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207DDC" w:rsidRPr="00207DDC" w:rsidTr="00F6758D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D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DC" w:rsidRPr="00207DDC" w:rsidTr="00F6758D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DDC" w:rsidRPr="00207DDC" w:rsidRDefault="00207DDC" w:rsidP="00207D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D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207DDC" w:rsidRPr="00207DDC" w:rsidTr="00F6758D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4917B4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2017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207DDC" w:rsidP="0020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DDC" w:rsidRPr="00207DDC" w:rsidRDefault="00420F08" w:rsidP="00710D6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9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442/1</w:t>
            </w:r>
          </w:p>
        </w:tc>
      </w:tr>
    </w:tbl>
    <w:p w:rsidR="00710D6C" w:rsidRDefault="00710D6C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DDC"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эксплуатирующей </w:t>
      </w:r>
    </w:p>
    <w:p w:rsidR="00710D6C" w:rsidRDefault="00207DDC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r w:rsidR="007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для содержания  </w:t>
      </w:r>
    </w:p>
    <w:p w:rsidR="00207DDC" w:rsidRPr="00207DDC" w:rsidRDefault="00207DDC" w:rsidP="002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обслуживания 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тепловых сетей</w:t>
      </w:r>
    </w:p>
    <w:p w:rsidR="00207DDC" w:rsidRDefault="00207DDC" w:rsidP="00207D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«Об общих принципах организации местного самоуправления в Российской Федерации»,  Федеральным законом «О теплоснабжении»,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теплоснабжения города Елабуги,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органов местного самоуправления городского поселения Елабужского муниципального района  органам местного самоуправления Елабужского муниципального района от </w:t>
      </w:r>
      <w:r w:rsidR="0098749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74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целях обеспечения бесперебойного теплоснабжения в границах территории города Елабуги, до признания права собственности на бесхозяйные объекты</w:t>
      </w:r>
    </w:p>
    <w:p w:rsidR="00207DDC" w:rsidRPr="00254673" w:rsidRDefault="00710D6C" w:rsidP="00207DD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07DDC" w:rsidRP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5E3" w:rsidRPr="00FE45E3" w:rsidRDefault="00207DDC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в качестве 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эксплуатирующих 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="005F2C55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обслуживания бесхозяйных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</w:t>
      </w:r>
      <w:r w:rsidR="005E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постановлению, 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действия которых обнаружены бесхозяйные тепловые сети</w:t>
      </w:r>
      <w:r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4D7" w:rsidRDefault="00AB20E4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бесхозяйных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в городе Елабуга Елабужского муниципального района (приложение № 2).</w:t>
      </w:r>
    </w:p>
    <w:p w:rsidR="00FE45E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 Исполнительного комитета Елабужского муниципального района направить настоящее постановление теплосетевым организациям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 его подписания.</w:t>
      </w:r>
    </w:p>
    <w:p w:rsidR="0025467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Земельно-имущественной палате Елабужского муниципального района (Петров Е.Ю.)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работ по постановке на учет в Управлении Федеральной службы государственной регистрации, кадастра и ка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ртографии по Елабужскому району</w:t>
      </w:r>
      <w:r w:rsidR="006F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т</w:t>
      </w:r>
      <w:r w:rsidR="00434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епловых сетей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6C" w:rsidRPr="00207DDC" w:rsidRDefault="00710D6C" w:rsidP="00710D6C">
      <w:pPr>
        <w:spacing w:after="0" w:line="240" w:lineRule="auto"/>
        <w:ind w:left="2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Отменить постановление Исполнительного комитета Елабужского муниципального района от 31.10.2016 № 1412 «О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эксплуатирующей 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для содержания  и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тепловых сетей</w:t>
      </w:r>
      <w:r w:rsidR="00E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7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постановление подлежит официальному опубликованию и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щению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254673" w:rsidRDefault="00EA04D7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7DDC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Исполнительного комитета по строительству и ЖКХ Ш.Г. Саффарова</w:t>
      </w:r>
      <w:r w:rsidR="00254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73" w:rsidRDefault="00254673" w:rsidP="00FE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73" w:rsidRDefault="00254673" w:rsidP="0025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Р.Л. Исланов</w:t>
      </w:r>
      <w:r w:rsidR="00FE45E3" w:rsidRPr="00FE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D7" w:rsidRDefault="00EA04D7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DC" w:rsidRPr="00AB20E4" w:rsidRDefault="00254673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A04D7"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1 </w:t>
      </w: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Исполни</w:t>
      </w:r>
      <w:r w:rsidR="004346CB"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тельного комитета Елабужского муниципального района</w:t>
      </w:r>
    </w:p>
    <w:p w:rsidR="004346CB" w:rsidRPr="00AB20E4" w:rsidRDefault="004346CB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EA04D7"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</w:t>
      </w: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от______________________</w:t>
      </w:r>
    </w:p>
    <w:p w:rsidR="004346CB" w:rsidRDefault="004346CB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CB" w:rsidRDefault="004346CB" w:rsidP="00AB20E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CB" w:rsidRPr="00AB20E4" w:rsidRDefault="00AB20E4" w:rsidP="00AB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эксплуатирующих теплосетевых организаций  </w:t>
      </w:r>
    </w:p>
    <w:p w:rsidR="00AB20E4" w:rsidRDefault="00AB20E4" w:rsidP="00AB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CB" w:rsidRDefault="004346CB" w:rsidP="004346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5E2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тепловых сетей»</w:t>
      </w:r>
    </w:p>
    <w:p w:rsidR="004346CB" w:rsidRDefault="004346CB" w:rsidP="004346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«Тепловик»</w:t>
      </w:r>
    </w:p>
    <w:p w:rsidR="004346CB" w:rsidRDefault="004346CB" w:rsidP="004346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«Алабуга-Соте»</w:t>
      </w:r>
    </w:p>
    <w:p w:rsidR="004346CB" w:rsidRDefault="004346CB" w:rsidP="004346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«Альгазтранс-Елабуга»</w:t>
      </w:r>
    </w:p>
    <w:p w:rsidR="004346CB" w:rsidRPr="004346CB" w:rsidRDefault="004346CB" w:rsidP="004346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«Елабужский психоневрологический интернат»</w:t>
      </w:r>
    </w:p>
    <w:p w:rsidR="004346CB" w:rsidRDefault="004346CB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CB" w:rsidRPr="00FE45E3" w:rsidRDefault="004346CB" w:rsidP="0025467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DC" w:rsidRPr="00207DDC" w:rsidRDefault="00207DDC" w:rsidP="00207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C0" w:rsidRDefault="00C644C0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Default="00EA04D7"/>
    <w:p w:rsidR="00EA04D7" w:rsidRPr="00AB20E4" w:rsidRDefault="00EA04D7" w:rsidP="00EA04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 к постановлению Исполнительного комитета Елабужского муниципального района</w:t>
      </w:r>
    </w:p>
    <w:p w:rsidR="00EA04D7" w:rsidRDefault="00EA04D7" w:rsidP="00EA04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E4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 от______________________</w:t>
      </w:r>
    </w:p>
    <w:p w:rsidR="00AB20E4" w:rsidRDefault="00AB20E4" w:rsidP="00AB20E4">
      <w:pPr>
        <w:rPr>
          <w:rFonts w:ascii="Times New Roman" w:hAnsi="Times New Roman" w:cs="Times New Roman"/>
          <w:b/>
          <w:sz w:val="24"/>
          <w:szCs w:val="24"/>
        </w:rPr>
      </w:pPr>
    </w:p>
    <w:p w:rsidR="00AB20E4" w:rsidRPr="00AB20E4" w:rsidRDefault="00AB20E4" w:rsidP="00AB20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B20E4">
        <w:rPr>
          <w:rFonts w:ascii="Times New Roman" w:hAnsi="Times New Roman" w:cs="Times New Roman"/>
          <w:sz w:val="28"/>
          <w:szCs w:val="24"/>
        </w:rPr>
        <w:t xml:space="preserve">Перечень бесхозяйных тепловых сетей на территории города Елабуга </w:t>
      </w:r>
    </w:p>
    <w:p w:rsidR="00AB20E4" w:rsidRDefault="00AB20E4" w:rsidP="00AB20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B20E4">
        <w:rPr>
          <w:rFonts w:ascii="Times New Roman" w:hAnsi="Times New Roman" w:cs="Times New Roman"/>
          <w:sz w:val="28"/>
          <w:szCs w:val="24"/>
        </w:rPr>
        <w:t>Елабужского муниципального района</w:t>
      </w:r>
    </w:p>
    <w:tbl>
      <w:tblPr>
        <w:tblW w:w="1016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22"/>
        <w:gridCol w:w="1688"/>
        <w:gridCol w:w="2295"/>
        <w:gridCol w:w="2019"/>
      </w:tblGrid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ind w:right="1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бесхозяйного  участка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6298F" w:rsidRPr="00075316" w:rsidTr="0001714E">
        <w:trPr>
          <w:trHeight w:val="550"/>
        </w:trPr>
        <w:tc>
          <w:tcPr>
            <w:tcW w:w="8147" w:type="dxa"/>
            <w:gridSpan w:val="4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Теплосеть  мкр.4-5</w:t>
            </w:r>
          </w:p>
        </w:tc>
        <w:tc>
          <w:tcPr>
            <w:tcW w:w="2019" w:type="dxa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  -   ТК-2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123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246 п.м. ф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530 мм</w:t>
              </w:r>
            </w:smartTag>
          </w:p>
        </w:tc>
        <w:tc>
          <w:tcPr>
            <w:tcW w:w="2019" w:type="dxa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ТК-2  -   ТК-3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135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270 п.м. ф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426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ТК-3  -   ТК-4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1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142 п.м. ф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426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ТК-4  -   ТК-5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69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138 п.м. ф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426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ТК-5  -   ТК-6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107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214 п.м. ф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426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ТК-6  -   ТК-14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88 п.м. ф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273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ТК-14  -   ТК-15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135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270 п.м. ф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273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ТК-15  -   ТК-16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64 п.м. 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ТК-16  -   ТК-17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54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108 п.м. 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ТК-17  -   Д/с № 39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174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348 п.м. ф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ТК-2  - ТК на Мира 50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325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28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ТК-6  -   ТК-7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140 п.м. ф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325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ТК-7  -   ж/д  4-5-17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14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ТК-5  -   ж/д  4-5-16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20 п.м. ф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ТК–4  -  УТ-1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62 п.м. ф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УТ-1  - ж/д 4-5-15 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69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138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УТ-1  - ж/д 4-5-11 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63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126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 – 14  -  ж/д 4-5-18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32 п.м. 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ТК-15  -  УТ-18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140 п.м. 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УТ-18  - ж/д  Б.Урманче 17 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82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82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164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УТ- 18   -  ТК 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50 п.м. ф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  - ж/д  Б.Урманче 19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62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  - ж/д  Автомобил. 12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49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49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98 п.м. ф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36 п.м. 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c>
          <w:tcPr>
            <w:tcW w:w="124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922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ТК-7  -   ТК на ж/д Нечаева, 16А</w:t>
            </w:r>
          </w:p>
        </w:tc>
        <w:tc>
          <w:tcPr>
            <w:tcW w:w="1688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мкр.4-5</w:t>
            </w:r>
          </w:p>
        </w:tc>
        <w:tc>
          <w:tcPr>
            <w:tcW w:w="2295" w:type="dxa"/>
            <w:shd w:val="clear" w:color="auto" w:fill="auto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79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179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358 п.м. ф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325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140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280 п.м. ф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273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59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118 п.м. 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148 п.м. 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76 п.м. 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</w:p>
        </w:tc>
        <w:tc>
          <w:tcPr>
            <w:tcW w:w="2019" w:type="dxa"/>
          </w:tcPr>
          <w:p w:rsidR="0066298F" w:rsidRDefault="0066298F" w:rsidP="0089577C">
            <w:r w:rsidRPr="00A63E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ППУ</w:t>
            </w:r>
          </w:p>
        </w:tc>
      </w:tr>
      <w:tr w:rsidR="0066298F" w:rsidRPr="00075316" w:rsidTr="0001714E">
        <w:trPr>
          <w:trHeight w:val="1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 тепловой  сети трубопровод ф 159мм  от  камеры  ТК-7  до  отсекающей  задвижки  около  ограждения  (забора) базы  ЕЭС.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Елабуга,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Чапаева, д.48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= 518м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1036  п.м   ф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159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= 62м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124  п.м   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надзеиная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 тепловой  сети  отопления,  берущий  начало  от  внешней  границы  стены  многоквартирного  жилого  дома  и заканчивающегося  у  тепловой  камеры  УТ-1/7.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Елабуга, ул. Нечаева, д. 16.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ТСЖ «Нечаева 16»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42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342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684 п.м  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= 5,5 п.м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11м  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ТК-4/12  –  ЦТП-12/27    и   до  жилых  домов  по  пр. Мира 69,71 и  Интернациональная, 2  в  12  жилом  микрорайоне.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12 мкр.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219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626 п.м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133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133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18  п.м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108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78 п.м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ф89 мм= 164 п.м.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УТ-1п - Марджани, д.7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8F" w:rsidRPr="00075316" w:rsidRDefault="0066298F" w:rsidP="0089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от дороги жизни до Марджани 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L трассы = 338 м</w:t>
            </w:r>
          </w:p>
          <w:p w:rsidR="0066298F" w:rsidRPr="00075316" w:rsidRDefault="0066298F" w:rsidP="0089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L трубы = 676 п.м  ф 219 мм;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8F" w:rsidRPr="00075316" w:rsidRDefault="0066298F" w:rsidP="0089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надземная, </w:t>
            </w: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безканальная 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Теплосеть  от  распределительного  коллектора УТ-3П   до  ограждения (границы 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раздела)  Лутр  «Лениногорского  управления  тампонажных  работ».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Чапаева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93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=  386 п.м.  ф219 мм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 ЕМР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Елабуга, ул Пролетарская, д.28А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103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=  206 п.м. ф108 мм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« Центр  эстетического  воспитания детей»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Елабуга, ул Марджани,  д.26А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97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97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194 п.м. 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 мм</w:t>
              </w:r>
            </w:smartTag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Елабуга, пр. Нефтяников, 109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трассы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трубы </w:t>
            </w: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20 п.м. ф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89 мм</w:t>
              </w:r>
            </w:smartTag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Елабуга, ул. Разведчиков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89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 п.м</w:t>
            </w:r>
          </w:p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0753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76 мм</w:t>
              </w:r>
            </w:smartTag>
            <w:r w:rsidRPr="0007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27 п.м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075316" w:rsidRDefault="0066298F" w:rsidP="0089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0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подземная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безканальная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Окружное шоссе, 43 - Окружное шоссе, 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66298F">
                <w:rPr>
                  <w:rFonts w:ascii="Times New Roman" w:hAnsi="Times New Roman" w:cs="Times New Roman"/>
                  <w:sz w:val="24"/>
                  <w:szCs w:val="24"/>
                </w:rPr>
                <w:t>57 мм</w:t>
              </w:r>
            </w:smartTag>
            <w:r w:rsidRPr="00662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48 м"/>
              </w:smartTagPr>
              <w:r w:rsidRPr="0066298F">
                <w:rPr>
                  <w:rFonts w:ascii="Times New Roman" w:hAnsi="Times New Roman" w:cs="Times New Roman"/>
                  <w:sz w:val="24"/>
                  <w:szCs w:val="24"/>
                </w:rPr>
                <w:t>148 м</w:t>
              </w:r>
            </w:smartTag>
          </w:p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сталь, транзит</w:t>
            </w:r>
          </w:p>
        </w:tc>
      </w:tr>
      <w:tr w:rsidR="0066298F" w:rsidRPr="00075316" w:rsidTr="00017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Мира,63 – пр. Мира,65 – Интернациональная,1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ф133 мм  78м,</w:t>
            </w:r>
          </w:p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 xml:space="preserve">ф89 мм </w:t>
            </w:r>
            <w:smartTag w:uri="urn:schemas-microsoft-com:office:smarttags" w:element="metricconverter">
              <w:smartTagPr>
                <w:attr w:name="ProductID" w:val="314 м"/>
              </w:smartTagPr>
              <w:r w:rsidRPr="0066298F">
                <w:rPr>
                  <w:rFonts w:ascii="Times New Roman" w:hAnsi="Times New Roman" w:cs="Times New Roman"/>
                  <w:sz w:val="24"/>
                  <w:szCs w:val="24"/>
                </w:rPr>
                <w:t>314 м</w:t>
              </w:r>
            </w:smartTag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 xml:space="preserve">ф76 мм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66298F">
                <w:rPr>
                  <w:rFonts w:ascii="Times New Roman" w:hAnsi="Times New Roman" w:cs="Times New Roman"/>
                  <w:sz w:val="24"/>
                  <w:szCs w:val="24"/>
                </w:rPr>
                <w:t>48 м</w:t>
              </w:r>
            </w:smartTag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F" w:rsidRPr="0066298F" w:rsidRDefault="0066298F" w:rsidP="0089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8F">
              <w:rPr>
                <w:rFonts w:ascii="Times New Roman" w:hAnsi="Times New Roman" w:cs="Times New Roman"/>
                <w:sz w:val="24"/>
                <w:szCs w:val="24"/>
              </w:rPr>
              <w:t>сталь, транзит</w:t>
            </w:r>
          </w:p>
        </w:tc>
      </w:tr>
    </w:tbl>
    <w:p w:rsidR="0066298F" w:rsidRDefault="0066298F" w:rsidP="006629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8F" w:rsidRDefault="0066298F" w:rsidP="006629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6C" w:rsidRPr="00AB20E4" w:rsidRDefault="00E7166C" w:rsidP="00AB20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E7166C" w:rsidRPr="00AB20E4" w:rsidSect="00F8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F16"/>
    <w:multiLevelType w:val="hybridMultilevel"/>
    <w:tmpl w:val="2A72D386"/>
    <w:lvl w:ilvl="0" w:tplc="5012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0"/>
  <w:characterSpacingControl w:val="doNotCompress"/>
  <w:compat>
    <w:compatSetting w:name="compatibilityMode" w:uri="http://schemas.microsoft.com/office/word" w:val="12"/>
  </w:compat>
  <w:rsids>
    <w:rsidRoot w:val="00D115F2"/>
    <w:rsid w:val="0001714E"/>
    <w:rsid w:val="00207DDC"/>
    <w:rsid w:val="00254673"/>
    <w:rsid w:val="00420F08"/>
    <w:rsid w:val="004346CB"/>
    <w:rsid w:val="004917B4"/>
    <w:rsid w:val="005E2CEC"/>
    <w:rsid w:val="005F2C55"/>
    <w:rsid w:val="0066298F"/>
    <w:rsid w:val="006F0844"/>
    <w:rsid w:val="00710D6C"/>
    <w:rsid w:val="009676F0"/>
    <w:rsid w:val="00982E16"/>
    <w:rsid w:val="00987490"/>
    <w:rsid w:val="00AB20E4"/>
    <w:rsid w:val="00C644C0"/>
    <w:rsid w:val="00D115F2"/>
    <w:rsid w:val="00E7166C"/>
    <w:rsid w:val="00EA04D7"/>
    <w:rsid w:val="00F819BA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E3"/>
    <w:pPr>
      <w:ind w:left="720"/>
      <w:contextualSpacing/>
    </w:pPr>
  </w:style>
  <w:style w:type="table" w:styleId="a6">
    <w:name w:val="Table Grid"/>
    <w:basedOn w:val="a1"/>
    <w:uiPriority w:val="59"/>
    <w:rsid w:val="00AB2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2017-04-14T06:32:00Z</cp:lastPrinted>
  <dcterms:created xsi:type="dcterms:W3CDTF">2016-10-28T08:22:00Z</dcterms:created>
  <dcterms:modified xsi:type="dcterms:W3CDTF">2017-04-18T08:34:00Z</dcterms:modified>
</cp:coreProperties>
</file>