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E65129" w14:textId="77777777" w:rsidR="00654223" w:rsidRPr="005E1AC6" w:rsidRDefault="00654223">
      <w:pPr>
        <w:jc w:val="left"/>
        <w:rPr>
          <w:rFonts w:ascii="Times New Roman" w:hAnsi="Times New Roman"/>
          <w:spacing w:val="1"/>
          <w:sz w:val="24"/>
        </w:rPr>
      </w:pPr>
    </w:p>
    <w:p w14:paraId="59B46B13" w14:textId="77777777" w:rsidR="00D94652" w:rsidRDefault="00D94652" w:rsidP="007C2A5D">
      <w:pPr>
        <w:autoSpaceDE w:val="0"/>
        <w:autoSpaceDN w:val="0"/>
        <w:adjustRightInd w:val="0"/>
        <w:ind w:firstLine="540"/>
        <w:jc w:val="center"/>
        <w:rPr>
          <w:rFonts w:ascii="Times New Roman" w:hAnsi="Times New Roman"/>
          <w:b/>
          <w:sz w:val="28"/>
          <w:szCs w:val="28"/>
        </w:rPr>
      </w:pPr>
    </w:p>
    <w:p w14:paraId="40C00EB5" w14:textId="731F2E72" w:rsidR="00D94652" w:rsidRPr="00D94652" w:rsidRDefault="00D94652" w:rsidP="00D94652">
      <w:pPr>
        <w:tabs>
          <w:tab w:val="left" w:pos="4820"/>
        </w:tabs>
        <w:jc w:val="right"/>
        <w:rPr>
          <w:rFonts w:ascii="Times New Roman" w:hAnsi="Times New Roman"/>
          <w:spacing w:val="1"/>
          <w:sz w:val="28"/>
          <w:szCs w:val="28"/>
        </w:rPr>
      </w:pPr>
      <w:bookmarkStart w:id="0" w:name="_GoBack"/>
      <w:bookmarkEnd w:id="0"/>
      <w:r>
        <w:rPr>
          <w:rFonts w:ascii="Times New Roman" w:hAnsi="Times New Roman"/>
          <w:spacing w:val="1"/>
          <w:sz w:val="28"/>
          <w:szCs w:val="28"/>
        </w:rPr>
        <w:t xml:space="preserve"> </w:t>
      </w:r>
    </w:p>
    <w:p w14:paraId="2301015C" w14:textId="77777777" w:rsidR="00D94652" w:rsidRDefault="00D94652" w:rsidP="007C2A5D">
      <w:pPr>
        <w:autoSpaceDE w:val="0"/>
        <w:autoSpaceDN w:val="0"/>
        <w:adjustRightInd w:val="0"/>
        <w:ind w:firstLine="540"/>
        <w:jc w:val="center"/>
        <w:rPr>
          <w:rFonts w:ascii="Times New Roman" w:hAnsi="Times New Roman"/>
          <w:b/>
          <w:sz w:val="28"/>
          <w:szCs w:val="28"/>
        </w:rPr>
      </w:pPr>
    </w:p>
    <w:p w14:paraId="7C7A7CC2" w14:textId="77777777" w:rsidR="007C2A5D" w:rsidRPr="00C56B89" w:rsidRDefault="007C2A5D" w:rsidP="007C2A5D">
      <w:pPr>
        <w:autoSpaceDE w:val="0"/>
        <w:autoSpaceDN w:val="0"/>
        <w:adjustRightInd w:val="0"/>
        <w:ind w:firstLine="540"/>
        <w:jc w:val="center"/>
        <w:rPr>
          <w:rFonts w:ascii="Times New Roman" w:hAnsi="Times New Roman"/>
          <w:sz w:val="28"/>
          <w:szCs w:val="28"/>
        </w:rPr>
      </w:pPr>
      <w:r w:rsidRPr="00C56B89">
        <w:rPr>
          <w:rFonts w:ascii="Times New Roman" w:hAnsi="Times New Roman"/>
          <w:b/>
          <w:sz w:val="28"/>
          <w:szCs w:val="28"/>
        </w:rPr>
        <w:t>1. Паспорт программы</w:t>
      </w:r>
    </w:p>
    <w:p w14:paraId="02112A26" w14:textId="77777777" w:rsidR="001600CB" w:rsidRPr="00C56B89" w:rsidRDefault="001600CB" w:rsidP="007C2A5D">
      <w:pPr>
        <w:tabs>
          <w:tab w:val="right" w:pos="9355"/>
        </w:tabs>
        <w:spacing w:before="120"/>
        <w:jc w:val="center"/>
        <w:rPr>
          <w:rFonts w:ascii="Times New Roman" w:hAnsi="Times New Roman"/>
          <w:b/>
          <w:bCs/>
          <w:spacing w:val="-3"/>
          <w:sz w:val="24"/>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308"/>
        <w:gridCol w:w="6723"/>
      </w:tblGrid>
      <w:tr w:rsidR="001600CB" w:rsidRPr="00C56B89" w14:paraId="29F98C82" w14:textId="77777777">
        <w:tc>
          <w:tcPr>
            <w:tcW w:w="3308" w:type="dxa"/>
            <w:tcBorders>
              <w:top w:val="double" w:sz="4" w:space="0" w:color="auto"/>
              <w:left w:val="double" w:sz="4" w:space="0" w:color="auto"/>
              <w:bottom w:val="single" w:sz="6" w:space="0" w:color="auto"/>
              <w:right w:val="single" w:sz="6" w:space="0" w:color="auto"/>
            </w:tcBorders>
          </w:tcPr>
          <w:p w14:paraId="678A9718" w14:textId="77777777" w:rsidR="001600CB" w:rsidRPr="00C56B89" w:rsidRDefault="001600CB">
            <w:pPr>
              <w:spacing w:before="40" w:after="40"/>
              <w:jc w:val="left"/>
              <w:rPr>
                <w:rFonts w:ascii="Times New Roman" w:hAnsi="Times New Roman"/>
                <w:b/>
                <w:sz w:val="24"/>
              </w:rPr>
            </w:pPr>
            <w:r w:rsidRPr="00C56B89">
              <w:rPr>
                <w:rFonts w:ascii="Times New Roman" w:hAnsi="Times New Roman"/>
                <w:b/>
                <w:sz w:val="24"/>
              </w:rPr>
              <w:t>Наименование</w:t>
            </w:r>
          </w:p>
          <w:p w14:paraId="4AD362C4" w14:textId="77777777" w:rsidR="001600CB" w:rsidRPr="00C56B89" w:rsidRDefault="001600CB">
            <w:pPr>
              <w:spacing w:before="40" w:after="40"/>
              <w:jc w:val="left"/>
              <w:rPr>
                <w:rFonts w:ascii="Times New Roman" w:hAnsi="Times New Roman"/>
                <w:b/>
                <w:sz w:val="24"/>
              </w:rPr>
            </w:pPr>
            <w:r w:rsidRPr="00C56B89">
              <w:rPr>
                <w:rFonts w:ascii="Times New Roman" w:hAnsi="Times New Roman"/>
                <w:b/>
                <w:sz w:val="24"/>
              </w:rPr>
              <w:t>программы</w:t>
            </w:r>
          </w:p>
        </w:tc>
        <w:tc>
          <w:tcPr>
            <w:tcW w:w="6723" w:type="dxa"/>
            <w:tcBorders>
              <w:top w:val="double" w:sz="4" w:space="0" w:color="auto"/>
              <w:left w:val="single" w:sz="6" w:space="0" w:color="auto"/>
              <w:bottom w:val="single" w:sz="6" w:space="0" w:color="auto"/>
              <w:right w:val="double" w:sz="4" w:space="0" w:color="auto"/>
            </w:tcBorders>
          </w:tcPr>
          <w:p w14:paraId="2A80CB07" w14:textId="4FB53E72" w:rsidR="001600CB" w:rsidRPr="00C56B89" w:rsidRDefault="00BA6375" w:rsidP="00D94652">
            <w:pPr>
              <w:spacing w:before="40" w:after="40"/>
              <w:rPr>
                <w:rFonts w:ascii="Times New Roman" w:hAnsi="Times New Roman"/>
                <w:sz w:val="24"/>
              </w:rPr>
            </w:pPr>
            <w:r w:rsidRPr="00C56B89">
              <w:rPr>
                <w:rFonts w:ascii="Times New Roman" w:hAnsi="Times New Roman"/>
                <w:sz w:val="24"/>
              </w:rPr>
              <w:t xml:space="preserve">Программа </w:t>
            </w:r>
            <w:r w:rsidR="001600CB" w:rsidRPr="00C56B89">
              <w:rPr>
                <w:rFonts w:ascii="Times New Roman" w:hAnsi="Times New Roman"/>
                <w:sz w:val="24"/>
              </w:rPr>
              <w:t xml:space="preserve">комплексного развития </w:t>
            </w:r>
            <w:r w:rsidR="0072663B" w:rsidRPr="00C56B89">
              <w:rPr>
                <w:rFonts w:ascii="Times New Roman" w:hAnsi="Times New Roman"/>
                <w:sz w:val="24"/>
              </w:rPr>
              <w:t xml:space="preserve">систем </w:t>
            </w:r>
            <w:r w:rsidR="00C02B95" w:rsidRPr="00C56B89">
              <w:rPr>
                <w:rFonts w:ascii="Times New Roman" w:hAnsi="Times New Roman"/>
                <w:sz w:val="24"/>
              </w:rPr>
              <w:t>коммунальной инфраструктуры города</w:t>
            </w:r>
            <w:r w:rsidR="00216077">
              <w:rPr>
                <w:rFonts w:ascii="Times New Roman" w:hAnsi="Times New Roman"/>
                <w:sz w:val="24"/>
              </w:rPr>
              <w:t xml:space="preserve"> Елабуга на 20</w:t>
            </w:r>
            <w:r w:rsidR="00D94652">
              <w:rPr>
                <w:rFonts w:ascii="Times New Roman" w:hAnsi="Times New Roman"/>
                <w:sz w:val="24"/>
              </w:rPr>
              <w:t>14</w:t>
            </w:r>
            <w:r w:rsidR="0072663B" w:rsidRPr="00C56B89">
              <w:rPr>
                <w:rFonts w:ascii="Times New Roman" w:hAnsi="Times New Roman"/>
                <w:sz w:val="24"/>
              </w:rPr>
              <w:t>-2024</w:t>
            </w:r>
            <w:r w:rsidR="001600CB" w:rsidRPr="00C56B89">
              <w:rPr>
                <w:rFonts w:ascii="Times New Roman" w:hAnsi="Times New Roman"/>
                <w:sz w:val="24"/>
              </w:rPr>
              <w:t xml:space="preserve"> годы</w:t>
            </w:r>
          </w:p>
        </w:tc>
      </w:tr>
      <w:tr w:rsidR="00201BB9" w:rsidRPr="00C56B89" w14:paraId="69D31223" w14:textId="77777777">
        <w:tc>
          <w:tcPr>
            <w:tcW w:w="3308" w:type="dxa"/>
            <w:tcBorders>
              <w:top w:val="single" w:sz="6" w:space="0" w:color="auto"/>
              <w:left w:val="double" w:sz="4" w:space="0" w:color="auto"/>
              <w:bottom w:val="single" w:sz="6" w:space="0" w:color="auto"/>
              <w:right w:val="single" w:sz="6" w:space="0" w:color="auto"/>
            </w:tcBorders>
          </w:tcPr>
          <w:p w14:paraId="65901D35" w14:textId="77777777" w:rsidR="00201BB9" w:rsidRPr="00C56B89" w:rsidRDefault="00201BB9">
            <w:pPr>
              <w:spacing w:before="40" w:after="40"/>
              <w:jc w:val="left"/>
              <w:rPr>
                <w:rFonts w:ascii="Times New Roman" w:hAnsi="Times New Roman"/>
                <w:b/>
                <w:sz w:val="24"/>
              </w:rPr>
            </w:pPr>
            <w:r w:rsidRPr="00C56B89">
              <w:rPr>
                <w:rFonts w:ascii="Times New Roman" w:hAnsi="Times New Roman"/>
                <w:b/>
                <w:sz w:val="24"/>
              </w:rPr>
              <w:t xml:space="preserve">Основание для разработки Программы </w:t>
            </w:r>
          </w:p>
          <w:p w14:paraId="64BD6D1E" w14:textId="77777777" w:rsidR="00201BB9" w:rsidRPr="00C56B89" w:rsidRDefault="00201BB9">
            <w:pPr>
              <w:spacing w:before="40" w:after="40"/>
              <w:jc w:val="left"/>
              <w:rPr>
                <w:rFonts w:ascii="Times New Roman" w:hAnsi="Times New Roman"/>
                <w:b/>
                <w:sz w:val="24"/>
              </w:rPr>
            </w:pPr>
            <w:r w:rsidRPr="00C56B89">
              <w:rPr>
                <w:rFonts w:ascii="Times New Roman" w:hAnsi="Times New Roman"/>
                <w:b/>
                <w:sz w:val="24"/>
              </w:rPr>
              <w:t>Нормативно-правовые акты</w:t>
            </w:r>
          </w:p>
        </w:tc>
        <w:tc>
          <w:tcPr>
            <w:tcW w:w="6723" w:type="dxa"/>
            <w:tcBorders>
              <w:top w:val="single" w:sz="6" w:space="0" w:color="auto"/>
              <w:left w:val="single" w:sz="6" w:space="0" w:color="auto"/>
              <w:bottom w:val="single" w:sz="6" w:space="0" w:color="auto"/>
              <w:right w:val="double" w:sz="4" w:space="0" w:color="auto"/>
            </w:tcBorders>
          </w:tcPr>
          <w:p w14:paraId="52100332" w14:textId="77777777" w:rsidR="00201BB9" w:rsidRPr="00C56B89" w:rsidRDefault="00201BB9" w:rsidP="00201BB9">
            <w:pPr>
              <w:spacing w:before="40" w:after="40"/>
              <w:rPr>
                <w:rFonts w:ascii="Times New Roman" w:hAnsi="Times New Roman"/>
                <w:sz w:val="24"/>
              </w:rPr>
            </w:pPr>
            <w:r w:rsidRPr="00C56B89">
              <w:rPr>
                <w:rFonts w:ascii="Times New Roman" w:hAnsi="Times New Roman"/>
                <w:sz w:val="24"/>
              </w:rPr>
              <w:t>Градостроительный кодекс Российской Федерации;</w:t>
            </w:r>
          </w:p>
          <w:p w14:paraId="4B577333" w14:textId="77777777" w:rsidR="00201BB9" w:rsidRPr="00C56B89" w:rsidRDefault="00201BB9" w:rsidP="00201BB9">
            <w:pPr>
              <w:spacing w:before="40" w:after="40"/>
              <w:rPr>
                <w:rFonts w:ascii="Times New Roman" w:hAnsi="Times New Roman"/>
                <w:sz w:val="24"/>
              </w:rPr>
            </w:pPr>
            <w:r w:rsidRPr="00C56B89">
              <w:rPr>
                <w:rFonts w:ascii="Times New Roman" w:hAnsi="Times New Roman"/>
                <w:sz w:val="24"/>
              </w:rPr>
              <w:t>Федеральный Закон № 131-ФЗ от 06.10.2003 «Об общих принципах организации местного самоуправления в Российской Федерации»;</w:t>
            </w:r>
          </w:p>
          <w:p w14:paraId="74EB43CA" w14:textId="77777777" w:rsidR="00201BB9" w:rsidRPr="00C56B89" w:rsidRDefault="00201BB9" w:rsidP="00201BB9">
            <w:pPr>
              <w:spacing w:before="40" w:after="40"/>
              <w:rPr>
                <w:rFonts w:ascii="Times New Roman" w:hAnsi="Times New Roman"/>
                <w:sz w:val="24"/>
              </w:rPr>
            </w:pPr>
            <w:r w:rsidRPr="00C56B89">
              <w:rPr>
                <w:rFonts w:ascii="Times New Roman" w:hAnsi="Times New Roman"/>
                <w:sz w:val="24"/>
              </w:rPr>
              <w:t>Федеральный Закон №185-ФЗ от 21.07.2007г. «О Фонде содействия реформированию жилищно-коммунального хозяйства»;</w:t>
            </w:r>
          </w:p>
          <w:p w14:paraId="00949B8A" w14:textId="77777777" w:rsidR="00201BB9" w:rsidRPr="00C56B89" w:rsidRDefault="00201BB9" w:rsidP="00201BB9">
            <w:pPr>
              <w:spacing w:before="40" w:after="40"/>
              <w:rPr>
                <w:rFonts w:ascii="Times New Roman" w:hAnsi="Times New Roman"/>
                <w:sz w:val="24"/>
              </w:rPr>
            </w:pPr>
            <w:r w:rsidRPr="00C56B89">
              <w:rPr>
                <w:rFonts w:ascii="Times New Roman" w:hAnsi="Times New Roman"/>
                <w:sz w:val="24"/>
              </w:rPr>
              <w:t>Федеральный закон «О теплоснабжении» №190-ФЗ от 27.07.2010г.;</w:t>
            </w:r>
          </w:p>
          <w:p w14:paraId="601FBA0C" w14:textId="77777777" w:rsidR="00201BB9" w:rsidRPr="00C56B89" w:rsidRDefault="00201BB9" w:rsidP="00201BB9">
            <w:pPr>
              <w:spacing w:before="40" w:after="40"/>
              <w:rPr>
                <w:rFonts w:ascii="Times New Roman" w:hAnsi="Times New Roman"/>
                <w:sz w:val="24"/>
              </w:rPr>
            </w:pPr>
            <w:r w:rsidRPr="00C56B89">
              <w:rPr>
                <w:rFonts w:ascii="Times New Roman" w:hAnsi="Times New Roman"/>
                <w:sz w:val="24"/>
              </w:rPr>
              <w:t>Федеральный закон Российской Федерации «О водоснабжении и водоотведении» №416-ФЗ от 07.12.</w:t>
            </w:r>
            <w:r w:rsidR="00AF15C9" w:rsidRPr="00C56B89">
              <w:rPr>
                <w:rFonts w:ascii="Times New Roman" w:hAnsi="Times New Roman"/>
                <w:sz w:val="24"/>
              </w:rPr>
              <w:t>2011г.;</w:t>
            </w:r>
          </w:p>
          <w:p w14:paraId="4B258D0C" w14:textId="77777777" w:rsidR="00C02B95" w:rsidRPr="00C56B89" w:rsidRDefault="00C02B95" w:rsidP="00C02B95">
            <w:pPr>
              <w:spacing w:before="40" w:after="40"/>
              <w:rPr>
                <w:rFonts w:ascii="Times New Roman" w:hAnsi="Times New Roman"/>
                <w:sz w:val="24"/>
              </w:rPr>
            </w:pPr>
            <w:r w:rsidRPr="0042713F">
              <w:rPr>
                <w:rFonts w:ascii="Times New Roman" w:hAnsi="Times New Roman"/>
                <w:sz w:val="24"/>
              </w:rPr>
              <w:t>Федеральный закон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AA0D468" w14:textId="5F24AA10" w:rsidR="00C02B95" w:rsidRPr="00C56B89" w:rsidRDefault="00C02B95" w:rsidP="00201BB9">
            <w:pPr>
              <w:spacing w:before="40" w:after="40"/>
              <w:rPr>
                <w:rFonts w:ascii="Times New Roman" w:hAnsi="Times New Roman"/>
                <w:sz w:val="24"/>
              </w:rPr>
            </w:pPr>
            <w:r w:rsidRPr="00C56B89">
              <w:rPr>
                <w:rFonts w:ascii="Times New Roman" w:hAnsi="Times New Roman"/>
                <w:sz w:val="24"/>
              </w:rPr>
              <w:t>постановление Правитель</w:t>
            </w:r>
            <w:r w:rsidR="0098143D">
              <w:rPr>
                <w:rFonts w:ascii="Times New Roman" w:hAnsi="Times New Roman"/>
                <w:sz w:val="24"/>
              </w:rPr>
              <w:t>ства РФ от 14.06.2013 года № 503</w:t>
            </w:r>
            <w:r w:rsidRPr="00C56B89">
              <w:rPr>
                <w:rFonts w:ascii="Times New Roman" w:hAnsi="Times New Roman"/>
                <w:sz w:val="24"/>
              </w:rPr>
              <w:t xml:space="preserve"> «Об утверждении требований к программам комплексного развития систем коммунальной инфраструктуры поселений, городских округов»;</w:t>
            </w:r>
          </w:p>
          <w:p w14:paraId="07018BD3" w14:textId="77777777" w:rsidR="00201BB9" w:rsidRPr="00C56B89" w:rsidRDefault="00AF15C9" w:rsidP="00201BB9">
            <w:pPr>
              <w:spacing w:before="40" w:after="40"/>
              <w:rPr>
                <w:rFonts w:ascii="Times New Roman" w:hAnsi="Times New Roman"/>
                <w:sz w:val="24"/>
              </w:rPr>
            </w:pPr>
            <w:r w:rsidRPr="00C56B89">
              <w:rPr>
                <w:rFonts w:ascii="Times New Roman" w:hAnsi="Times New Roman"/>
                <w:sz w:val="24"/>
              </w:rPr>
              <w:t>Методические рекомендации по разработке программ комплексного развития систем коммунальной инфрастру</w:t>
            </w:r>
            <w:r w:rsidR="00C02B95" w:rsidRPr="00C56B89">
              <w:rPr>
                <w:rFonts w:ascii="Times New Roman" w:hAnsi="Times New Roman"/>
                <w:sz w:val="24"/>
              </w:rPr>
              <w:t>ктуры муниципальных образований</w:t>
            </w:r>
            <w:r w:rsidRPr="00C56B89">
              <w:rPr>
                <w:rFonts w:ascii="Times New Roman" w:hAnsi="Times New Roman"/>
                <w:sz w:val="24"/>
              </w:rPr>
              <w:t>, утвержденны</w:t>
            </w:r>
            <w:r w:rsidR="004F31C7" w:rsidRPr="00C56B89">
              <w:rPr>
                <w:rFonts w:ascii="Times New Roman" w:hAnsi="Times New Roman"/>
                <w:sz w:val="24"/>
              </w:rPr>
              <w:t>е</w:t>
            </w:r>
            <w:r w:rsidRPr="00C56B89">
              <w:rPr>
                <w:rFonts w:ascii="Times New Roman" w:hAnsi="Times New Roman"/>
                <w:sz w:val="24"/>
              </w:rPr>
              <w:t xml:space="preserve"> приказом Министерства регионального развития РФ №204 от 06.05.2011г.;</w:t>
            </w:r>
          </w:p>
          <w:p w14:paraId="615DE2CF" w14:textId="77777777" w:rsidR="00201BB9" w:rsidRPr="00C56B89" w:rsidRDefault="00201BB9" w:rsidP="00201BB9">
            <w:pPr>
              <w:spacing w:before="40" w:after="40"/>
              <w:rPr>
                <w:rFonts w:ascii="Times New Roman" w:hAnsi="Times New Roman"/>
                <w:sz w:val="24"/>
              </w:rPr>
            </w:pPr>
            <w:r w:rsidRPr="00C56B89">
              <w:rPr>
                <w:rFonts w:ascii="Times New Roman" w:hAnsi="Times New Roman"/>
                <w:sz w:val="24"/>
              </w:rPr>
              <w:t>Постановление К</w:t>
            </w:r>
            <w:r w:rsidR="0072663B" w:rsidRPr="00C56B89">
              <w:rPr>
                <w:rFonts w:ascii="Times New Roman" w:hAnsi="Times New Roman"/>
                <w:sz w:val="24"/>
              </w:rPr>
              <w:t xml:space="preserve">абинета </w:t>
            </w:r>
            <w:r w:rsidRPr="00C56B89">
              <w:rPr>
                <w:rFonts w:ascii="Times New Roman" w:hAnsi="Times New Roman"/>
                <w:sz w:val="24"/>
              </w:rPr>
              <w:t>М</w:t>
            </w:r>
            <w:r w:rsidR="0072663B" w:rsidRPr="00C56B89">
              <w:rPr>
                <w:rFonts w:ascii="Times New Roman" w:hAnsi="Times New Roman"/>
                <w:sz w:val="24"/>
              </w:rPr>
              <w:t>инистров</w:t>
            </w:r>
            <w:r w:rsidRPr="00C56B89">
              <w:rPr>
                <w:rFonts w:ascii="Times New Roman" w:hAnsi="Times New Roman"/>
                <w:sz w:val="24"/>
              </w:rPr>
              <w:t xml:space="preserve"> Р</w:t>
            </w:r>
            <w:r w:rsidR="0072663B" w:rsidRPr="00C56B89">
              <w:rPr>
                <w:rFonts w:ascii="Times New Roman" w:hAnsi="Times New Roman"/>
                <w:sz w:val="24"/>
              </w:rPr>
              <w:t>еспублики Татарстан</w:t>
            </w:r>
            <w:r w:rsidRPr="00C56B89">
              <w:rPr>
                <w:rFonts w:ascii="Times New Roman" w:hAnsi="Times New Roman"/>
                <w:sz w:val="24"/>
              </w:rPr>
              <w:t xml:space="preserve"> от 11.04.2003г. №199 «Об утверждении Концепции эффективного использования ресурсов в Республике Татарстан».</w:t>
            </w:r>
          </w:p>
        </w:tc>
      </w:tr>
      <w:tr w:rsidR="00201BB9" w:rsidRPr="00C56B89" w14:paraId="45F6DCB9" w14:textId="77777777" w:rsidTr="00320674">
        <w:tc>
          <w:tcPr>
            <w:tcW w:w="3308" w:type="dxa"/>
            <w:tcBorders>
              <w:top w:val="single" w:sz="6" w:space="0" w:color="auto"/>
              <w:left w:val="double" w:sz="4" w:space="0" w:color="auto"/>
              <w:bottom w:val="single" w:sz="6" w:space="0" w:color="auto"/>
              <w:right w:val="single" w:sz="6" w:space="0" w:color="auto"/>
            </w:tcBorders>
          </w:tcPr>
          <w:p w14:paraId="616BBAFB" w14:textId="77777777" w:rsidR="00201BB9" w:rsidRPr="00C56B89" w:rsidRDefault="0072663B" w:rsidP="00320674">
            <w:pPr>
              <w:spacing w:before="40" w:after="40"/>
              <w:jc w:val="left"/>
              <w:rPr>
                <w:rFonts w:ascii="Times New Roman" w:hAnsi="Times New Roman"/>
                <w:b/>
                <w:sz w:val="24"/>
              </w:rPr>
            </w:pPr>
            <w:r w:rsidRPr="00C56B89">
              <w:rPr>
                <w:rFonts w:ascii="Times New Roman" w:hAnsi="Times New Roman"/>
                <w:b/>
                <w:sz w:val="24"/>
              </w:rPr>
              <w:t xml:space="preserve"> З</w:t>
            </w:r>
            <w:r w:rsidR="00201BB9" w:rsidRPr="00C56B89">
              <w:rPr>
                <w:rFonts w:ascii="Times New Roman" w:hAnsi="Times New Roman"/>
                <w:b/>
                <w:sz w:val="24"/>
              </w:rPr>
              <w:t>аказчик</w:t>
            </w:r>
            <w:r w:rsidRPr="00C56B89">
              <w:rPr>
                <w:rFonts w:ascii="Times New Roman" w:hAnsi="Times New Roman"/>
                <w:b/>
                <w:sz w:val="24"/>
              </w:rPr>
              <w:t xml:space="preserve"> программы</w:t>
            </w:r>
          </w:p>
        </w:tc>
        <w:tc>
          <w:tcPr>
            <w:tcW w:w="6723" w:type="dxa"/>
            <w:tcBorders>
              <w:top w:val="single" w:sz="6" w:space="0" w:color="auto"/>
              <w:left w:val="single" w:sz="6" w:space="0" w:color="auto"/>
              <w:bottom w:val="single" w:sz="6" w:space="0" w:color="auto"/>
              <w:right w:val="double" w:sz="4" w:space="0" w:color="auto"/>
            </w:tcBorders>
          </w:tcPr>
          <w:p w14:paraId="7CF10918" w14:textId="35ABD890" w:rsidR="00201BB9" w:rsidRPr="00C56B89" w:rsidRDefault="00201BB9" w:rsidP="00216077">
            <w:pPr>
              <w:spacing w:before="40" w:after="40"/>
              <w:rPr>
                <w:rFonts w:ascii="Times New Roman" w:hAnsi="Times New Roman"/>
                <w:sz w:val="24"/>
              </w:rPr>
            </w:pPr>
            <w:r w:rsidRPr="00C56B89">
              <w:rPr>
                <w:rFonts w:ascii="Times New Roman" w:hAnsi="Times New Roman"/>
                <w:sz w:val="24"/>
              </w:rPr>
              <w:t>Исполнительный комитет Елабужского муниципального района</w:t>
            </w:r>
          </w:p>
        </w:tc>
      </w:tr>
      <w:tr w:rsidR="00201BB9" w:rsidRPr="00C56B89" w14:paraId="446557DB" w14:textId="77777777" w:rsidTr="00320674">
        <w:tc>
          <w:tcPr>
            <w:tcW w:w="3308" w:type="dxa"/>
            <w:tcBorders>
              <w:top w:val="single" w:sz="6" w:space="0" w:color="auto"/>
              <w:left w:val="double" w:sz="4" w:space="0" w:color="auto"/>
              <w:bottom w:val="single" w:sz="6" w:space="0" w:color="auto"/>
              <w:right w:val="single" w:sz="6" w:space="0" w:color="auto"/>
            </w:tcBorders>
          </w:tcPr>
          <w:p w14:paraId="2A7E7A8D" w14:textId="77777777" w:rsidR="00201BB9" w:rsidRPr="00C56B89" w:rsidRDefault="00201BB9" w:rsidP="00320674">
            <w:pPr>
              <w:spacing w:before="40" w:after="40"/>
              <w:jc w:val="left"/>
              <w:rPr>
                <w:rFonts w:ascii="Times New Roman" w:hAnsi="Times New Roman"/>
                <w:b/>
                <w:sz w:val="24"/>
              </w:rPr>
            </w:pPr>
            <w:r w:rsidRPr="00C56B89">
              <w:rPr>
                <w:rFonts w:ascii="Times New Roman" w:hAnsi="Times New Roman"/>
                <w:b/>
                <w:sz w:val="24"/>
              </w:rPr>
              <w:t>Основные разработчики</w:t>
            </w:r>
          </w:p>
        </w:tc>
        <w:tc>
          <w:tcPr>
            <w:tcW w:w="6723" w:type="dxa"/>
            <w:tcBorders>
              <w:top w:val="single" w:sz="6" w:space="0" w:color="auto"/>
              <w:left w:val="single" w:sz="6" w:space="0" w:color="auto"/>
              <w:bottom w:val="single" w:sz="6" w:space="0" w:color="auto"/>
              <w:right w:val="double" w:sz="4" w:space="0" w:color="auto"/>
            </w:tcBorders>
          </w:tcPr>
          <w:p w14:paraId="513048CA" w14:textId="3DD451C3" w:rsidR="00201BB9" w:rsidRPr="00C56B89" w:rsidRDefault="00201BB9" w:rsidP="00216077">
            <w:pPr>
              <w:spacing w:before="40" w:after="40"/>
              <w:rPr>
                <w:rFonts w:ascii="Times New Roman" w:hAnsi="Times New Roman"/>
                <w:sz w:val="24"/>
              </w:rPr>
            </w:pPr>
            <w:r w:rsidRPr="00C56B89">
              <w:rPr>
                <w:rFonts w:ascii="Times New Roman" w:hAnsi="Times New Roman"/>
                <w:sz w:val="24"/>
              </w:rPr>
              <w:t>Исполнительный комитет Елабужского мун</w:t>
            </w:r>
            <w:r w:rsidR="0072663B" w:rsidRPr="00C56B89">
              <w:rPr>
                <w:rFonts w:ascii="Times New Roman" w:hAnsi="Times New Roman"/>
                <w:sz w:val="24"/>
              </w:rPr>
              <w:t>иципального района,</w:t>
            </w:r>
            <w:r w:rsidR="009D27A8" w:rsidRPr="00C56B89">
              <w:rPr>
                <w:rFonts w:ascii="Times New Roman" w:hAnsi="Times New Roman"/>
                <w:sz w:val="24"/>
              </w:rPr>
              <w:t xml:space="preserve"> </w:t>
            </w:r>
            <w:r w:rsidR="0072663B" w:rsidRPr="00C56B89">
              <w:rPr>
                <w:rFonts w:ascii="Times New Roman" w:hAnsi="Times New Roman"/>
                <w:sz w:val="24"/>
              </w:rPr>
              <w:t>МУП «Департамент</w:t>
            </w:r>
            <w:r w:rsidRPr="00C56B89">
              <w:rPr>
                <w:rFonts w:ascii="Times New Roman" w:hAnsi="Times New Roman"/>
                <w:sz w:val="24"/>
              </w:rPr>
              <w:t xml:space="preserve"> ЖКХ и строительства Елабужского муниципального района</w:t>
            </w:r>
            <w:r w:rsidR="0072663B" w:rsidRPr="00C56B89">
              <w:rPr>
                <w:rFonts w:ascii="Times New Roman" w:hAnsi="Times New Roman"/>
                <w:sz w:val="24"/>
              </w:rPr>
              <w:t>»</w:t>
            </w:r>
          </w:p>
        </w:tc>
      </w:tr>
      <w:tr w:rsidR="00201BB9" w:rsidRPr="00C56B89" w14:paraId="07F4B4CE" w14:textId="77777777" w:rsidTr="00320674">
        <w:tc>
          <w:tcPr>
            <w:tcW w:w="3308" w:type="dxa"/>
            <w:tcBorders>
              <w:top w:val="single" w:sz="6" w:space="0" w:color="auto"/>
              <w:left w:val="double" w:sz="4" w:space="0" w:color="auto"/>
              <w:bottom w:val="single" w:sz="6" w:space="0" w:color="auto"/>
              <w:right w:val="single" w:sz="6" w:space="0" w:color="auto"/>
            </w:tcBorders>
          </w:tcPr>
          <w:p w14:paraId="7EE84AAA" w14:textId="77777777" w:rsidR="00201BB9" w:rsidRPr="00C56B89" w:rsidRDefault="00201BB9" w:rsidP="00320674">
            <w:pPr>
              <w:spacing w:before="40" w:after="40"/>
              <w:jc w:val="left"/>
              <w:rPr>
                <w:rFonts w:ascii="Times New Roman" w:hAnsi="Times New Roman"/>
                <w:b/>
                <w:sz w:val="24"/>
              </w:rPr>
            </w:pPr>
            <w:r w:rsidRPr="00C56B89">
              <w:rPr>
                <w:rFonts w:ascii="Times New Roman" w:hAnsi="Times New Roman"/>
                <w:b/>
                <w:sz w:val="24"/>
              </w:rPr>
              <w:t>Исполнитель Программы</w:t>
            </w:r>
          </w:p>
        </w:tc>
        <w:tc>
          <w:tcPr>
            <w:tcW w:w="6723" w:type="dxa"/>
            <w:tcBorders>
              <w:top w:val="single" w:sz="6" w:space="0" w:color="auto"/>
              <w:left w:val="single" w:sz="6" w:space="0" w:color="auto"/>
              <w:bottom w:val="single" w:sz="6" w:space="0" w:color="auto"/>
              <w:right w:val="double" w:sz="4" w:space="0" w:color="auto"/>
            </w:tcBorders>
          </w:tcPr>
          <w:p w14:paraId="3085615B" w14:textId="0C606FE2" w:rsidR="00201BB9" w:rsidRPr="00C56B89" w:rsidRDefault="00201BB9" w:rsidP="00216077">
            <w:pPr>
              <w:spacing w:before="40" w:after="40"/>
              <w:rPr>
                <w:rFonts w:ascii="Times New Roman" w:hAnsi="Times New Roman"/>
                <w:sz w:val="24"/>
              </w:rPr>
            </w:pPr>
            <w:r w:rsidRPr="00C56B89">
              <w:rPr>
                <w:rFonts w:ascii="Times New Roman" w:hAnsi="Times New Roman"/>
                <w:sz w:val="24"/>
              </w:rPr>
              <w:t>Исполнительный комитет</w:t>
            </w:r>
            <w:r w:rsidR="0072663B" w:rsidRPr="00C56B89">
              <w:rPr>
                <w:rFonts w:ascii="Times New Roman" w:hAnsi="Times New Roman"/>
                <w:sz w:val="24"/>
              </w:rPr>
              <w:t xml:space="preserve"> </w:t>
            </w:r>
            <w:r w:rsidRPr="00C56B89">
              <w:rPr>
                <w:rFonts w:ascii="Times New Roman" w:hAnsi="Times New Roman"/>
                <w:sz w:val="24"/>
              </w:rPr>
              <w:t>Елабужского муниципального района,</w:t>
            </w:r>
            <w:r w:rsidR="0072663B" w:rsidRPr="00C56B89">
              <w:rPr>
                <w:rFonts w:ascii="Times New Roman" w:hAnsi="Times New Roman"/>
                <w:sz w:val="24"/>
              </w:rPr>
              <w:t xml:space="preserve"> МУП «Департамент</w:t>
            </w:r>
            <w:r w:rsidRPr="00C56B89">
              <w:rPr>
                <w:rFonts w:ascii="Times New Roman" w:hAnsi="Times New Roman"/>
                <w:sz w:val="24"/>
              </w:rPr>
              <w:t xml:space="preserve"> ЖКХ и строительства Елабужского муниципального района</w:t>
            </w:r>
            <w:r w:rsidR="0072663B" w:rsidRPr="00C56B89">
              <w:rPr>
                <w:rFonts w:ascii="Times New Roman" w:hAnsi="Times New Roman"/>
                <w:sz w:val="24"/>
              </w:rPr>
              <w:t>»</w:t>
            </w:r>
            <w:r w:rsidRPr="00C56B89">
              <w:rPr>
                <w:rFonts w:ascii="Times New Roman" w:hAnsi="Times New Roman"/>
                <w:sz w:val="24"/>
              </w:rPr>
              <w:t>, хозяйствующие субъекты, реализующие инвестиционные проекты, организации с которыми в установленном законодательством порядке, заключены муниципальные контракты на выполнение программных мероприятий</w:t>
            </w:r>
          </w:p>
        </w:tc>
      </w:tr>
      <w:tr w:rsidR="001600CB" w:rsidRPr="00C56B89" w14:paraId="6E1993C3" w14:textId="77777777">
        <w:tc>
          <w:tcPr>
            <w:tcW w:w="3308" w:type="dxa"/>
            <w:tcBorders>
              <w:top w:val="single" w:sz="6" w:space="0" w:color="auto"/>
              <w:left w:val="double" w:sz="4" w:space="0" w:color="auto"/>
              <w:bottom w:val="single" w:sz="6" w:space="0" w:color="auto"/>
              <w:right w:val="single" w:sz="6" w:space="0" w:color="auto"/>
            </w:tcBorders>
          </w:tcPr>
          <w:p w14:paraId="51C90705" w14:textId="77777777" w:rsidR="001600CB" w:rsidRPr="00C56B89" w:rsidRDefault="001600CB">
            <w:pPr>
              <w:spacing w:before="40" w:after="40"/>
              <w:jc w:val="left"/>
              <w:rPr>
                <w:rFonts w:ascii="Times New Roman" w:hAnsi="Times New Roman"/>
                <w:b/>
                <w:sz w:val="24"/>
              </w:rPr>
            </w:pPr>
            <w:r w:rsidRPr="00C56B89">
              <w:rPr>
                <w:rFonts w:ascii="Times New Roman" w:hAnsi="Times New Roman"/>
                <w:b/>
                <w:sz w:val="24"/>
              </w:rPr>
              <w:t>Цели программы</w:t>
            </w:r>
          </w:p>
        </w:tc>
        <w:tc>
          <w:tcPr>
            <w:tcW w:w="6723" w:type="dxa"/>
            <w:tcBorders>
              <w:top w:val="single" w:sz="6" w:space="0" w:color="auto"/>
              <w:left w:val="single" w:sz="6" w:space="0" w:color="auto"/>
              <w:bottom w:val="single" w:sz="6" w:space="0" w:color="auto"/>
              <w:right w:val="double" w:sz="4" w:space="0" w:color="auto"/>
            </w:tcBorders>
          </w:tcPr>
          <w:p w14:paraId="281F2FE5" w14:textId="77777777" w:rsidR="001600CB" w:rsidRPr="00C56B89" w:rsidRDefault="001600CB" w:rsidP="006633C5">
            <w:pPr>
              <w:shd w:val="clear" w:color="auto" w:fill="FFFFFF"/>
              <w:ind w:left="392" w:hanging="363"/>
              <w:rPr>
                <w:rFonts w:ascii="Times New Roman" w:hAnsi="Times New Roman"/>
                <w:sz w:val="24"/>
              </w:rPr>
            </w:pPr>
            <w:r w:rsidRPr="00C56B89">
              <w:rPr>
                <w:rFonts w:ascii="Times New Roman" w:hAnsi="Times New Roman"/>
                <w:sz w:val="24"/>
              </w:rPr>
              <w:t>-</w:t>
            </w:r>
            <w:r w:rsidRPr="00C56B89">
              <w:rPr>
                <w:rFonts w:ascii="Times New Roman" w:hAnsi="Times New Roman"/>
                <w:sz w:val="24"/>
              </w:rPr>
              <w:tab/>
            </w:r>
            <w:r w:rsidRPr="00C56B89">
              <w:rPr>
                <w:rFonts w:ascii="Times New Roman" w:hAnsi="Times New Roman"/>
                <w:spacing w:val="1"/>
                <w:sz w:val="24"/>
              </w:rPr>
              <w:t>создание комфортной среды проживания населения путем качественного преобразования всей системы предоставления жилищно-коммунальных услуг;</w:t>
            </w:r>
          </w:p>
          <w:p w14:paraId="4F7D3F4E" w14:textId="77777777" w:rsidR="001600CB" w:rsidRPr="00C56B89" w:rsidRDefault="001600CB" w:rsidP="006633C5">
            <w:pPr>
              <w:pStyle w:val="a9"/>
              <w:keepLines w:val="0"/>
              <w:tabs>
                <w:tab w:val="clear" w:pos="1080"/>
              </w:tabs>
              <w:spacing w:before="0"/>
              <w:jc w:val="both"/>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lastRenderedPageBreak/>
              <w:t>-</w:t>
            </w:r>
            <w:r w:rsidRPr="00C56B89">
              <w:rPr>
                <w:rFonts w:ascii="Times New Roman" w:hAnsi="Times New Roman"/>
                <w:b w:val="0"/>
                <w:color w:val="auto"/>
                <w:kern w:val="0"/>
                <w:sz w:val="24"/>
                <w:szCs w:val="24"/>
                <w:lang w:val="ru-RU"/>
              </w:rPr>
              <w:tab/>
              <w:t>сдерживание роста тарифов на жилищно-коммунальные услуги;</w:t>
            </w:r>
          </w:p>
          <w:p w14:paraId="12F26862" w14:textId="77777777" w:rsidR="001600CB" w:rsidRPr="00C56B89" w:rsidRDefault="001600CB" w:rsidP="006633C5">
            <w:pPr>
              <w:shd w:val="clear" w:color="auto" w:fill="FFFFFF"/>
              <w:ind w:left="392" w:hanging="363"/>
              <w:rPr>
                <w:rFonts w:ascii="Times New Roman" w:hAnsi="Times New Roman"/>
                <w:spacing w:val="-1"/>
                <w:sz w:val="24"/>
              </w:rPr>
            </w:pPr>
            <w:r w:rsidRPr="00C56B89">
              <w:rPr>
                <w:rFonts w:ascii="Times New Roman" w:hAnsi="Times New Roman"/>
                <w:spacing w:val="1"/>
                <w:sz w:val="24"/>
              </w:rPr>
              <w:t>-</w:t>
            </w:r>
            <w:r w:rsidRPr="00C56B89">
              <w:rPr>
                <w:rFonts w:ascii="Times New Roman" w:hAnsi="Times New Roman"/>
                <w:sz w:val="24"/>
              </w:rPr>
              <w:tab/>
            </w:r>
            <w:r w:rsidRPr="00C56B89">
              <w:rPr>
                <w:rFonts w:ascii="Times New Roman" w:hAnsi="Times New Roman"/>
                <w:spacing w:val="-1"/>
                <w:sz w:val="24"/>
              </w:rPr>
              <w:t>снижение энергоемкости жилищно-коммунального комплекса;</w:t>
            </w:r>
          </w:p>
          <w:p w14:paraId="789B314B" w14:textId="77777777" w:rsidR="001600CB" w:rsidRPr="00C56B89" w:rsidRDefault="001600CB" w:rsidP="006633C5">
            <w:pPr>
              <w:tabs>
                <w:tab w:val="left" w:pos="900"/>
                <w:tab w:val="left" w:pos="1080"/>
              </w:tabs>
              <w:ind w:left="392" w:hanging="363"/>
              <w:rPr>
                <w:rFonts w:ascii="Times New Roman" w:hAnsi="Times New Roman"/>
                <w:spacing w:val="-1"/>
                <w:sz w:val="24"/>
              </w:rPr>
            </w:pPr>
            <w:r w:rsidRPr="00C56B89">
              <w:rPr>
                <w:rFonts w:ascii="Times New Roman" w:hAnsi="Times New Roman"/>
                <w:spacing w:val="-1"/>
                <w:sz w:val="24"/>
              </w:rPr>
              <w:t>-</w:t>
            </w:r>
            <w:r w:rsidRPr="00C56B89">
              <w:rPr>
                <w:rFonts w:ascii="Times New Roman" w:hAnsi="Times New Roman"/>
                <w:sz w:val="24"/>
              </w:rPr>
              <w:tab/>
            </w:r>
            <w:r w:rsidRPr="00C56B89">
              <w:rPr>
                <w:rFonts w:ascii="Times New Roman" w:hAnsi="Times New Roman"/>
                <w:spacing w:val="-1"/>
                <w:sz w:val="24"/>
              </w:rPr>
              <w:t xml:space="preserve">устойчивое, надежное функционирование и развитие жилищно-коммунального комплекса города Елабуги; </w:t>
            </w:r>
          </w:p>
          <w:p w14:paraId="74BF0533" w14:textId="77777777" w:rsidR="001600CB" w:rsidRPr="00C56B89" w:rsidRDefault="001600CB" w:rsidP="006633C5">
            <w:pPr>
              <w:tabs>
                <w:tab w:val="left" w:pos="900"/>
                <w:tab w:val="left" w:pos="1080"/>
              </w:tabs>
              <w:ind w:left="392" w:hanging="363"/>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 xml:space="preserve">содействие долгосрочному устойчивому социально-экономического развитию города Елабуги. </w:t>
            </w:r>
          </w:p>
          <w:p w14:paraId="5F377893" w14:textId="77777777" w:rsidR="004F31C7" w:rsidRPr="00C56B89" w:rsidRDefault="004F31C7" w:rsidP="004F31C7">
            <w:pPr>
              <w:tabs>
                <w:tab w:val="left" w:pos="900"/>
                <w:tab w:val="left" w:pos="1080"/>
              </w:tabs>
              <w:ind w:firstLine="29"/>
              <w:jc w:val="left"/>
              <w:rPr>
                <w:rFonts w:ascii="Times New Roman" w:hAnsi="Times New Roman"/>
                <w:spacing w:val="-1"/>
                <w:sz w:val="24"/>
              </w:rPr>
            </w:pPr>
            <w:r w:rsidRPr="00C56B89">
              <w:rPr>
                <w:rFonts w:ascii="Times New Roman" w:hAnsi="Times New Roman"/>
                <w:spacing w:val="-1"/>
                <w:sz w:val="24"/>
              </w:rPr>
              <w:t xml:space="preserve">Программа  комплексного  развития  систем коммунальной  инфраструктуры  г. Елабуга  является  базовым  документом  для  разработки инвестиционных  и  производственных  программ организаций  коммунального  комплекса, осуществляющих  деятельность  на  территории </w:t>
            </w:r>
            <w:r w:rsidR="0072663B" w:rsidRPr="00C56B89">
              <w:rPr>
                <w:rFonts w:ascii="Times New Roman" w:hAnsi="Times New Roman"/>
                <w:spacing w:val="-1"/>
                <w:sz w:val="24"/>
              </w:rPr>
              <w:t xml:space="preserve">города Елабуги </w:t>
            </w:r>
            <w:r w:rsidRPr="00C56B89">
              <w:rPr>
                <w:rFonts w:ascii="Times New Roman" w:hAnsi="Times New Roman"/>
                <w:spacing w:val="-1"/>
                <w:sz w:val="24"/>
              </w:rPr>
              <w:t>Елабужского муниципального района</w:t>
            </w:r>
          </w:p>
        </w:tc>
      </w:tr>
      <w:tr w:rsidR="001600CB" w:rsidRPr="00C56B89" w14:paraId="036018DA" w14:textId="77777777">
        <w:tc>
          <w:tcPr>
            <w:tcW w:w="3308" w:type="dxa"/>
            <w:tcBorders>
              <w:top w:val="single" w:sz="6" w:space="0" w:color="auto"/>
              <w:left w:val="double" w:sz="4" w:space="0" w:color="auto"/>
              <w:bottom w:val="single" w:sz="6" w:space="0" w:color="auto"/>
              <w:right w:val="single" w:sz="6" w:space="0" w:color="auto"/>
            </w:tcBorders>
          </w:tcPr>
          <w:p w14:paraId="6646A369" w14:textId="77777777" w:rsidR="001600CB" w:rsidRPr="00C56B89" w:rsidRDefault="001600CB">
            <w:pPr>
              <w:spacing w:before="40" w:after="40"/>
              <w:jc w:val="left"/>
              <w:rPr>
                <w:rFonts w:ascii="Times New Roman" w:hAnsi="Times New Roman"/>
                <w:b/>
                <w:sz w:val="24"/>
              </w:rPr>
            </w:pPr>
            <w:r w:rsidRPr="00C56B89">
              <w:rPr>
                <w:rFonts w:ascii="Times New Roman" w:hAnsi="Times New Roman"/>
                <w:b/>
                <w:sz w:val="24"/>
              </w:rPr>
              <w:lastRenderedPageBreak/>
              <w:t>Задачи Программы</w:t>
            </w:r>
          </w:p>
        </w:tc>
        <w:tc>
          <w:tcPr>
            <w:tcW w:w="6723" w:type="dxa"/>
            <w:tcBorders>
              <w:top w:val="single" w:sz="6" w:space="0" w:color="auto"/>
              <w:left w:val="single" w:sz="6" w:space="0" w:color="auto"/>
              <w:bottom w:val="single" w:sz="6" w:space="0" w:color="auto"/>
              <w:right w:val="double" w:sz="4" w:space="0" w:color="auto"/>
            </w:tcBorders>
          </w:tcPr>
          <w:p w14:paraId="3EF7F1D9" w14:textId="77777777" w:rsidR="001600CB" w:rsidRPr="00C56B89" w:rsidRDefault="001600CB" w:rsidP="004F31C7">
            <w:pPr>
              <w:pStyle w:val="a9"/>
              <w:keepLines w:val="0"/>
              <w:tabs>
                <w:tab w:val="clear" w:pos="1080"/>
              </w:tabs>
              <w:spacing w:before="0"/>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Pr="00C56B89">
              <w:rPr>
                <w:rFonts w:ascii="Times New Roman" w:hAnsi="Times New Roman"/>
                <w:b w:val="0"/>
                <w:color w:val="auto"/>
                <w:kern w:val="0"/>
                <w:sz w:val="24"/>
                <w:szCs w:val="24"/>
                <w:lang w:val="ru-RU"/>
              </w:rPr>
              <w:tab/>
              <w:t>модернизация объектов жилищно-коммунального комплекса;</w:t>
            </w:r>
          </w:p>
          <w:p w14:paraId="4905F197" w14:textId="77777777" w:rsidR="001600CB" w:rsidRPr="00C56B89" w:rsidRDefault="001600CB" w:rsidP="004F31C7">
            <w:pPr>
              <w:pStyle w:val="a9"/>
              <w:keepLines w:val="0"/>
              <w:tabs>
                <w:tab w:val="clear" w:pos="1080"/>
              </w:tabs>
              <w:spacing w:before="0"/>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Pr="00C56B89">
              <w:rPr>
                <w:rFonts w:ascii="Times New Roman" w:hAnsi="Times New Roman"/>
                <w:b w:val="0"/>
                <w:color w:val="auto"/>
                <w:kern w:val="0"/>
                <w:sz w:val="24"/>
                <w:szCs w:val="24"/>
                <w:lang w:val="ru-RU"/>
              </w:rPr>
              <w:tab/>
              <w:t>внедрение прогрессивных технологий энергоресурсосбережения в сфере ЖКХ;</w:t>
            </w:r>
          </w:p>
          <w:p w14:paraId="04120CF2" w14:textId="77777777" w:rsidR="001600CB" w:rsidRPr="00C56B89" w:rsidRDefault="001600CB" w:rsidP="004F31C7">
            <w:pPr>
              <w:pStyle w:val="a9"/>
              <w:keepLines w:val="0"/>
              <w:tabs>
                <w:tab w:val="clear" w:pos="1080"/>
              </w:tabs>
              <w:spacing w:before="0"/>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Pr="00C56B89">
              <w:rPr>
                <w:rFonts w:ascii="Times New Roman" w:hAnsi="Times New Roman"/>
                <w:b w:val="0"/>
                <w:color w:val="auto"/>
                <w:kern w:val="0"/>
                <w:sz w:val="24"/>
                <w:szCs w:val="24"/>
                <w:lang w:val="ru-RU"/>
              </w:rPr>
              <w:tab/>
              <w:t>использование эффективных ресурсосберегающих техники, технологий и материалов, обеспечивающих качественное улучшение энергоресурсопотребления.</w:t>
            </w:r>
          </w:p>
          <w:p w14:paraId="43874048" w14:textId="77777777" w:rsidR="001600CB" w:rsidRPr="00C56B89" w:rsidRDefault="001600CB" w:rsidP="004F31C7">
            <w:pPr>
              <w:shd w:val="clear" w:color="auto" w:fill="FFFFFF"/>
              <w:ind w:left="392" w:hanging="363"/>
              <w:jc w:val="left"/>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внедрение новых механизмов организации капитального ремонта с применением ресурсосберегающих технологий и новых материалов;</w:t>
            </w:r>
          </w:p>
          <w:p w14:paraId="36B9F5FB" w14:textId="77777777" w:rsidR="001600CB" w:rsidRPr="00C56B89" w:rsidRDefault="001600CB" w:rsidP="004F31C7">
            <w:pPr>
              <w:shd w:val="clear" w:color="auto" w:fill="FFFFFF"/>
              <w:ind w:left="392" w:hanging="363"/>
              <w:jc w:val="left"/>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переселение граждан из ветхого жилого фонда с дальнейшей реализацией земельных участков под новое строительство;</w:t>
            </w:r>
          </w:p>
          <w:p w14:paraId="171E6046" w14:textId="77777777" w:rsidR="001600CB" w:rsidRPr="00C56B89" w:rsidRDefault="001600CB" w:rsidP="004F31C7">
            <w:pPr>
              <w:shd w:val="clear" w:color="auto" w:fill="FFFFFF"/>
              <w:ind w:left="392" w:hanging="363"/>
              <w:jc w:val="left"/>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привлечение частных инвестиций в сферу обслуживания жилищного фонда.</w:t>
            </w:r>
          </w:p>
        </w:tc>
      </w:tr>
      <w:tr w:rsidR="00E151CF" w:rsidRPr="00C56B89" w14:paraId="6CD8CE49" w14:textId="77777777">
        <w:tc>
          <w:tcPr>
            <w:tcW w:w="3308" w:type="dxa"/>
            <w:tcBorders>
              <w:top w:val="single" w:sz="6" w:space="0" w:color="auto"/>
              <w:left w:val="double" w:sz="4" w:space="0" w:color="auto"/>
              <w:bottom w:val="single" w:sz="6" w:space="0" w:color="auto"/>
              <w:right w:val="single" w:sz="6" w:space="0" w:color="auto"/>
            </w:tcBorders>
          </w:tcPr>
          <w:p w14:paraId="18A6183F" w14:textId="77777777" w:rsidR="00E151CF" w:rsidRPr="00C56B89" w:rsidRDefault="00E151CF" w:rsidP="00320674">
            <w:pPr>
              <w:jc w:val="left"/>
              <w:rPr>
                <w:rFonts w:ascii="Times New Roman" w:hAnsi="Times New Roman"/>
                <w:b/>
                <w:sz w:val="24"/>
              </w:rPr>
            </w:pPr>
            <w:r w:rsidRPr="00C56B89">
              <w:rPr>
                <w:rFonts w:ascii="Times New Roman" w:hAnsi="Times New Roman"/>
                <w:b/>
                <w:sz w:val="24"/>
              </w:rPr>
              <w:t>Важнейшие целевые показатели</w:t>
            </w:r>
          </w:p>
        </w:tc>
        <w:tc>
          <w:tcPr>
            <w:tcW w:w="6723" w:type="dxa"/>
            <w:tcBorders>
              <w:top w:val="single" w:sz="6" w:space="0" w:color="auto"/>
              <w:left w:val="single" w:sz="6" w:space="0" w:color="auto"/>
              <w:bottom w:val="single" w:sz="6" w:space="0" w:color="auto"/>
              <w:right w:val="double" w:sz="4" w:space="0" w:color="auto"/>
            </w:tcBorders>
          </w:tcPr>
          <w:p w14:paraId="36FCF371" w14:textId="77777777" w:rsidR="00E151CF" w:rsidRPr="00C56B89" w:rsidRDefault="00E151CF" w:rsidP="00E151CF">
            <w:pPr>
              <w:pStyle w:val="a9"/>
              <w:spacing w:before="0" w:line="240" w:lineRule="auto"/>
              <w:rPr>
                <w:rFonts w:ascii="Times New Roman" w:hAnsi="Times New Roman"/>
                <w:color w:val="auto"/>
                <w:kern w:val="0"/>
                <w:sz w:val="24"/>
                <w:szCs w:val="24"/>
                <w:lang w:val="ru-RU"/>
              </w:rPr>
            </w:pPr>
            <w:r w:rsidRPr="00C56B89">
              <w:rPr>
                <w:rFonts w:ascii="Times New Roman" w:hAnsi="Times New Roman"/>
                <w:color w:val="auto"/>
                <w:kern w:val="0"/>
                <w:sz w:val="24"/>
                <w:szCs w:val="24"/>
                <w:lang w:val="ru-RU"/>
              </w:rPr>
              <w:t>Система теплоснабжения:</w:t>
            </w:r>
          </w:p>
          <w:p w14:paraId="211405A0" w14:textId="77777777" w:rsidR="00E151CF" w:rsidRPr="00C56B89" w:rsidRDefault="00E151CF" w:rsidP="00E151CF">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  аварийность системы теплоснабжения – 0</w:t>
            </w:r>
            <w:r w:rsidR="008278A7" w:rsidRPr="00C56B89">
              <w:rPr>
                <w:rFonts w:ascii="Times New Roman" w:hAnsi="Times New Roman"/>
                <w:b w:val="0"/>
                <w:color w:val="auto"/>
                <w:kern w:val="0"/>
                <w:sz w:val="24"/>
                <w:szCs w:val="24"/>
                <w:lang w:val="ru-RU"/>
              </w:rPr>
              <w:t>,2</w:t>
            </w:r>
            <w:r w:rsidRPr="00C56B89">
              <w:rPr>
                <w:rFonts w:ascii="Times New Roman" w:hAnsi="Times New Roman"/>
                <w:b w:val="0"/>
                <w:color w:val="auto"/>
                <w:kern w:val="0"/>
                <w:sz w:val="24"/>
                <w:szCs w:val="24"/>
                <w:lang w:val="ru-RU"/>
              </w:rPr>
              <w:t xml:space="preserve"> ед./км;</w:t>
            </w:r>
          </w:p>
          <w:p w14:paraId="1828A138" w14:textId="77777777" w:rsidR="00E151CF" w:rsidRPr="00C56B89" w:rsidRDefault="00E151CF" w:rsidP="00E151CF">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 xml:space="preserve">-  </w:t>
            </w:r>
            <w:r w:rsidR="009D44C5" w:rsidRPr="00C56B89">
              <w:rPr>
                <w:rFonts w:ascii="Times New Roman" w:hAnsi="Times New Roman"/>
                <w:b w:val="0"/>
                <w:color w:val="auto"/>
                <w:kern w:val="0"/>
                <w:sz w:val="24"/>
                <w:szCs w:val="24"/>
                <w:lang w:val="ru-RU"/>
              </w:rPr>
              <w:t>уровень потерь тепловой энергии при</w:t>
            </w:r>
            <w:r w:rsidRPr="00C56B89">
              <w:rPr>
                <w:rFonts w:ascii="Times New Roman" w:hAnsi="Times New Roman"/>
                <w:b w:val="0"/>
                <w:color w:val="auto"/>
                <w:kern w:val="0"/>
                <w:sz w:val="24"/>
                <w:szCs w:val="24"/>
                <w:lang w:val="ru-RU"/>
              </w:rPr>
              <w:t xml:space="preserve"> транспортировке потребителям не более </w:t>
            </w:r>
            <w:r w:rsidR="00E030E9" w:rsidRPr="00C56B89">
              <w:rPr>
                <w:rFonts w:ascii="Times New Roman" w:hAnsi="Times New Roman"/>
                <w:b w:val="0"/>
                <w:color w:val="auto"/>
                <w:kern w:val="0"/>
                <w:sz w:val="24"/>
                <w:szCs w:val="24"/>
                <w:lang w:val="ru-RU"/>
              </w:rPr>
              <w:t>14</w:t>
            </w:r>
            <w:r w:rsidRPr="00C56B89">
              <w:rPr>
                <w:rFonts w:ascii="Times New Roman" w:hAnsi="Times New Roman"/>
                <w:b w:val="0"/>
                <w:color w:val="auto"/>
                <w:kern w:val="0"/>
                <w:sz w:val="24"/>
                <w:szCs w:val="24"/>
                <w:lang w:val="ru-RU"/>
              </w:rPr>
              <w:t>%;</w:t>
            </w:r>
          </w:p>
          <w:p w14:paraId="69BDAFDE" w14:textId="77777777" w:rsidR="00E151CF" w:rsidRPr="00C56B89" w:rsidRDefault="00E151CF" w:rsidP="00E151CF">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 xml:space="preserve">-  </w:t>
            </w:r>
            <w:r w:rsidR="009D44C5" w:rsidRPr="00C56B89">
              <w:rPr>
                <w:rFonts w:ascii="Times New Roman" w:hAnsi="Times New Roman"/>
                <w:b w:val="0"/>
                <w:color w:val="auto"/>
                <w:kern w:val="0"/>
                <w:sz w:val="24"/>
                <w:szCs w:val="24"/>
                <w:lang w:val="ru-RU"/>
              </w:rPr>
              <w:t>удельный вес сетей, нуждающихся в</w:t>
            </w:r>
            <w:r w:rsidR="00AC759C" w:rsidRPr="00C56B89">
              <w:rPr>
                <w:rFonts w:ascii="Times New Roman" w:hAnsi="Times New Roman"/>
                <w:b w:val="0"/>
                <w:color w:val="auto"/>
                <w:kern w:val="0"/>
                <w:sz w:val="24"/>
                <w:szCs w:val="24"/>
                <w:lang w:val="ru-RU"/>
              </w:rPr>
              <w:t xml:space="preserve"> замене</w:t>
            </w:r>
            <w:r w:rsidR="006A10EC" w:rsidRPr="00C56B89">
              <w:rPr>
                <w:rFonts w:ascii="Times New Roman" w:hAnsi="Times New Roman"/>
                <w:b w:val="0"/>
                <w:color w:val="auto"/>
                <w:kern w:val="0"/>
                <w:sz w:val="24"/>
                <w:szCs w:val="24"/>
                <w:lang w:val="ru-RU"/>
              </w:rPr>
              <w:t xml:space="preserve"> не более 5%.</w:t>
            </w:r>
          </w:p>
          <w:p w14:paraId="2D10BF47" w14:textId="77777777" w:rsidR="00E151CF" w:rsidRPr="00C56B89" w:rsidRDefault="00E151CF" w:rsidP="00E151CF">
            <w:pPr>
              <w:pStyle w:val="a9"/>
              <w:spacing w:before="0" w:line="240" w:lineRule="auto"/>
              <w:rPr>
                <w:rFonts w:ascii="Times New Roman" w:hAnsi="Times New Roman"/>
                <w:color w:val="auto"/>
                <w:kern w:val="0"/>
                <w:sz w:val="24"/>
                <w:szCs w:val="24"/>
                <w:lang w:val="ru-RU"/>
              </w:rPr>
            </w:pPr>
            <w:r w:rsidRPr="00C56B89">
              <w:rPr>
                <w:rFonts w:ascii="Times New Roman" w:hAnsi="Times New Roman"/>
                <w:color w:val="auto"/>
                <w:kern w:val="0"/>
                <w:sz w:val="24"/>
                <w:szCs w:val="24"/>
                <w:lang w:val="ru-RU"/>
              </w:rPr>
              <w:t>Система водоснабжения:</w:t>
            </w:r>
          </w:p>
          <w:p w14:paraId="7686C248" w14:textId="77777777" w:rsidR="00E151CF" w:rsidRPr="00C56B89" w:rsidRDefault="00201BB9" w:rsidP="00E151CF">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00E151CF" w:rsidRPr="00C56B89">
              <w:rPr>
                <w:rFonts w:ascii="Times New Roman" w:hAnsi="Times New Roman"/>
                <w:b w:val="0"/>
                <w:color w:val="auto"/>
                <w:kern w:val="0"/>
                <w:sz w:val="24"/>
                <w:szCs w:val="24"/>
                <w:lang w:val="ru-RU"/>
              </w:rPr>
              <w:t xml:space="preserve">  аварийность системы водоснабжения – 0</w:t>
            </w:r>
            <w:r w:rsidR="003407FA" w:rsidRPr="00C56B89">
              <w:rPr>
                <w:rFonts w:ascii="Times New Roman" w:hAnsi="Times New Roman"/>
                <w:b w:val="0"/>
                <w:color w:val="auto"/>
                <w:kern w:val="0"/>
                <w:sz w:val="24"/>
                <w:szCs w:val="24"/>
                <w:lang w:val="ru-RU"/>
              </w:rPr>
              <w:t>,</w:t>
            </w:r>
            <w:r w:rsidR="009D44C5" w:rsidRPr="00C56B89">
              <w:rPr>
                <w:rFonts w:ascii="Times New Roman" w:hAnsi="Times New Roman"/>
                <w:b w:val="0"/>
                <w:color w:val="auto"/>
                <w:kern w:val="0"/>
                <w:sz w:val="24"/>
                <w:szCs w:val="24"/>
                <w:lang w:val="ru-RU"/>
              </w:rPr>
              <w:t>5</w:t>
            </w:r>
            <w:r w:rsidR="00E151CF" w:rsidRPr="00C56B89">
              <w:rPr>
                <w:rFonts w:ascii="Times New Roman" w:hAnsi="Times New Roman"/>
                <w:b w:val="0"/>
                <w:color w:val="auto"/>
                <w:kern w:val="0"/>
                <w:sz w:val="24"/>
                <w:szCs w:val="24"/>
                <w:lang w:val="ru-RU"/>
              </w:rPr>
              <w:t xml:space="preserve"> ед./км;</w:t>
            </w:r>
          </w:p>
          <w:p w14:paraId="2AD84CE7" w14:textId="77777777" w:rsidR="00E151CF" w:rsidRPr="00C56B89" w:rsidRDefault="00201BB9" w:rsidP="00E151CF">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00E151CF" w:rsidRPr="00C56B89">
              <w:rPr>
                <w:rFonts w:ascii="Times New Roman" w:hAnsi="Times New Roman"/>
                <w:b w:val="0"/>
                <w:color w:val="auto"/>
                <w:kern w:val="0"/>
                <w:sz w:val="24"/>
                <w:szCs w:val="24"/>
                <w:lang w:val="ru-RU"/>
              </w:rPr>
              <w:t xml:space="preserve">  износ системы водоснабжения не более 45%;</w:t>
            </w:r>
          </w:p>
          <w:p w14:paraId="470B006D" w14:textId="77777777" w:rsidR="00E151CF" w:rsidRPr="00C56B89" w:rsidRDefault="00201BB9" w:rsidP="006A10EC">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00E151CF" w:rsidRPr="00C56B89">
              <w:rPr>
                <w:rFonts w:ascii="Times New Roman" w:hAnsi="Times New Roman"/>
                <w:b w:val="0"/>
                <w:color w:val="auto"/>
                <w:kern w:val="0"/>
                <w:sz w:val="24"/>
                <w:szCs w:val="24"/>
                <w:lang w:val="ru-RU"/>
              </w:rPr>
              <w:t xml:space="preserve">  </w:t>
            </w:r>
            <w:r w:rsidR="009D44C5" w:rsidRPr="00C56B89">
              <w:rPr>
                <w:rFonts w:ascii="Times New Roman" w:hAnsi="Times New Roman"/>
                <w:b w:val="0"/>
                <w:color w:val="auto"/>
                <w:kern w:val="0"/>
                <w:sz w:val="24"/>
                <w:szCs w:val="24"/>
                <w:lang w:val="ru-RU"/>
              </w:rPr>
              <w:t>соответствие качества питьевой воды</w:t>
            </w:r>
            <w:r w:rsidR="00E151CF" w:rsidRPr="00C56B89">
              <w:rPr>
                <w:rFonts w:ascii="Times New Roman" w:hAnsi="Times New Roman"/>
                <w:b w:val="0"/>
                <w:color w:val="auto"/>
                <w:kern w:val="0"/>
                <w:sz w:val="24"/>
                <w:szCs w:val="24"/>
                <w:lang w:val="ru-RU"/>
              </w:rPr>
              <w:t xml:space="preserve"> установленным требованиям на </w:t>
            </w:r>
            <w:r w:rsidR="009D44C5" w:rsidRPr="00C56B89">
              <w:rPr>
                <w:rFonts w:ascii="Times New Roman" w:hAnsi="Times New Roman"/>
                <w:b w:val="0"/>
                <w:color w:val="auto"/>
                <w:kern w:val="0"/>
                <w:sz w:val="24"/>
                <w:szCs w:val="24"/>
                <w:lang w:val="ru-RU"/>
              </w:rPr>
              <w:t>90</w:t>
            </w:r>
            <w:r w:rsidR="006A10EC" w:rsidRPr="00C56B89">
              <w:rPr>
                <w:rFonts w:ascii="Times New Roman" w:hAnsi="Times New Roman"/>
                <w:b w:val="0"/>
                <w:color w:val="auto"/>
                <w:kern w:val="0"/>
                <w:sz w:val="24"/>
                <w:szCs w:val="24"/>
                <w:lang w:val="ru-RU"/>
              </w:rPr>
              <w:t>%.</w:t>
            </w:r>
          </w:p>
          <w:p w14:paraId="0C1C2C85" w14:textId="77777777" w:rsidR="00E151CF" w:rsidRPr="00C56B89" w:rsidRDefault="00E151CF" w:rsidP="00E151CF">
            <w:pPr>
              <w:pStyle w:val="a9"/>
              <w:spacing w:before="0" w:line="240" w:lineRule="auto"/>
              <w:rPr>
                <w:rFonts w:ascii="Times New Roman" w:hAnsi="Times New Roman"/>
                <w:color w:val="auto"/>
                <w:kern w:val="0"/>
                <w:sz w:val="24"/>
                <w:szCs w:val="24"/>
                <w:lang w:val="ru-RU"/>
              </w:rPr>
            </w:pPr>
            <w:r w:rsidRPr="00C56B89">
              <w:rPr>
                <w:rFonts w:ascii="Times New Roman" w:hAnsi="Times New Roman"/>
                <w:color w:val="auto"/>
                <w:kern w:val="0"/>
                <w:sz w:val="24"/>
                <w:szCs w:val="24"/>
                <w:lang w:val="ru-RU"/>
              </w:rPr>
              <w:t>Система водоотведения:</w:t>
            </w:r>
          </w:p>
          <w:p w14:paraId="2FE49268" w14:textId="77777777" w:rsidR="00E151CF" w:rsidRPr="00C56B89" w:rsidRDefault="00201BB9" w:rsidP="006A10EC">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00E151CF" w:rsidRPr="00C56B89">
              <w:rPr>
                <w:rFonts w:ascii="Times New Roman" w:hAnsi="Times New Roman"/>
                <w:b w:val="0"/>
                <w:color w:val="auto"/>
                <w:kern w:val="0"/>
                <w:sz w:val="24"/>
                <w:szCs w:val="24"/>
                <w:lang w:val="ru-RU"/>
              </w:rPr>
              <w:t xml:space="preserve">  аварийность системы водоотведения – </w:t>
            </w:r>
            <w:r w:rsidR="00712877" w:rsidRPr="00C56B89">
              <w:rPr>
                <w:rFonts w:ascii="Times New Roman" w:hAnsi="Times New Roman"/>
                <w:b w:val="0"/>
                <w:color w:val="auto"/>
                <w:kern w:val="0"/>
                <w:sz w:val="24"/>
                <w:szCs w:val="24"/>
                <w:lang w:val="ru-RU"/>
              </w:rPr>
              <w:t>5,0</w:t>
            </w:r>
            <w:r w:rsidR="00E151CF" w:rsidRPr="00C56B89">
              <w:rPr>
                <w:rFonts w:ascii="Times New Roman" w:hAnsi="Times New Roman"/>
                <w:b w:val="0"/>
                <w:color w:val="auto"/>
                <w:kern w:val="0"/>
                <w:sz w:val="24"/>
                <w:szCs w:val="24"/>
                <w:lang w:val="ru-RU"/>
              </w:rPr>
              <w:t xml:space="preserve"> ед./км;</w:t>
            </w:r>
          </w:p>
          <w:p w14:paraId="6ED15A13" w14:textId="77777777" w:rsidR="00E151CF" w:rsidRPr="00C56B89" w:rsidRDefault="00201BB9" w:rsidP="00E151CF">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00AC759C" w:rsidRPr="00C56B89">
              <w:rPr>
                <w:rFonts w:ascii="Times New Roman" w:hAnsi="Times New Roman"/>
                <w:b w:val="0"/>
                <w:color w:val="auto"/>
                <w:kern w:val="0"/>
                <w:sz w:val="24"/>
                <w:szCs w:val="24"/>
                <w:lang w:val="ru-RU"/>
              </w:rPr>
              <w:t xml:space="preserve">  соответствие</w:t>
            </w:r>
            <w:r w:rsidR="00E151CF" w:rsidRPr="00C56B89">
              <w:rPr>
                <w:rFonts w:ascii="Times New Roman" w:hAnsi="Times New Roman"/>
                <w:b w:val="0"/>
                <w:color w:val="auto"/>
                <w:kern w:val="0"/>
                <w:sz w:val="24"/>
                <w:szCs w:val="24"/>
                <w:lang w:val="ru-RU"/>
              </w:rPr>
              <w:t xml:space="preserve"> качест</w:t>
            </w:r>
            <w:r w:rsidR="00AC759C" w:rsidRPr="00C56B89">
              <w:rPr>
                <w:rFonts w:ascii="Times New Roman" w:hAnsi="Times New Roman"/>
                <w:b w:val="0"/>
                <w:color w:val="auto"/>
                <w:kern w:val="0"/>
                <w:sz w:val="24"/>
                <w:szCs w:val="24"/>
                <w:lang w:val="ru-RU"/>
              </w:rPr>
              <w:t>ва</w:t>
            </w:r>
            <w:r w:rsidR="00E151CF" w:rsidRPr="00C56B89">
              <w:rPr>
                <w:rFonts w:ascii="Times New Roman" w:hAnsi="Times New Roman"/>
                <w:b w:val="0"/>
                <w:color w:val="auto"/>
                <w:kern w:val="0"/>
                <w:sz w:val="24"/>
                <w:szCs w:val="24"/>
                <w:lang w:val="ru-RU"/>
              </w:rPr>
              <w:t xml:space="preserve"> сточных</w:t>
            </w:r>
            <w:r w:rsidR="00AC759C" w:rsidRPr="00C56B89">
              <w:rPr>
                <w:rFonts w:ascii="Times New Roman" w:hAnsi="Times New Roman"/>
                <w:b w:val="0"/>
                <w:color w:val="auto"/>
                <w:kern w:val="0"/>
                <w:sz w:val="24"/>
                <w:szCs w:val="24"/>
                <w:lang w:val="ru-RU"/>
              </w:rPr>
              <w:t xml:space="preserve"> </w:t>
            </w:r>
            <w:r w:rsidR="00E151CF" w:rsidRPr="00C56B89">
              <w:rPr>
                <w:rFonts w:ascii="Times New Roman" w:hAnsi="Times New Roman"/>
                <w:b w:val="0"/>
                <w:color w:val="auto"/>
                <w:kern w:val="0"/>
                <w:sz w:val="24"/>
                <w:szCs w:val="24"/>
                <w:lang w:val="ru-RU"/>
              </w:rPr>
              <w:t xml:space="preserve">вод установленным требованиям на </w:t>
            </w:r>
            <w:r w:rsidR="00712877" w:rsidRPr="00C56B89">
              <w:rPr>
                <w:rFonts w:ascii="Times New Roman" w:hAnsi="Times New Roman"/>
                <w:b w:val="0"/>
                <w:color w:val="auto"/>
                <w:kern w:val="0"/>
                <w:sz w:val="24"/>
                <w:szCs w:val="24"/>
                <w:lang w:val="ru-RU"/>
              </w:rPr>
              <w:t>9</w:t>
            </w:r>
            <w:r w:rsidR="006A10EC" w:rsidRPr="00C56B89">
              <w:rPr>
                <w:rFonts w:ascii="Times New Roman" w:hAnsi="Times New Roman"/>
                <w:b w:val="0"/>
                <w:color w:val="auto"/>
                <w:kern w:val="0"/>
                <w:sz w:val="24"/>
                <w:szCs w:val="24"/>
                <w:lang w:val="ru-RU"/>
              </w:rPr>
              <w:t>0%.</w:t>
            </w:r>
          </w:p>
          <w:p w14:paraId="707970E1" w14:textId="77777777" w:rsidR="00E151CF" w:rsidRPr="00C56B89" w:rsidRDefault="00E151CF" w:rsidP="00E151CF">
            <w:pPr>
              <w:pStyle w:val="a9"/>
              <w:spacing w:before="0" w:line="240" w:lineRule="auto"/>
              <w:rPr>
                <w:rFonts w:ascii="Times New Roman" w:hAnsi="Times New Roman"/>
                <w:color w:val="auto"/>
                <w:kern w:val="0"/>
                <w:sz w:val="24"/>
                <w:szCs w:val="24"/>
                <w:lang w:val="ru-RU"/>
              </w:rPr>
            </w:pPr>
            <w:r w:rsidRPr="00C56B89">
              <w:rPr>
                <w:rFonts w:ascii="Times New Roman" w:hAnsi="Times New Roman"/>
                <w:color w:val="auto"/>
                <w:kern w:val="0"/>
                <w:sz w:val="24"/>
                <w:szCs w:val="24"/>
                <w:lang w:val="ru-RU"/>
              </w:rPr>
              <w:t>Система газоснабжения:</w:t>
            </w:r>
          </w:p>
          <w:p w14:paraId="7DEC49D1" w14:textId="77777777" w:rsidR="00E151CF" w:rsidRPr="00C56B89" w:rsidRDefault="00201BB9" w:rsidP="00201BB9">
            <w:pPr>
              <w:pStyle w:val="a9"/>
              <w:spacing w:before="0" w:line="240" w:lineRule="auto"/>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lang w:val="ru-RU"/>
              </w:rPr>
              <w:t>-</w:t>
            </w:r>
            <w:r w:rsidR="00E151CF" w:rsidRPr="00C56B89">
              <w:rPr>
                <w:rFonts w:ascii="Times New Roman" w:hAnsi="Times New Roman"/>
                <w:b w:val="0"/>
                <w:color w:val="auto"/>
                <w:kern w:val="0"/>
                <w:sz w:val="24"/>
                <w:szCs w:val="24"/>
                <w:lang w:val="ru-RU"/>
              </w:rPr>
              <w:t xml:space="preserve">  обеспечение  потребителей  услугой газоснабжения</w:t>
            </w:r>
          </w:p>
        </w:tc>
      </w:tr>
      <w:tr w:rsidR="00E151CF" w:rsidRPr="00C56B89" w14:paraId="23CA8915" w14:textId="77777777">
        <w:tc>
          <w:tcPr>
            <w:tcW w:w="3308" w:type="dxa"/>
            <w:tcBorders>
              <w:top w:val="single" w:sz="6" w:space="0" w:color="auto"/>
              <w:left w:val="double" w:sz="4" w:space="0" w:color="auto"/>
              <w:bottom w:val="single" w:sz="6" w:space="0" w:color="auto"/>
              <w:right w:val="single" w:sz="6" w:space="0" w:color="auto"/>
            </w:tcBorders>
          </w:tcPr>
          <w:p w14:paraId="546EADFF" w14:textId="77777777" w:rsidR="00E151CF" w:rsidRPr="00C56B89" w:rsidRDefault="00E151CF">
            <w:pPr>
              <w:jc w:val="left"/>
              <w:rPr>
                <w:rFonts w:ascii="Times New Roman" w:hAnsi="Times New Roman"/>
                <w:b/>
                <w:sz w:val="24"/>
              </w:rPr>
            </w:pPr>
            <w:r w:rsidRPr="00C56B89">
              <w:rPr>
                <w:rFonts w:ascii="Times New Roman" w:hAnsi="Times New Roman"/>
                <w:b/>
                <w:sz w:val="24"/>
              </w:rPr>
              <w:t>Срок реализации Программы</w:t>
            </w:r>
          </w:p>
        </w:tc>
        <w:tc>
          <w:tcPr>
            <w:tcW w:w="6723" w:type="dxa"/>
            <w:tcBorders>
              <w:top w:val="single" w:sz="6" w:space="0" w:color="auto"/>
              <w:left w:val="single" w:sz="6" w:space="0" w:color="auto"/>
              <w:bottom w:val="single" w:sz="6" w:space="0" w:color="auto"/>
              <w:right w:val="double" w:sz="4" w:space="0" w:color="auto"/>
            </w:tcBorders>
          </w:tcPr>
          <w:p w14:paraId="3515E3A2" w14:textId="77777777" w:rsidR="00E151CF" w:rsidRPr="00C56B89" w:rsidRDefault="0072663B" w:rsidP="004A53CD">
            <w:pPr>
              <w:spacing w:before="40" w:after="40"/>
              <w:rPr>
                <w:rFonts w:ascii="Times New Roman" w:hAnsi="Times New Roman"/>
                <w:sz w:val="24"/>
              </w:rPr>
            </w:pPr>
            <w:r w:rsidRPr="00C56B89">
              <w:rPr>
                <w:rFonts w:ascii="Times New Roman" w:hAnsi="Times New Roman"/>
                <w:sz w:val="24"/>
              </w:rPr>
              <w:t>Срок реализации - 2014-2024</w:t>
            </w:r>
            <w:r w:rsidR="00E151CF" w:rsidRPr="00C56B89">
              <w:rPr>
                <w:rFonts w:ascii="Times New Roman" w:hAnsi="Times New Roman"/>
                <w:sz w:val="24"/>
              </w:rPr>
              <w:t xml:space="preserve"> годы.</w:t>
            </w:r>
          </w:p>
        </w:tc>
      </w:tr>
      <w:tr w:rsidR="00E151CF" w:rsidRPr="00C56B89" w14:paraId="52ED85EB" w14:textId="77777777" w:rsidTr="001D221B">
        <w:trPr>
          <w:cantSplit/>
        </w:trPr>
        <w:tc>
          <w:tcPr>
            <w:tcW w:w="3308" w:type="dxa"/>
            <w:tcBorders>
              <w:top w:val="single" w:sz="6" w:space="0" w:color="auto"/>
              <w:left w:val="double" w:sz="4" w:space="0" w:color="auto"/>
              <w:bottom w:val="single" w:sz="6" w:space="0" w:color="auto"/>
              <w:right w:val="single" w:sz="6" w:space="0" w:color="auto"/>
            </w:tcBorders>
          </w:tcPr>
          <w:p w14:paraId="2BF9AC31" w14:textId="77777777" w:rsidR="00E151CF" w:rsidRPr="00C56B89" w:rsidRDefault="00E151CF">
            <w:pPr>
              <w:spacing w:before="40" w:after="40"/>
              <w:jc w:val="left"/>
              <w:rPr>
                <w:rFonts w:ascii="Times New Roman" w:hAnsi="Times New Roman"/>
                <w:b/>
                <w:sz w:val="24"/>
              </w:rPr>
            </w:pPr>
            <w:r w:rsidRPr="00C56B89">
              <w:rPr>
                <w:rFonts w:ascii="Times New Roman" w:hAnsi="Times New Roman"/>
                <w:b/>
                <w:sz w:val="24"/>
              </w:rPr>
              <w:lastRenderedPageBreak/>
              <w:t>Объемы и источники финансирования Программы</w:t>
            </w:r>
          </w:p>
        </w:tc>
        <w:tc>
          <w:tcPr>
            <w:tcW w:w="6723" w:type="dxa"/>
            <w:tcBorders>
              <w:top w:val="single" w:sz="6" w:space="0" w:color="auto"/>
              <w:left w:val="single" w:sz="6" w:space="0" w:color="auto"/>
              <w:bottom w:val="single" w:sz="6" w:space="0" w:color="auto"/>
              <w:right w:val="double" w:sz="4" w:space="0" w:color="auto"/>
            </w:tcBorders>
          </w:tcPr>
          <w:p w14:paraId="244FAB2B" w14:textId="4DDC9D88" w:rsidR="00E151CF" w:rsidRPr="00C56B89" w:rsidRDefault="00E151CF">
            <w:pPr>
              <w:spacing w:before="40" w:after="40"/>
              <w:ind w:firstLine="14"/>
              <w:rPr>
                <w:rFonts w:ascii="Times New Roman" w:hAnsi="Times New Roman"/>
                <w:sz w:val="24"/>
              </w:rPr>
            </w:pPr>
            <w:r w:rsidRPr="00C56B89">
              <w:rPr>
                <w:rFonts w:ascii="Times New Roman" w:hAnsi="Times New Roman"/>
                <w:sz w:val="24"/>
              </w:rPr>
              <w:t>Общий объем финанси</w:t>
            </w:r>
            <w:r w:rsidR="0072663B" w:rsidRPr="00C56B89">
              <w:rPr>
                <w:rFonts w:ascii="Times New Roman" w:hAnsi="Times New Roman"/>
                <w:sz w:val="24"/>
              </w:rPr>
              <w:t>рования Программы с 2014 по 2024</w:t>
            </w:r>
            <w:r w:rsidRPr="00C56B89">
              <w:rPr>
                <w:rFonts w:ascii="Times New Roman" w:hAnsi="Times New Roman"/>
                <w:sz w:val="24"/>
              </w:rPr>
              <w:t xml:space="preserve"> гг. составляет </w:t>
            </w:r>
            <w:r w:rsidR="000C2442" w:rsidRPr="00C56B89">
              <w:rPr>
                <w:rFonts w:ascii="Times New Roman" w:hAnsi="Times New Roman"/>
                <w:sz w:val="24"/>
              </w:rPr>
              <w:t>9</w:t>
            </w:r>
            <w:r w:rsidR="000C2442" w:rsidRPr="00C56B89">
              <w:rPr>
                <w:rFonts w:ascii="Times New Roman" w:hAnsi="Times New Roman"/>
                <w:sz w:val="24"/>
                <w:lang w:val="en-US"/>
              </w:rPr>
              <w:t> </w:t>
            </w:r>
            <w:r w:rsidR="000C2442" w:rsidRPr="00C56B89">
              <w:rPr>
                <w:rFonts w:ascii="Times New Roman" w:hAnsi="Times New Roman"/>
                <w:sz w:val="24"/>
              </w:rPr>
              <w:t>633,24</w:t>
            </w:r>
            <w:r w:rsidR="008278A7" w:rsidRPr="00C56B89">
              <w:rPr>
                <w:rFonts w:ascii="Times New Roman" w:hAnsi="Times New Roman"/>
                <w:sz w:val="24"/>
              </w:rPr>
              <w:t xml:space="preserve"> </w:t>
            </w:r>
            <w:r w:rsidRPr="00C56B89">
              <w:rPr>
                <w:rFonts w:ascii="Times New Roman" w:hAnsi="Times New Roman"/>
                <w:sz w:val="24"/>
              </w:rPr>
              <w:t>млн. руб.</w:t>
            </w:r>
          </w:p>
          <w:p w14:paraId="1F666285" w14:textId="77777777" w:rsidR="00E151CF" w:rsidRPr="00C56B89" w:rsidRDefault="004F31C7">
            <w:pPr>
              <w:spacing w:before="40" w:after="40"/>
              <w:ind w:firstLine="14"/>
              <w:rPr>
                <w:rFonts w:ascii="Times New Roman" w:hAnsi="Times New Roman"/>
                <w:sz w:val="24"/>
              </w:rPr>
            </w:pPr>
            <w:r w:rsidRPr="00C56B89">
              <w:rPr>
                <w:rFonts w:ascii="Times New Roman" w:hAnsi="Times New Roman"/>
                <w:sz w:val="24"/>
              </w:rPr>
              <w:t>И</w:t>
            </w:r>
            <w:r w:rsidR="00E151CF" w:rsidRPr="00C56B89">
              <w:rPr>
                <w:rFonts w:ascii="Times New Roman" w:hAnsi="Times New Roman"/>
                <w:sz w:val="24"/>
              </w:rPr>
              <w:t>сточникам</w:t>
            </w:r>
            <w:r w:rsidRPr="00C56B89">
              <w:rPr>
                <w:rFonts w:ascii="Times New Roman" w:hAnsi="Times New Roman"/>
                <w:sz w:val="24"/>
              </w:rPr>
              <w:t>и</w:t>
            </w:r>
            <w:r w:rsidR="00E151CF" w:rsidRPr="00C56B89">
              <w:rPr>
                <w:rFonts w:ascii="Times New Roman" w:hAnsi="Times New Roman"/>
                <w:sz w:val="24"/>
              </w:rPr>
              <w:t xml:space="preserve"> финансирования</w:t>
            </w:r>
            <w:r w:rsidRPr="00C56B89">
              <w:rPr>
                <w:rFonts w:ascii="Times New Roman" w:hAnsi="Times New Roman"/>
                <w:sz w:val="24"/>
              </w:rPr>
              <w:t xml:space="preserve"> программных мероприятий относятся</w:t>
            </w:r>
            <w:r w:rsidR="00E151CF" w:rsidRPr="00C56B89">
              <w:rPr>
                <w:rFonts w:ascii="Times New Roman" w:hAnsi="Times New Roman"/>
                <w:sz w:val="24"/>
              </w:rPr>
              <w:t>:</w:t>
            </w:r>
          </w:p>
          <w:p w14:paraId="60024A69" w14:textId="6D75A57C" w:rsidR="00E151CF" w:rsidRPr="00C56B89" w:rsidRDefault="0040302D" w:rsidP="004F31C7">
            <w:pPr>
              <w:spacing w:before="40" w:after="40"/>
              <w:ind w:firstLine="14"/>
              <w:rPr>
                <w:rFonts w:ascii="Times New Roman" w:hAnsi="Times New Roman"/>
                <w:sz w:val="24"/>
              </w:rPr>
            </w:pPr>
            <w:bookmarkStart w:id="1" w:name="_Hlk63805597"/>
            <w:r w:rsidRPr="00C56B89">
              <w:rPr>
                <w:rFonts w:ascii="Times New Roman" w:hAnsi="Times New Roman"/>
                <w:sz w:val="24"/>
              </w:rPr>
              <w:t>Федеральный бюджет, средства бюджетов всех уровней, иных фондов, а также регулируемых организаций в соответствии с действующим законодательством.</w:t>
            </w:r>
            <w:bookmarkEnd w:id="1"/>
          </w:p>
        </w:tc>
      </w:tr>
      <w:tr w:rsidR="00E151CF" w:rsidRPr="00C56B89" w14:paraId="4CCC6CC9" w14:textId="77777777">
        <w:tc>
          <w:tcPr>
            <w:tcW w:w="3308" w:type="dxa"/>
            <w:tcBorders>
              <w:top w:val="single" w:sz="6" w:space="0" w:color="auto"/>
              <w:left w:val="double" w:sz="4" w:space="0" w:color="auto"/>
              <w:bottom w:val="single" w:sz="6" w:space="0" w:color="auto"/>
              <w:right w:val="single" w:sz="6" w:space="0" w:color="auto"/>
            </w:tcBorders>
          </w:tcPr>
          <w:p w14:paraId="7D377829" w14:textId="77777777" w:rsidR="00E151CF" w:rsidRPr="00C56B89" w:rsidRDefault="00E151CF">
            <w:pPr>
              <w:spacing w:before="40" w:after="40"/>
              <w:jc w:val="left"/>
              <w:rPr>
                <w:rFonts w:ascii="Times New Roman" w:hAnsi="Times New Roman"/>
                <w:b/>
                <w:sz w:val="24"/>
              </w:rPr>
            </w:pPr>
            <w:r w:rsidRPr="00C56B89">
              <w:rPr>
                <w:rFonts w:ascii="Times New Roman" w:hAnsi="Times New Roman"/>
                <w:b/>
                <w:sz w:val="24"/>
              </w:rPr>
              <w:t>Ожидаемые конечные результаты реализации Программы</w:t>
            </w:r>
          </w:p>
        </w:tc>
        <w:tc>
          <w:tcPr>
            <w:tcW w:w="6723" w:type="dxa"/>
            <w:tcBorders>
              <w:top w:val="single" w:sz="6" w:space="0" w:color="auto"/>
              <w:left w:val="single" w:sz="6" w:space="0" w:color="auto"/>
              <w:bottom w:val="single" w:sz="6" w:space="0" w:color="auto"/>
              <w:right w:val="double" w:sz="4" w:space="0" w:color="auto"/>
            </w:tcBorders>
          </w:tcPr>
          <w:p w14:paraId="5409BD65" w14:textId="77777777" w:rsidR="00E151CF" w:rsidRPr="00C56B89" w:rsidRDefault="00E151CF">
            <w:pPr>
              <w:spacing w:before="40" w:after="40"/>
              <w:rPr>
                <w:rFonts w:ascii="Times New Roman" w:hAnsi="Times New Roman"/>
                <w:sz w:val="24"/>
              </w:rPr>
            </w:pPr>
            <w:r w:rsidRPr="00C56B89">
              <w:rPr>
                <w:rFonts w:ascii="Times New Roman" w:hAnsi="Times New Roman"/>
                <w:sz w:val="24"/>
              </w:rPr>
              <w:t>В результате реализации Программы будут достигнуты следующие показатели:</w:t>
            </w:r>
          </w:p>
          <w:p w14:paraId="14B3B951" w14:textId="77777777" w:rsidR="00E151CF" w:rsidRPr="00C56B89" w:rsidRDefault="00E151CF">
            <w:pPr>
              <w:tabs>
                <w:tab w:val="left" w:pos="397"/>
              </w:tabs>
              <w:spacing w:before="40" w:after="40"/>
              <w:rPr>
                <w:rFonts w:ascii="Times New Roman" w:hAnsi="Times New Roman"/>
                <w:sz w:val="24"/>
              </w:rPr>
            </w:pPr>
            <w:r w:rsidRPr="00C56B89">
              <w:rPr>
                <w:rFonts w:ascii="Times New Roman" w:hAnsi="Times New Roman"/>
                <w:sz w:val="24"/>
              </w:rPr>
              <w:t xml:space="preserve">- </w:t>
            </w:r>
            <w:r w:rsidRPr="00C56B89">
              <w:rPr>
                <w:rFonts w:ascii="Times New Roman" w:hAnsi="Times New Roman"/>
                <w:sz w:val="24"/>
              </w:rPr>
              <w:tab/>
              <w:t>сдержива</w:t>
            </w:r>
            <w:r w:rsidR="006A10EC" w:rsidRPr="00C56B89">
              <w:rPr>
                <w:rFonts w:ascii="Times New Roman" w:hAnsi="Times New Roman"/>
                <w:sz w:val="24"/>
              </w:rPr>
              <w:t>ние роста тарифов на услуги ЖКХ;</w:t>
            </w:r>
          </w:p>
          <w:p w14:paraId="4DD901EF" w14:textId="77777777" w:rsidR="00E151CF" w:rsidRPr="00C56B89" w:rsidRDefault="00E151CF">
            <w:pPr>
              <w:tabs>
                <w:tab w:val="left" w:pos="397"/>
              </w:tabs>
              <w:spacing w:before="40" w:after="40"/>
              <w:rPr>
                <w:rFonts w:ascii="Times New Roman" w:hAnsi="Times New Roman"/>
                <w:spacing w:val="-1"/>
                <w:sz w:val="24"/>
              </w:rPr>
            </w:pPr>
            <w:r w:rsidRPr="00C56B89">
              <w:rPr>
                <w:rFonts w:ascii="Times New Roman" w:hAnsi="Times New Roman"/>
                <w:spacing w:val="-1"/>
                <w:sz w:val="24"/>
              </w:rPr>
              <w:t>-</w:t>
            </w:r>
            <w:r w:rsidRPr="00C56B89">
              <w:rPr>
                <w:rFonts w:ascii="Times New Roman" w:hAnsi="Times New Roman"/>
                <w:spacing w:val="-1"/>
                <w:sz w:val="24"/>
              </w:rPr>
              <w:tab/>
              <w:t>снижение энергоемкости жилищно-коммунального комплекса;</w:t>
            </w:r>
          </w:p>
          <w:p w14:paraId="192C1FCB" w14:textId="77777777" w:rsidR="00E151CF" w:rsidRPr="00C56B89" w:rsidRDefault="00E151CF" w:rsidP="00C42D66">
            <w:pPr>
              <w:tabs>
                <w:tab w:val="left" w:pos="397"/>
              </w:tabs>
              <w:spacing w:before="40" w:after="40"/>
              <w:rPr>
                <w:rFonts w:ascii="Times New Roman" w:hAnsi="Times New Roman"/>
                <w:sz w:val="24"/>
              </w:rPr>
            </w:pPr>
            <w:r w:rsidRPr="00C56B89">
              <w:rPr>
                <w:rFonts w:ascii="Times New Roman" w:hAnsi="Times New Roman"/>
                <w:spacing w:val="-1"/>
                <w:sz w:val="24"/>
              </w:rPr>
              <w:t>-</w:t>
            </w:r>
            <w:r w:rsidRPr="00C56B89">
              <w:rPr>
                <w:rFonts w:ascii="Times New Roman" w:hAnsi="Times New Roman"/>
                <w:spacing w:val="-1"/>
                <w:sz w:val="24"/>
              </w:rPr>
              <w:tab/>
            </w:r>
            <w:r w:rsidR="00C42D66" w:rsidRPr="00C56B89">
              <w:rPr>
                <w:rFonts w:ascii="Times New Roman" w:hAnsi="Times New Roman"/>
                <w:spacing w:val="-1"/>
                <w:sz w:val="24"/>
              </w:rPr>
              <w:t>улучшение качества и надежности поставки жилищно-коммунальных услуг</w:t>
            </w:r>
          </w:p>
        </w:tc>
      </w:tr>
      <w:tr w:rsidR="00E151CF" w:rsidRPr="00C56B89" w14:paraId="13B69DCF" w14:textId="77777777" w:rsidTr="001D221B">
        <w:tc>
          <w:tcPr>
            <w:tcW w:w="3308" w:type="dxa"/>
            <w:tcBorders>
              <w:top w:val="single" w:sz="6" w:space="0" w:color="auto"/>
              <w:left w:val="double" w:sz="4" w:space="0" w:color="auto"/>
              <w:bottom w:val="single" w:sz="4" w:space="0" w:color="auto"/>
              <w:right w:val="single" w:sz="6" w:space="0" w:color="auto"/>
            </w:tcBorders>
          </w:tcPr>
          <w:p w14:paraId="59764425" w14:textId="77777777" w:rsidR="00E151CF" w:rsidRPr="00C56B89" w:rsidRDefault="00E151CF">
            <w:pPr>
              <w:spacing w:before="40" w:after="40"/>
              <w:jc w:val="left"/>
              <w:rPr>
                <w:rFonts w:ascii="Times New Roman" w:hAnsi="Times New Roman"/>
                <w:b/>
                <w:sz w:val="24"/>
              </w:rPr>
            </w:pPr>
            <w:r w:rsidRPr="00C56B89">
              <w:rPr>
                <w:rFonts w:ascii="Times New Roman" w:hAnsi="Times New Roman"/>
                <w:b/>
                <w:sz w:val="24"/>
              </w:rPr>
              <w:t>Система организации контроля за исполнением Программы</w:t>
            </w:r>
          </w:p>
        </w:tc>
        <w:tc>
          <w:tcPr>
            <w:tcW w:w="6723" w:type="dxa"/>
            <w:tcBorders>
              <w:top w:val="single" w:sz="6" w:space="0" w:color="auto"/>
              <w:left w:val="single" w:sz="6" w:space="0" w:color="auto"/>
              <w:bottom w:val="single" w:sz="4" w:space="0" w:color="auto"/>
              <w:right w:val="double" w:sz="4" w:space="0" w:color="auto"/>
            </w:tcBorders>
          </w:tcPr>
          <w:p w14:paraId="29211337" w14:textId="1ACD247E" w:rsidR="00E151CF" w:rsidRPr="00C56B89" w:rsidRDefault="00E151CF">
            <w:pPr>
              <w:spacing w:before="40" w:after="40"/>
              <w:ind w:left="392" w:hanging="392"/>
              <w:rPr>
                <w:rFonts w:ascii="Times New Roman" w:hAnsi="Times New Roman"/>
                <w:sz w:val="24"/>
              </w:rPr>
            </w:pPr>
            <w:r w:rsidRPr="00C56B89">
              <w:rPr>
                <w:rFonts w:ascii="Times New Roman" w:hAnsi="Times New Roman"/>
                <w:sz w:val="24"/>
              </w:rPr>
              <w:t>1.</w:t>
            </w:r>
            <w:r w:rsidRPr="00C56B89">
              <w:rPr>
                <w:rFonts w:ascii="Times New Roman" w:hAnsi="Times New Roman"/>
                <w:sz w:val="24"/>
              </w:rPr>
              <w:tab/>
              <w:t>Оперативное управление Программой осуществляют: Исполнительны</w:t>
            </w:r>
            <w:r w:rsidR="0098143D">
              <w:rPr>
                <w:rFonts w:ascii="Times New Roman" w:hAnsi="Times New Roman"/>
                <w:sz w:val="24"/>
              </w:rPr>
              <w:t>й</w:t>
            </w:r>
            <w:r w:rsidRPr="00C56B89">
              <w:rPr>
                <w:rFonts w:ascii="Times New Roman" w:hAnsi="Times New Roman"/>
                <w:sz w:val="24"/>
              </w:rPr>
              <w:t xml:space="preserve"> комитет Елабужского муниципального района,</w:t>
            </w:r>
            <w:r w:rsidR="009D27A8" w:rsidRPr="00C56B89">
              <w:rPr>
                <w:rFonts w:ascii="Times New Roman" w:hAnsi="Times New Roman"/>
                <w:sz w:val="24"/>
              </w:rPr>
              <w:t xml:space="preserve"> </w:t>
            </w:r>
            <w:r w:rsidR="0072663B" w:rsidRPr="00C56B89">
              <w:rPr>
                <w:rFonts w:ascii="Times New Roman" w:hAnsi="Times New Roman"/>
                <w:sz w:val="24"/>
              </w:rPr>
              <w:t>МУП «Департамент</w:t>
            </w:r>
            <w:r w:rsidRPr="00C56B89">
              <w:rPr>
                <w:rFonts w:ascii="Times New Roman" w:hAnsi="Times New Roman"/>
                <w:sz w:val="24"/>
              </w:rPr>
              <w:t xml:space="preserve"> ЖКХ и строительства Елабужского муниципального района</w:t>
            </w:r>
            <w:r w:rsidR="0072663B" w:rsidRPr="00C56B89">
              <w:rPr>
                <w:rFonts w:ascii="Times New Roman" w:hAnsi="Times New Roman"/>
                <w:sz w:val="24"/>
              </w:rPr>
              <w:t>» (по согласованию)</w:t>
            </w:r>
            <w:r w:rsidRPr="00C56B89">
              <w:rPr>
                <w:rFonts w:ascii="Times New Roman" w:hAnsi="Times New Roman"/>
                <w:sz w:val="24"/>
              </w:rPr>
              <w:t xml:space="preserve"> </w:t>
            </w:r>
          </w:p>
          <w:p w14:paraId="74EADB4D" w14:textId="77777777" w:rsidR="00E151CF" w:rsidRPr="00C56B89" w:rsidRDefault="00E151CF">
            <w:pPr>
              <w:spacing w:before="40" w:after="40"/>
              <w:ind w:left="392" w:hanging="392"/>
              <w:rPr>
                <w:rFonts w:ascii="Times New Roman" w:hAnsi="Times New Roman"/>
                <w:sz w:val="24"/>
              </w:rPr>
            </w:pPr>
            <w:r w:rsidRPr="00C56B89">
              <w:rPr>
                <w:rFonts w:ascii="Times New Roman" w:hAnsi="Times New Roman"/>
                <w:sz w:val="24"/>
              </w:rPr>
              <w:t>2.</w:t>
            </w:r>
            <w:r w:rsidRPr="00C56B89">
              <w:rPr>
                <w:rFonts w:ascii="Times New Roman" w:hAnsi="Times New Roman"/>
                <w:sz w:val="24"/>
              </w:rPr>
              <w:tab/>
              <w:t>Механизм реализации Программы предполагает:</w:t>
            </w:r>
          </w:p>
          <w:p w14:paraId="70EC0D42" w14:textId="77777777" w:rsidR="00E151CF" w:rsidRPr="00C56B89" w:rsidRDefault="00E151CF">
            <w:pPr>
              <w:spacing w:before="40" w:after="40"/>
              <w:ind w:left="892" w:hanging="500"/>
              <w:rPr>
                <w:rFonts w:ascii="Times New Roman" w:hAnsi="Times New Roman"/>
                <w:sz w:val="24"/>
              </w:rPr>
            </w:pPr>
            <w:r w:rsidRPr="00C56B89">
              <w:rPr>
                <w:rFonts w:ascii="Times New Roman" w:hAnsi="Times New Roman"/>
                <w:sz w:val="24"/>
              </w:rPr>
              <w:t xml:space="preserve"> 1)</w:t>
            </w:r>
            <w:r w:rsidRPr="00C56B89">
              <w:rPr>
                <w:rFonts w:ascii="Times New Roman" w:hAnsi="Times New Roman"/>
                <w:sz w:val="24"/>
              </w:rPr>
              <w:tab/>
              <w:t>многоканальность финансирования из всех возможных источников;</w:t>
            </w:r>
          </w:p>
          <w:p w14:paraId="2AC59995" w14:textId="77777777" w:rsidR="00E151CF" w:rsidRPr="00C56B89" w:rsidRDefault="00E151CF">
            <w:pPr>
              <w:spacing w:before="40" w:after="40"/>
              <w:ind w:left="892" w:hanging="500"/>
              <w:rPr>
                <w:rFonts w:ascii="Times New Roman" w:hAnsi="Times New Roman"/>
                <w:sz w:val="24"/>
              </w:rPr>
            </w:pPr>
            <w:r w:rsidRPr="00C56B89">
              <w:rPr>
                <w:rFonts w:ascii="Times New Roman" w:hAnsi="Times New Roman"/>
                <w:sz w:val="24"/>
              </w:rPr>
              <w:t xml:space="preserve"> 2)</w:t>
            </w:r>
            <w:r w:rsidRPr="00C56B89">
              <w:rPr>
                <w:rFonts w:ascii="Times New Roman" w:hAnsi="Times New Roman"/>
                <w:sz w:val="24"/>
              </w:rPr>
              <w:tab/>
              <w:t>составление планов реализации программных мероприятий на каждый финансовый год;</w:t>
            </w:r>
          </w:p>
          <w:p w14:paraId="79A1C5AA" w14:textId="77777777" w:rsidR="00E151CF" w:rsidRPr="00C56B89" w:rsidRDefault="00E151CF">
            <w:pPr>
              <w:spacing w:before="40" w:after="40"/>
              <w:ind w:left="892" w:hanging="500"/>
              <w:rPr>
                <w:rFonts w:ascii="Times New Roman" w:hAnsi="Times New Roman"/>
                <w:sz w:val="24"/>
              </w:rPr>
            </w:pPr>
            <w:r w:rsidRPr="00C56B89">
              <w:rPr>
                <w:rFonts w:ascii="Times New Roman" w:hAnsi="Times New Roman"/>
                <w:sz w:val="24"/>
              </w:rPr>
              <w:t xml:space="preserve"> 3)</w:t>
            </w:r>
            <w:r w:rsidRPr="00C56B89">
              <w:rPr>
                <w:rFonts w:ascii="Times New Roman" w:hAnsi="Times New Roman"/>
                <w:sz w:val="24"/>
              </w:rPr>
              <w:tab/>
              <w:t>ежеквартальный мониторинг выполнения индикаторов Программы</w:t>
            </w:r>
          </w:p>
          <w:p w14:paraId="4E28F11C" w14:textId="77777777" w:rsidR="00E151CF" w:rsidRPr="00C56B89" w:rsidRDefault="00E151CF">
            <w:pPr>
              <w:spacing w:before="40" w:after="40"/>
              <w:ind w:left="892" w:hanging="500"/>
              <w:rPr>
                <w:rFonts w:ascii="Times New Roman" w:hAnsi="Times New Roman"/>
                <w:sz w:val="24"/>
              </w:rPr>
            </w:pPr>
            <w:r w:rsidRPr="00C56B89">
              <w:rPr>
                <w:rFonts w:ascii="Times New Roman" w:hAnsi="Times New Roman"/>
                <w:sz w:val="24"/>
              </w:rPr>
              <w:t xml:space="preserve"> 4)</w:t>
            </w:r>
            <w:r w:rsidRPr="00C56B89">
              <w:rPr>
                <w:rFonts w:ascii="Times New Roman" w:hAnsi="Times New Roman"/>
                <w:sz w:val="24"/>
              </w:rPr>
              <w:tab/>
              <w:t xml:space="preserve">ежегодный отчет о ходе выполнения Программы </w:t>
            </w:r>
          </w:p>
        </w:tc>
      </w:tr>
    </w:tbl>
    <w:p w14:paraId="5FD0D17C" w14:textId="77777777" w:rsidR="00B1119D" w:rsidRPr="00C56B89" w:rsidRDefault="00B1119D" w:rsidP="00E30978">
      <w:pPr>
        <w:shd w:val="clear" w:color="auto" w:fill="FFFFFF"/>
        <w:ind w:left="142"/>
        <w:jc w:val="center"/>
        <w:rPr>
          <w:rFonts w:ascii="Times New Roman" w:hAnsi="Times New Roman"/>
          <w:b/>
          <w:sz w:val="24"/>
        </w:rPr>
      </w:pPr>
    </w:p>
    <w:p w14:paraId="6901603B" w14:textId="77777777" w:rsidR="00B1119D" w:rsidRPr="00C56B89" w:rsidRDefault="00B1119D" w:rsidP="00E30978">
      <w:pPr>
        <w:shd w:val="clear" w:color="auto" w:fill="FFFFFF"/>
        <w:jc w:val="center"/>
        <w:rPr>
          <w:rFonts w:ascii="Times New Roman" w:hAnsi="Times New Roman"/>
          <w:b/>
          <w:sz w:val="24"/>
        </w:rPr>
      </w:pPr>
    </w:p>
    <w:p w14:paraId="74D59DA2" w14:textId="77777777" w:rsidR="007C2A5D" w:rsidRPr="00C56B89" w:rsidRDefault="001600CB" w:rsidP="007C2A5D">
      <w:pPr>
        <w:autoSpaceDE w:val="0"/>
        <w:autoSpaceDN w:val="0"/>
        <w:adjustRightInd w:val="0"/>
        <w:ind w:firstLine="540"/>
        <w:jc w:val="center"/>
        <w:rPr>
          <w:rFonts w:ascii="Times New Roman" w:hAnsi="Times New Roman"/>
          <w:b/>
          <w:sz w:val="28"/>
          <w:szCs w:val="28"/>
        </w:rPr>
      </w:pPr>
      <w:r w:rsidRPr="00C56B89">
        <w:rPr>
          <w:rFonts w:ascii="Times New Roman" w:hAnsi="Times New Roman"/>
          <w:b/>
          <w:sz w:val="24"/>
        </w:rPr>
        <w:br w:type="page"/>
      </w:r>
      <w:r w:rsidR="007C2A5D" w:rsidRPr="00C56B89">
        <w:rPr>
          <w:rFonts w:ascii="Times New Roman" w:hAnsi="Times New Roman"/>
          <w:b/>
          <w:sz w:val="28"/>
          <w:szCs w:val="28"/>
        </w:rPr>
        <w:lastRenderedPageBreak/>
        <w:t>2.</w:t>
      </w:r>
      <w:r w:rsidR="007C2A5D" w:rsidRPr="00C56B89">
        <w:rPr>
          <w:rFonts w:ascii="Times New Roman" w:hAnsi="Times New Roman"/>
          <w:sz w:val="28"/>
          <w:szCs w:val="28"/>
        </w:rPr>
        <w:t xml:space="preserve"> </w:t>
      </w:r>
      <w:r w:rsidR="007C2A5D" w:rsidRPr="00C56B89">
        <w:rPr>
          <w:rFonts w:ascii="Times New Roman" w:hAnsi="Times New Roman"/>
          <w:b/>
          <w:sz w:val="28"/>
          <w:szCs w:val="28"/>
        </w:rPr>
        <w:t>Характеристика существующего состояния коммунальной инфраструктуры</w:t>
      </w:r>
    </w:p>
    <w:p w14:paraId="420D46C3" w14:textId="77777777" w:rsidR="00AF6C21" w:rsidRPr="00C56B89" w:rsidRDefault="00AF6C21" w:rsidP="007C2A5D">
      <w:pPr>
        <w:autoSpaceDE w:val="0"/>
        <w:autoSpaceDN w:val="0"/>
        <w:adjustRightInd w:val="0"/>
        <w:ind w:firstLine="540"/>
        <w:jc w:val="center"/>
        <w:rPr>
          <w:rFonts w:ascii="Times New Roman" w:hAnsi="Times New Roman"/>
          <w:b/>
          <w:sz w:val="28"/>
          <w:szCs w:val="28"/>
        </w:rPr>
      </w:pPr>
    </w:p>
    <w:p w14:paraId="12608ADF" w14:textId="77777777" w:rsidR="0072130C" w:rsidRPr="00C56B89" w:rsidRDefault="0072130C" w:rsidP="001745D5">
      <w:pPr>
        <w:ind w:firstLine="708"/>
        <w:rPr>
          <w:rFonts w:ascii="Times New Roman" w:hAnsi="Times New Roman"/>
          <w:sz w:val="24"/>
        </w:rPr>
      </w:pPr>
      <w:r w:rsidRPr="00C56B89">
        <w:rPr>
          <w:rFonts w:ascii="Times New Roman" w:hAnsi="Times New Roman"/>
          <w:sz w:val="24"/>
        </w:rPr>
        <w:t xml:space="preserve">Экономический рост территории и приток населения инициируют параллельную реализацию проектов в сфере жилищно-коммунального хозяйства. Развитие существующих производств, сферы строительства жилья сдерживает недостаточная коммунальная инфраструктура и высокие тарифы. </w:t>
      </w:r>
    </w:p>
    <w:p w14:paraId="1CBC534C" w14:textId="77777777" w:rsidR="0072130C" w:rsidRPr="00C56B89" w:rsidRDefault="0072130C" w:rsidP="001745D5">
      <w:pPr>
        <w:ind w:firstLine="708"/>
        <w:rPr>
          <w:rFonts w:ascii="Times New Roman" w:hAnsi="Times New Roman"/>
          <w:sz w:val="24"/>
        </w:rPr>
      </w:pPr>
      <w:r w:rsidRPr="00C56B89">
        <w:rPr>
          <w:rFonts w:ascii="Times New Roman" w:hAnsi="Times New Roman"/>
          <w:sz w:val="24"/>
        </w:rPr>
        <w:t>Жилищно-коммунальная сфера - это многоотраслевой комплекс, в котором переплелись все социально-экономические вопросы жизнеобеспечения.</w:t>
      </w:r>
    </w:p>
    <w:p w14:paraId="7FD44C9E" w14:textId="77777777" w:rsidR="0072130C" w:rsidRPr="00C56B89" w:rsidRDefault="0072130C" w:rsidP="001745D5">
      <w:pPr>
        <w:ind w:firstLine="708"/>
        <w:rPr>
          <w:rFonts w:ascii="Times New Roman" w:hAnsi="Times New Roman"/>
          <w:sz w:val="24"/>
        </w:rPr>
      </w:pPr>
      <w:r w:rsidRPr="00C56B89">
        <w:rPr>
          <w:rFonts w:ascii="Times New Roman" w:hAnsi="Times New Roman"/>
          <w:sz w:val="24"/>
        </w:rPr>
        <w:t xml:space="preserve">Для создания комфортности проживания существенной помехой являются проблемы в сфере жилищно-коммунального хозяйства, связанные с высокими затратами и потерями энергоресурсов, изношенностью основных фондов, неудовлетворительным финансовым положением, неразвитостью конкурентной среды в данной сфере. </w:t>
      </w:r>
    </w:p>
    <w:p w14:paraId="0E8C4A94" w14:textId="77777777" w:rsidR="0072130C" w:rsidRPr="00C56B89" w:rsidRDefault="0072130C" w:rsidP="001745D5">
      <w:pPr>
        <w:pStyle w:val="a9"/>
        <w:keepLines w:val="0"/>
        <w:tabs>
          <w:tab w:val="clear" w:pos="1080"/>
        </w:tabs>
        <w:spacing w:before="0" w:line="240" w:lineRule="auto"/>
        <w:ind w:left="0" w:firstLine="708"/>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 xml:space="preserve">Во исполнение закона Республики Татарстан «Об энергосбережении» </w:t>
      </w:r>
      <w:r w:rsidR="0035509A" w:rsidRPr="00C56B89">
        <w:rPr>
          <w:rFonts w:ascii="Times New Roman" w:hAnsi="Times New Roman"/>
          <w:b w:val="0"/>
          <w:color w:val="auto"/>
          <w:kern w:val="0"/>
          <w:sz w:val="24"/>
          <w:szCs w:val="24"/>
        </w:rPr>
        <w:t>и</w:t>
      </w:r>
      <w:r w:rsidR="0039727B" w:rsidRPr="00C56B89">
        <w:rPr>
          <w:rFonts w:ascii="Times New Roman" w:hAnsi="Times New Roman"/>
          <w:b w:val="0"/>
          <w:color w:val="auto"/>
          <w:kern w:val="0"/>
          <w:sz w:val="24"/>
          <w:szCs w:val="24"/>
        </w:rPr>
        <w:t xml:space="preserve"> реализации программы</w:t>
      </w:r>
      <w:r w:rsidRPr="00C56B89">
        <w:rPr>
          <w:rFonts w:ascii="Times New Roman" w:hAnsi="Times New Roman"/>
          <w:b w:val="0"/>
          <w:color w:val="auto"/>
          <w:kern w:val="0"/>
          <w:sz w:val="24"/>
          <w:szCs w:val="24"/>
        </w:rPr>
        <w:t xml:space="preserve"> </w:t>
      </w:r>
      <w:r w:rsidR="0039727B" w:rsidRPr="00C56B89">
        <w:rPr>
          <w:rFonts w:ascii="Times New Roman" w:hAnsi="Times New Roman"/>
          <w:b w:val="0"/>
          <w:color w:val="auto"/>
          <w:kern w:val="0"/>
          <w:sz w:val="24"/>
          <w:szCs w:val="24"/>
        </w:rPr>
        <w:t>«Энергосбережение и повышение энергетической эффективности в Республике Татарстан на 2010-2015 годы и на перспективу до 2020 года</w:t>
      </w:r>
      <w:r w:rsidR="0035509A" w:rsidRPr="00C56B89">
        <w:rPr>
          <w:rFonts w:ascii="Times New Roman" w:hAnsi="Times New Roman"/>
          <w:b w:val="0"/>
          <w:color w:val="auto"/>
          <w:kern w:val="0"/>
          <w:sz w:val="24"/>
          <w:szCs w:val="24"/>
        </w:rPr>
        <w:t>»</w:t>
      </w:r>
      <w:r w:rsidRPr="00C56B89">
        <w:rPr>
          <w:rFonts w:ascii="Times New Roman" w:hAnsi="Times New Roman"/>
          <w:b w:val="0"/>
          <w:color w:val="auto"/>
          <w:kern w:val="0"/>
          <w:sz w:val="24"/>
          <w:szCs w:val="24"/>
        </w:rPr>
        <w:t xml:space="preserve"> </w:t>
      </w:r>
      <w:r w:rsidR="0035509A" w:rsidRPr="00C56B89">
        <w:rPr>
          <w:rFonts w:ascii="Times New Roman" w:hAnsi="Times New Roman"/>
          <w:b w:val="0"/>
          <w:color w:val="auto"/>
          <w:kern w:val="0"/>
          <w:sz w:val="24"/>
          <w:szCs w:val="24"/>
        </w:rPr>
        <w:t>п</w:t>
      </w:r>
      <w:r w:rsidRPr="00C56B89">
        <w:rPr>
          <w:rFonts w:ascii="Times New Roman" w:hAnsi="Times New Roman"/>
          <w:b w:val="0"/>
          <w:color w:val="auto"/>
          <w:kern w:val="0"/>
          <w:sz w:val="24"/>
          <w:szCs w:val="24"/>
        </w:rPr>
        <w:t xml:space="preserve">о результатам проведенного социологического исследования население города Елабуга в целом положительно отметило преобразования, проведенные за годы реформирования жилищно-коммунального хозяйства. Первые примеры эффективных ремонтов в Елабуге: индивидуальные тепловые узлы, диспетчеризация узлов учета, теплоизоляция фасадов, современные кровельные и теплоизоляционные материалы. </w:t>
      </w:r>
    </w:p>
    <w:p w14:paraId="3715C8F0" w14:textId="77777777" w:rsidR="00AF6C21" w:rsidRPr="00C56B89" w:rsidRDefault="008B78D1" w:rsidP="008B78D1">
      <w:pPr>
        <w:rPr>
          <w:rFonts w:ascii="Times New Roman" w:hAnsi="Times New Roman"/>
          <w:b/>
          <w:sz w:val="24"/>
        </w:rPr>
      </w:pPr>
      <w:r w:rsidRPr="00C56B89">
        <w:rPr>
          <w:rFonts w:ascii="Times New Roman" w:hAnsi="Times New Roman"/>
          <w:b/>
          <w:sz w:val="24"/>
        </w:rPr>
        <w:t xml:space="preserve"> </w:t>
      </w:r>
    </w:p>
    <w:p w14:paraId="59CA695E" w14:textId="77777777" w:rsidR="008B78D1" w:rsidRPr="00C56B89" w:rsidRDefault="008B78D1" w:rsidP="008B78D1">
      <w:pPr>
        <w:rPr>
          <w:rFonts w:ascii="Times New Roman" w:hAnsi="Times New Roman"/>
          <w:b/>
          <w:sz w:val="24"/>
        </w:rPr>
      </w:pPr>
      <w:r w:rsidRPr="00C56B89">
        <w:rPr>
          <w:rFonts w:ascii="Times New Roman" w:hAnsi="Times New Roman"/>
          <w:b/>
          <w:sz w:val="24"/>
        </w:rPr>
        <w:t>Жилищный фонд.</w:t>
      </w:r>
    </w:p>
    <w:p w14:paraId="45390E3E" w14:textId="77777777" w:rsidR="0072130C" w:rsidRPr="00C56B89" w:rsidRDefault="007046F8" w:rsidP="001745D5">
      <w:pPr>
        <w:ind w:firstLine="567"/>
        <w:rPr>
          <w:rFonts w:ascii="Times New Roman" w:hAnsi="Times New Roman"/>
          <w:sz w:val="24"/>
        </w:rPr>
      </w:pPr>
      <w:r w:rsidRPr="00C56B89">
        <w:rPr>
          <w:rFonts w:ascii="Times New Roman" w:hAnsi="Times New Roman"/>
          <w:sz w:val="24"/>
        </w:rPr>
        <w:t>Многоквартирные дома</w:t>
      </w:r>
      <w:r w:rsidR="0072130C" w:rsidRPr="00C56B89">
        <w:rPr>
          <w:rFonts w:ascii="Times New Roman" w:hAnsi="Times New Roman"/>
          <w:sz w:val="24"/>
        </w:rPr>
        <w:t xml:space="preserve"> города Елабуга можно условно разделить на четыре группы: </w:t>
      </w:r>
    </w:p>
    <w:p w14:paraId="38E44B39" w14:textId="77777777" w:rsidR="0072130C" w:rsidRPr="00C56B89" w:rsidRDefault="0072130C" w:rsidP="001745D5">
      <w:pPr>
        <w:ind w:firstLine="567"/>
        <w:rPr>
          <w:rFonts w:ascii="Times New Roman" w:hAnsi="Times New Roman"/>
          <w:sz w:val="24"/>
        </w:rPr>
      </w:pPr>
      <w:r w:rsidRPr="00C56B89">
        <w:rPr>
          <w:rFonts w:ascii="Times New Roman" w:hAnsi="Times New Roman"/>
          <w:sz w:val="24"/>
        </w:rPr>
        <w:t>1.</w:t>
      </w:r>
      <w:r w:rsidR="009A4E9E" w:rsidRPr="00C56B89">
        <w:rPr>
          <w:rFonts w:ascii="Times New Roman" w:hAnsi="Times New Roman"/>
          <w:sz w:val="24"/>
        </w:rPr>
        <w:t>Аварийный</w:t>
      </w:r>
      <w:r w:rsidRPr="00C56B89">
        <w:rPr>
          <w:rFonts w:ascii="Times New Roman" w:hAnsi="Times New Roman"/>
          <w:sz w:val="24"/>
        </w:rPr>
        <w:t xml:space="preserve"> жилфонд – </w:t>
      </w:r>
      <w:r w:rsidR="00AF6C21" w:rsidRPr="00C56B89">
        <w:rPr>
          <w:rFonts w:ascii="Times New Roman" w:hAnsi="Times New Roman"/>
          <w:sz w:val="24"/>
        </w:rPr>
        <w:t>2</w:t>
      </w:r>
      <w:r w:rsidRPr="00C56B89">
        <w:rPr>
          <w:rFonts w:ascii="Times New Roman" w:hAnsi="Times New Roman"/>
          <w:sz w:val="24"/>
        </w:rPr>
        <w:t>,</w:t>
      </w:r>
      <w:r w:rsidR="00AF6C21" w:rsidRPr="00C56B89">
        <w:rPr>
          <w:rFonts w:ascii="Times New Roman" w:hAnsi="Times New Roman"/>
          <w:sz w:val="24"/>
        </w:rPr>
        <w:t>7</w:t>
      </w:r>
      <w:r w:rsidRPr="00C56B89">
        <w:rPr>
          <w:rFonts w:ascii="Times New Roman" w:hAnsi="Times New Roman"/>
          <w:sz w:val="24"/>
        </w:rPr>
        <w:t xml:space="preserve">% жилищного фонда города - </w:t>
      </w:r>
      <w:r w:rsidR="00AF6C21" w:rsidRPr="00C56B89">
        <w:rPr>
          <w:rFonts w:ascii="Times New Roman" w:hAnsi="Times New Roman"/>
          <w:sz w:val="24"/>
        </w:rPr>
        <w:t>1</w:t>
      </w:r>
      <w:r w:rsidRPr="00C56B89">
        <w:rPr>
          <w:rFonts w:ascii="Times New Roman" w:hAnsi="Times New Roman"/>
          <w:sz w:val="24"/>
        </w:rPr>
        <w:t xml:space="preserve">2 </w:t>
      </w:r>
      <w:r w:rsidR="00AF6C21" w:rsidRPr="00C56B89">
        <w:rPr>
          <w:rFonts w:ascii="Times New Roman" w:hAnsi="Times New Roman"/>
          <w:sz w:val="24"/>
        </w:rPr>
        <w:t xml:space="preserve">многоквартирных </w:t>
      </w:r>
      <w:r w:rsidRPr="00C56B89">
        <w:rPr>
          <w:rFonts w:ascii="Times New Roman" w:hAnsi="Times New Roman"/>
          <w:sz w:val="24"/>
        </w:rPr>
        <w:t xml:space="preserve">домов не пригодных для дальнейшего проживания, общей площадью </w:t>
      </w:r>
      <w:r w:rsidR="00AF6C21" w:rsidRPr="00C56B89">
        <w:rPr>
          <w:rFonts w:ascii="Times New Roman" w:hAnsi="Times New Roman"/>
          <w:sz w:val="24"/>
        </w:rPr>
        <w:t>4</w:t>
      </w:r>
      <w:r w:rsidRPr="00C56B89">
        <w:rPr>
          <w:rFonts w:ascii="Times New Roman" w:hAnsi="Times New Roman"/>
          <w:sz w:val="24"/>
        </w:rPr>
        <w:t>,</w:t>
      </w:r>
      <w:r w:rsidR="00AF6C21" w:rsidRPr="00C56B89">
        <w:rPr>
          <w:rFonts w:ascii="Times New Roman" w:hAnsi="Times New Roman"/>
          <w:sz w:val="24"/>
        </w:rPr>
        <w:t>02</w:t>
      </w:r>
      <w:r w:rsidRPr="00C56B89">
        <w:rPr>
          <w:rFonts w:ascii="Times New Roman" w:hAnsi="Times New Roman"/>
          <w:sz w:val="24"/>
        </w:rPr>
        <w:t xml:space="preserve"> тыс.кв.м., в которых прожива</w:t>
      </w:r>
      <w:r w:rsidR="00AF6C21" w:rsidRPr="00C56B89">
        <w:rPr>
          <w:rFonts w:ascii="Times New Roman" w:hAnsi="Times New Roman"/>
          <w:sz w:val="24"/>
        </w:rPr>
        <w:t>ю</w:t>
      </w:r>
      <w:r w:rsidRPr="00C56B89">
        <w:rPr>
          <w:rFonts w:ascii="Times New Roman" w:hAnsi="Times New Roman"/>
          <w:sz w:val="24"/>
        </w:rPr>
        <w:t>т 9</w:t>
      </w:r>
      <w:r w:rsidR="00AF6C21" w:rsidRPr="00C56B89">
        <w:rPr>
          <w:rFonts w:ascii="Times New Roman" w:hAnsi="Times New Roman"/>
          <w:sz w:val="24"/>
        </w:rPr>
        <w:t>9</w:t>
      </w:r>
      <w:r w:rsidRPr="00C56B89">
        <w:rPr>
          <w:rFonts w:ascii="Times New Roman" w:hAnsi="Times New Roman"/>
          <w:sz w:val="24"/>
        </w:rPr>
        <w:t xml:space="preserve"> семей.</w:t>
      </w:r>
    </w:p>
    <w:p w14:paraId="2926965C"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Переселение жителей из таких домов в ближайшие 5 лет предлагается осуществлять в рамках программы социальной ипотеки, действующей в Республике Татарстан. В дальнейшем с учетом инвестиционной привлекательности территория (историческая часть города), освобожденная от ветхих домов, будет предоставлена инвесторам под застройку, с обременением по переселению граждан из непригодного жилищного фонда.</w:t>
      </w:r>
    </w:p>
    <w:p w14:paraId="48631A4B"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 xml:space="preserve">2.Дома с неполным благоустройством застройки 1917-1960 гг. – </w:t>
      </w:r>
      <w:r w:rsidR="00AF6C21" w:rsidRPr="00C56B89">
        <w:rPr>
          <w:rFonts w:ascii="Times New Roman" w:hAnsi="Times New Roman"/>
          <w:sz w:val="24"/>
        </w:rPr>
        <w:t>27</w:t>
      </w:r>
      <w:r w:rsidR="00D94E42" w:rsidRPr="00C56B89">
        <w:rPr>
          <w:rFonts w:ascii="Times New Roman" w:hAnsi="Times New Roman"/>
          <w:sz w:val="24"/>
        </w:rPr>
        <w:t>,</w:t>
      </w:r>
      <w:r w:rsidR="007046F8" w:rsidRPr="00C56B89">
        <w:rPr>
          <w:rFonts w:ascii="Times New Roman" w:hAnsi="Times New Roman"/>
          <w:sz w:val="24"/>
        </w:rPr>
        <w:t>8</w:t>
      </w:r>
      <w:r w:rsidRPr="00C56B89">
        <w:rPr>
          <w:rFonts w:ascii="Times New Roman" w:hAnsi="Times New Roman"/>
          <w:sz w:val="24"/>
        </w:rPr>
        <w:t>%. Таких</w:t>
      </w:r>
      <w:r w:rsidR="00AF6C21" w:rsidRPr="00C56B89">
        <w:rPr>
          <w:rFonts w:ascii="Times New Roman" w:hAnsi="Times New Roman"/>
          <w:sz w:val="24"/>
        </w:rPr>
        <w:t xml:space="preserve"> многоквартирных</w:t>
      </w:r>
      <w:r w:rsidRPr="00C56B89">
        <w:rPr>
          <w:rFonts w:ascii="Times New Roman" w:hAnsi="Times New Roman"/>
          <w:sz w:val="24"/>
        </w:rPr>
        <w:t xml:space="preserve"> домов в городе </w:t>
      </w:r>
      <w:r w:rsidR="00AF6C21" w:rsidRPr="00C56B89">
        <w:rPr>
          <w:rFonts w:ascii="Times New Roman" w:hAnsi="Times New Roman"/>
          <w:sz w:val="24"/>
        </w:rPr>
        <w:t>123</w:t>
      </w:r>
      <w:r w:rsidRPr="00C56B89">
        <w:rPr>
          <w:rFonts w:ascii="Times New Roman" w:hAnsi="Times New Roman"/>
          <w:sz w:val="24"/>
        </w:rPr>
        <w:t xml:space="preserve"> (39 являются памятниками истории и архитектуры Федерального, Республиканского и местного значения).</w:t>
      </w:r>
    </w:p>
    <w:p w14:paraId="1CF4850B"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 xml:space="preserve">В 39 домах, являющихся памятниками истории и архитектуры необходимо провести капитальный ремонт с сохранением их внешнего облика, с восстановлением чердачных и межэтажных перекрытий и полным их благоустройством. </w:t>
      </w:r>
    </w:p>
    <w:p w14:paraId="6BA0A9A5"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 xml:space="preserve">3.Дома с полным благоустройством массовой застройки 1960-1995 гг. – </w:t>
      </w:r>
      <w:r w:rsidR="00AF6C21" w:rsidRPr="00C56B89">
        <w:rPr>
          <w:rFonts w:ascii="Times New Roman" w:hAnsi="Times New Roman"/>
          <w:sz w:val="24"/>
        </w:rPr>
        <w:t>64,</w:t>
      </w:r>
      <w:r w:rsidR="007046F8" w:rsidRPr="00C56B89">
        <w:rPr>
          <w:rFonts w:ascii="Times New Roman" w:hAnsi="Times New Roman"/>
          <w:sz w:val="24"/>
        </w:rPr>
        <w:t>8</w:t>
      </w:r>
      <w:r w:rsidRPr="00C56B89">
        <w:rPr>
          <w:rFonts w:ascii="Times New Roman" w:hAnsi="Times New Roman"/>
          <w:sz w:val="24"/>
        </w:rPr>
        <w:t xml:space="preserve">%. Количество домов застройки 1960 – 1995гг. </w:t>
      </w:r>
      <w:r w:rsidR="00AF6C21" w:rsidRPr="00C56B89">
        <w:rPr>
          <w:rFonts w:ascii="Times New Roman" w:hAnsi="Times New Roman"/>
          <w:sz w:val="24"/>
        </w:rPr>
        <w:t xml:space="preserve">- </w:t>
      </w:r>
      <w:r w:rsidRPr="00C56B89">
        <w:rPr>
          <w:rFonts w:ascii="Times New Roman" w:hAnsi="Times New Roman"/>
          <w:sz w:val="24"/>
        </w:rPr>
        <w:t>28</w:t>
      </w:r>
      <w:r w:rsidR="00AF6C21" w:rsidRPr="00C56B89">
        <w:rPr>
          <w:rFonts w:ascii="Times New Roman" w:hAnsi="Times New Roman"/>
          <w:sz w:val="24"/>
        </w:rPr>
        <w:t>7</w:t>
      </w:r>
      <w:r w:rsidRPr="00C56B89">
        <w:rPr>
          <w:rFonts w:ascii="Times New Roman" w:hAnsi="Times New Roman"/>
          <w:sz w:val="24"/>
        </w:rPr>
        <w:t xml:space="preserve"> многоквартирных домов общей площадью 565, 3 тыс. м².</w:t>
      </w:r>
    </w:p>
    <w:p w14:paraId="0D99170E"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 xml:space="preserve">4.Новые дома (постройки после 1995 года) – </w:t>
      </w:r>
      <w:r w:rsidR="00AF6C21" w:rsidRPr="00C56B89">
        <w:rPr>
          <w:rFonts w:ascii="Times New Roman" w:hAnsi="Times New Roman"/>
          <w:sz w:val="24"/>
        </w:rPr>
        <w:t>4,</w:t>
      </w:r>
      <w:r w:rsidR="007046F8" w:rsidRPr="00C56B89">
        <w:rPr>
          <w:rFonts w:ascii="Times New Roman" w:hAnsi="Times New Roman"/>
          <w:sz w:val="24"/>
        </w:rPr>
        <w:t>7</w:t>
      </w:r>
      <w:r w:rsidRPr="00C56B89">
        <w:rPr>
          <w:rFonts w:ascii="Times New Roman" w:hAnsi="Times New Roman"/>
          <w:sz w:val="24"/>
        </w:rPr>
        <w:t xml:space="preserve">% (21 МКД - построены после 2000г.). </w:t>
      </w:r>
    </w:p>
    <w:p w14:paraId="45162E28"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 xml:space="preserve">Дома, построенные в период с 1995 до 2000 года, являются панельными закладки 1995 года, не соответствуют требованиям энергосбережения и требуют утепления фасадов. </w:t>
      </w:r>
    </w:p>
    <w:p w14:paraId="7EF5859A"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 xml:space="preserve">Дома постройки после 2000 года соответствуют современным требованиям по энергосбережению и комфортности проживания, оснащены приборами учета. </w:t>
      </w:r>
    </w:p>
    <w:p w14:paraId="2C135351" w14:textId="77777777" w:rsidR="0072130C" w:rsidRPr="00C56B89" w:rsidRDefault="0072130C" w:rsidP="0072130C">
      <w:pPr>
        <w:ind w:firstLine="567"/>
        <w:rPr>
          <w:rFonts w:ascii="Times New Roman" w:hAnsi="Times New Roman"/>
          <w:sz w:val="24"/>
        </w:rPr>
      </w:pPr>
      <w:r w:rsidRPr="00C56B89">
        <w:rPr>
          <w:rFonts w:ascii="Times New Roman" w:hAnsi="Times New Roman"/>
          <w:sz w:val="24"/>
        </w:rPr>
        <w:t>Уровень благоустройства жилищного фонда составляет:</w:t>
      </w:r>
    </w:p>
    <w:p w14:paraId="7C701354" w14:textId="02B62529" w:rsidR="0072130C" w:rsidRPr="00C56B89" w:rsidRDefault="00373526" w:rsidP="0072130C">
      <w:pPr>
        <w:ind w:firstLine="567"/>
        <w:rPr>
          <w:rFonts w:ascii="Times New Roman" w:hAnsi="Times New Roman"/>
          <w:sz w:val="24"/>
        </w:rPr>
      </w:pPr>
      <w:bookmarkStart w:id="2" w:name="_Hlk63805776"/>
      <w:r w:rsidRPr="00C56B89">
        <w:rPr>
          <w:rFonts w:ascii="Times New Roman" w:hAnsi="Times New Roman"/>
          <w:sz w:val="24"/>
        </w:rPr>
        <w:t>отоплением - 100 % (443 МКД), в том числе централизованным – 55,1 % (244 МКД);</w:t>
      </w:r>
    </w:p>
    <w:p w14:paraId="72A2739A" w14:textId="58B34354" w:rsidR="0072130C" w:rsidRPr="00C56B89" w:rsidRDefault="0072130C" w:rsidP="0072130C">
      <w:pPr>
        <w:ind w:firstLine="567"/>
        <w:rPr>
          <w:rFonts w:ascii="Times New Roman" w:hAnsi="Times New Roman"/>
          <w:sz w:val="24"/>
        </w:rPr>
      </w:pPr>
      <w:bookmarkStart w:id="3" w:name="_Hlk63806719"/>
      <w:r w:rsidRPr="00C56B89">
        <w:rPr>
          <w:rFonts w:ascii="Times New Roman" w:hAnsi="Times New Roman"/>
          <w:sz w:val="24"/>
        </w:rPr>
        <w:t xml:space="preserve">водоснабжением - </w:t>
      </w:r>
      <w:r w:rsidR="00AF6C21" w:rsidRPr="00C56B89">
        <w:rPr>
          <w:rFonts w:ascii="Times New Roman" w:hAnsi="Times New Roman"/>
          <w:sz w:val="24"/>
        </w:rPr>
        <w:t>100</w:t>
      </w:r>
      <w:r w:rsidRPr="00C56B89">
        <w:rPr>
          <w:rFonts w:ascii="Times New Roman" w:hAnsi="Times New Roman"/>
          <w:sz w:val="24"/>
        </w:rPr>
        <w:t xml:space="preserve"> % (</w:t>
      </w:r>
      <w:r w:rsidR="00AE3E24" w:rsidRPr="00C56B89">
        <w:rPr>
          <w:rFonts w:ascii="Times New Roman" w:hAnsi="Times New Roman"/>
          <w:sz w:val="24"/>
        </w:rPr>
        <w:t>466</w:t>
      </w:r>
      <w:r w:rsidRPr="00C56B89">
        <w:rPr>
          <w:rFonts w:ascii="Times New Roman" w:hAnsi="Times New Roman"/>
          <w:sz w:val="24"/>
        </w:rPr>
        <w:t xml:space="preserve"> МКД), в том числе централизованным - 76,8 % (</w:t>
      </w:r>
      <w:r w:rsidR="00AF6C21" w:rsidRPr="00C56B89">
        <w:rPr>
          <w:rFonts w:ascii="Times New Roman" w:hAnsi="Times New Roman"/>
          <w:sz w:val="24"/>
        </w:rPr>
        <w:t>3</w:t>
      </w:r>
      <w:r w:rsidR="00373526" w:rsidRPr="00C56B89">
        <w:rPr>
          <w:rFonts w:ascii="Times New Roman" w:hAnsi="Times New Roman"/>
          <w:sz w:val="24"/>
        </w:rPr>
        <w:t>58</w:t>
      </w:r>
      <w:r w:rsidRPr="00C56B89">
        <w:rPr>
          <w:rFonts w:ascii="Times New Roman" w:hAnsi="Times New Roman"/>
          <w:sz w:val="24"/>
        </w:rPr>
        <w:t xml:space="preserve"> МКД);</w:t>
      </w:r>
    </w:p>
    <w:p w14:paraId="5D39BEF9" w14:textId="3F736499" w:rsidR="007701FD" w:rsidRPr="00C56B89" w:rsidRDefault="00AE3E24" w:rsidP="00AC759C">
      <w:pPr>
        <w:ind w:firstLine="567"/>
        <w:rPr>
          <w:rFonts w:ascii="Times New Roman" w:hAnsi="Times New Roman"/>
          <w:sz w:val="24"/>
        </w:rPr>
      </w:pPr>
      <w:r w:rsidRPr="00C56B89">
        <w:rPr>
          <w:rFonts w:ascii="Times New Roman" w:hAnsi="Times New Roman"/>
          <w:sz w:val="24"/>
        </w:rPr>
        <w:t>водоотведением - 88,6</w:t>
      </w:r>
      <w:r w:rsidR="0072130C" w:rsidRPr="00C56B89">
        <w:rPr>
          <w:rFonts w:ascii="Times New Roman" w:hAnsi="Times New Roman"/>
          <w:sz w:val="24"/>
        </w:rPr>
        <w:t xml:space="preserve"> % (</w:t>
      </w:r>
      <w:r w:rsidRPr="00C56B89">
        <w:rPr>
          <w:rFonts w:ascii="Times New Roman" w:hAnsi="Times New Roman"/>
          <w:sz w:val="24"/>
        </w:rPr>
        <w:t>4</w:t>
      </w:r>
      <w:r w:rsidR="00373526" w:rsidRPr="00C56B89">
        <w:rPr>
          <w:rFonts w:ascii="Times New Roman" w:hAnsi="Times New Roman"/>
          <w:sz w:val="24"/>
        </w:rPr>
        <w:t>13</w:t>
      </w:r>
      <w:r w:rsidR="0072130C" w:rsidRPr="00C56B89">
        <w:rPr>
          <w:rFonts w:ascii="Times New Roman" w:hAnsi="Times New Roman"/>
          <w:sz w:val="24"/>
        </w:rPr>
        <w:t xml:space="preserve"> МКД), в том числе централизованным - 75,8 % (</w:t>
      </w:r>
      <w:r w:rsidR="00373526" w:rsidRPr="00C56B89">
        <w:rPr>
          <w:rFonts w:ascii="Times New Roman" w:hAnsi="Times New Roman"/>
          <w:sz w:val="24"/>
        </w:rPr>
        <w:t>353</w:t>
      </w:r>
      <w:r w:rsidR="0072130C" w:rsidRPr="00C56B89">
        <w:rPr>
          <w:rFonts w:ascii="Times New Roman" w:hAnsi="Times New Roman"/>
          <w:sz w:val="24"/>
        </w:rPr>
        <w:t xml:space="preserve"> МКД);</w:t>
      </w:r>
    </w:p>
    <w:bookmarkEnd w:id="2"/>
    <w:bookmarkEnd w:id="3"/>
    <w:p w14:paraId="7341EA37" w14:textId="77777777" w:rsidR="00373526" w:rsidRPr="00C56B89" w:rsidRDefault="00373526" w:rsidP="00373526">
      <w:pPr>
        <w:ind w:firstLine="567"/>
        <w:rPr>
          <w:rFonts w:ascii="Times New Roman" w:hAnsi="Times New Roman"/>
          <w:sz w:val="24"/>
        </w:rPr>
      </w:pPr>
      <w:r w:rsidRPr="00C56B89">
        <w:rPr>
          <w:rFonts w:ascii="Times New Roman" w:hAnsi="Times New Roman"/>
          <w:sz w:val="24"/>
        </w:rPr>
        <w:t>горячим водоснабжением - 74,5 % (330 МКД), в том числе централизованным - 54 % (239 МКД);</w:t>
      </w:r>
    </w:p>
    <w:p w14:paraId="59C65F81" w14:textId="77777777" w:rsidR="00373526" w:rsidRPr="00C56B89" w:rsidRDefault="00373526" w:rsidP="00373526">
      <w:pPr>
        <w:ind w:firstLine="567"/>
        <w:rPr>
          <w:rFonts w:ascii="Times New Roman" w:hAnsi="Times New Roman"/>
          <w:sz w:val="24"/>
        </w:rPr>
      </w:pPr>
      <w:r w:rsidRPr="00C56B89">
        <w:rPr>
          <w:rFonts w:ascii="Times New Roman" w:hAnsi="Times New Roman"/>
          <w:sz w:val="24"/>
        </w:rPr>
        <w:lastRenderedPageBreak/>
        <w:t>газоснабжением (сетевым, сжиженным) - 93,3 % (413 МКД).</w:t>
      </w:r>
    </w:p>
    <w:p w14:paraId="5A06D0FE" w14:textId="531B4F84" w:rsidR="0072130C" w:rsidRPr="00C56B89" w:rsidRDefault="0072130C" w:rsidP="00373526">
      <w:pPr>
        <w:ind w:firstLine="567"/>
        <w:rPr>
          <w:rFonts w:ascii="Times New Roman" w:hAnsi="Times New Roman"/>
          <w:sz w:val="24"/>
        </w:rPr>
      </w:pPr>
      <w:r w:rsidRPr="00C56B89">
        <w:rPr>
          <w:rFonts w:ascii="Times New Roman" w:hAnsi="Times New Roman"/>
          <w:sz w:val="24"/>
        </w:rPr>
        <w:t xml:space="preserve">Доля </w:t>
      </w:r>
      <w:r w:rsidR="00613DE6" w:rsidRPr="00C56B89">
        <w:rPr>
          <w:rFonts w:ascii="Times New Roman" w:hAnsi="Times New Roman"/>
          <w:sz w:val="24"/>
        </w:rPr>
        <w:t>многоквартирных домов,</w:t>
      </w:r>
      <w:r w:rsidRPr="00C56B89">
        <w:rPr>
          <w:rFonts w:ascii="Times New Roman" w:hAnsi="Times New Roman"/>
          <w:sz w:val="24"/>
        </w:rPr>
        <w:t xml:space="preserve"> одновременно оборудованных централизованным водопроводом, водоотведением, отоплением, газом и горячим водоснабжением составляет - 72,3%.</w:t>
      </w:r>
    </w:p>
    <w:p w14:paraId="528C802E" w14:textId="77777777" w:rsidR="0072130C" w:rsidRPr="00C56B89" w:rsidRDefault="0072130C" w:rsidP="0072130C">
      <w:pPr>
        <w:ind w:firstLine="567"/>
        <w:rPr>
          <w:rFonts w:ascii="Times New Roman" w:hAnsi="Times New Roman"/>
          <w:spacing w:val="5"/>
          <w:sz w:val="24"/>
        </w:rPr>
      </w:pPr>
      <w:r w:rsidRPr="00C56B89">
        <w:rPr>
          <w:rFonts w:ascii="Times New Roman" w:hAnsi="Times New Roman"/>
          <w:sz w:val="24"/>
        </w:rPr>
        <w:t xml:space="preserve">Всего в течение </w:t>
      </w:r>
      <w:r w:rsidR="00AF2FFB" w:rsidRPr="00C56B89">
        <w:rPr>
          <w:rFonts w:ascii="Times New Roman" w:hAnsi="Times New Roman"/>
          <w:spacing w:val="5"/>
          <w:sz w:val="24"/>
        </w:rPr>
        <w:t>7 лет по всем источникам финансирования (бюджет РФ, бюджет РТ, бюджет МО и собственных средств населения) выполнен капитальный ремонт</w:t>
      </w:r>
      <w:r w:rsidR="007701FD" w:rsidRPr="00C56B89">
        <w:rPr>
          <w:rFonts w:ascii="Times New Roman" w:hAnsi="Times New Roman"/>
          <w:spacing w:val="5"/>
          <w:sz w:val="24"/>
        </w:rPr>
        <w:t xml:space="preserve"> общего имущества</w:t>
      </w:r>
      <w:r w:rsidR="00AF2FFB" w:rsidRPr="00C56B89">
        <w:rPr>
          <w:rFonts w:ascii="Times New Roman" w:hAnsi="Times New Roman"/>
          <w:spacing w:val="5"/>
          <w:sz w:val="24"/>
        </w:rPr>
        <w:t xml:space="preserve"> на общую сумму </w:t>
      </w:r>
      <w:r w:rsidR="00AF2FFB" w:rsidRPr="00C56B89">
        <w:rPr>
          <w:rFonts w:ascii="Times New Roman" w:hAnsi="Times New Roman"/>
          <w:b/>
          <w:spacing w:val="5"/>
          <w:sz w:val="24"/>
        </w:rPr>
        <w:t>1012,8</w:t>
      </w:r>
      <w:r w:rsidR="00613DE6" w:rsidRPr="00C56B89">
        <w:rPr>
          <w:rFonts w:ascii="Times New Roman" w:hAnsi="Times New Roman"/>
          <w:spacing w:val="5"/>
          <w:sz w:val="24"/>
        </w:rPr>
        <w:t xml:space="preserve"> млн </w:t>
      </w:r>
      <w:r w:rsidR="00AF2FFB" w:rsidRPr="00C56B89">
        <w:rPr>
          <w:rFonts w:ascii="Times New Roman" w:hAnsi="Times New Roman"/>
          <w:spacing w:val="5"/>
          <w:sz w:val="24"/>
        </w:rPr>
        <w:t>рублей.</w:t>
      </w:r>
    </w:p>
    <w:p w14:paraId="731E51BB" w14:textId="77777777" w:rsidR="00A80527" w:rsidRPr="00C56B89" w:rsidRDefault="00A80527" w:rsidP="0072130C">
      <w:pPr>
        <w:ind w:firstLine="567"/>
        <w:rPr>
          <w:rFonts w:ascii="Times New Roman" w:hAnsi="Times New Roman"/>
          <w:sz w:val="24"/>
        </w:rPr>
      </w:pPr>
    </w:p>
    <w:p w14:paraId="6D3257C9" w14:textId="77777777" w:rsidR="008B78D1" w:rsidRPr="00C56B89" w:rsidRDefault="008B78D1" w:rsidP="0072130C">
      <w:pPr>
        <w:ind w:firstLine="567"/>
        <w:rPr>
          <w:rFonts w:ascii="Times New Roman" w:hAnsi="Times New Roman"/>
          <w:b/>
          <w:sz w:val="28"/>
        </w:rPr>
      </w:pPr>
      <w:r w:rsidRPr="00C56B89">
        <w:rPr>
          <w:rFonts w:ascii="Times New Roman" w:hAnsi="Times New Roman"/>
          <w:b/>
          <w:sz w:val="28"/>
        </w:rPr>
        <w:t>Теплоснабжение</w:t>
      </w:r>
    </w:p>
    <w:p w14:paraId="3F5EA6BE" w14:textId="39A9A601" w:rsidR="00B35441" w:rsidRPr="00C56B89" w:rsidRDefault="00B35441" w:rsidP="00B35441">
      <w:pPr>
        <w:ind w:firstLine="720"/>
        <w:rPr>
          <w:rFonts w:ascii="Times New Roman" w:hAnsi="Times New Roman"/>
          <w:bCs/>
          <w:sz w:val="24"/>
        </w:rPr>
      </w:pPr>
      <w:r w:rsidRPr="00C56B89">
        <w:rPr>
          <w:rFonts w:ascii="Times New Roman" w:hAnsi="Times New Roman"/>
          <w:bCs/>
          <w:sz w:val="24"/>
        </w:rPr>
        <w:t>АО «</w:t>
      </w:r>
      <w:r w:rsidRPr="00681CBD">
        <w:rPr>
          <w:rFonts w:ascii="Times New Roman" w:hAnsi="Times New Roman"/>
          <w:bCs/>
          <w:sz w:val="24"/>
        </w:rPr>
        <w:t>Елабужское ПТС</w:t>
      </w:r>
      <w:r w:rsidRPr="00C56B89">
        <w:rPr>
          <w:rFonts w:ascii="Times New Roman" w:hAnsi="Times New Roman"/>
          <w:bCs/>
          <w:sz w:val="24"/>
        </w:rPr>
        <w:t>» является основным предприятием в городе по производству тепловой энергии (96% от общего объема потребляемой тепловой энергии), незначительная часть тепла вырабатывается ведомственными котельными, и котельн</w:t>
      </w:r>
      <w:r w:rsidR="00036FDD" w:rsidRPr="00C56B89">
        <w:rPr>
          <w:rFonts w:ascii="Times New Roman" w:hAnsi="Times New Roman"/>
          <w:bCs/>
          <w:sz w:val="24"/>
        </w:rPr>
        <w:t>ыми</w:t>
      </w:r>
      <w:r w:rsidRPr="00C56B89">
        <w:rPr>
          <w:rFonts w:ascii="Times New Roman" w:hAnsi="Times New Roman"/>
          <w:bCs/>
          <w:sz w:val="24"/>
        </w:rPr>
        <w:t xml:space="preserve"> ООО «Тепловик», ОАО «Альтрансгаз», «ОАО «Алабуга-соте» (4% от общего объема потребляемой тепловой энергии). Для потребителей</w:t>
      </w:r>
      <w:r w:rsidR="00613DE6" w:rsidRPr="00C56B89">
        <w:rPr>
          <w:rFonts w:ascii="Times New Roman" w:hAnsi="Times New Roman"/>
          <w:bCs/>
          <w:sz w:val="24"/>
        </w:rPr>
        <w:t xml:space="preserve"> центральной районной больницы </w:t>
      </w:r>
      <w:r w:rsidRPr="00C56B89">
        <w:rPr>
          <w:rFonts w:ascii="Times New Roman" w:hAnsi="Times New Roman"/>
          <w:bCs/>
          <w:sz w:val="24"/>
        </w:rPr>
        <w:t xml:space="preserve">проведена реконструкция котельной с установкой оборудования для комбинированной выработки тепловой энергии. Для промышленных потребителей </w:t>
      </w:r>
      <w:r w:rsidR="0023232E" w:rsidRPr="00C56B89">
        <w:rPr>
          <w:rFonts w:ascii="Times New Roman" w:hAnsi="Times New Roman"/>
          <w:bCs/>
          <w:sz w:val="24"/>
        </w:rPr>
        <w:t>О</w:t>
      </w:r>
      <w:r w:rsidRPr="00C56B89">
        <w:rPr>
          <w:rFonts w:ascii="Times New Roman" w:hAnsi="Times New Roman"/>
          <w:bCs/>
          <w:sz w:val="24"/>
        </w:rPr>
        <w:t>ЭЗ тепловую энергию вырабатывает котельная Елабужской ТЭЦ.</w:t>
      </w:r>
    </w:p>
    <w:p w14:paraId="2D2F9014" w14:textId="3C5233FA" w:rsidR="000C27ED" w:rsidRPr="00C56B89" w:rsidRDefault="000C27ED" w:rsidP="000C27ED">
      <w:pPr>
        <w:ind w:firstLine="720"/>
        <w:rPr>
          <w:rFonts w:ascii="Times New Roman" w:hAnsi="Times New Roman"/>
          <w:sz w:val="24"/>
        </w:rPr>
      </w:pPr>
      <w:r w:rsidRPr="00C56B89">
        <w:rPr>
          <w:rFonts w:ascii="Times New Roman" w:hAnsi="Times New Roman"/>
          <w:sz w:val="24"/>
        </w:rPr>
        <w:t>Струк</w:t>
      </w:r>
      <w:r w:rsidR="00613DE6" w:rsidRPr="00C56B89">
        <w:rPr>
          <w:rFonts w:ascii="Times New Roman" w:hAnsi="Times New Roman"/>
          <w:sz w:val="24"/>
        </w:rPr>
        <w:t xml:space="preserve">тура потребительского рынка </w:t>
      </w:r>
      <w:r w:rsidR="00613DE6" w:rsidRPr="00681CBD">
        <w:rPr>
          <w:rFonts w:ascii="Times New Roman" w:hAnsi="Times New Roman"/>
          <w:sz w:val="24"/>
        </w:rPr>
        <w:t>АО</w:t>
      </w:r>
      <w:r w:rsidRPr="00681CBD">
        <w:rPr>
          <w:rFonts w:ascii="Times New Roman" w:hAnsi="Times New Roman"/>
          <w:sz w:val="24"/>
        </w:rPr>
        <w:t xml:space="preserve"> «Елабужское ПТС» такова</w:t>
      </w:r>
      <w:r w:rsidRPr="00C56B89">
        <w:rPr>
          <w:rFonts w:ascii="Times New Roman" w:hAnsi="Times New Roman"/>
          <w:sz w:val="24"/>
        </w:rPr>
        <w:t>:</w:t>
      </w:r>
    </w:p>
    <w:p w14:paraId="14B72CEE" w14:textId="77777777" w:rsidR="000C27ED" w:rsidRPr="00C56B89" w:rsidRDefault="000C27ED" w:rsidP="000C27ED">
      <w:pPr>
        <w:ind w:firstLine="720"/>
        <w:rPr>
          <w:rFonts w:ascii="Times New Roman" w:hAnsi="Times New Roman"/>
          <w:sz w:val="24"/>
        </w:rPr>
      </w:pPr>
      <w:r w:rsidRPr="00C56B89">
        <w:rPr>
          <w:rFonts w:ascii="Times New Roman" w:hAnsi="Times New Roman"/>
          <w:sz w:val="24"/>
        </w:rPr>
        <w:t>Населен</w:t>
      </w:r>
      <w:r w:rsidR="00613DE6" w:rsidRPr="00C56B89">
        <w:rPr>
          <w:rFonts w:ascii="Times New Roman" w:hAnsi="Times New Roman"/>
          <w:sz w:val="24"/>
        </w:rPr>
        <w:t>ие                         78,1</w:t>
      </w:r>
      <w:r w:rsidRPr="00C56B89">
        <w:rPr>
          <w:rFonts w:ascii="Times New Roman" w:hAnsi="Times New Roman"/>
          <w:sz w:val="24"/>
        </w:rPr>
        <w:t xml:space="preserve"> %</w:t>
      </w:r>
    </w:p>
    <w:p w14:paraId="52435BE2" w14:textId="77777777" w:rsidR="000C27ED" w:rsidRPr="00C56B89" w:rsidRDefault="000C27ED" w:rsidP="000C27ED">
      <w:pPr>
        <w:ind w:firstLine="720"/>
        <w:rPr>
          <w:rFonts w:ascii="Times New Roman" w:hAnsi="Times New Roman"/>
          <w:sz w:val="24"/>
        </w:rPr>
      </w:pPr>
      <w:r w:rsidRPr="00C56B89">
        <w:rPr>
          <w:rFonts w:ascii="Times New Roman" w:hAnsi="Times New Roman"/>
          <w:sz w:val="24"/>
        </w:rPr>
        <w:t xml:space="preserve">Бюджет                      </w:t>
      </w:r>
      <w:r w:rsidR="00613DE6" w:rsidRPr="00C56B89">
        <w:rPr>
          <w:rFonts w:ascii="Times New Roman" w:hAnsi="Times New Roman"/>
          <w:sz w:val="24"/>
        </w:rPr>
        <w:t xml:space="preserve">       15,1</w:t>
      </w:r>
      <w:r w:rsidRPr="00C56B89">
        <w:rPr>
          <w:rFonts w:ascii="Times New Roman" w:hAnsi="Times New Roman"/>
          <w:sz w:val="24"/>
        </w:rPr>
        <w:t xml:space="preserve"> %</w:t>
      </w:r>
    </w:p>
    <w:p w14:paraId="7D28DA7E" w14:textId="77777777" w:rsidR="000C27ED" w:rsidRPr="00C56B89" w:rsidRDefault="000C27ED" w:rsidP="000C27ED">
      <w:pPr>
        <w:ind w:firstLine="720"/>
        <w:rPr>
          <w:rFonts w:ascii="Times New Roman" w:hAnsi="Times New Roman"/>
          <w:sz w:val="24"/>
        </w:rPr>
      </w:pPr>
      <w:r w:rsidRPr="00C56B89">
        <w:rPr>
          <w:rFonts w:ascii="Times New Roman" w:hAnsi="Times New Roman"/>
          <w:sz w:val="24"/>
        </w:rPr>
        <w:t xml:space="preserve">Прочие потребители          6,8 % </w:t>
      </w:r>
    </w:p>
    <w:p w14:paraId="23531B78" w14:textId="77777777" w:rsidR="000C27ED" w:rsidRPr="00C56B89" w:rsidRDefault="000C27ED" w:rsidP="000C27ED">
      <w:pPr>
        <w:ind w:firstLine="720"/>
        <w:jc w:val="right"/>
        <w:rPr>
          <w:rFonts w:ascii="Times New Roman" w:hAnsi="Times New Roman"/>
          <w:i/>
          <w:sz w:val="24"/>
        </w:rPr>
      </w:pPr>
      <w:r w:rsidRPr="00C56B89">
        <w:rPr>
          <w:rFonts w:ascii="Times New Roman" w:hAnsi="Times New Roman"/>
          <w:i/>
          <w:sz w:val="24"/>
        </w:rPr>
        <w:t>Таблица  1</w:t>
      </w:r>
    </w:p>
    <w:p w14:paraId="4651A2A2" w14:textId="77777777" w:rsidR="000C27ED" w:rsidRPr="00C56B89" w:rsidRDefault="000C27ED" w:rsidP="000C27ED">
      <w:pPr>
        <w:jc w:val="right"/>
        <w:rPr>
          <w:rFonts w:ascii="Times New Roman" w:hAnsi="Times New Roman"/>
          <w:i/>
          <w:sz w:val="24"/>
        </w:rPr>
      </w:pPr>
      <w:r w:rsidRPr="00C56B89">
        <w:rPr>
          <w:rFonts w:ascii="Times New Roman" w:hAnsi="Times New Roman"/>
          <w:i/>
          <w:sz w:val="24"/>
        </w:rPr>
        <w:t>Показатели реализации тепловой энергии по годам   в  тыс. Гкал.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2287"/>
        <w:gridCol w:w="2287"/>
        <w:gridCol w:w="2287"/>
      </w:tblGrid>
      <w:tr w:rsidR="000C27ED" w:rsidRPr="00C56B89" w14:paraId="371F4387" w14:textId="77777777" w:rsidTr="00A16E7F">
        <w:trPr>
          <w:trHeight w:val="294"/>
        </w:trPr>
        <w:tc>
          <w:tcPr>
            <w:tcW w:w="2652" w:type="dxa"/>
          </w:tcPr>
          <w:p w14:paraId="44D90B1A"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Потребители</w:t>
            </w:r>
          </w:p>
          <w:p w14:paraId="558BADA6" w14:textId="77777777" w:rsidR="000C27ED" w:rsidRPr="00C56B89" w:rsidRDefault="000C27ED" w:rsidP="00A16E7F">
            <w:pPr>
              <w:jc w:val="center"/>
              <w:rPr>
                <w:rFonts w:ascii="Times New Roman" w:hAnsi="Times New Roman"/>
                <w:b/>
                <w:sz w:val="24"/>
              </w:rPr>
            </w:pPr>
          </w:p>
        </w:tc>
        <w:tc>
          <w:tcPr>
            <w:tcW w:w="2287" w:type="dxa"/>
          </w:tcPr>
          <w:p w14:paraId="6A91A4E6"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2011</w:t>
            </w:r>
          </w:p>
        </w:tc>
        <w:tc>
          <w:tcPr>
            <w:tcW w:w="2287" w:type="dxa"/>
          </w:tcPr>
          <w:p w14:paraId="70700576"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2012</w:t>
            </w:r>
          </w:p>
        </w:tc>
        <w:tc>
          <w:tcPr>
            <w:tcW w:w="2287" w:type="dxa"/>
          </w:tcPr>
          <w:p w14:paraId="148E6E04"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2013</w:t>
            </w:r>
          </w:p>
        </w:tc>
      </w:tr>
      <w:tr w:rsidR="000C27ED" w:rsidRPr="00C56B89" w14:paraId="3A8DF2B9" w14:textId="77777777" w:rsidTr="00A16E7F">
        <w:trPr>
          <w:trHeight w:val="345"/>
        </w:trPr>
        <w:tc>
          <w:tcPr>
            <w:tcW w:w="2652" w:type="dxa"/>
            <w:vAlign w:val="center"/>
          </w:tcPr>
          <w:p w14:paraId="456E7519" w14:textId="77777777" w:rsidR="000C27ED" w:rsidRPr="00C56B89" w:rsidRDefault="000C27ED" w:rsidP="00A16E7F">
            <w:pPr>
              <w:rPr>
                <w:rFonts w:ascii="Times New Roman" w:hAnsi="Times New Roman"/>
                <w:sz w:val="24"/>
              </w:rPr>
            </w:pPr>
            <w:r w:rsidRPr="00C56B89">
              <w:rPr>
                <w:rFonts w:ascii="Times New Roman" w:hAnsi="Times New Roman"/>
                <w:sz w:val="24"/>
              </w:rPr>
              <w:t>Население</w:t>
            </w:r>
          </w:p>
          <w:p w14:paraId="398F1EDE" w14:textId="77777777" w:rsidR="000C27ED" w:rsidRPr="00C56B89" w:rsidRDefault="000C27ED" w:rsidP="00A16E7F">
            <w:pPr>
              <w:rPr>
                <w:rFonts w:ascii="Times New Roman" w:hAnsi="Times New Roman"/>
                <w:sz w:val="24"/>
              </w:rPr>
            </w:pPr>
          </w:p>
        </w:tc>
        <w:tc>
          <w:tcPr>
            <w:tcW w:w="2287" w:type="dxa"/>
            <w:vAlign w:val="center"/>
          </w:tcPr>
          <w:p w14:paraId="429FFBDF"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221,737</w:t>
            </w:r>
          </w:p>
        </w:tc>
        <w:tc>
          <w:tcPr>
            <w:tcW w:w="2287" w:type="dxa"/>
            <w:vAlign w:val="center"/>
          </w:tcPr>
          <w:p w14:paraId="0E8E6FF5"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204,786</w:t>
            </w:r>
          </w:p>
        </w:tc>
        <w:tc>
          <w:tcPr>
            <w:tcW w:w="2287" w:type="dxa"/>
            <w:vAlign w:val="center"/>
          </w:tcPr>
          <w:p w14:paraId="0969CA99"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213,658</w:t>
            </w:r>
          </w:p>
        </w:tc>
      </w:tr>
      <w:tr w:rsidR="000C27ED" w:rsidRPr="00C56B89" w14:paraId="0499333F" w14:textId="77777777" w:rsidTr="00A16E7F">
        <w:trPr>
          <w:trHeight w:val="283"/>
        </w:trPr>
        <w:tc>
          <w:tcPr>
            <w:tcW w:w="2652" w:type="dxa"/>
            <w:vAlign w:val="center"/>
          </w:tcPr>
          <w:p w14:paraId="72A58450" w14:textId="77777777" w:rsidR="000C27ED" w:rsidRPr="00C56B89" w:rsidRDefault="000C27ED" w:rsidP="00A16E7F">
            <w:pPr>
              <w:rPr>
                <w:rFonts w:ascii="Times New Roman" w:hAnsi="Times New Roman"/>
                <w:sz w:val="24"/>
              </w:rPr>
            </w:pPr>
            <w:r w:rsidRPr="00C56B89">
              <w:rPr>
                <w:rFonts w:ascii="Times New Roman" w:hAnsi="Times New Roman"/>
                <w:sz w:val="24"/>
              </w:rPr>
              <w:t>Бюджет</w:t>
            </w:r>
          </w:p>
          <w:p w14:paraId="52D1DA7C" w14:textId="77777777" w:rsidR="000C27ED" w:rsidRPr="00C56B89" w:rsidRDefault="000C27ED" w:rsidP="00A16E7F">
            <w:pPr>
              <w:rPr>
                <w:rFonts w:ascii="Times New Roman" w:hAnsi="Times New Roman"/>
                <w:sz w:val="24"/>
              </w:rPr>
            </w:pPr>
          </w:p>
        </w:tc>
        <w:tc>
          <w:tcPr>
            <w:tcW w:w="2287" w:type="dxa"/>
            <w:vAlign w:val="center"/>
          </w:tcPr>
          <w:p w14:paraId="57B7B6C4"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42,972</w:t>
            </w:r>
          </w:p>
        </w:tc>
        <w:tc>
          <w:tcPr>
            <w:tcW w:w="2287" w:type="dxa"/>
            <w:vAlign w:val="center"/>
          </w:tcPr>
          <w:p w14:paraId="3DEB5060"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35,614</w:t>
            </w:r>
          </w:p>
        </w:tc>
        <w:tc>
          <w:tcPr>
            <w:tcW w:w="2287" w:type="dxa"/>
            <w:vAlign w:val="center"/>
          </w:tcPr>
          <w:p w14:paraId="07773E2F"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37,517</w:t>
            </w:r>
          </w:p>
        </w:tc>
      </w:tr>
      <w:tr w:rsidR="000C27ED" w:rsidRPr="00C56B89" w14:paraId="7E4B5039" w14:textId="77777777" w:rsidTr="00A16E7F">
        <w:tc>
          <w:tcPr>
            <w:tcW w:w="2652" w:type="dxa"/>
            <w:vAlign w:val="center"/>
          </w:tcPr>
          <w:p w14:paraId="044FA4C6" w14:textId="77777777" w:rsidR="000C27ED" w:rsidRPr="00C56B89" w:rsidRDefault="000C27ED" w:rsidP="00A16E7F">
            <w:pPr>
              <w:rPr>
                <w:rFonts w:ascii="Times New Roman" w:hAnsi="Times New Roman"/>
                <w:sz w:val="24"/>
              </w:rPr>
            </w:pPr>
            <w:r w:rsidRPr="00C56B89">
              <w:rPr>
                <w:rFonts w:ascii="Times New Roman" w:hAnsi="Times New Roman"/>
                <w:sz w:val="24"/>
              </w:rPr>
              <w:t>Пром.+непром.+прочие</w:t>
            </w:r>
          </w:p>
          <w:p w14:paraId="7E70EBD6" w14:textId="77777777" w:rsidR="000C27ED" w:rsidRPr="00C56B89" w:rsidRDefault="000C27ED" w:rsidP="00A16E7F">
            <w:pPr>
              <w:rPr>
                <w:rFonts w:ascii="Times New Roman" w:hAnsi="Times New Roman"/>
                <w:sz w:val="24"/>
              </w:rPr>
            </w:pPr>
          </w:p>
        </w:tc>
        <w:tc>
          <w:tcPr>
            <w:tcW w:w="2287" w:type="dxa"/>
            <w:vAlign w:val="center"/>
          </w:tcPr>
          <w:p w14:paraId="4D145B84"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19,551</w:t>
            </w:r>
          </w:p>
        </w:tc>
        <w:tc>
          <w:tcPr>
            <w:tcW w:w="2287" w:type="dxa"/>
            <w:vAlign w:val="center"/>
          </w:tcPr>
          <w:p w14:paraId="2107AAA6"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17,305</w:t>
            </w:r>
          </w:p>
        </w:tc>
        <w:tc>
          <w:tcPr>
            <w:tcW w:w="2287" w:type="dxa"/>
            <w:vAlign w:val="center"/>
          </w:tcPr>
          <w:p w14:paraId="3E2A7806" w14:textId="77777777" w:rsidR="000C27ED" w:rsidRPr="00C56B89" w:rsidRDefault="000C27ED" w:rsidP="00A16E7F">
            <w:pPr>
              <w:jc w:val="center"/>
              <w:rPr>
                <w:rFonts w:ascii="Times New Roman" w:hAnsi="Times New Roman"/>
                <w:sz w:val="24"/>
              </w:rPr>
            </w:pPr>
            <w:r w:rsidRPr="00C56B89">
              <w:rPr>
                <w:rFonts w:ascii="Times New Roman" w:hAnsi="Times New Roman"/>
                <w:sz w:val="24"/>
              </w:rPr>
              <w:t>20,649</w:t>
            </w:r>
          </w:p>
        </w:tc>
      </w:tr>
      <w:tr w:rsidR="000C27ED" w:rsidRPr="00C56B89" w14:paraId="53338FC5" w14:textId="77777777" w:rsidTr="00A16E7F">
        <w:tc>
          <w:tcPr>
            <w:tcW w:w="2652" w:type="dxa"/>
            <w:vAlign w:val="center"/>
          </w:tcPr>
          <w:p w14:paraId="2A5196F1" w14:textId="77777777" w:rsidR="000C27ED" w:rsidRPr="00C56B89" w:rsidRDefault="000C27ED" w:rsidP="00A16E7F">
            <w:pPr>
              <w:rPr>
                <w:rFonts w:ascii="Times New Roman" w:hAnsi="Times New Roman"/>
                <w:b/>
                <w:sz w:val="24"/>
              </w:rPr>
            </w:pPr>
            <w:r w:rsidRPr="00C56B89">
              <w:rPr>
                <w:rFonts w:ascii="Times New Roman" w:hAnsi="Times New Roman"/>
                <w:b/>
                <w:sz w:val="24"/>
              </w:rPr>
              <w:t>Итого:</w:t>
            </w:r>
          </w:p>
        </w:tc>
        <w:tc>
          <w:tcPr>
            <w:tcW w:w="2287" w:type="dxa"/>
            <w:vAlign w:val="center"/>
          </w:tcPr>
          <w:p w14:paraId="17185553"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284,26</w:t>
            </w:r>
          </w:p>
        </w:tc>
        <w:tc>
          <w:tcPr>
            <w:tcW w:w="2287" w:type="dxa"/>
          </w:tcPr>
          <w:p w14:paraId="1B8E065B"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257,705</w:t>
            </w:r>
          </w:p>
        </w:tc>
        <w:tc>
          <w:tcPr>
            <w:tcW w:w="2287" w:type="dxa"/>
          </w:tcPr>
          <w:p w14:paraId="32968330" w14:textId="77777777" w:rsidR="000C27ED" w:rsidRPr="00C56B89" w:rsidRDefault="000C27ED" w:rsidP="00A16E7F">
            <w:pPr>
              <w:jc w:val="center"/>
              <w:rPr>
                <w:rFonts w:ascii="Times New Roman" w:hAnsi="Times New Roman"/>
                <w:b/>
                <w:sz w:val="24"/>
              </w:rPr>
            </w:pPr>
            <w:r w:rsidRPr="00C56B89">
              <w:rPr>
                <w:rFonts w:ascii="Times New Roman" w:hAnsi="Times New Roman"/>
                <w:b/>
                <w:sz w:val="24"/>
              </w:rPr>
              <w:t>271,824</w:t>
            </w:r>
          </w:p>
        </w:tc>
      </w:tr>
    </w:tbl>
    <w:p w14:paraId="7C1F4F68" w14:textId="77777777" w:rsidR="000C27ED" w:rsidRPr="00C56B89" w:rsidRDefault="000C27ED" w:rsidP="000C27ED">
      <w:pPr>
        <w:ind w:firstLine="284"/>
        <w:rPr>
          <w:rFonts w:ascii="Times New Roman" w:hAnsi="Times New Roman"/>
          <w:sz w:val="24"/>
        </w:rPr>
      </w:pPr>
      <w:r w:rsidRPr="00C56B89">
        <w:rPr>
          <w:rFonts w:ascii="Times New Roman" w:hAnsi="Times New Roman"/>
          <w:sz w:val="24"/>
        </w:rPr>
        <w:t>Плановая величина реализации за 2013 год составляла 300,895 тыс.Гкал (415 541 тыс.руб.), а фактическая реализация за 2013 год составила 271,824 тыс.Гкал (362 446 тыс.руб.).</w:t>
      </w:r>
    </w:p>
    <w:p w14:paraId="583636A0" w14:textId="77777777" w:rsidR="00B35441" w:rsidRPr="00C56B89" w:rsidRDefault="00B35441" w:rsidP="00B35441">
      <w:pPr>
        <w:ind w:firstLine="708"/>
        <w:rPr>
          <w:rFonts w:ascii="Times New Roman" w:hAnsi="Times New Roman"/>
          <w:bCs/>
          <w:sz w:val="24"/>
        </w:rPr>
      </w:pPr>
      <w:r w:rsidRPr="00C56B89">
        <w:rPr>
          <w:rFonts w:ascii="Times New Roman" w:hAnsi="Times New Roman"/>
          <w:bCs/>
          <w:sz w:val="24"/>
        </w:rPr>
        <w:t>На 01.01.2014 г. на балансе предприятия находится 5  котельных, 9 центральных тепловых пунктов (ЦТП), 3 насосных станции: ПНС, бойлерная ЕУБР, центральная бойлерная.</w:t>
      </w:r>
    </w:p>
    <w:p w14:paraId="32DA7D0E" w14:textId="77777777" w:rsidR="00B35441" w:rsidRPr="00C56B89" w:rsidRDefault="00B35441" w:rsidP="00B35441">
      <w:pPr>
        <w:ind w:firstLine="708"/>
        <w:rPr>
          <w:rFonts w:ascii="Times New Roman" w:hAnsi="Times New Roman"/>
          <w:bCs/>
          <w:sz w:val="24"/>
        </w:rPr>
      </w:pPr>
      <w:r w:rsidRPr="00C56B89">
        <w:rPr>
          <w:rFonts w:ascii="Times New Roman" w:hAnsi="Times New Roman"/>
          <w:bCs/>
          <w:sz w:val="24"/>
        </w:rPr>
        <w:t>Оборудование котельных  находится в удовлетворительном состоянии.</w:t>
      </w:r>
    </w:p>
    <w:p w14:paraId="02FC4F44" w14:textId="77777777" w:rsidR="00B35441" w:rsidRPr="00C56B89" w:rsidRDefault="00B35441" w:rsidP="0065567B">
      <w:pPr>
        <w:ind w:firstLine="708"/>
        <w:rPr>
          <w:rFonts w:ascii="Times New Roman" w:hAnsi="Times New Roman"/>
          <w:bCs/>
          <w:sz w:val="24"/>
        </w:rPr>
      </w:pPr>
      <w:r w:rsidRPr="00C56B89">
        <w:rPr>
          <w:rFonts w:ascii="Times New Roman" w:hAnsi="Times New Roman"/>
          <w:bCs/>
          <w:sz w:val="24"/>
        </w:rPr>
        <w:t>Центральная котельная обеспечивает теплом и горячей водой  91%  всех потребителей новых микрорайонов  г. Елабуга. Установленная мощность Центральной котельной  - 188,58 Гкал/час, присоединенная нагрузка 117,54 Гкал/час, установленное оборудование: 6 водогрейных котлов марки КВГМ 30/150, 2 паровых котла марки ДЕ 6,5/14ГМ. (Год ввода котлов -1994).  Загрузка котельной составляет 62 % от установленной мощности.  Правительством РФ принято решение о  создании свободной экономической зоны в городе Елабуга,  ведется строительство  жилья и объектов социального назначения в существующих микрорайонах и во вновь строящихся микрорайонах 4-5, что увеличит загрузку Центральной котельной.</w:t>
      </w:r>
    </w:p>
    <w:p w14:paraId="24799AA1" w14:textId="77777777" w:rsidR="00B35441" w:rsidRPr="00C56B89" w:rsidRDefault="00B35441" w:rsidP="0065567B">
      <w:pPr>
        <w:ind w:firstLine="708"/>
        <w:rPr>
          <w:rFonts w:ascii="Times New Roman" w:hAnsi="Times New Roman"/>
          <w:bCs/>
          <w:sz w:val="24"/>
        </w:rPr>
      </w:pPr>
      <w:r w:rsidRPr="00C56B89">
        <w:rPr>
          <w:rFonts w:ascii="Times New Roman" w:hAnsi="Times New Roman"/>
          <w:bCs/>
          <w:sz w:val="24"/>
        </w:rPr>
        <w:t xml:space="preserve">Малые котельные, расположенные в других районах Елабуги,  снабжают  теплом и горячей водой жилые дома, объекты соцкультбыта  старой части города. Одна котельная находятся за чертой города – котельная «Тарловка», которая обеспечивает теплом поселок Тарловка. </w:t>
      </w:r>
    </w:p>
    <w:p w14:paraId="682DCB6F" w14:textId="77777777" w:rsidR="00B35441" w:rsidRPr="00C56B89" w:rsidRDefault="00B35441" w:rsidP="0065567B">
      <w:pPr>
        <w:ind w:firstLine="708"/>
        <w:rPr>
          <w:rFonts w:ascii="Times New Roman" w:hAnsi="Times New Roman"/>
          <w:bCs/>
          <w:sz w:val="24"/>
        </w:rPr>
      </w:pPr>
      <w:r w:rsidRPr="00C56B89">
        <w:rPr>
          <w:rFonts w:ascii="Times New Roman" w:hAnsi="Times New Roman"/>
          <w:bCs/>
          <w:sz w:val="24"/>
        </w:rPr>
        <w:t>Общая протяженность тепловых сетей составляет 103 930,6 п. м. в однотрубном исчислении, в том числе тепловых сетей отопления – 86 032 п. м., сетей ГВС – 17 898,6 п. м.</w:t>
      </w:r>
    </w:p>
    <w:p w14:paraId="3FE253F7" w14:textId="1CAF72C8" w:rsidR="00A80527" w:rsidRPr="00C56B89" w:rsidRDefault="00A80527" w:rsidP="00EB1355">
      <w:pPr>
        <w:tabs>
          <w:tab w:val="left" w:pos="8235"/>
        </w:tabs>
        <w:ind w:firstLine="567"/>
        <w:jc w:val="center"/>
        <w:rPr>
          <w:rFonts w:ascii="Times New Roman" w:hAnsi="Times New Roman"/>
          <w:b/>
          <w:sz w:val="24"/>
        </w:rPr>
      </w:pPr>
    </w:p>
    <w:p w14:paraId="11D31BD4" w14:textId="77777777" w:rsidR="00C933AF" w:rsidRPr="00C56B89" w:rsidRDefault="00C933AF" w:rsidP="00EB1355">
      <w:pPr>
        <w:tabs>
          <w:tab w:val="left" w:pos="8235"/>
        </w:tabs>
        <w:ind w:firstLine="567"/>
        <w:jc w:val="center"/>
        <w:rPr>
          <w:rFonts w:ascii="Times New Roman" w:hAnsi="Times New Roman"/>
          <w:b/>
          <w:sz w:val="24"/>
        </w:rPr>
      </w:pPr>
    </w:p>
    <w:p w14:paraId="68BC011F" w14:textId="77777777" w:rsidR="00A80527" w:rsidRPr="00C56B89" w:rsidRDefault="00A80527" w:rsidP="00EB1355">
      <w:pPr>
        <w:tabs>
          <w:tab w:val="left" w:pos="8235"/>
        </w:tabs>
        <w:ind w:firstLine="567"/>
        <w:jc w:val="center"/>
        <w:rPr>
          <w:rFonts w:ascii="Times New Roman" w:hAnsi="Times New Roman"/>
          <w:b/>
          <w:sz w:val="24"/>
        </w:rPr>
      </w:pPr>
    </w:p>
    <w:p w14:paraId="0F83ECAA" w14:textId="77777777" w:rsidR="00EB1355" w:rsidRPr="00C56B89" w:rsidRDefault="00EB1355" w:rsidP="00EB1355">
      <w:pPr>
        <w:tabs>
          <w:tab w:val="left" w:pos="8235"/>
        </w:tabs>
        <w:ind w:firstLine="567"/>
        <w:jc w:val="center"/>
        <w:rPr>
          <w:rFonts w:ascii="Times New Roman" w:hAnsi="Times New Roman"/>
          <w:b/>
          <w:sz w:val="24"/>
        </w:rPr>
      </w:pPr>
      <w:r w:rsidRPr="00C56B89">
        <w:rPr>
          <w:rFonts w:ascii="Times New Roman" w:hAnsi="Times New Roman"/>
          <w:b/>
          <w:sz w:val="24"/>
        </w:rPr>
        <w:t>Данные по протяженностям и прокладке теплосетей</w:t>
      </w:r>
    </w:p>
    <w:tbl>
      <w:tblPr>
        <w:tblW w:w="5000" w:type="pct"/>
        <w:tblLook w:val="04A0" w:firstRow="1" w:lastRow="0" w:firstColumn="1" w:lastColumn="0" w:noHBand="0" w:noVBand="1"/>
      </w:tblPr>
      <w:tblGrid>
        <w:gridCol w:w="1347"/>
        <w:gridCol w:w="1933"/>
        <w:gridCol w:w="1596"/>
        <w:gridCol w:w="1441"/>
        <w:gridCol w:w="1441"/>
        <w:gridCol w:w="2379"/>
      </w:tblGrid>
      <w:tr w:rsidR="00EB1355" w:rsidRPr="00C56B89" w14:paraId="44059366" w14:textId="77777777" w:rsidTr="00EB1355">
        <w:trPr>
          <w:trHeight w:val="330"/>
        </w:trPr>
        <w:tc>
          <w:tcPr>
            <w:tcW w:w="64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31AE689"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Условный проход, мм</w:t>
            </w:r>
          </w:p>
        </w:tc>
        <w:tc>
          <w:tcPr>
            <w:tcW w:w="972"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A0AF920"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Протяженность сетей в 2-х трубном исчислении, км</w:t>
            </w:r>
          </w:p>
        </w:tc>
        <w:tc>
          <w:tcPr>
            <w:tcW w:w="2111" w:type="pct"/>
            <w:gridSpan w:val="3"/>
            <w:tcBorders>
              <w:top w:val="single" w:sz="8" w:space="0" w:color="auto"/>
              <w:left w:val="nil"/>
              <w:bottom w:val="single" w:sz="8" w:space="0" w:color="auto"/>
              <w:right w:val="single" w:sz="8" w:space="0" w:color="000000"/>
            </w:tcBorders>
            <w:shd w:val="clear" w:color="auto" w:fill="auto"/>
            <w:vAlign w:val="center"/>
            <w:hideMark/>
          </w:tcPr>
          <w:p w14:paraId="220414EC"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в том числе</w:t>
            </w:r>
          </w:p>
        </w:tc>
        <w:tc>
          <w:tcPr>
            <w:tcW w:w="126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1A3627A"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Количество задвижек, шт</w:t>
            </w:r>
          </w:p>
        </w:tc>
      </w:tr>
      <w:tr w:rsidR="00EB1355" w:rsidRPr="00C56B89" w14:paraId="57A9CD9A" w14:textId="77777777" w:rsidTr="00EB1355">
        <w:trPr>
          <w:trHeight w:val="1275"/>
        </w:trPr>
        <w:tc>
          <w:tcPr>
            <w:tcW w:w="648" w:type="pct"/>
            <w:vMerge/>
            <w:tcBorders>
              <w:top w:val="single" w:sz="8" w:space="0" w:color="auto"/>
              <w:left w:val="single" w:sz="8" w:space="0" w:color="auto"/>
              <w:bottom w:val="single" w:sz="8" w:space="0" w:color="000000"/>
              <w:right w:val="single" w:sz="8" w:space="0" w:color="000000"/>
            </w:tcBorders>
            <w:vAlign w:val="center"/>
            <w:hideMark/>
          </w:tcPr>
          <w:p w14:paraId="24F488EC" w14:textId="77777777" w:rsidR="00EB1355" w:rsidRPr="00C56B89" w:rsidRDefault="00EB1355" w:rsidP="00EB1355">
            <w:pPr>
              <w:rPr>
                <w:rFonts w:ascii="Times New Roman" w:eastAsia="Times New Roman" w:hAnsi="Times New Roman"/>
                <w:b/>
                <w:bCs/>
                <w:sz w:val="24"/>
                <w:lang w:eastAsia="ru-RU"/>
              </w:rPr>
            </w:pPr>
          </w:p>
        </w:tc>
        <w:tc>
          <w:tcPr>
            <w:tcW w:w="972" w:type="pct"/>
            <w:vMerge/>
            <w:tcBorders>
              <w:top w:val="single" w:sz="8" w:space="0" w:color="auto"/>
              <w:left w:val="single" w:sz="8" w:space="0" w:color="auto"/>
              <w:bottom w:val="single" w:sz="8" w:space="0" w:color="000000"/>
              <w:right w:val="single" w:sz="8" w:space="0" w:color="000000"/>
            </w:tcBorders>
            <w:vAlign w:val="center"/>
            <w:hideMark/>
          </w:tcPr>
          <w:p w14:paraId="5435898B" w14:textId="77777777" w:rsidR="00EB1355" w:rsidRPr="00C56B89" w:rsidRDefault="00EB1355" w:rsidP="00EB1355">
            <w:pPr>
              <w:rPr>
                <w:rFonts w:ascii="Times New Roman" w:eastAsia="Times New Roman" w:hAnsi="Times New Roman"/>
                <w:b/>
                <w:bCs/>
                <w:sz w:val="24"/>
                <w:lang w:eastAsia="ru-RU"/>
              </w:rPr>
            </w:pPr>
          </w:p>
        </w:tc>
        <w:tc>
          <w:tcPr>
            <w:tcW w:w="959" w:type="pct"/>
            <w:tcBorders>
              <w:top w:val="single" w:sz="8" w:space="0" w:color="auto"/>
              <w:left w:val="nil"/>
              <w:bottom w:val="single" w:sz="8" w:space="0" w:color="auto"/>
              <w:right w:val="single" w:sz="8" w:space="0" w:color="000000"/>
            </w:tcBorders>
            <w:shd w:val="clear" w:color="auto" w:fill="auto"/>
            <w:vAlign w:val="center"/>
            <w:hideMark/>
          </w:tcPr>
          <w:p w14:paraId="24EA8219"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канальная прокладка, км</w:t>
            </w:r>
          </w:p>
        </w:tc>
        <w:tc>
          <w:tcPr>
            <w:tcW w:w="651" w:type="pct"/>
            <w:tcBorders>
              <w:top w:val="single" w:sz="8" w:space="0" w:color="auto"/>
              <w:left w:val="nil"/>
              <w:bottom w:val="single" w:sz="8" w:space="0" w:color="auto"/>
              <w:right w:val="single" w:sz="8" w:space="0" w:color="000000"/>
            </w:tcBorders>
            <w:shd w:val="clear" w:color="auto" w:fill="auto"/>
            <w:vAlign w:val="center"/>
            <w:hideMark/>
          </w:tcPr>
          <w:p w14:paraId="538DC270"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бесканаль-ная прокладка, км</w:t>
            </w:r>
          </w:p>
        </w:tc>
        <w:tc>
          <w:tcPr>
            <w:tcW w:w="500" w:type="pct"/>
            <w:tcBorders>
              <w:top w:val="nil"/>
              <w:left w:val="nil"/>
              <w:bottom w:val="single" w:sz="8" w:space="0" w:color="auto"/>
              <w:right w:val="single" w:sz="8" w:space="0" w:color="auto"/>
            </w:tcBorders>
            <w:shd w:val="clear" w:color="auto" w:fill="auto"/>
            <w:vAlign w:val="center"/>
            <w:hideMark/>
          </w:tcPr>
          <w:p w14:paraId="006915DD"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надземная прокладка, км</w:t>
            </w:r>
          </w:p>
        </w:tc>
        <w:tc>
          <w:tcPr>
            <w:tcW w:w="1268" w:type="pct"/>
            <w:vMerge/>
            <w:tcBorders>
              <w:top w:val="nil"/>
              <w:left w:val="nil"/>
              <w:bottom w:val="single" w:sz="8" w:space="0" w:color="auto"/>
              <w:right w:val="single" w:sz="8" w:space="0" w:color="auto"/>
            </w:tcBorders>
            <w:vAlign w:val="center"/>
            <w:hideMark/>
          </w:tcPr>
          <w:p w14:paraId="5A786439" w14:textId="77777777" w:rsidR="00EB1355" w:rsidRPr="00C56B89" w:rsidRDefault="00EB1355" w:rsidP="00EB1355">
            <w:pPr>
              <w:rPr>
                <w:rFonts w:ascii="Times New Roman" w:eastAsia="Times New Roman" w:hAnsi="Times New Roman"/>
                <w:b/>
                <w:bCs/>
                <w:sz w:val="24"/>
                <w:lang w:eastAsia="ru-RU"/>
              </w:rPr>
            </w:pPr>
          </w:p>
        </w:tc>
      </w:tr>
      <w:tr w:rsidR="00EB1355" w:rsidRPr="00C56B89" w14:paraId="53E0C224"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8416E94"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до 70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713BF13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5,0275</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23A2AA52"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1,1655</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326CDAB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2,21</w:t>
            </w:r>
          </w:p>
        </w:tc>
        <w:tc>
          <w:tcPr>
            <w:tcW w:w="500" w:type="pct"/>
            <w:tcBorders>
              <w:top w:val="nil"/>
              <w:left w:val="nil"/>
              <w:bottom w:val="single" w:sz="8" w:space="0" w:color="auto"/>
              <w:right w:val="single" w:sz="8" w:space="0" w:color="auto"/>
            </w:tcBorders>
            <w:shd w:val="clear" w:color="000000" w:fill="FFFFFF"/>
            <w:vAlign w:val="center"/>
            <w:hideMark/>
          </w:tcPr>
          <w:p w14:paraId="150E760B"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1,652</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66D3513F"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598</w:t>
            </w:r>
          </w:p>
        </w:tc>
      </w:tr>
      <w:tr w:rsidR="00EB1355" w:rsidRPr="00C56B89" w14:paraId="59215DE8"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084BA4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80-100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2EEA9EB7"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11,155</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79D7AE6A"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4,348</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624B13D7"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4,763</w:t>
            </w:r>
          </w:p>
        </w:tc>
        <w:tc>
          <w:tcPr>
            <w:tcW w:w="500" w:type="pct"/>
            <w:tcBorders>
              <w:top w:val="nil"/>
              <w:left w:val="nil"/>
              <w:bottom w:val="single" w:sz="8" w:space="0" w:color="auto"/>
              <w:right w:val="single" w:sz="8" w:space="0" w:color="auto"/>
            </w:tcBorders>
            <w:shd w:val="clear" w:color="000000" w:fill="FFFFFF"/>
            <w:vAlign w:val="center"/>
            <w:hideMark/>
          </w:tcPr>
          <w:p w14:paraId="7544F85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2,044</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1F82E9E"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523</w:t>
            </w:r>
          </w:p>
        </w:tc>
      </w:tr>
      <w:tr w:rsidR="00EB1355" w:rsidRPr="00C56B89" w14:paraId="0AA5CB8F"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01C668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125-150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0C95E2F9"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5,999</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6D31183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2,165</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0F7BB554"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3,203</w:t>
            </w:r>
          </w:p>
        </w:tc>
        <w:tc>
          <w:tcPr>
            <w:tcW w:w="500" w:type="pct"/>
            <w:tcBorders>
              <w:top w:val="nil"/>
              <w:left w:val="nil"/>
              <w:bottom w:val="single" w:sz="8" w:space="0" w:color="auto"/>
              <w:right w:val="single" w:sz="8" w:space="0" w:color="auto"/>
            </w:tcBorders>
            <w:shd w:val="clear" w:color="000000" w:fill="FFFFFF"/>
            <w:vAlign w:val="center"/>
            <w:hideMark/>
          </w:tcPr>
          <w:p w14:paraId="17E810F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0,631</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3CE0799A"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157</w:t>
            </w:r>
          </w:p>
        </w:tc>
      </w:tr>
      <w:tr w:rsidR="00EB1355" w:rsidRPr="00C56B89" w14:paraId="0952D2A0"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57EF2C9"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175-200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4234C796"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9,192</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7DD992AA"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3,416</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1EDC8769"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3,793</w:t>
            </w:r>
          </w:p>
        </w:tc>
        <w:tc>
          <w:tcPr>
            <w:tcW w:w="500" w:type="pct"/>
            <w:tcBorders>
              <w:top w:val="nil"/>
              <w:left w:val="nil"/>
              <w:bottom w:val="single" w:sz="8" w:space="0" w:color="auto"/>
              <w:right w:val="single" w:sz="8" w:space="0" w:color="auto"/>
            </w:tcBorders>
            <w:shd w:val="clear" w:color="000000" w:fill="FFFFFF"/>
            <w:vAlign w:val="center"/>
            <w:hideMark/>
          </w:tcPr>
          <w:p w14:paraId="0D43802B"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1,983</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198ADD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79</w:t>
            </w:r>
          </w:p>
        </w:tc>
      </w:tr>
      <w:tr w:rsidR="00EB1355" w:rsidRPr="00C56B89" w14:paraId="349277A6"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96707C9"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250-300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10A284B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4,311</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45C8FF2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2,196</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4AF20D6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1,366</w:t>
            </w:r>
          </w:p>
        </w:tc>
        <w:tc>
          <w:tcPr>
            <w:tcW w:w="500" w:type="pct"/>
            <w:tcBorders>
              <w:top w:val="nil"/>
              <w:left w:val="nil"/>
              <w:bottom w:val="single" w:sz="8" w:space="0" w:color="auto"/>
              <w:right w:val="single" w:sz="8" w:space="0" w:color="auto"/>
            </w:tcBorders>
            <w:shd w:val="clear" w:color="000000" w:fill="FFFFFF"/>
            <w:vAlign w:val="center"/>
            <w:hideMark/>
          </w:tcPr>
          <w:p w14:paraId="42F9212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1,049</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6A78BA5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48</w:t>
            </w:r>
          </w:p>
        </w:tc>
      </w:tr>
      <w:tr w:rsidR="00EB1355" w:rsidRPr="00C56B89" w14:paraId="73BF8A23"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204EA6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350-400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41A2509B"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2,782</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0AFB31A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0,784</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61AC0032"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1E90710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1,998</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264D04D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w:t>
            </w:r>
          </w:p>
        </w:tc>
      </w:tr>
      <w:tr w:rsidR="00EB1355" w:rsidRPr="00C56B89" w14:paraId="2A3631C4"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6235F59"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450-500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660D8BE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1,831</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30BD346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1,831</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6590F7B6"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057BF137"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EE1744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r>
      <w:tr w:rsidR="00EB1355" w:rsidRPr="00C56B89" w14:paraId="33986EC1"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C1FF6C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714A400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0,356</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488808F7"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0,356</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25CCC84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3C2BBF0E"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54D5A9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w:t>
            </w:r>
          </w:p>
        </w:tc>
      </w:tr>
      <w:tr w:rsidR="00EB1355" w:rsidRPr="00C56B89" w14:paraId="7A541CAD"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9DDA22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46A37DC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2,3625</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091DF93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1,4795</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5DEE815B"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21E559C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0,883</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6B0DE7B"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r>
      <w:tr w:rsidR="00EB1355" w:rsidRPr="00C56B89" w14:paraId="63A13417" w14:textId="77777777" w:rsidTr="00EB1355">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7DD0CC4"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tc>
        <w:tc>
          <w:tcPr>
            <w:tcW w:w="972" w:type="pct"/>
            <w:tcBorders>
              <w:top w:val="single" w:sz="8" w:space="0" w:color="auto"/>
              <w:left w:val="nil"/>
              <w:bottom w:val="single" w:sz="8" w:space="0" w:color="auto"/>
              <w:right w:val="single" w:sz="8" w:space="0" w:color="000000"/>
            </w:tcBorders>
            <w:shd w:val="clear" w:color="000000" w:fill="FFFFFF"/>
            <w:vAlign w:val="center"/>
            <w:hideMark/>
          </w:tcPr>
          <w:p w14:paraId="463F6EAE"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43,016</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0A85DAE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18,862</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4C2AE97E"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26,2235</w:t>
            </w:r>
          </w:p>
        </w:tc>
        <w:tc>
          <w:tcPr>
            <w:tcW w:w="500" w:type="pct"/>
            <w:tcBorders>
              <w:top w:val="nil"/>
              <w:left w:val="nil"/>
              <w:bottom w:val="single" w:sz="8" w:space="0" w:color="auto"/>
              <w:right w:val="single" w:sz="8" w:space="0" w:color="auto"/>
            </w:tcBorders>
            <w:shd w:val="clear" w:color="000000" w:fill="FFFFFF"/>
            <w:vAlign w:val="center"/>
            <w:hideMark/>
          </w:tcPr>
          <w:p w14:paraId="254C550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11,2555</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C65ACC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1437</w:t>
            </w:r>
          </w:p>
        </w:tc>
      </w:tr>
    </w:tbl>
    <w:p w14:paraId="3A583763" w14:textId="77777777" w:rsidR="00EB1355" w:rsidRPr="00C56B89" w:rsidRDefault="00EB1355" w:rsidP="00EB1355">
      <w:pPr>
        <w:rPr>
          <w:rFonts w:ascii="Times New Roman" w:eastAsia="Times New Roman" w:hAnsi="Times New Roman"/>
          <w:i/>
          <w:iCs/>
          <w:sz w:val="24"/>
          <w:lang w:eastAsia="ru-RU"/>
        </w:rPr>
      </w:pPr>
    </w:p>
    <w:p w14:paraId="6551B36B" w14:textId="77777777" w:rsidR="00EB1355" w:rsidRPr="00C56B89" w:rsidRDefault="00EB1355" w:rsidP="00EB1355">
      <w:pPr>
        <w:tabs>
          <w:tab w:val="left" w:pos="8235"/>
        </w:tabs>
        <w:ind w:firstLine="567"/>
        <w:jc w:val="center"/>
        <w:rPr>
          <w:rFonts w:ascii="Times New Roman" w:hAnsi="Times New Roman"/>
          <w:b/>
          <w:sz w:val="24"/>
        </w:rPr>
      </w:pPr>
      <w:r w:rsidRPr="00C56B89">
        <w:rPr>
          <w:rFonts w:ascii="Times New Roman" w:hAnsi="Times New Roman"/>
          <w:b/>
          <w:sz w:val="24"/>
        </w:rPr>
        <w:t>Данные по  сети  горячего водоснабжения</w:t>
      </w:r>
    </w:p>
    <w:tbl>
      <w:tblPr>
        <w:tblW w:w="5000" w:type="pct"/>
        <w:tblLook w:val="04A0" w:firstRow="1" w:lastRow="0" w:firstColumn="1" w:lastColumn="0" w:noHBand="0" w:noVBand="1"/>
      </w:tblPr>
      <w:tblGrid>
        <w:gridCol w:w="3380"/>
        <w:gridCol w:w="4223"/>
        <w:gridCol w:w="2534"/>
      </w:tblGrid>
      <w:tr w:rsidR="00EB1355" w:rsidRPr="00C56B89" w14:paraId="3EBA6250" w14:textId="77777777" w:rsidTr="00EB1355">
        <w:trPr>
          <w:trHeight w:val="6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A5D03A4"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Условный проход (включительно), мм</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2D61500B"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Протяженность в 1- трубном исчислении (км.)</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094888F2" w14:textId="77777777" w:rsidR="00EB1355" w:rsidRPr="00C56B89" w:rsidRDefault="00EB1355" w:rsidP="00EB1355">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Количество задвижек, (шт)</w:t>
            </w:r>
          </w:p>
        </w:tc>
      </w:tr>
      <w:tr w:rsidR="00EB1355" w:rsidRPr="00C56B89" w14:paraId="53DE3ABA"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F5A6BF6"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32</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1AEC682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0,012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7A63707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r>
      <w:tr w:rsidR="00EB1355" w:rsidRPr="00C56B89" w14:paraId="2440C4D6"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F7FE616"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8AA9EC7"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0,402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049A086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w:t>
            </w:r>
          </w:p>
        </w:tc>
      </w:tr>
      <w:tr w:rsidR="00EB1355" w:rsidRPr="00C56B89" w14:paraId="767DBCA4"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3CC1DC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289F6BE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5,3475</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06FB6C7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177</w:t>
            </w:r>
          </w:p>
        </w:tc>
      </w:tr>
      <w:tr w:rsidR="00EB1355" w:rsidRPr="00C56B89" w14:paraId="13BBF35E"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0BAD97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2B36584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2,1635</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5EE509F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77</w:t>
            </w:r>
          </w:p>
        </w:tc>
      </w:tr>
      <w:tr w:rsidR="00EB1355" w:rsidRPr="00C56B89" w14:paraId="6A434393"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C741E3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7DB6E46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2,5878</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6C6498B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80</w:t>
            </w:r>
          </w:p>
        </w:tc>
      </w:tr>
      <w:tr w:rsidR="00EB1355" w:rsidRPr="00C56B89" w14:paraId="633A2C8D"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18446EE"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AA1DAD9"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3,365</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6E558E1F"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91</w:t>
            </w:r>
          </w:p>
        </w:tc>
      </w:tr>
      <w:tr w:rsidR="00EB1355" w:rsidRPr="00C56B89" w14:paraId="3C24516C"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9CC0FA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125</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480C81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0,472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4B880493"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w:t>
            </w:r>
          </w:p>
        </w:tc>
      </w:tr>
      <w:tr w:rsidR="00EB1355" w:rsidRPr="00C56B89" w14:paraId="1CFEF080"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85463CA"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150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885282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1,5598</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67615B78"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w:t>
            </w:r>
          </w:p>
        </w:tc>
      </w:tr>
      <w:tr w:rsidR="00EB1355" w:rsidRPr="00C56B89" w14:paraId="32E2A878"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B5D132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CB5736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0,779</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1819DA9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13</w:t>
            </w:r>
          </w:p>
        </w:tc>
      </w:tr>
      <w:tr w:rsidR="00EB1355" w:rsidRPr="00C56B89" w14:paraId="79E6217E"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C65DB7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2AA2005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0,348</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23F49ADF"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r>
      <w:tr w:rsidR="00EB1355" w:rsidRPr="00C56B89" w14:paraId="0ACF7268"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C9FDFBA"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6C56AD45"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0,462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544233F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r>
      <w:tr w:rsidR="00EB1355" w:rsidRPr="00C56B89" w14:paraId="298E1F4D"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364A8B1"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57A86EE2"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73B2B31C"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r>
      <w:tr w:rsidR="00EB1355" w:rsidRPr="00C56B89" w14:paraId="232E51DE" w14:textId="77777777" w:rsidTr="00EB1355">
        <w:trPr>
          <w:trHeight w:val="33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C5396A0"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DC6672B"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17,8986</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7F70BDCD" w14:textId="77777777" w:rsidR="00EB1355" w:rsidRPr="00C56B89" w:rsidRDefault="00EB1355" w:rsidP="00EB1355">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477</w:t>
            </w:r>
          </w:p>
        </w:tc>
      </w:tr>
    </w:tbl>
    <w:p w14:paraId="430776CF" w14:textId="77777777" w:rsidR="00EB1355" w:rsidRPr="00C56B89" w:rsidRDefault="00EB1355" w:rsidP="0065567B">
      <w:pPr>
        <w:ind w:firstLine="708"/>
        <w:rPr>
          <w:rFonts w:ascii="Times New Roman" w:hAnsi="Times New Roman"/>
          <w:bCs/>
          <w:sz w:val="24"/>
        </w:rPr>
      </w:pPr>
    </w:p>
    <w:p w14:paraId="1065AFC7" w14:textId="0EB791F9" w:rsidR="00B35441" w:rsidRPr="00C56B89" w:rsidRDefault="00CA34CF" w:rsidP="0065567B">
      <w:pPr>
        <w:ind w:firstLine="708"/>
        <w:rPr>
          <w:rFonts w:ascii="Times New Roman" w:hAnsi="Times New Roman"/>
          <w:bCs/>
          <w:sz w:val="24"/>
        </w:rPr>
      </w:pPr>
      <w:r w:rsidRPr="00C56B89">
        <w:rPr>
          <w:rFonts w:ascii="Times New Roman" w:hAnsi="Times New Roman"/>
          <w:bCs/>
          <w:sz w:val="24"/>
        </w:rPr>
        <w:t>Основная доля т</w:t>
      </w:r>
      <w:r w:rsidR="00681CBD">
        <w:rPr>
          <w:rFonts w:ascii="Times New Roman" w:hAnsi="Times New Roman"/>
          <w:bCs/>
          <w:sz w:val="24"/>
        </w:rPr>
        <w:t xml:space="preserve">епловых сетей, эксплуатируемых </w:t>
      </w:r>
      <w:r w:rsidRPr="00C56B89">
        <w:rPr>
          <w:rFonts w:ascii="Times New Roman" w:hAnsi="Times New Roman"/>
          <w:bCs/>
          <w:sz w:val="24"/>
        </w:rPr>
        <w:t xml:space="preserve">АО </w:t>
      </w:r>
      <w:r w:rsidRPr="00681CBD">
        <w:rPr>
          <w:rFonts w:ascii="Times New Roman" w:hAnsi="Times New Roman"/>
          <w:bCs/>
          <w:sz w:val="24"/>
        </w:rPr>
        <w:t>«Елабужское ПТС</w:t>
      </w:r>
      <w:r w:rsidRPr="00C56B89">
        <w:rPr>
          <w:rFonts w:ascii="Times New Roman" w:hAnsi="Times New Roman"/>
          <w:bCs/>
          <w:sz w:val="24"/>
        </w:rPr>
        <w:t xml:space="preserve">» проложены в конце 80-х, 90-х годах ХХ века подземным способом в непроходных каналах в грунтах, с высоким содержанием грунтовых вод. Низкое качество гидроизоляции лотков, выполненной при строительстве, вызывает ежегодное подтопление лотков грунтовыми водами. Есть участки теплосети, постоянно залитые водой. Намокшая тепловая изоляция, выполненная минеральной ватой, приобрела свойства агрессивного воздействия на стальную трубу и вызывает ускоренную коррозию, в результате чего, тепловые сети, даже с учетом ежегодных ремонтов, имеют физический износ 59,7%, в результате чего, порывы на тепловых сетях случаются до 250 раз в год, что, в свою очередь, вызывает снижение уровня надёжности и качества </w:t>
      </w:r>
      <w:r w:rsidRPr="00C56B89">
        <w:rPr>
          <w:rFonts w:ascii="Times New Roman" w:hAnsi="Times New Roman"/>
          <w:bCs/>
          <w:sz w:val="24"/>
        </w:rPr>
        <w:lastRenderedPageBreak/>
        <w:t xml:space="preserve">теплоснабжения потребителей, а так же снижение объема реализации тепловой энергии и повышение потерь  от установленных значений.   </w:t>
      </w:r>
    </w:p>
    <w:p w14:paraId="28153132" w14:textId="77777777" w:rsidR="008834A4" w:rsidRPr="00C56B89" w:rsidRDefault="008834A4" w:rsidP="0065567B">
      <w:pPr>
        <w:ind w:firstLine="708"/>
        <w:rPr>
          <w:rFonts w:ascii="Times New Roman" w:hAnsi="Times New Roman"/>
          <w:bCs/>
          <w:sz w:val="24"/>
        </w:rPr>
      </w:pPr>
      <w:r w:rsidRPr="00C56B89">
        <w:rPr>
          <w:rFonts w:ascii="Times New Roman" w:hAnsi="Times New Roman"/>
          <w:bCs/>
          <w:sz w:val="24"/>
        </w:rPr>
        <w:t>Основная проблема теплоэнергетического и теплосетевого хозяйства – это потери. Фактические потери тепловой энергии в 2013 году составили 65,64 тыс. Гкал (19,45%) при нормативе тепловых потерь 50,62 тыс. Гкал (1</w:t>
      </w:r>
      <w:r w:rsidR="0000350A" w:rsidRPr="00C56B89">
        <w:rPr>
          <w:rFonts w:ascii="Times New Roman" w:hAnsi="Times New Roman"/>
          <w:bCs/>
          <w:sz w:val="24"/>
        </w:rPr>
        <w:t>4</w:t>
      </w:r>
      <w:r w:rsidRPr="00C56B89">
        <w:rPr>
          <w:rFonts w:ascii="Times New Roman" w:hAnsi="Times New Roman"/>
          <w:bCs/>
          <w:sz w:val="24"/>
        </w:rPr>
        <w:t>%).</w:t>
      </w:r>
    </w:p>
    <w:p w14:paraId="500D2514" w14:textId="77777777" w:rsidR="0072130C" w:rsidRPr="00C56B89" w:rsidRDefault="0072130C" w:rsidP="0065567B">
      <w:pPr>
        <w:ind w:firstLine="708"/>
        <w:rPr>
          <w:rFonts w:ascii="Times New Roman" w:hAnsi="Times New Roman"/>
          <w:bCs/>
          <w:sz w:val="24"/>
        </w:rPr>
      </w:pPr>
      <w:r w:rsidRPr="00C56B89">
        <w:rPr>
          <w:rFonts w:ascii="Times New Roman" w:hAnsi="Times New Roman"/>
          <w:bCs/>
          <w:sz w:val="24"/>
        </w:rPr>
        <w:t>Кроме того, установленные в котельных котлы типа НР, КВГМ, ДКВР не соответствуют современным требованиям, имеют низкий КПД (60-80 %) при удельном расходе условного топлива 179 кг.у.т, несовершенную автоматику безопасности горения. Докотловая обработка воды в малых котельных практически отсутствует, что вызывает преждевременный выход из строя котлов и тепловых сетей.</w:t>
      </w:r>
    </w:p>
    <w:p w14:paraId="235448E8" w14:textId="77777777" w:rsidR="0072130C" w:rsidRPr="00C56B89" w:rsidRDefault="0072130C" w:rsidP="0065567B">
      <w:pPr>
        <w:ind w:firstLine="708"/>
        <w:rPr>
          <w:rFonts w:ascii="Times New Roman" w:hAnsi="Times New Roman"/>
          <w:sz w:val="24"/>
        </w:rPr>
      </w:pPr>
      <w:r w:rsidRPr="00C56B89">
        <w:rPr>
          <w:rFonts w:ascii="Times New Roman" w:hAnsi="Times New Roman"/>
          <w:bCs/>
          <w:sz w:val="24"/>
        </w:rPr>
        <w:t>Реконструкция тепловых сетей с применением трубопроводов с пенополиуретановой</w:t>
      </w:r>
      <w:r w:rsidRPr="00C56B89">
        <w:rPr>
          <w:rFonts w:ascii="Times New Roman" w:hAnsi="Times New Roman"/>
          <w:sz w:val="24"/>
        </w:rPr>
        <w:t xml:space="preserve"> </w:t>
      </w:r>
      <w:r w:rsidRPr="00C56B89">
        <w:rPr>
          <w:rFonts w:ascii="Times New Roman" w:hAnsi="Times New Roman"/>
          <w:bCs/>
          <w:sz w:val="24"/>
        </w:rPr>
        <w:t xml:space="preserve">изоляцией (ППУ) реконструкция сетей </w:t>
      </w:r>
      <w:r w:rsidR="00CA34CF" w:rsidRPr="00C56B89">
        <w:rPr>
          <w:rFonts w:ascii="Times New Roman" w:hAnsi="Times New Roman"/>
          <w:bCs/>
          <w:sz w:val="24"/>
        </w:rPr>
        <w:t>горяче</w:t>
      </w:r>
      <w:r w:rsidRPr="00C56B89">
        <w:rPr>
          <w:rFonts w:ascii="Times New Roman" w:hAnsi="Times New Roman"/>
          <w:bCs/>
          <w:sz w:val="24"/>
        </w:rPr>
        <w:t>го водоснабжения общей протяженностью позволит сократить потери тепловой энергии при ее передаче</w:t>
      </w:r>
      <w:r w:rsidR="00056DC7" w:rsidRPr="00C56B89">
        <w:rPr>
          <w:rFonts w:ascii="Times New Roman" w:hAnsi="Times New Roman"/>
          <w:bCs/>
          <w:sz w:val="24"/>
        </w:rPr>
        <w:t xml:space="preserve"> и получит экономию ресурсов</w:t>
      </w:r>
      <w:r w:rsidR="00122D67" w:rsidRPr="00C56B89">
        <w:rPr>
          <w:rFonts w:ascii="Times New Roman" w:hAnsi="Times New Roman"/>
          <w:bCs/>
          <w:sz w:val="24"/>
        </w:rPr>
        <w:t>.</w:t>
      </w:r>
    </w:p>
    <w:p w14:paraId="737DC18C" w14:textId="77777777" w:rsidR="0072130C" w:rsidRPr="00C56B89" w:rsidRDefault="0072130C" w:rsidP="0072130C">
      <w:pPr>
        <w:ind w:firstLine="567"/>
        <w:rPr>
          <w:rFonts w:ascii="Times New Roman" w:hAnsi="Times New Roman"/>
          <w:bCs/>
          <w:sz w:val="24"/>
        </w:rPr>
      </w:pPr>
      <w:r w:rsidRPr="00C56B89">
        <w:rPr>
          <w:rFonts w:ascii="Times New Roman" w:hAnsi="Times New Roman"/>
          <w:bCs/>
          <w:sz w:val="24"/>
        </w:rPr>
        <w:t>Реконструкция тепловых сетей каждого микрорайона предполагает реконструкцию подводящего магистрального участка трубопровода и реконструкцию сетей холодного водоснабжения с увеличением диаметра.</w:t>
      </w:r>
    </w:p>
    <w:p w14:paraId="3A770CD3" w14:textId="2D96A001" w:rsidR="0072130C" w:rsidRPr="00C56B89" w:rsidRDefault="00681CBD" w:rsidP="0072130C">
      <w:pPr>
        <w:ind w:firstLine="567"/>
        <w:rPr>
          <w:rFonts w:ascii="Times New Roman" w:hAnsi="Times New Roman"/>
          <w:bCs/>
          <w:sz w:val="24"/>
        </w:rPr>
      </w:pPr>
      <w:r>
        <w:rPr>
          <w:rFonts w:ascii="Times New Roman" w:hAnsi="Times New Roman"/>
          <w:bCs/>
          <w:sz w:val="24"/>
        </w:rPr>
        <w:t xml:space="preserve">Перспективной деятельностью </w:t>
      </w:r>
      <w:r w:rsidR="0072130C" w:rsidRPr="00C56B89">
        <w:rPr>
          <w:rFonts w:ascii="Times New Roman" w:hAnsi="Times New Roman"/>
          <w:bCs/>
          <w:sz w:val="24"/>
        </w:rPr>
        <w:t>АО «ЕПТС» является переход от ЦТП к ИТП в домах с реконструкцией подводящих сетей теплоснабжения, водоснабжения и закрытие малоэффективных котельных с переходом на двухконтурные котлы. Приоритетной задачей является и замена котельного оборудования с центральной котельной на газотурбинные установки.</w:t>
      </w:r>
    </w:p>
    <w:p w14:paraId="0433C2F6" w14:textId="77777777" w:rsidR="00D30F18" w:rsidRPr="00C56B89" w:rsidRDefault="0018034D" w:rsidP="0018034D">
      <w:pPr>
        <w:ind w:firstLine="567"/>
        <w:rPr>
          <w:rFonts w:ascii="Times New Roman" w:hAnsi="Times New Roman"/>
          <w:bCs/>
          <w:sz w:val="24"/>
        </w:rPr>
      </w:pPr>
      <w:r w:rsidRPr="00C56B89">
        <w:rPr>
          <w:rFonts w:ascii="Times New Roman" w:hAnsi="Times New Roman"/>
          <w:bCs/>
          <w:sz w:val="24"/>
        </w:rPr>
        <w:t>Тарифы  на  тепловую  энергию  для  организаций,  осуществляющих услуги  теплоснабжения  в  муниципальном  образовании,  утверждаются Государственным комитетом по тарифам Республики Татарстан</w:t>
      </w:r>
      <w:r w:rsidR="006D7E50" w:rsidRPr="00C56B89">
        <w:rPr>
          <w:rFonts w:ascii="Times New Roman" w:hAnsi="Times New Roman"/>
          <w:bCs/>
          <w:sz w:val="24"/>
        </w:rPr>
        <w:t>. Стоимость  отпущенной  гигакалории теплоснабжающих организаций, а также динамика ее изменений представлена в таблице.</w:t>
      </w:r>
    </w:p>
    <w:p w14:paraId="50CB15B5" w14:textId="77777777" w:rsidR="00A80527" w:rsidRPr="00C56B89" w:rsidRDefault="00A80527" w:rsidP="0018034D">
      <w:pPr>
        <w:ind w:firstLine="567"/>
        <w:rPr>
          <w:rFonts w:ascii="Times New Roman" w:hAnsi="Times New Roman"/>
          <w:bCs/>
          <w:sz w:val="24"/>
        </w:rPr>
      </w:pPr>
    </w:p>
    <w:p w14:paraId="1A0C9F64" w14:textId="77777777" w:rsidR="00F925F8" w:rsidRPr="00C56B89" w:rsidRDefault="0018034D" w:rsidP="00F925F8">
      <w:pPr>
        <w:ind w:firstLine="567"/>
        <w:rPr>
          <w:rFonts w:ascii="Times New Roman" w:hAnsi="Times New Roman"/>
          <w:b/>
          <w:sz w:val="28"/>
        </w:rPr>
      </w:pPr>
      <w:r w:rsidRPr="00C56B89">
        <w:rPr>
          <w:rFonts w:ascii="Times New Roman" w:hAnsi="Times New Roman"/>
          <w:b/>
          <w:bCs/>
          <w:sz w:val="24"/>
        </w:rPr>
        <w:t>Динамика тарифов на тепловую энергию</w:t>
      </w:r>
      <w:r w:rsidR="006D7E50" w:rsidRPr="00C56B89">
        <w:rPr>
          <w:rFonts w:ascii="Times New Roman" w:hAnsi="Times New Roman"/>
          <w:bCs/>
          <w:sz w:val="24"/>
        </w:rPr>
        <w:tab/>
      </w:r>
      <w:r w:rsidR="006D7E50" w:rsidRPr="00C56B89">
        <w:rPr>
          <w:rFonts w:ascii="Times New Roman" w:hAnsi="Times New Roman"/>
          <w:bCs/>
          <w:sz w:val="24"/>
        </w:rPr>
        <w:tab/>
      </w:r>
      <w:r w:rsidR="006D7E50" w:rsidRPr="00C56B89">
        <w:rPr>
          <w:rFonts w:ascii="Times New Roman" w:hAnsi="Times New Roman"/>
          <w:bCs/>
          <w:sz w:val="24"/>
        </w:rPr>
        <w:tab/>
      </w:r>
      <w:r w:rsidR="006D7E50" w:rsidRPr="00C56B89">
        <w:rPr>
          <w:rFonts w:ascii="Times New Roman" w:hAnsi="Times New Roman"/>
          <w:bCs/>
          <w:sz w:val="24"/>
        </w:rPr>
        <w:tab/>
      </w:r>
      <w:r w:rsidR="006D7E50" w:rsidRPr="00C56B89">
        <w:rPr>
          <w:rFonts w:ascii="Times New Roman" w:hAnsi="Times New Roman"/>
          <w:bCs/>
          <w:sz w:val="24"/>
        </w:rPr>
        <w:tab/>
        <w:t>(руб./Гкал)</w:t>
      </w:r>
    </w:p>
    <w:tbl>
      <w:tblPr>
        <w:tblW w:w="9781" w:type="dxa"/>
        <w:tblInd w:w="108" w:type="dxa"/>
        <w:tblLook w:val="04A0" w:firstRow="1" w:lastRow="0" w:firstColumn="1" w:lastColumn="0" w:noHBand="0" w:noVBand="1"/>
      </w:tblPr>
      <w:tblGrid>
        <w:gridCol w:w="2142"/>
        <w:gridCol w:w="2690"/>
        <w:gridCol w:w="2256"/>
        <w:gridCol w:w="2693"/>
      </w:tblGrid>
      <w:tr w:rsidR="00F925F8" w:rsidRPr="00C56B89" w14:paraId="6FB8B77F" w14:textId="77777777" w:rsidTr="00F925F8">
        <w:trPr>
          <w:trHeight w:val="397"/>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714B829C"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Период</w:t>
            </w:r>
          </w:p>
        </w:tc>
        <w:tc>
          <w:tcPr>
            <w:tcW w:w="2690" w:type="dxa"/>
            <w:tcBorders>
              <w:top w:val="single" w:sz="4" w:space="0" w:color="auto"/>
              <w:left w:val="nil"/>
              <w:bottom w:val="single" w:sz="4" w:space="0" w:color="auto"/>
              <w:right w:val="single" w:sz="4" w:space="0" w:color="auto"/>
            </w:tcBorders>
            <w:shd w:val="clear" w:color="auto" w:fill="auto"/>
            <w:hideMark/>
          </w:tcPr>
          <w:p w14:paraId="78DE9F38"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Тариф, руб/Гкал. (без НДС)</w:t>
            </w:r>
          </w:p>
        </w:tc>
        <w:tc>
          <w:tcPr>
            <w:tcW w:w="2256" w:type="dxa"/>
            <w:tcBorders>
              <w:top w:val="single" w:sz="4" w:space="0" w:color="auto"/>
              <w:left w:val="nil"/>
              <w:bottom w:val="single" w:sz="4" w:space="0" w:color="auto"/>
              <w:right w:val="single" w:sz="4" w:space="0" w:color="auto"/>
            </w:tcBorders>
            <w:shd w:val="clear" w:color="auto" w:fill="auto"/>
            <w:hideMark/>
          </w:tcPr>
          <w:p w14:paraId="0F8F0DA0"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 xml:space="preserve">Тариф, руб/Гкал., </w:t>
            </w:r>
            <w:r w:rsidRPr="00C56B89">
              <w:rPr>
                <w:rFonts w:ascii="Times New Roman" w:hAnsi="Times New Roman"/>
                <w:bCs/>
                <w:sz w:val="24"/>
              </w:rPr>
              <w:br/>
              <w:t>с НДС</w:t>
            </w:r>
          </w:p>
        </w:tc>
        <w:tc>
          <w:tcPr>
            <w:tcW w:w="2693" w:type="dxa"/>
            <w:tcBorders>
              <w:top w:val="single" w:sz="4" w:space="0" w:color="auto"/>
              <w:left w:val="nil"/>
              <w:bottom w:val="single" w:sz="4" w:space="0" w:color="auto"/>
              <w:right w:val="single" w:sz="4" w:space="0" w:color="auto"/>
            </w:tcBorders>
            <w:shd w:val="clear" w:color="auto" w:fill="auto"/>
            <w:hideMark/>
          </w:tcPr>
          <w:p w14:paraId="7E0A6459"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Рост к предыдущему периоду, %</w:t>
            </w:r>
          </w:p>
        </w:tc>
      </w:tr>
      <w:tr w:rsidR="00F925F8" w:rsidRPr="00C56B89" w14:paraId="0B13F8EF"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C646512"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01.01.2011г.</w:t>
            </w:r>
          </w:p>
        </w:tc>
        <w:tc>
          <w:tcPr>
            <w:tcW w:w="2690" w:type="dxa"/>
            <w:tcBorders>
              <w:top w:val="nil"/>
              <w:left w:val="nil"/>
              <w:bottom w:val="single" w:sz="4" w:space="0" w:color="auto"/>
              <w:right w:val="single" w:sz="4" w:space="0" w:color="auto"/>
            </w:tcBorders>
            <w:shd w:val="clear" w:color="auto" w:fill="auto"/>
            <w:noWrap/>
            <w:vAlign w:val="center"/>
            <w:hideMark/>
          </w:tcPr>
          <w:p w14:paraId="52862699"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1 146,36</w:t>
            </w:r>
          </w:p>
        </w:tc>
        <w:tc>
          <w:tcPr>
            <w:tcW w:w="2256" w:type="dxa"/>
            <w:tcBorders>
              <w:top w:val="nil"/>
              <w:left w:val="nil"/>
              <w:bottom w:val="single" w:sz="4" w:space="0" w:color="auto"/>
              <w:right w:val="single" w:sz="4" w:space="0" w:color="auto"/>
            </w:tcBorders>
            <w:shd w:val="clear" w:color="auto" w:fill="auto"/>
            <w:noWrap/>
            <w:vAlign w:val="center"/>
            <w:hideMark/>
          </w:tcPr>
          <w:p w14:paraId="7F83AB39"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1 352,70</w:t>
            </w:r>
          </w:p>
        </w:tc>
        <w:tc>
          <w:tcPr>
            <w:tcW w:w="2693" w:type="dxa"/>
            <w:tcBorders>
              <w:top w:val="nil"/>
              <w:left w:val="nil"/>
              <w:bottom w:val="single" w:sz="4" w:space="0" w:color="auto"/>
              <w:right w:val="single" w:sz="4" w:space="0" w:color="auto"/>
            </w:tcBorders>
            <w:shd w:val="clear" w:color="auto" w:fill="auto"/>
            <w:noWrap/>
            <w:vAlign w:val="center"/>
            <w:hideMark/>
          </w:tcPr>
          <w:p w14:paraId="794C9C45"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9,2%</w:t>
            </w:r>
          </w:p>
        </w:tc>
      </w:tr>
      <w:tr w:rsidR="00F925F8" w:rsidRPr="00C56B89" w14:paraId="0EB06E2B"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84191AA"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01.01.2012г.</w:t>
            </w:r>
          </w:p>
        </w:tc>
        <w:tc>
          <w:tcPr>
            <w:tcW w:w="2690" w:type="dxa"/>
            <w:tcBorders>
              <w:top w:val="nil"/>
              <w:left w:val="nil"/>
              <w:bottom w:val="single" w:sz="4" w:space="0" w:color="auto"/>
              <w:right w:val="single" w:sz="4" w:space="0" w:color="auto"/>
            </w:tcBorders>
            <w:shd w:val="clear" w:color="auto" w:fill="auto"/>
            <w:noWrap/>
            <w:vAlign w:val="center"/>
            <w:hideMark/>
          </w:tcPr>
          <w:p w14:paraId="267DDA03"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1 146,36</w:t>
            </w:r>
          </w:p>
        </w:tc>
        <w:tc>
          <w:tcPr>
            <w:tcW w:w="2256" w:type="dxa"/>
            <w:tcBorders>
              <w:top w:val="nil"/>
              <w:left w:val="nil"/>
              <w:bottom w:val="single" w:sz="4" w:space="0" w:color="auto"/>
              <w:right w:val="single" w:sz="4" w:space="0" w:color="auto"/>
            </w:tcBorders>
            <w:shd w:val="clear" w:color="auto" w:fill="auto"/>
            <w:noWrap/>
            <w:vAlign w:val="center"/>
            <w:hideMark/>
          </w:tcPr>
          <w:p w14:paraId="452161DB"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1 352,70</w:t>
            </w:r>
          </w:p>
        </w:tc>
        <w:tc>
          <w:tcPr>
            <w:tcW w:w="2693" w:type="dxa"/>
            <w:tcBorders>
              <w:top w:val="nil"/>
              <w:left w:val="nil"/>
              <w:bottom w:val="single" w:sz="4" w:space="0" w:color="auto"/>
              <w:right w:val="single" w:sz="4" w:space="0" w:color="auto"/>
            </w:tcBorders>
            <w:shd w:val="clear" w:color="auto" w:fill="auto"/>
            <w:noWrap/>
            <w:vAlign w:val="center"/>
            <w:hideMark/>
          </w:tcPr>
          <w:p w14:paraId="2CB3F450"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0,0%</w:t>
            </w:r>
          </w:p>
        </w:tc>
      </w:tr>
      <w:tr w:rsidR="00F925F8" w:rsidRPr="00C56B89" w14:paraId="2D18F2D7"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17F1794"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01.07.2012г.</w:t>
            </w:r>
          </w:p>
        </w:tc>
        <w:tc>
          <w:tcPr>
            <w:tcW w:w="2690" w:type="dxa"/>
            <w:tcBorders>
              <w:top w:val="nil"/>
              <w:left w:val="nil"/>
              <w:bottom w:val="single" w:sz="4" w:space="0" w:color="auto"/>
              <w:right w:val="single" w:sz="4" w:space="0" w:color="auto"/>
            </w:tcBorders>
            <w:shd w:val="clear" w:color="auto" w:fill="auto"/>
            <w:noWrap/>
            <w:vAlign w:val="center"/>
            <w:hideMark/>
          </w:tcPr>
          <w:p w14:paraId="23B845D6"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1 215,19</w:t>
            </w:r>
          </w:p>
        </w:tc>
        <w:tc>
          <w:tcPr>
            <w:tcW w:w="2256" w:type="dxa"/>
            <w:tcBorders>
              <w:top w:val="nil"/>
              <w:left w:val="nil"/>
              <w:bottom w:val="single" w:sz="4" w:space="0" w:color="auto"/>
              <w:right w:val="single" w:sz="4" w:space="0" w:color="auto"/>
            </w:tcBorders>
            <w:shd w:val="clear" w:color="auto" w:fill="auto"/>
            <w:noWrap/>
            <w:vAlign w:val="center"/>
            <w:hideMark/>
          </w:tcPr>
          <w:p w14:paraId="6F5BD7A4"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1 433,92</w:t>
            </w:r>
          </w:p>
        </w:tc>
        <w:tc>
          <w:tcPr>
            <w:tcW w:w="2693" w:type="dxa"/>
            <w:tcBorders>
              <w:top w:val="nil"/>
              <w:left w:val="nil"/>
              <w:bottom w:val="single" w:sz="4" w:space="0" w:color="auto"/>
              <w:right w:val="single" w:sz="4" w:space="0" w:color="auto"/>
            </w:tcBorders>
            <w:shd w:val="clear" w:color="auto" w:fill="auto"/>
            <w:noWrap/>
            <w:vAlign w:val="center"/>
            <w:hideMark/>
          </w:tcPr>
          <w:p w14:paraId="316C918F"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6,0%</w:t>
            </w:r>
          </w:p>
        </w:tc>
      </w:tr>
      <w:tr w:rsidR="00F925F8" w:rsidRPr="00C56B89" w14:paraId="42242072"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128FE6B"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01.09.2012г.</w:t>
            </w:r>
          </w:p>
        </w:tc>
        <w:tc>
          <w:tcPr>
            <w:tcW w:w="2690" w:type="dxa"/>
            <w:tcBorders>
              <w:top w:val="nil"/>
              <w:left w:val="nil"/>
              <w:bottom w:val="single" w:sz="4" w:space="0" w:color="auto"/>
              <w:right w:val="single" w:sz="4" w:space="0" w:color="auto"/>
            </w:tcBorders>
            <w:shd w:val="clear" w:color="auto" w:fill="auto"/>
            <w:noWrap/>
            <w:vAlign w:val="center"/>
            <w:hideMark/>
          </w:tcPr>
          <w:p w14:paraId="0CB52052"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1 263,98</w:t>
            </w:r>
          </w:p>
        </w:tc>
        <w:tc>
          <w:tcPr>
            <w:tcW w:w="2256" w:type="dxa"/>
            <w:tcBorders>
              <w:top w:val="nil"/>
              <w:left w:val="nil"/>
              <w:bottom w:val="single" w:sz="4" w:space="0" w:color="auto"/>
              <w:right w:val="single" w:sz="4" w:space="0" w:color="auto"/>
            </w:tcBorders>
            <w:shd w:val="clear" w:color="auto" w:fill="auto"/>
            <w:noWrap/>
            <w:vAlign w:val="center"/>
            <w:hideMark/>
          </w:tcPr>
          <w:p w14:paraId="1BA5AE47"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1 491,50</w:t>
            </w:r>
          </w:p>
        </w:tc>
        <w:tc>
          <w:tcPr>
            <w:tcW w:w="2693" w:type="dxa"/>
            <w:tcBorders>
              <w:top w:val="nil"/>
              <w:left w:val="nil"/>
              <w:bottom w:val="single" w:sz="4" w:space="0" w:color="auto"/>
              <w:right w:val="single" w:sz="4" w:space="0" w:color="auto"/>
            </w:tcBorders>
            <w:shd w:val="clear" w:color="auto" w:fill="auto"/>
            <w:noWrap/>
            <w:vAlign w:val="center"/>
            <w:hideMark/>
          </w:tcPr>
          <w:p w14:paraId="3E1B8E05"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4,0%</w:t>
            </w:r>
          </w:p>
        </w:tc>
      </w:tr>
      <w:tr w:rsidR="00F925F8" w:rsidRPr="00C56B89" w14:paraId="2B813976"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7EFD8BF4"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01.01.2013г.</w:t>
            </w:r>
          </w:p>
        </w:tc>
        <w:tc>
          <w:tcPr>
            <w:tcW w:w="2690" w:type="dxa"/>
            <w:tcBorders>
              <w:top w:val="nil"/>
              <w:left w:val="nil"/>
              <w:bottom w:val="single" w:sz="4" w:space="0" w:color="auto"/>
              <w:right w:val="single" w:sz="4" w:space="0" w:color="auto"/>
            </w:tcBorders>
            <w:shd w:val="clear" w:color="auto" w:fill="auto"/>
            <w:noWrap/>
            <w:vAlign w:val="center"/>
            <w:hideMark/>
          </w:tcPr>
          <w:p w14:paraId="5FEF07F9"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1 263,98</w:t>
            </w:r>
          </w:p>
        </w:tc>
        <w:tc>
          <w:tcPr>
            <w:tcW w:w="2256" w:type="dxa"/>
            <w:tcBorders>
              <w:top w:val="nil"/>
              <w:left w:val="nil"/>
              <w:bottom w:val="single" w:sz="4" w:space="0" w:color="auto"/>
              <w:right w:val="single" w:sz="4" w:space="0" w:color="auto"/>
            </w:tcBorders>
            <w:shd w:val="clear" w:color="auto" w:fill="auto"/>
            <w:noWrap/>
            <w:vAlign w:val="center"/>
            <w:hideMark/>
          </w:tcPr>
          <w:p w14:paraId="7011D0DE"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1 491,50</w:t>
            </w:r>
          </w:p>
        </w:tc>
        <w:tc>
          <w:tcPr>
            <w:tcW w:w="2693" w:type="dxa"/>
            <w:tcBorders>
              <w:top w:val="nil"/>
              <w:left w:val="nil"/>
              <w:bottom w:val="single" w:sz="4" w:space="0" w:color="auto"/>
              <w:right w:val="single" w:sz="4" w:space="0" w:color="auto"/>
            </w:tcBorders>
            <w:shd w:val="clear" w:color="auto" w:fill="auto"/>
            <w:noWrap/>
            <w:vAlign w:val="center"/>
            <w:hideMark/>
          </w:tcPr>
          <w:p w14:paraId="7686C6B0"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0,0%</w:t>
            </w:r>
          </w:p>
        </w:tc>
      </w:tr>
      <w:tr w:rsidR="00F925F8" w:rsidRPr="00C56B89" w14:paraId="524C7186"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7863086"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01.07.2013г.</w:t>
            </w:r>
          </w:p>
        </w:tc>
        <w:tc>
          <w:tcPr>
            <w:tcW w:w="2690" w:type="dxa"/>
            <w:tcBorders>
              <w:top w:val="nil"/>
              <w:left w:val="nil"/>
              <w:bottom w:val="single" w:sz="4" w:space="0" w:color="auto"/>
              <w:right w:val="single" w:sz="4" w:space="0" w:color="auto"/>
            </w:tcBorders>
            <w:shd w:val="clear" w:color="auto" w:fill="auto"/>
            <w:noWrap/>
            <w:vAlign w:val="center"/>
            <w:hideMark/>
          </w:tcPr>
          <w:p w14:paraId="12003131"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1 409,63</w:t>
            </w:r>
          </w:p>
        </w:tc>
        <w:tc>
          <w:tcPr>
            <w:tcW w:w="2256" w:type="dxa"/>
            <w:tcBorders>
              <w:top w:val="nil"/>
              <w:left w:val="nil"/>
              <w:bottom w:val="single" w:sz="4" w:space="0" w:color="auto"/>
              <w:right w:val="single" w:sz="4" w:space="0" w:color="auto"/>
            </w:tcBorders>
            <w:shd w:val="clear" w:color="auto" w:fill="auto"/>
            <w:noWrap/>
            <w:vAlign w:val="center"/>
            <w:hideMark/>
          </w:tcPr>
          <w:p w14:paraId="2C6BD43B"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1 663,36</w:t>
            </w:r>
          </w:p>
        </w:tc>
        <w:tc>
          <w:tcPr>
            <w:tcW w:w="2693" w:type="dxa"/>
            <w:tcBorders>
              <w:top w:val="nil"/>
              <w:left w:val="nil"/>
              <w:bottom w:val="single" w:sz="4" w:space="0" w:color="auto"/>
              <w:right w:val="single" w:sz="4" w:space="0" w:color="auto"/>
            </w:tcBorders>
            <w:shd w:val="clear" w:color="auto" w:fill="auto"/>
            <w:noWrap/>
            <w:vAlign w:val="center"/>
            <w:hideMark/>
          </w:tcPr>
          <w:p w14:paraId="3FB9B473"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11,5%</w:t>
            </w:r>
          </w:p>
        </w:tc>
      </w:tr>
      <w:tr w:rsidR="00F925F8" w:rsidRPr="00C56B89" w14:paraId="73B85A74"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59AC0209"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01.01.2014г.</w:t>
            </w:r>
          </w:p>
        </w:tc>
        <w:tc>
          <w:tcPr>
            <w:tcW w:w="2690" w:type="dxa"/>
            <w:tcBorders>
              <w:top w:val="nil"/>
              <w:left w:val="nil"/>
              <w:bottom w:val="single" w:sz="4" w:space="0" w:color="auto"/>
              <w:right w:val="single" w:sz="4" w:space="0" w:color="auto"/>
            </w:tcBorders>
            <w:shd w:val="clear" w:color="auto" w:fill="auto"/>
            <w:noWrap/>
            <w:vAlign w:val="center"/>
            <w:hideMark/>
          </w:tcPr>
          <w:p w14:paraId="36D703BD"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1 409,63</w:t>
            </w:r>
          </w:p>
        </w:tc>
        <w:tc>
          <w:tcPr>
            <w:tcW w:w="2256" w:type="dxa"/>
            <w:tcBorders>
              <w:top w:val="nil"/>
              <w:left w:val="nil"/>
              <w:bottom w:val="single" w:sz="4" w:space="0" w:color="auto"/>
              <w:right w:val="single" w:sz="4" w:space="0" w:color="auto"/>
            </w:tcBorders>
            <w:shd w:val="clear" w:color="auto" w:fill="auto"/>
            <w:noWrap/>
            <w:vAlign w:val="center"/>
            <w:hideMark/>
          </w:tcPr>
          <w:p w14:paraId="71B735C9"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1 663,36</w:t>
            </w:r>
          </w:p>
        </w:tc>
        <w:tc>
          <w:tcPr>
            <w:tcW w:w="2693" w:type="dxa"/>
            <w:tcBorders>
              <w:top w:val="nil"/>
              <w:left w:val="nil"/>
              <w:bottom w:val="single" w:sz="4" w:space="0" w:color="auto"/>
              <w:right w:val="single" w:sz="4" w:space="0" w:color="auto"/>
            </w:tcBorders>
            <w:shd w:val="clear" w:color="auto" w:fill="auto"/>
            <w:noWrap/>
            <w:vAlign w:val="center"/>
            <w:hideMark/>
          </w:tcPr>
          <w:p w14:paraId="1C974ED7"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0,0%</w:t>
            </w:r>
          </w:p>
        </w:tc>
      </w:tr>
      <w:tr w:rsidR="00F925F8" w:rsidRPr="00C56B89" w14:paraId="2609F597" w14:textId="77777777" w:rsidTr="00F925F8">
        <w:trPr>
          <w:trHeight w:val="397"/>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027317DE"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с 01.07.2014г.</w:t>
            </w:r>
          </w:p>
        </w:tc>
        <w:tc>
          <w:tcPr>
            <w:tcW w:w="2690" w:type="dxa"/>
            <w:tcBorders>
              <w:top w:val="nil"/>
              <w:left w:val="nil"/>
              <w:bottom w:val="single" w:sz="4" w:space="0" w:color="auto"/>
              <w:right w:val="single" w:sz="4" w:space="0" w:color="auto"/>
            </w:tcBorders>
            <w:shd w:val="clear" w:color="auto" w:fill="auto"/>
            <w:noWrap/>
            <w:vAlign w:val="center"/>
            <w:hideMark/>
          </w:tcPr>
          <w:p w14:paraId="14675FB7"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1 420,02</w:t>
            </w:r>
          </w:p>
        </w:tc>
        <w:tc>
          <w:tcPr>
            <w:tcW w:w="2256" w:type="dxa"/>
            <w:tcBorders>
              <w:top w:val="nil"/>
              <w:left w:val="nil"/>
              <w:bottom w:val="single" w:sz="4" w:space="0" w:color="auto"/>
              <w:right w:val="single" w:sz="4" w:space="0" w:color="auto"/>
            </w:tcBorders>
            <w:shd w:val="clear" w:color="auto" w:fill="auto"/>
            <w:noWrap/>
            <w:vAlign w:val="center"/>
            <w:hideMark/>
          </w:tcPr>
          <w:p w14:paraId="5CCFAE92"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1 675,62</w:t>
            </w:r>
          </w:p>
        </w:tc>
        <w:tc>
          <w:tcPr>
            <w:tcW w:w="2693" w:type="dxa"/>
            <w:tcBorders>
              <w:top w:val="nil"/>
              <w:left w:val="nil"/>
              <w:bottom w:val="single" w:sz="4" w:space="0" w:color="auto"/>
              <w:right w:val="single" w:sz="4" w:space="0" w:color="auto"/>
            </w:tcBorders>
            <w:shd w:val="clear" w:color="auto" w:fill="auto"/>
            <w:noWrap/>
            <w:vAlign w:val="center"/>
            <w:hideMark/>
          </w:tcPr>
          <w:p w14:paraId="266905A3" w14:textId="77777777" w:rsidR="00F925F8" w:rsidRPr="00C56B89" w:rsidRDefault="00F925F8" w:rsidP="00F925F8">
            <w:pPr>
              <w:spacing w:after="120"/>
              <w:jc w:val="center"/>
              <w:rPr>
                <w:rFonts w:ascii="Times New Roman" w:hAnsi="Times New Roman"/>
                <w:bCs/>
                <w:sz w:val="24"/>
              </w:rPr>
            </w:pPr>
            <w:r w:rsidRPr="00C56B89">
              <w:rPr>
                <w:rFonts w:ascii="Times New Roman" w:hAnsi="Times New Roman"/>
                <w:bCs/>
                <w:sz w:val="24"/>
              </w:rPr>
              <w:t>0,7%</w:t>
            </w:r>
          </w:p>
        </w:tc>
      </w:tr>
    </w:tbl>
    <w:p w14:paraId="671F5E3F" w14:textId="77777777" w:rsidR="00120525" w:rsidRPr="00C56B89" w:rsidRDefault="00120525" w:rsidP="005E1AC6">
      <w:pPr>
        <w:ind w:firstLine="567"/>
        <w:rPr>
          <w:rFonts w:ascii="Times New Roman" w:hAnsi="Times New Roman"/>
          <w:b/>
          <w:sz w:val="28"/>
          <w:szCs w:val="28"/>
        </w:rPr>
      </w:pPr>
    </w:p>
    <w:p w14:paraId="396F8029" w14:textId="77777777" w:rsidR="00120525" w:rsidRPr="00C56B89" w:rsidRDefault="005E1AC6" w:rsidP="005E1AC6">
      <w:pPr>
        <w:ind w:firstLine="567"/>
        <w:rPr>
          <w:rFonts w:ascii="Times New Roman" w:hAnsi="Times New Roman"/>
          <w:b/>
          <w:sz w:val="28"/>
          <w:szCs w:val="28"/>
        </w:rPr>
      </w:pPr>
      <w:r w:rsidRPr="00C56B89">
        <w:rPr>
          <w:rFonts w:ascii="Times New Roman" w:hAnsi="Times New Roman"/>
          <w:b/>
          <w:sz w:val="28"/>
          <w:szCs w:val="28"/>
        </w:rPr>
        <w:t xml:space="preserve">Водоснабжение. </w:t>
      </w:r>
    </w:p>
    <w:p w14:paraId="0594869B" w14:textId="77777777" w:rsidR="005E1AC6" w:rsidRPr="00C56B89" w:rsidRDefault="005E1AC6" w:rsidP="005E1AC6">
      <w:pPr>
        <w:ind w:firstLine="567"/>
        <w:rPr>
          <w:rFonts w:ascii="Times New Roman" w:hAnsi="Times New Roman"/>
          <w:bCs/>
          <w:sz w:val="24"/>
        </w:rPr>
      </w:pPr>
      <w:bookmarkStart w:id="4" w:name="_Hlk47508267"/>
      <w:bookmarkStart w:id="5" w:name="_Hlk63833848"/>
      <w:r w:rsidRPr="00C56B89">
        <w:rPr>
          <w:rFonts w:ascii="Times New Roman" w:hAnsi="Times New Roman"/>
          <w:bCs/>
          <w:sz w:val="24"/>
        </w:rPr>
        <w:t>Оказание коммунальных услуг в сфере водоснабжения и водоотведения, а также о</w:t>
      </w:r>
      <w:r w:rsidR="006A10EC" w:rsidRPr="00C56B89">
        <w:rPr>
          <w:rFonts w:ascii="Times New Roman" w:hAnsi="Times New Roman"/>
          <w:bCs/>
          <w:sz w:val="24"/>
        </w:rPr>
        <w:t>чистку сточных вод г. Елабуга и резидентов АО «</w:t>
      </w:r>
      <w:r w:rsidRPr="00C56B89">
        <w:rPr>
          <w:rFonts w:ascii="Times New Roman" w:hAnsi="Times New Roman"/>
          <w:bCs/>
          <w:sz w:val="24"/>
        </w:rPr>
        <w:t>ОЭЗ ППТ «Алабуга» осуществляет согласно к</w:t>
      </w:r>
      <w:r w:rsidR="006A10EC" w:rsidRPr="00C56B89">
        <w:rPr>
          <w:rFonts w:ascii="Times New Roman" w:hAnsi="Times New Roman"/>
          <w:bCs/>
          <w:sz w:val="24"/>
        </w:rPr>
        <w:t xml:space="preserve">онцессионному соглашению №1 от </w:t>
      </w:r>
      <w:r w:rsidRPr="00C56B89">
        <w:rPr>
          <w:rFonts w:ascii="Times New Roman" w:hAnsi="Times New Roman"/>
          <w:bCs/>
          <w:sz w:val="24"/>
        </w:rPr>
        <w:t xml:space="preserve">07.12.2016 г. </w:t>
      </w:r>
      <w:r w:rsidR="006A10EC" w:rsidRPr="00C56B89">
        <w:rPr>
          <w:rFonts w:ascii="Times New Roman" w:hAnsi="Times New Roman"/>
          <w:bCs/>
          <w:sz w:val="24"/>
        </w:rPr>
        <w:t>АО «</w:t>
      </w:r>
      <w:r w:rsidRPr="00C56B89">
        <w:rPr>
          <w:rFonts w:ascii="Times New Roman" w:hAnsi="Times New Roman"/>
          <w:bCs/>
          <w:sz w:val="24"/>
        </w:rPr>
        <w:t>ОЭЗ ППТ «Алабуга»</w:t>
      </w:r>
      <w:r w:rsidR="006A10EC" w:rsidRPr="00C56B89">
        <w:rPr>
          <w:rFonts w:ascii="Times New Roman" w:hAnsi="Times New Roman"/>
          <w:bCs/>
          <w:sz w:val="24"/>
        </w:rPr>
        <w:t>.</w:t>
      </w:r>
    </w:p>
    <w:bookmarkEnd w:id="4"/>
    <w:p w14:paraId="2DFC9664"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xml:space="preserve">Структура потребительского рынка холодного водоснабжения и водоотведения следующая: </w:t>
      </w:r>
    </w:p>
    <w:p w14:paraId="4E224901" w14:textId="77777777" w:rsidR="005E1AC6" w:rsidRPr="00C56B89" w:rsidRDefault="006A10EC" w:rsidP="005E1AC6">
      <w:pPr>
        <w:ind w:firstLine="567"/>
        <w:rPr>
          <w:rFonts w:ascii="Times New Roman" w:hAnsi="Times New Roman"/>
          <w:bCs/>
          <w:sz w:val="24"/>
        </w:rPr>
      </w:pPr>
      <w:r w:rsidRPr="00C56B89">
        <w:rPr>
          <w:rFonts w:ascii="Times New Roman" w:hAnsi="Times New Roman"/>
          <w:bCs/>
          <w:sz w:val="24"/>
        </w:rPr>
        <w:t xml:space="preserve">- население - 41% и </w:t>
      </w:r>
      <w:r w:rsidR="005E1AC6" w:rsidRPr="00C56B89">
        <w:rPr>
          <w:rFonts w:ascii="Times New Roman" w:hAnsi="Times New Roman"/>
          <w:bCs/>
          <w:sz w:val="24"/>
        </w:rPr>
        <w:t xml:space="preserve">54%, </w:t>
      </w:r>
    </w:p>
    <w:p w14:paraId="14577A91"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бюджетные организации - 5% и 7%,</w:t>
      </w:r>
    </w:p>
    <w:p w14:paraId="7B05BFEC"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категория промышленных и непромышленных потребителей - 54% и 39%.</w:t>
      </w:r>
    </w:p>
    <w:p w14:paraId="26A0CA3B" w14:textId="77777777" w:rsidR="005E1AC6" w:rsidRPr="00C56B89" w:rsidRDefault="006A10EC" w:rsidP="005E1AC6">
      <w:pPr>
        <w:ind w:firstLine="567"/>
        <w:rPr>
          <w:rFonts w:ascii="Times New Roman" w:hAnsi="Times New Roman"/>
          <w:bCs/>
          <w:sz w:val="24"/>
        </w:rPr>
      </w:pPr>
      <w:r w:rsidRPr="00C56B89">
        <w:rPr>
          <w:rFonts w:ascii="Times New Roman" w:hAnsi="Times New Roman"/>
          <w:bCs/>
          <w:sz w:val="24"/>
        </w:rPr>
        <w:lastRenderedPageBreak/>
        <w:t>Так же АО «</w:t>
      </w:r>
      <w:r w:rsidR="005E1AC6" w:rsidRPr="00C56B89">
        <w:rPr>
          <w:rFonts w:ascii="Times New Roman" w:hAnsi="Times New Roman"/>
          <w:bCs/>
          <w:sz w:val="24"/>
        </w:rPr>
        <w:t>ОЭЗ ППТ «Алабуга» осуществляет отпуск технической воды АО «Химзавод им. Карпова», ПАО «Татнефть», АО «Аммоний». Через СОВ АО «Аммоний» осуществляется снабжение водой населения г. Менделеевска Менделеевского района Республики Татарстан.</w:t>
      </w:r>
    </w:p>
    <w:p w14:paraId="017AF8E7" w14:textId="77777777" w:rsidR="005E1AC6" w:rsidRPr="00C56B89" w:rsidRDefault="005E1AC6" w:rsidP="005E1AC6">
      <w:pPr>
        <w:ind w:firstLine="567"/>
        <w:rPr>
          <w:rFonts w:ascii="Times New Roman" w:hAnsi="Times New Roman"/>
          <w:bCs/>
          <w:sz w:val="24"/>
        </w:rPr>
      </w:pPr>
      <w:bookmarkStart w:id="6" w:name="_Hlk47508070"/>
      <w:bookmarkEnd w:id="5"/>
      <w:r w:rsidRPr="00C56B89">
        <w:rPr>
          <w:rFonts w:ascii="Times New Roman" w:hAnsi="Times New Roman"/>
          <w:bCs/>
          <w:sz w:val="24"/>
        </w:rPr>
        <w:t xml:space="preserve">Источником водоснабжения объектов г. Елабуга и г. Менделеевска, является река Кама и подземные воды. На хозяйственно-питьевые и промышленные нужды из р. Кама (Нижнекамское водохранилище) забирается </w:t>
      </w:r>
      <w:bookmarkStart w:id="7" w:name="_Hlk63833931"/>
      <w:r w:rsidRPr="00C56B89">
        <w:rPr>
          <w:rFonts w:ascii="Times New Roman" w:hAnsi="Times New Roman"/>
          <w:bCs/>
          <w:sz w:val="24"/>
        </w:rPr>
        <w:t>45183 м³/сут. воды, из подземных источников – 2500-2800 м³/сут.</w:t>
      </w:r>
    </w:p>
    <w:bookmarkEnd w:id="6"/>
    <w:bookmarkEnd w:id="7"/>
    <w:p w14:paraId="65AB639F"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xml:space="preserve">В технологическую цепь системы водоснабжения </w:t>
      </w:r>
      <w:bookmarkStart w:id="8" w:name="_Hlk63833982"/>
      <w:r w:rsidRPr="00C56B89">
        <w:rPr>
          <w:rFonts w:ascii="Times New Roman" w:hAnsi="Times New Roman"/>
          <w:bCs/>
          <w:sz w:val="24"/>
        </w:rPr>
        <w:t>Водоканала-департамента ВиВ АО «ОЭЗ ППТ «Алабуга»</w:t>
      </w:r>
      <w:bookmarkEnd w:id="8"/>
      <w:r w:rsidRPr="00C56B89">
        <w:rPr>
          <w:rFonts w:ascii="Times New Roman" w:hAnsi="Times New Roman"/>
          <w:bCs/>
          <w:sz w:val="24"/>
        </w:rPr>
        <w:t xml:space="preserve"> входят следующие объекты:</w:t>
      </w:r>
    </w:p>
    <w:p w14:paraId="7B19C352" w14:textId="77777777" w:rsidR="005E1AC6" w:rsidRPr="00C56B89" w:rsidRDefault="006A10EC" w:rsidP="005E1AC6">
      <w:pPr>
        <w:ind w:firstLine="567"/>
        <w:rPr>
          <w:rFonts w:ascii="Times New Roman" w:hAnsi="Times New Roman"/>
          <w:bCs/>
          <w:sz w:val="24"/>
        </w:rPr>
      </w:pPr>
      <w:bookmarkStart w:id="9" w:name="_Hlk47508090"/>
      <w:r w:rsidRPr="00C56B89">
        <w:rPr>
          <w:rFonts w:ascii="Times New Roman" w:hAnsi="Times New Roman"/>
          <w:bCs/>
          <w:sz w:val="24"/>
        </w:rPr>
        <w:t xml:space="preserve">- </w:t>
      </w:r>
      <w:r w:rsidR="005E1AC6" w:rsidRPr="00C56B89">
        <w:rPr>
          <w:rFonts w:ascii="Times New Roman" w:hAnsi="Times New Roman"/>
          <w:bCs/>
          <w:sz w:val="24"/>
        </w:rPr>
        <w:t>Водозаборные сооружения «Тураево» - проектной производительностью 300 тыс. м³/сутки.</w:t>
      </w:r>
    </w:p>
    <w:p w14:paraId="2667100F" w14:textId="77777777" w:rsidR="005E1AC6" w:rsidRPr="00C56B89" w:rsidRDefault="006A10EC" w:rsidP="005E1AC6">
      <w:pPr>
        <w:ind w:firstLine="567"/>
        <w:rPr>
          <w:rFonts w:ascii="Times New Roman" w:hAnsi="Times New Roman"/>
          <w:bCs/>
          <w:sz w:val="24"/>
        </w:rPr>
      </w:pPr>
      <w:bookmarkStart w:id="10" w:name="_Hlk47508132"/>
      <w:bookmarkEnd w:id="9"/>
      <w:r w:rsidRPr="00C56B89">
        <w:rPr>
          <w:rFonts w:ascii="Times New Roman" w:hAnsi="Times New Roman"/>
          <w:bCs/>
          <w:sz w:val="24"/>
        </w:rPr>
        <w:t xml:space="preserve">- </w:t>
      </w:r>
      <w:r w:rsidR="005E1AC6" w:rsidRPr="00C56B89">
        <w:rPr>
          <w:rFonts w:ascii="Times New Roman" w:hAnsi="Times New Roman"/>
          <w:bCs/>
          <w:sz w:val="24"/>
        </w:rPr>
        <w:t>Насосная станция подкачки «Сарсаз» - производительностью 300 тыс. м³/сутки.</w:t>
      </w:r>
    </w:p>
    <w:p w14:paraId="5ADFDF3F" w14:textId="77777777" w:rsidR="005E1AC6" w:rsidRPr="00C56B89" w:rsidRDefault="006A10EC" w:rsidP="005E1AC6">
      <w:pPr>
        <w:ind w:firstLine="567"/>
        <w:rPr>
          <w:rFonts w:ascii="Times New Roman" w:hAnsi="Times New Roman"/>
          <w:bCs/>
          <w:sz w:val="24"/>
        </w:rPr>
      </w:pPr>
      <w:bookmarkStart w:id="11" w:name="_Hlk47508160"/>
      <w:bookmarkEnd w:id="10"/>
      <w:r w:rsidRPr="00C56B89">
        <w:rPr>
          <w:rFonts w:ascii="Times New Roman" w:hAnsi="Times New Roman"/>
          <w:bCs/>
          <w:sz w:val="24"/>
        </w:rPr>
        <w:t xml:space="preserve">- </w:t>
      </w:r>
      <w:r w:rsidR="005E1AC6" w:rsidRPr="00C56B89">
        <w:rPr>
          <w:rFonts w:ascii="Times New Roman" w:hAnsi="Times New Roman"/>
          <w:bCs/>
          <w:sz w:val="24"/>
        </w:rPr>
        <w:t>Напорные водоводы В7 2Ф1020 мм. от водозабора «Тураево» до станции очистки воды (СОВ) г. Елабуга, длиной 47,7 км каждый.</w:t>
      </w:r>
    </w:p>
    <w:bookmarkEnd w:id="11"/>
    <w:p w14:paraId="59845EE2" w14:textId="77777777" w:rsidR="005E1AC6" w:rsidRPr="00C56B89" w:rsidRDefault="006A10EC" w:rsidP="005E1AC6">
      <w:pPr>
        <w:ind w:firstLine="567"/>
        <w:rPr>
          <w:rFonts w:ascii="Times New Roman" w:hAnsi="Times New Roman"/>
          <w:bCs/>
          <w:sz w:val="24"/>
        </w:rPr>
      </w:pPr>
      <w:r w:rsidRPr="00C56B89">
        <w:rPr>
          <w:rFonts w:ascii="Times New Roman" w:hAnsi="Times New Roman"/>
          <w:bCs/>
          <w:sz w:val="24"/>
        </w:rPr>
        <w:t xml:space="preserve">- </w:t>
      </w:r>
      <w:r w:rsidR="005E1AC6" w:rsidRPr="00C56B89">
        <w:rPr>
          <w:rFonts w:ascii="Times New Roman" w:hAnsi="Times New Roman"/>
          <w:bCs/>
          <w:sz w:val="24"/>
        </w:rPr>
        <w:t xml:space="preserve">Станция очистки воды (СОВ) – проектной производительностью 180 тыс. м³/сутки хозяйственно-питьевой воды, введена 1 очередь мощностью 50тыс. м³/сутки. </w:t>
      </w:r>
      <w:bookmarkStart w:id="12" w:name="_Hlk63834035"/>
      <w:r w:rsidR="005E1AC6" w:rsidRPr="00C56B89">
        <w:rPr>
          <w:rFonts w:ascii="Times New Roman" w:hAnsi="Times New Roman"/>
          <w:bCs/>
          <w:sz w:val="24"/>
        </w:rPr>
        <w:t>Фактическая мощность составляет 25 тыс.м3/сутки.</w:t>
      </w:r>
    </w:p>
    <w:p w14:paraId="4638ECA0" w14:textId="77777777" w:rsidR="005E1AC6" w:rsidRPr="00C56B89" w:rsidRDefault="006A10EC" w:rsidP="005E1AC6">
      <w:pPr>
        <w:ind w:firstLine="567"/>
        <w:rPr>
          <w:rFonts w:ascii="Times New Roman" w:hAnsi="Times New Roman"/>
          <w:bCs/>
          <w:sz w:val="24"/>
        </w:rPr>
      </w:pPr>
      <w:bookmarkStart w:id="13" w:name="_Hlk47508097"/>
      <w:bookmarkEnd w:id="12"/>
      <w:r w:rsidRPr="00C56B89">
        <w:rPr>
          <w:rFonts w:ascii="Times New Roman" w:hAnsi="Times New Roman"/>
          <w:bCs/>
          <w:sz w:val="24"/>
        </w:rPr>
        <w:t xml:space="preserve">- </w:t>
      </w:r>
      <w:r w:rsidR="005E1AC6" w:rsidRPr="00C56B89">
        <w:rPr>
          <w:rFonts w:ascii="Times New Roman" w:hAnsi="Times New Roman"/>
          <w:bCs/>
          <w:sz w:val="24"/>
        </w:rPr>
        <w:t xml:space="preserve">Водозабор № 1 с двенадцатью артезианскими скважинами, станцией 2-го подъема и резервуарами чистой воды объемом 1000м3. Производительность водозабора №1- </w:t>
      </w:r>
      <w:bookmarkStart w:id="14" w:name="_Hlk63834157"/>
      <w:r w:rsidR="005E1AC6" w:rsidRPr="00C56B89">
        <w:rPr>
          <w:rFonts w:ascii="Times New Roman" w:hAnsi="Times New Roman"/>
          <w:bCs/>
          <w:sz w:val="24"/>
        </w:rPr>
        <w:t>6,3тыс. м³/сутки.</w:t>
      </w:r>
    </w:p>
    <w:p w14:paraId="10DA9EE1" w14:textId="77777777" w:rsidR="005E1AC6" w:rsidRPr="00C56B89" w:rsidRDefault="006A10EC" w:rsidP="005E1AC6">
      <w:pPr>
        <w:ind w:firstLine="567"/>
        <w:rPr>
          <w:rFonts w:ascii="Times New Roman" w:hAnsi="Times New Roman"/>
          <w:bCs/>
          <w:sz w:val="24"/>
        </w:rPr>
      </w:pPr>
      <w:bookmarkStart w:id="15" w:name="_Hlk47508139"/>
      <w:bookmarkEnd w:id="13"/>
      <w:bookmarkEnd w:id="14"/>
      <w:r w:rsidRPr="00C56B89">
        <w:rPr>
          <w:rFonts w:ascii="Times New Roman" w:hAnsi="Times New Roman"/>
          <w:bCs/>
          <w:sz w:val="24"/>
        </w:rPr>
        <w:t xml:space="preserve">- </w:t>
      </w:r>
      <w:bookmarkStart w:id="16" w:name="_Hlk63834276"/>
      <w:r w:rsidR="005E1AC6" w:rsidRPr="00C56B89">
        <w:rPr>
          <w:rFonts w:ascii="Times New Roman" w:hAnsi="Times New Roman"/>
          <w:bCs/>
          <w:sz w:val="24"/>
        </w:rPr>
        <w:t>Подкачивающая насосная станция №2 с насосной станцией II-го подъема и двумя резервуарами чистой воды объемом 500 м³. Производительность ПНС №2 – 9,6 тыс. м³/сутки.</w:t>
      </w:r>
    </w:p>
    <w:bookmarkEnd w:id="16"/>
    <w:p w14:paraId="2E0DCEAB" w14:textId="77777777" w:rsidR="005E1AC6" w:rsidRPr="00C56B89" w:rsidRDefault="00223FFC" w:rsidP="005E1AC6">
      <w:pPr>
        <w:ind w:firstLine="567"/>
        <w:rPr>
          <w:rFonts w:ascii="Times New Roman" w:hAnsi="Times New Roman"/>
          <w:bCs/>
          <w:sz w:val="24"/>
        </w:rPr>
      </w:pPr>
      <w:r w:rsidRPr="00C56B89">
        <w:rPr>
          <w:rFonts w:ascii="Times New Roman" w:hAnsi="Times New Roman"/>
          <w:bCs/>
          <w:sz w:val="24"/>
        </w:rPr>
        <w:t xml:space="preserve">- </w:t>
      </w:r>
      <w:bookmarkStart w:id="17" w:name="_Hlk63834346"/>
      <w:r w:rsidR="005E1AC6" w:rsidRPr="00C56B89">
        <w:rPr>
          <w:rFonts w:ascii="Times New Roman" w:hAnsi="Times New Roman"/>
          <w:bCs/>
          <w:sz w:val="24"/>
        </w:rPr>
        <w:t xml:space="preserve">Насосная станция третьего подъема с </w:t>
      </w:r>
      <w:bookmarkEnd w:id="17"/>
      <w:r w:rsidR="005E1AC6" w:rsidRPr="00C56B89">
        <w:rPr>
          <w:rFonts w:ascii="Times New Roman" w:hAnsi="Times New Roman"/>
          <w:bCs/>
          <w:sz w:val="24"/>
        </w:rPr>
        <w:t>двумя насосными станциями, резервуарами чистой воды объемом 4300 м³. Производительность – 17,0 тыс. м³/сутки.</w:t>
      </w:r>
    </w:p>
    <w:p w14:paraId="62BE410C" w14:textId="77777777" w:rsidR="005E1AC6" w:rsidRPr="00C56B89" w:rsidRDefault="00223FFC" w:rsidP="005E1AC6">
      <w:pPr>
        <w:ind w:firstLine="567"/>
        <w:rPr>
          <w:rFonts w:ascii="Times New Roman" w:hAnsi="Times New Roman"/>
          <w:bCs/>
          <w:sz w:val="24"/>
        </w:rPr>
      </w:pPr>
      <w:bookmarkStart w:id="18" w:name="_Hlk47508166"/>
      <w:bookmarkEnd w:id="15"/>
      <w:r w:rsidRPr="00C56B89">
        <w:rPr>
          <w:rFonts w:ascii="Times New Roman" w:hAnsi="Times New Roman"/>
          <w:bCs/>
          <w:sz w:val="24"/>
        </w:rPr>
        <w:t xml:space="preserve">- </w:t>
      </w:r>
      <w:r w:rsidR="005E1AC6" w:rsidRPr="00C56B89">
        <w:rPr>
          <w:rFonts w:ascii="Times New Roman" w:hAnsi="Times New Roman"/>
          <w:bCs/>
          <w:sz w:val="24"/>
        </w:rPr>
        <w:t>Водопроводные сети протяженностью 325,15 км.</w:t>
      </w:r>
    </w:p>
    <w:bookmarkEnd w:id="18"/>
    <w:p w14:paraId="37D25BC7"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xml:space="preserve">Тураевский водозабор на Нижнекамском водохранилище расположен на правом берегу реки Кама у села Тураево (170,9 км по карте р. Кама). Забор воды осуществляется затопленным бетонным в металлической оболочке водоприемником с двухсторонним приемом воды и рыбозащитными устройствами в виде сегментных объемных фильтров. Водоприемники вынесены в русло реки на 85,0м и заглублены на глубину 16 м. </w:t>
      </w:r>
    </w:p>
    <w:p w14:paraId="1C17A2C8"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xml:space="preserve">Водозаборное сооружение с камерой переключений совмещено с насосной станцией 1-го подъема и размещается в опускном колодце диаметром 30,0 м на глубине 18 м. Насосная станция по степени надежности подачи воды относится к 1 категории. </w:t>
      </w:r>
    </w:p>
    <w:p w14:paraId="51CCA30E" w14:textId="77777777" w:rsidR="005E1AC6" w:rsidRPr="00C56B89" w:rsidRDefault="005E1AC6" w:rsidP="005E1AC6">
      <w:pPr>
        <w:ind w:firstLine="567"/>
        <w:rPr>
          <w:rFonts w:ascii="Times New Roman" w:hAnsi="Times New Roman"/>
          <w:bCs/>
          <w:sz w:val="24"/>
        </w:rPr>
      </w:pPr>
      <w:bookmarkStart w:id="19" w:name="_Hlk63834511"/>
      <w:r w:rsidRPr="00C56B89">
        <w:rPr>
          <w:rFonts w:ascii="Times New Roman" w:hAnsi="Times New Roman"/>
          <w:bCs/>
          <w:sz w:val="24"/>
        </w:rPr>
        <w:t xml:space="preserve">На момент пуска водозабора в эксплуатацию не были завершены строительно-монтажные работы по берегоукреплению и рассеивающему выпуску хозяйственно-бытовой канализации санатория «Ижминводы», поэтому производится размыв территории берега, на котором находится насосная станция 1-го подъема. </w:t>
      </w:r>
    </w:p>
    <w:p w14:paraId="3298261B"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Из-под плит берегоукрепления вымывается каменная наброска, что вызывает смещение плит и может вызвать излом труб сифонных водоводов, идущих под ними, от заглубленного водоприемника к насосной станции.</w:t>
      </w:r>
    </w:p>
    <w:bookmarkEnd w:id="19"/>
    <w:p w14:paraId="11FAA15E"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 xml:space="preserve"> Речная вода по двум водоводам В7 Ф1020мм подается на Станцию очистки воды (СОВ) АО «ОЭЗ ППТ «Алабуга» и 1 водоводу Ø800мм (принадлежащему ООО «Менделеевсказот») подается на станцию очистки воды ООО «Менделеевсказот», завод ОАО «Аммоний», Менделеевский химический завод им. Карпова, объекты НГДУ «Прикамнефть». Протяженность водоводов от водозабора «Тураево» до СОВ г. Елабуга составляет 47,7 км. каждый.</w:t>
      </w:r>
    </w:p>
    <w:p w14:paraId="570D5888" w14:textId="1117588F" w:rsidR="005E1AC6" w:rsidRPr="00C56B89" w:rsidRDefault="00DB7449" w:rsidP="005E1AC6">
      <w:pPr>
        <w:ind w:firstLine="567"/>
        <w:rPr>
          <w:rFonts w:ascii="Times New Roman" w:hAnsi="Times New Roman"/>
          <w:bCs/>
          <w:sz w:val="24"/>
        </w:rPr>
      </w:pPr>
      <w:r w:rsidRPr="00C56B89">
        <w:rPr>
          <w:rFonts w:ascii="Times New Roman" w:hAnsi="Times New Roman"/>
          <w:bCs/>
          <w:sz w:val="24"/>
        </w:rPr>
        <w:t>В связи с большой разницей в высотных отметках, н</w:t>
      </w:r>
      <w:r w:rsidR="005E1AC6" w:rsidRPr="00C56B89">
        <w:rPr>
          <w:rFonts w:ascii="Times New Roman" w:hAnsi="Times New Roman"/>
          <w:bCs/>
          <w:sz w:val="24"/>
        </w:rPr>
        <w:t xml:space="preserve">а трассе водоводов построена подкачивающая насосная станция «Сарсаз». </w:t>
      </w:r>
    </w:p>
    <w:p w14:paraId="360A3AE4" w14:textId="6AA7ACB8" w:rsidR="005E1AC6" w:rsidRPr="00C56B89" w:rsidRDefault="005E1AC6" w:rsidP="005E1AC6">
      <w:pPr>
        <w:ind w:firstLine="567"/>
        <w:rPr>
          <w:rFonts w:ascii="Times New Roman" w:hAnsi="Times New Roman"/>
          <w:bCs/>
          <w:sz w:val="24"/>
        </w:rPr>
      </w:pPr>
      <w:r w:rsidRPr="00C56B89">
        <w:rPr>
          <w:rFonts w:ascii="Times New Roman" w:hAnsi="Times New Roman"/>
          <w:bCs/>
          <w:sz w:val="24"/>
        </w:rPr>
        <w:t>Очищенная на сооружениях станции очистки питьевая вода собирается в резервуаре объемом 20 тыс.м3. Из резервуара вода насосами по 2 водоводам Ø1020мм подается потребителям ОЭЗ «Алабуга», предприятиям промплощадки ПО «ЕлАЗ» и в распределительную сеть г. Елабуга.</w:t>
      </w:r>
    </w:p>
    <w:p w14:paraId="4181FC5E"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lastRenderedPageBreak/>
        <w:t>На вводах станции очистки воды и перед подачей в распределительную сеть установлены ультразвуковые расходомеры-счетчики воды UFM-001 – 4 шт.</w:t>
      </w:r>
    </w:p>
    <w:p w14:paraId="32BB7D30"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Подземная вода с водозабора №1 (12 артезианских скважин) собирается в резервуары объемом 1000 м³, откуда насосами подается в распределительную сеть города Елабуга.</w:t>
      </w:r>
    </w:p>
    <w:p w14:paraId="5DBE6883" w14:textId="77777777" w:rsidR="005E1AC6" w:rsidRPr="00C56B89" w:rsidRDefault="005E1AC6" w:rsidP="005E1AC6">
      <w:pPr>
        <w:ind w:firstLine="567"/>
        <w:rPr>
          <w:rFonts w:ascii="Times New Roman" w:hAnsi="Times New Roman"/>
          <w:bCs/>
          <w:sz w:val="24"/>
        </w:rPr>
      </w:pPr>
      <w:bookmarkStart w:id="20" w:name="_Hlk63834817"/>
      <w:r w:rsidRPr="00C56B89">
        <w:rPr>
          <w:rFonts w:ascii="Times New Roman" w:hAnsi="Times New Roman"/>
          <w:bCs/>
          <w:sz w:val="24"/>
        </w:rPr>
        <w:t xml:space="preserve"> Можно определить основные проблемы водоснабжения и водоотведения:</w:t>
      </w:r>
    </w:p>
    <w:p w14:paraId="6CBC4DC4" w14:textId="77777777" w:rsidR="005E1AC6" w:rsidRPr="00C56B89" w:rsidRDefault="005E1AC6" w:rsidP="00125F80">
      <w:pPr>
        <w:ind w:firstLine="567"/>
        <w:rPr>
          <w:rFonts w:ascii="Times New Roman" w:hAnsi="Times New Roman"/>
          <w:bCs/>
          <w:sz w:val="24"/>
        </w:rPr>
      </w:pPr>
      <w:r w:rsidRPr="00C56B89">
        <w:rPr>
          <w:rFonts w:ascii="Times New Roman" w:hAnsi="Times New Roman"/>
          <w:bCs/>
          <w:sz w:val="24"/>
        </w:rPr>
        <w:t xml:space="preserve">- высокие эксплуатационные расходы, определяющие тариф на водоснабжение и водоотведение, связанные с эксплуатацией сооружений водозабора «Тураево» и станции очистки воды. Сооружения рассчитаны на проектную производительность, значительно превышающую фактическую потребность в воде. Так, производительность насосной станции 1-го подъема рассчитана на 300 тыс. м³/сутки речной воды при фактической потребности 48 тыс. м³/сутки, а станция очистки воды, рассчитанная на выпуск воды в объеме 180 тыс. м³/сутки, при мощности действующей части пускового комплекса 50 тыс. м³/сутки фактически выпускает лишь 24 тыс. м³/сутки. Все это приводит к перерасходу электроэнергии и увеличению эксплуатационных расходов. </w:t>
      </w:r>
    </w:p>
    <w:bookmarkEnd w:id="20"/>
    <w:p w14:paraId="0F0052CA" w14:textId="77777777" w:rsidR="00223FFC" w:rsidRPr="00C56B89" w:rsidRDefault="00223FFC" w:rsidP="000C4C8A">
      <w:pPr>
        <w:keepNext/>
        <w:keepLines/>
        <w:shd w:val="clear" w:color="auto" w:fill="FFFEFF"/>
        <w:spacing w:line="276" w:lineRule="auto"/>
        <w:jc w:val="center"/>
        <w:rPr>
          <w:rFonts w:ascii="Times New Roman" w:eastAsia="Times New Roman" w:hAnsi="Times New Roman"/>
          <w:bCs/>
          <w:sz w:val="24"/>
          <w:shd w:val="clear" w:color="auto" w:fill="FFFEFF"/>
          <w:lang w:eastAsia="ru-RU"/>
        </w:rPr>
      </w:pPr>
    </w:p>
    <w:p w14:paraId="1A74C928" w14:textId="77777777" w:rsidR="000C4C8A" w:rsidRPr="00C56B89" w:rsidRDefault="000C4C8A" w:rsidP="000C4C8A">
      <w:pPr>
        <w:keepNext/>
        <w:keepLines/>
        <w:shd w:val="clear" w:color="auto" w:fill="FFFEFF"/>
        <w:spacing w:line="276" w:lineRule="auto"/>
        <w:jc w:val="center"/>
        <w:rPr>
          <w:rFonts w:ascii="Times New Roman" w:eastAsia="Times New Roman" w:hAnsi="Times New Roman"/>
          <w:bCs/>
          <w:sz w:val="24"/>
          <w:shd w:val="clear" w:color="auto" w:fill="FFFEFF"/>
          <w:lang w:eastAsia="ru-RU"/>
        </w:rPr>
      </w:pPr>
      <w:bookmarkStart w:id="21" w:name="_Hlk63834863"/>
      <w:r w:rsidRPr="00C56B89">
        <w:rPr>
          <w:rFonts w:ascii="Times New Roman" w:eastAsia="Times New Roman" w:hAnsi="Times New Roman"/>
          <w:bCs/>
          <w:sz w:val="24"/>
          <w:shd w:val="clear" w:color="auto" w:fill="FFFEFF"/>
          <w:lang w:eastAsia="ru-RU"/>
        </w:rPr>
        <w:t xml:space="preserve">Техническое состояние объектов и сооружений водоснабжения </w:t>
      </w:r>
    </w:p>
    <w:p w14:paraId="0D55B8BC" w14:textId="77777777" w:rsidR="000C4C8A" w:rsidRPr="00C56B89" w:rsidRDefault="000C4C8A" w:rsidP="000C4C8A">
      <w:pPr>
        <w:keepNext/>
        <w:keepLines/>
        <w:shd w:val="clear" w:color="auto" w:fill="FFFEFF"/>
        <w:spacing w:line="276" w:lineRule="auto"/>
        <w:jc w:val="center"/>
        <w:rPr>
          <w:rFonts w:ascii="Times New Roman" w:eastAsia="Times New Roman" w:hAnsi="Times New Roman"/>
          <w:bCs/>
          <w:sz w:val="24"/>
          <w:shd w:val="clear" w:color="auto" w:fill="FFFEFF"/>
          <w:lang w:eastAsia="ru-RU"/>
        </w:rPr>
      </w:pPr>
      <w:r w:rsidRPr="00C56B89">
        <w:rPr>
          <w:rFonts w:ascii="Times New Roman" w:eastAsia="Times New Roman" w:hAnsi="Times New Roman"/>
          <w:bCs/>
          <w:sz w:val="24"/>
          <w:shd w:val="clear" w:color="auto" w:fill="FFFEFF"/>
          <w:lang w:eastAsia="ru-RU"/>
        </w:rPr>
        <w:t>Водоканала-Департамента ВиВ АО «ОЭЗ ППТ «Алабуга»</w:t>
      </w:r>
      <w:r w:rsidR="00AC759C" w:rsidRPr="00C56B89">
        <w:rPr>
          <w:rFonts w:ascii="Times New Roman" w:eastAsia="Times New Roman" w:hAnsi="Times New Roman"/>
          <w:bCs/>
          <w:sz w:val="24"/>
          <w:shd w:val="clear" w:color="auto" w:fill="FFFEFF"/>
          <w:lang w:eastAsia="ru-RU"/>
        </w:rPr>
        <w:t xml:space="preserve"> на 01.01.2020</w:t>
      </w:r>
    </w:p>
    <w:tbl>
      <w:tblPr>
        <w:tblW w:w="5000" w:type="pct"/>
        <w:tblLook w:val="04A0" w:firstRow="1" w:lastRow="0" w:firstColumn="1" w:lastColumn="0" w:noHBand="0" w:noVBand="1"/>
      </w:tblPr>
      <w:tblGrid>
        <w:gridCol w:w="562"/>
        <w:gridCol w:w="2169"/>
        <w:gridCol w:w="744"/>
        <w:gridCol w:w="1282"/>
        <w:gridCol w:w="1282"/>
        <w:gridCol w:w="1282"/>
        <w:gridCol w:w="904"/>
        <w:gridCol w:w="1912"/>
      </w:tblGrid>
      <w:tr w:rsidR="000C4C8A" w:rsidRPr="00C56B89" w14:paraId="58CACAFE" w14:textId="77777777" w:rsidTr="00125F80">
        <w:trPr>
          <w:trHeight w:val="300"/>
        </w:trPr>
        <w:tc>
          <w:tcPr>
            <w:tcW w:w="2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1"/>
          <w:p w14:paraId="2C9CB66D"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п.п.</w:t>
            </w:r>
          </w:p>
        </w:tc>
        <w:tc>
          <w:tcPr>
            <w:tcW w:w="13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0F3AE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Наименование объекта</w:t>
            </w:r>
          </w:p>
        </w:tc>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54934D"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Год ввода</w:t>
            </w:r>
          </w:p>
        </w:tc>
        <w:tc>
          <w:tcPr>
            <w:tcW w:w="2242" w:type="pct"/>
            <w:gridSpan w:val="4"/>
            <w:tcBorders>
              <w:top w:val="single" w:sz="4" w:space="0" w:color="auto"/>
              <w:left w:val="nil"/>
              <w:bottom w:val="single" w:sz="4" w:space="0" w:color="auto"/>
              <w:right w:val="single" w:sz="4" w:space="0" w:color="auto"/>
            </w:tcBorders>
            <w:shd w:val="clear" w:color="auto" w:fill="auto"/>
            <w:vAlign w:val="center"/>
            <w:hideMark/>
          </w:tcPr>
          <w:p w14:paraId="29A3DED2"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Производительность </w:t>
            </w:r>
          </w:p>
        </w:tc>
        <w:tc>
          <w:tcPr>
            <w:tcW w:w="58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A7DCB5"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износа сооружения</w:t>
            </w:r>
          </w:p>
        </w:tc>
      </w:tr>
      <w:tr w:rsidR="000C4C8A" w:rsidRPr="00C56B89" w14:paraId="256A834E" w14:textId="77777777" w:rsidTr="00125F80">
        <w:trPr>
          <w:trHeight w:val="533"/>
        </w:trPr>
        <w:tc>
          <w:tcPr>
            <w:tcW w:w="297" w:type="pct"/>
            <w:vMerge/>
            <w:tcBorders>
              <w:top w:val="single" w:sz="4" w:space="0" w:color="auto"/>
              <w:left w:val="single" w:sz="4" w:space="0" w:color="auto"/>
              <w:bottom w:val="single" w:sz="4" w:space="0" w:color="auto"/>
              <w:right w:val="single" w:sz="4" w:space="0" w:color="auto"/>
            </w:tcBorders>
            <w:vAlign w:val="center"/>
            <w:hideMark/>
          </w:tcPr>
          <w:p w14:paraId="76DA57CC" w14:textId="77777777" w:rsidR="000C4C8A" w:rsidRPr="00C56B89" w:rsidRDefault="000C4C8A" w:rsidP="000C4C8A">
            <w:pPr>
              <w:keepNext/>
              <w:keepLines/>
              <w:jc w:val="left"/>
              <w:rPr>
                <w:rFonts w:ascii="Times New Roman" w:eastAsia="Times New Roman" w:hAnsi="Times New Roman"/>
                <w:color w:val="000000"/>
                <w:sz w:val="22"/>
                <w:szCs w:val="22"/>
                <w:lang w:eastAsia="ru-RU"/>
              </w:rPr>
            </w:pPr>
          </w:p>
        </w:tc>
        <w:tc>
          <w:tcPr>
            <w:tcW w:w="1375" w:type="pct"/>
            <w:vMerge/>
            <w:tcBorders>
              <w:top w:val="single" w:sz="4" w:space="0" w:color="auto"/>
              <w:left w:val="single" w:sz="4" w:space="0" w:color="auto"/>
              <w:bottom w:val="single" w:sz="4" w:space="0" w:color="auto"/>
              <w:right w:val="single" w:sz="4" w:space="0" w:color="auto"/>
            </w:tcBorders>
            <w:vAlign w:val="center"/>
            <w:hideMark/>
          </w:tcPr>
          <w:p w14:paraId="31673209" w14:textId="77777777" w:rsidR="000C4C8A" w:rsidRPr="00C56B89" w:rsidRDefault="000C4C8A" w:rsidP="000C4C8A">
            <w:pPr>
              <w:keepNext/>
              <w:keepLines/>
              <w:jc w:val="left"/>
              <w:rPr>
                <w:rFonts w:ascii="Times New Roman" w:eastAsia="Times New Roman" w:hAnsi="Times New Roman"/>
                <w:color w:val="000000"/>
                <w:sz w:val="22"/>
                <w:szCs w:val="22"/>
                <w:lang w:eastAsia="ru-RU"/>
              </w:rPr>
            </w:pPr>
          </w:p>
        </w:tc>
        <w:tc>
          <w:tcPr>
            <w:tcW w:w="507" w:type="pct"/>
            <w:vMerge/>
            <w:tcBorders>
              <w:top w:val="single" w:sz="4" w:space="0" w:color="auto"/>
              <w:left w:val="single" w:sz="4" w:space="0" w:color="auto"/>
              <w:bottom w:val="single" w:sz="4" w:space="0" w:color="auto"/>
              <w:right w:val="single" w:sz="4" w:space="0" w:color="auto"/>
            </w:tcBorders>
            <w:vAlign w:val="center"/>
            <w:hideMark/>
          </w:tcPr>
          <w:p w14:paraId="5EF73FBC" w14:textId="77777777" w:rsidR="000C4C8A" w:rsidRPr="00C56B89" w:rsidRDefault="000C4C8A" w:rsidP="000C4C8A">
            <w:pPr>
              <w:keepNext/>
              <w:keepLines/>
              <w:jc w:val="left"/>
              <w:rPr>
                <w:rFonts w:ascii="Times New Roman" w:eastAsia="Times New Roman" w:hAnsi="Times New Roman"/>
                <w:color w:val="000000"/>
                <w:sz w:val="22"/>
                <w:szCs w:val="22"/>
                <w:lang w:eastAsia="ru-RU"/>
              </w:rPr>
            </w:pPr>
          </w:p>
        </w:tc>
        <w:tc>
          <w:tcPr>
            <w:tcW w:w="605" w:type="pct"/>
            <w:tcBorders>
              <w:top w:val="nil"/>
              <w:left w:val="nil"/>
              <w:bottom w:val="single" w:sz="4" w:space="0" w:color="auto"/>
              <w:right w:val="single" w:sz="4" w:space="0" w:color="auto"/>
            </w:tcBorders>
            <w:shd w:val="clear" w:color="auto" w:fill="auto"/>
            <w:vAlign w:val="center"/>
            <w:hideMark/>
          </w:tcPr>
          <w:p w14:paraId="4E54FF8A"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Проектная тыс.м3/сут.</w:t>
            </w:r>
          </w:p>
        </w:tc>
        <w:tc>
          <w:tcPr>
            <w:tcW w:w="605" w:type="pct"/>
            <w:tcBorders>
              <w:top w:val="nil"/>
              <w:left w:val="nil"/>
              <w:bottom w:val="single" w:sz="4" w:space="0" w:color="auto"/>
              <w:right w:val="single" w:sz="4" w:space="0" w:color="auto"/>
            </w:tcBorders>
            <w:shd w:val="clear" w:color="auto" w:fill="auto"/>
            <w:vAlign w:val="center"/>
            <w:hideMark/>
          </w:tcPr>
          <w:p w14:paraId="2DDC2EB8"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Введенная тыс.м3/сут.</w:t>
            </w:r>
          </w:p>
        </w:tc>
        <w:tc>
          <w:tcPr>
            <w:tcW w:w="599" w:type="pct"/>
            <w:tcBorders>
              <w:top w:val="nil"/>
              <w:left w:val="nil"/>
              <w:bottom w:val="single" w:sz="4" w:space="0" w:color="auto"/>
              <w:right w:val="single" w:sz="4" w:space="0" w:color="auto"/>
            </w:tcBorders>
            <w:shd w:val="clear" w:color="auto" w:fill="auto"/>
            <w:vAlign w:val="center"/>
            <w:hideMark/>
          </w:tcPr>
          <w:p w14:paraId="72F91DA9"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Факт. тыс.м3/сут.</w:t>
            </w:r>
          </w:p>
        </w:tc>
        <w:tc>
          <w:tcPr>
            <w:tcW w:w="434" w:type="pct"/>
            <w:tcBorders>
              <w:top w:val="nil"/>
              <w:left w:val="nil"/>
              <w:bottom w:val="single" w:sz="4" w:space="0" w:color="auto"/>
              <w:right w:val="single" w:sz="4" w:space="0" w:color="auto"/>
            </w:tcBorders>
            <w:shd w:val="clear" w:color="auto" w:fill="auto"/>
            <w:vAlign w:val="center"/>
            <w:hideMark/>
          </w:tcPr>
          <w:p w14:paraId="59F3CDE9" w14:textId="77777777" w:rsidR="000C4C8A" w:rsidRPr="00C56B89" w:rsidRDefault="000C4C8A" w:rsidP="000C4C8A">
            <w:pPr>
              <w:keepNext/>
              <w:keepLines/>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от введен</w:t>
            </w:r>
            <w:r w:rsidR="00125F80" w:rsidRPr="00C56B89">
              <w:rPr>
                <w:rFonts w:ascii="Times New Roman" w:eastAsia="Times New Roman" w:hAnsi="Times New Roman"/>
                <w:color w:val="000000"/>
                <w:sz w:val="22"/>
                <w:szCs w:val="22"/>
                <w:lang w:eastAsia="ru-RU"/>
              </w:rPr>
              <w:t>.</w:t>
            </w:r>
          </w:p>
        </w:tc>
        <w:tc>
          <w:tcPr>
            <w:tcW w:w="580" w:type="pct"/>
            <w:vMerge/>
            <w:tcBorders>
              <w:top w:val="single" w:sz="4" w:space="0" w:color="auto"/>
              <w:left w:val="single" w:sz="4" w:space="0" w:color="auto"/>
              <w:bottom w:val="single" w:sz="4" w:space="0" w:color="auto"/>
              <w:right w:val="single" w:sz="4" w:space="0" w:color="auto"/>
            </w:tcBorders>
            <w:vAlign w:val="center"/>
            <w:hideMark/>
          </w:tcPr>
          <w:p w14:paraId="792F44AC" w14:textId="77777777" w:rsidR="000C4C8A" w:rsidRPr="00C56B89" w:rsidRDefault="000C4C8A" w:rsidP="000C4C8A">
            <w:pPr>
              <w:keepNext/>
              <w:keepLines/>
              <w:jc w:val="left"/>
              <w:rPr>
                <w:rFonts w:ascii="Times New Roman" w:eastAsia="Times New Roman" w:hAnsi="Times New Roman"/>
                <w:color w:val="000000"/>
                <w:sz w:val="22"/>
                <w:szCs w:val="22"/>
                <w:lang w:eastAsia="ru-RU"/>
              </w:rPr>
            </w:pPr>
          </w:p>
        </w:tc>
      </w:tr>
      <w:tr w:rsidR="000C4C8A" w:rsidRPr="00C56B89" w14:paraId="4B415666" w14:textId="77777777" w:rsidTr="00125F80">
        <w:trPr>
          <w:cantSplit/>
          <w:trHeight w:val="315"/>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23C14E4"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w:t>
            </w:r>
          </w:p>
        </w:tc>
        <w:tc>
          <w:tcPr>
            <w:tcW w:w="1375" w:type="pct"/>
            <w:tcBorders>
              <w:top w:val="nil"/>
              <w:left w:val="nil"/>
              <w:bottom w:val="single" w:sz="4" w:space="0" w:color="auto"/>
              <w:right w:val="single" w:sz="4" w:space="0" w:color="auto"/>
            </w:tcBorders>
            <w:shd w:val="clear" w:color="auto" w:fill="auto"/>
            <w:vAlign w:val="center"/>
            <w:hideMark/>
          </w:tcPr>
          <w:p w14:paraId="55FA223A" w14:textId="77777777" w:rsidR="000C4C8A" w:rsidRPr="00C56B89" w:rsidRDefault="000C4C8A" w:rsidP="000C4C8A">
            <w:pPr>
              <w:keepNext/>
              <w:keepLines/>
              <w:ind w:left="34" w:right="-249"/>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Водозабор «Тураево»</w:t>
            </w:r>
          </w:p>
        </w:tc>
        <w:tc>
          <w:tcPr>
            <w:tcW w:w="507" w:type="pct"/>
            <w:tcBorders>
              <w:top w:val="nil"/>
              <w:left w:val="nil"/>
              <w:bottom w:val="single" w:sz="4" w:space="0" w:color="auto"/>
              <w:right w:val="single" w:sz="4" w:space="0" w:color="auto"/>
            </w:tcBorders>
            <w:shd w:val="clear" w:color="auto" w:fill="auto"/>
            <w:vAlign w:val="center"/>
            <w:hideMark/>
          </w:tcPr>
          <w:p w14:paraId="77FFFC2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1996</w:t>
            </w:r>
          </w:p>
        </w:tc>
        <w:tc>
          <w:tcPr>
            <w:tcW w:w="605" w:type="pct"/>
            <w:tcBorders>
              <w:top w:val="nil"/>
              <w:left w:val="nil"/>
              <w:bottom w:val="single" w:sz="4" w:space="0" w:color="auto"/>
              <w:right w:val="single" w:sz="4" w:space="0" w:color="auto"/>
            </w:tcBorders>
            <w:shd w:val="clear" w:color="auto" w:fill="auto"/>
            <w:vAlign w:val="center"/>
            <w:hideMark/>
          </w:tcPr>
          <w:p w14:paraId="3278BF3B"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605" w:type="pct"/>
            <w:tcBorders>
              <w:top w:val="nil"/>
              <w:left w:val="nil"/>
              <w:bottom w:val="single" w:sz="4" w:space="0" w:color="auto"/>
              <w:right w:val="single" w:sz="4" w:space="0" w:color="auto"/>
            </w:tcBorders>
            <w:shd w:val="clear" w:color="auto" w:fill="auto"/>
            <w:vAlign w:val="center"/>
            <w:hideMark/>
          </w:tcPr>
          <w:p w14:paraId="5D4CFF4B"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599" w:type="pct"/>
            <w:tcBorders>
              <w:top w:val="nil"/>
              <w:left w:val="nil"/>
              <w:bottom w:val="single" w:sz="4" w:space="0" w:color="auto"/>
              <w:right w:val="single" w:sz="4" w:space="0" w:color="auto"/>
            </w:tcBorders>
            <w:shd w:val="clear" w:color="auto" w:fill="auto"/>
            <w:vAlign w:val="center"/>
            <w:hideMark/>
          </w:tcPr>
          <w:p w14:paraId="6DEAB74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434" w:type="pct"/>
            <w:tcBorders>
              <w:top w:val="nil"/>
              <w:left w:val="nil"/>
              <w:bottom w:val="single" w:sz="4" w:space="0" w:color="auto"/>
              <w:right w:val="single" w:sz="4" w:space="0" w:color="auto"/>
            </w:tcBorders>
            <w:shd w:val="clear" w:color="auto" w:fill="auto"/>
            <w:vAlign w:val="center"/>
            <w:hideMark/>
          </w:tcPr>
          <w:p w14:paraId="6087547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25</w:t>
            </w:r>
          </w:p>
        </w:tc>
        <w:tc>
          <w:tcPr>
            <w:tcW w:w="580" w:type="pct"/>
            <w:tcBorders>
              <w:top w:val="nil"/>
              <w:left w:val="nil"/>
              <w:bottom w:val="single" w:sz="4" w:space="0" w:color="auto"/>
              <w:right w:val="single" w:sz="4" w:space="0" w:color="auto"/>
            </w:tcBorders>
            <w:shd w:val="clear" w:color="auto" w:fill="auto"/>
            <w:vAlign w:val="center"/>
            <w:hideMark/>
          </w:tcPr>
          <w:p w14:paraId="42BF9845"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33</w:t>
            </w:r>
          </w:p>
        </w:tc>
      </w:tr>
      <w:tr w:rsidR="000C4C8A" w:rsidRPr="00C56B89" w14:paraId="5ECAD84F" w14:textId="77777777" w:rsidTr="00125F80">
        <w:trPr>
          <w:cantSplit/>
          <w:trHeight w:val="315"/>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249C5DE6"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w:t>
            </w:r>
          </w:p>
        </w:tc>
        <w:tc>
          <w:tcPr>
            <w:tcW w:w="1375" w:type="pct"/>
            <w:tcBorders>
              <w:top w:val="nil"/>
              <w:left w:val="nil"/>
              <w:bottom w:val="single" w:sz="4" w:space="0" w:color="auto"/>
              <w:right w:val="single" w:sz="4" w:space="0" w:color="auto"/>
            </w:tcBorders>
            <w:shd w:val="clear" w:color="auto" w:fill="auto"/>
            <w:vAlign w:val="center"/>
            <w:hideMark/>
          </w:tcPr>
          <w:p w14:paraId="1DCB080A" w14:textId="77777777" w:rsidR="000C4C8A" w:rsidRPr="00C56B89" w:rsidRDefault="000C4C8A" w:rsidP="000C4C8A">
            <w:pPr>
              <w:keepNext/>
              <w:keepLines/>
              <w:ind w:left="34" w:right="-249"/>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Насосная станция II подъема «Сарсаз»</w:t>
            </w:r>
          </w:p>
        </w:tc>
        <w:tc>
          <w:tcPr>
            <w:tcW w:w="507" w:type="pct"/>
            <w:tcBorders>
              <w:top w:val="nil"/>
              <w:left w:val="nil"/>
              <w:bottom w:val="single" w:sz="4" w:space="0" w:color="auto"/>
              <w:right w:val="single" w:sz="4" w:space="0" w:color="auto"/>
            </w:tcBorders>
            <w:shd w:val="clear" w:color="auto" w:fill="auto"/>
            <w:vAlign w:val="center"/>
            <w:hideMark/>
          </w:tcPr>
          <w:p w14:paraId="1100260D"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1989</w:t>
            </w:r>
          </w:p>
        </w:tc>
        <w:tc>
          <w:tcPr>
            <w:tcW w:w="605" w:type="pct"/>
            <w:tcBorders>
              <w:top w:val="nil"/>
              <w:left w:val="nil"/>
              <w:bottom w:val="single" w:sz="4" w:space="0" w:color="auto"/>
              <w:right w:val="single" w:sz="4" w:space="0" w:color="auto"/>
            </w:tcBorders>
            <w:shd w:val="clear" w:color="auto" w:fill="auto"/>
            <w:vAlign w:val="center"/>
            <w:hideMark/>
          </w:tcPr>
          <w:p w14:paraId="4DC07FF6"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605" w:type="pct"/>
            <w:tcBorders>
              <w:top w:val="nil"/>
              <w:left w:val="nil"/>
              <w:bottom w:val="single" w:sz="4" w:space="0" w:color="auto"/>
              <w:right w:val="single" w:sz="4" w:space="0" w:color="auto"/>
            </w:tcBorders>
            <w:shd w:val="clear" w:color="auto" w:fill="auto"/>
            <w:vAlign w:val="center"/>
            <w:hideMark/>
          </w:tcPr>
          <w:p w14:paraId="6CF9E5E5"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599" w:type="pct"/>
            <w:tcBorders>
              <w:top w:val="nil"/>
              <w:left w:val="nil"/>
              <w:bottom w:val="single" w:sz="4" w:space="0" w:color="auto"/>
              <w:right w:val="single" w:sz="4" w:space="0" w:color="auto"/>
            </w:tcBorders>
            <w:shd w:val="clear" w:color="auto" w:fill="auto"/>
            <w:vAlign w:val="center"/>
            <w:hideMark/>
          </w:tcPr>
          <w:p w14:paraId="49F560C0"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434" w:type="pct"/>
            <w:tcBorders>
              <w:top w:val="nil"/>
              <w:left w:val="nil"/>
              <w:bottom w:val="single" w:sz="4" w:space="0" w:color="auto"/>
              <w:right w:val="single" w:sz="4" w:space="0" w:color="auto"/>
            </w:tcBorders>
            <w:shd w:val="clear" w:color="auto" w:fill="auto"/>
            <w:vAlign w:val="center"/>
            <w:hideMark/>
          </w:tcPr>
          <w:p w14:paraId="658D8894"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25</w:t>
            </w:r>
          </w:p>
        </w:tc>
        <w:tc>
          <w:tcPr>
            <w:tcW w:w="580" w:type="pct"/>
            <w:tcBorders>
              <w:top w:val="nil"/>
              <w:left w:val="nil"/>
              <w:bottom w:val="single" w:sz="4" w:space="0" w:color="auto"/>
              <w:right w:val="single" w:sz="4" w:space="0" w:color="auto"/>
            </w:tcBorders>
            <w:shd w:val="clear" w:color="auto" w:fill="auto"/>
            <w:vAlign w:val="center"/>
            <w:hideMark/>
          </w:tcPr>
          <w:p w14:paraId="01BD860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35</w:t>
            </w:r>
          </w:p>
        </w:tc>
      </w:tr>
      <w:tr w:rsidR="000C4C8A" w:rsidRPr="00C56B89" w14:paraId="78C0336F" w14:textId="77777777" w:rsidTr="00125F80">
        <w:trPr>
          <w:trHeight w:val="566"/>
        </w:trPr>
        <w:tc>
          <w:tcPr>
            <w:tcW w:w="297" w:type="pct"/>
            <w:tcBorders>
              <w:top w:val="nil"/>
              <w:left w:val="single" w:sz="4" w:space="0" w:color="auto"/>
              <w:bottom w:val="nil"/>
              <w:right w:val="single" w:sz="4" w:space="0" w:color="auto"/>
            </w:tcBorders>
            <w:shd w:val="clear" w:color="auto" w:fill="auto"/>
            <w:vAlign w:val="center"/>
            <w:hideMark/>
          </w:tcPr>
          <w:p w14:paraId="26D949E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w:t>
            </w:r>
          </w:p>
        </w:tc>
        <w:tc>
          <w:tcPr>
            <w:tcW w:w="1375" w:type="pct"/>
            <w:tcBorders>
              <w:top w:val="nil"/>
              <w:left w:val="nil"/>
              <w:bottom w:val="nil"/>
              <w:right w:val="single" w:sz="4" w:space="0" w:color="auto"/>
            </w:tcBorders>
            <w:shd w:val="clear" w:color="auto" w:fill="auto"/>
            <w:vAlign w:val="center"/>
            <w:hideMark/>
          </w:tcPr>
          <w:p w14:paraId="78F44541" w14:textId="77777777" w:rsidR="000C4C8A" w:rsidRPr="00C56B89" w:rsidRDefault="000C4C8A" w:rsidP="000C4C8A">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Станция очистки воды</w:t>
            </w:r>
          </w:p>
        </w:tc>
        <w:tc>
          <w:tcPr>
            <w:tcW w:w="507" w:type="pct"/>
            <w:tcBorders>
              <w:top w:val="nil"/>
              <w:left w:val="nil"/>
              <w:bottom w:val="nil"/>
              <w:right w:val="single" w:sz="4" w:space="0" w:color="auto"/>
            </w:tcBorders>
            <w:shd w:val="clear" w:color="auto" w:fill="auto"/>
            <w:vAlign w:val="center"/>
            <w:hideMark/>
          </w:tcPr>
          <w:p w14:paraId="4E11CCDE"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1997</w:t>
            </w:r>
          </w:p>
        </w:tc>
        <w:tc>
          <w:tcPr>
            <w:tcW w:w="605" w:type="pct"/>
            <w:tcBorders>
              <w:top w:val="nil"/>
              <w:left w:val="nil"/>
              <w:bottom w:val="nil"/>
              <w:right w:val="single" w:sz="4" w:space="0" w:color="auto"/>
            </w:tcBorders>
            <w:shd w:val="clear" w:color="auto" w:fill="auto"/>
            <w:vAlign w:val="center"/>
            <w:hideMark/>
          </w:tcPr>
          <w:p w14:paraId="1BED3D0A"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180</w:t>
            </w:r>
          </w:p>
        </w:tc>
        <w:tc>
          <w:tcPr>
            <w:tcW w:w="605" w:type="pct"/>
            <w:tcBorders>
              <w:top w:val="nil"/>
              <w:left w:val="nil"/>
              <w:bottom w:val="single" w:sz="4" w:space="0" w:color="auto"/>
              <w:right w:val="single" w:sz="4" w:space="0" w:color="auto"/>
            </w:tcBorders>
            <w:shd w:val="clear" w:color="auto" w:fill="auto"/>
            <w:vAlign w:val="center"/>
            <w:hideMark/>
          </w:tcPr>
          <w:p w14:paraId="774B5AA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50 (1 пуск)</w:t>
            </w:r>
          </w:p>
        </w:tc>
        <w:tc>
          <w:tcPr>
            <w:tcW w:w="599" w:type="pct"/>
            <w:tcBorders>
              <w:top w:val="nil"/>
              <w:left w:val="nil"/>
              <w:bottom w:val="nil"/>
              <w:right w:val="single" w:sz="4" w:space="0" w:color="auto"/>
            </w:tcBorders>
            <w:shd w:val="clear" w:color="auto" w:fill="auto"/>
            <w:vAlign w:val="center"/>
            <w:hideMark/>
          </w:tcPr>
          <w:p w14:paraId="20E2D24E"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25</w:t>
            </w:r>
          </w:p>
        </w:tc>
        <w:tc>
          <w:tcPr>
            <w:tcW w:w="434" w:type="pct"/>
            <w:tcBorders>
              <w:top w:val="nil"/>
              <w:left w:val="nil"/>
              <w:bottom w:val="nil"/>
              <w:right w:val="single" w:sz="4" w:space="0" w:color="auto"/>
            </w:tcBorders>
            <w:shd w:val="clear" w:color="auto" w:fill="auto"/>
            <w:vAlign w:val="center"/>
            <w:hideMark/>
          </w:tcPr>
          <w:p w14:paraId="38AAAF0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50</w:t>
            </w:r>
          </w:p>
        </w:tc>
        <w:tc>
          <w:tcPr>
            <w:tcW w:w="580" w:type="pct"/>
            <w:tcBorders>
              <w:top w:val="nil"/>
              <w:left w:val="nil"/>
              <w:bottom w:val="nil"/>
              <w:right w:val="single" w:sz="4" w:space="0" w:color="auto"/>
            </w:tcBorders>
            <w:shd w:val="clear" w:color="auto" w:fill="auto"/>
            <w:vAlign w:val="center"/>
            <w:hideMark/>
          </w:tcPr>
          <w:p w14:paraId="0708D42B"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63,2</w:t>
            </w:r>
          </w:p>
        </w:tc>
      </w:tr>
      <w:tr w:rsidR="000C4C8A" w:rsidRPr="00C56B89" w14:paraId="21F825B2" w14:textId="77777777" w:rsidTr="00125F80">
        <w:trPr>
          <w:cantSplit/>
          <w:trHeight w:val="445"/>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223E9"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w:t>
            </w:r>
          </w:p>
        </w:tc>
        <w:tc>
          <w:tcPr>
            <w:tcW w:w="1375" w:type="pct"/>
            <w:tcBorders>
              <w:top w:val="single" w:sz="4" w:space="0" w:color="auto"/>
              <w:left w:val="nil"/>
              <w:bottom w:val="single" w:sz="4" w:space="0" w:color="auto"/>
              <w:right w:val="single" w:sz="4" w:space="0" w:color="auto"/>
            </w:tcBorders>
            <w:shd w:val="clear" w:color="auto" w:fill="auto"/>
            <w:vAlign w:val="center"/>
            <w:hideMark/>
          </w:tcPr>
          <w:p w14:paraId="1BA85B6B" w14:textId="77777777" w:rsidR="000C4C8A" w:rsidRPr="00C56B89" w:rsidRDefault="000C4C8A" w:rsidP="000C4C8A">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Насосная станция III подъема</w:t>
            </w:r>
          </w:p>
        </w:tc>
        <w:tc>
          <w:tcPr>
            <w:tcW w:w="507" w:type="pct"/>
            <w:tcBorders>
              <w:top w:val="single" w:sz="4" w:space="0" w:color="auto"/>
              <w:left w:val="nil"/>
              <w:bottom w:val="single" w:sz="4" w:space="0" w:color="auto"/>
              <w:right w:val="single" w:sz="4" w:space="0" w:color="auto"/>
            </w:tcBorders>
            <w:shd w:val="clear" w:color="auto" w:fill="auto"/>
            <w:vAlign w:val="center"/>
          </w:tcPr>
          <w:p w14:paraId="24C7CD1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p>
        </w:tc>
        <w:tc>
          <w:tcPr>
            <w:tcW w:w="605" w:type="pct"/>
            <w:tcBorders>
              <w:top w:val="single" w:sz="4" w:space="0" w:color="auto"/>
              <w:left w:val="nil"/>
              <w:bottom w:val="single" w:sz="4" w:space="0" w:color="auto"/>
              <w:right w:val="single" w:sz="4" w:space="0" w:color="auto"/>
            </w:tcBorders>
            <w:shd w:val="clear" w:color="auto" w:fill="auto"/>
            <w:vAlign w:val="center"/>
          </w:tcPr>
          <w:p w14:paraId="20130F88"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p>
        </w:tc>
        <w:tc>
          <w:tcPr>
            <w:tcW w:w="605" w:type="pct"/>
            <w:tcBorders>
              <w:top w:val="nil"/>
              <w:left w:val="nil"/>
              <w:bottom w:val="single" w:sz="4" w:space="0" w:color="auto"/>
              <w:right w:val="single" w:sz="4" w:space="0" w:color="auto"/>
            </w:tcBorders>
            <w:shd w:val="clear" w:color="auto" w:fill="auto"/>
            <w:vAlign w:val="center"/>
          </w:tcPr>
          <w:p w14:paraId="1647AA64"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p>
        </w:tc>
        <w:tc>
          <w:tcPr>
            <w:tcW w:w="599" w:type="pct"/>
            <w:tcBorders>
              <w:top w:val="single" w:sz="4" w:space="0" w:color="auto"/>
              <w:left w:val="nil"/>
              <w:bottom w:val="single" w:sz="4" w:space="0" w:color="auto"/>
              <w:right w:val="single" w:sz="4" w:space="0" w:color="auto"/>
            </w:tcBorders>
            <w:shd w:val="clear" w:color="auto" w:fill="auto"/>
            <w:vAlign w:val="center"/>
          </w:tcPr>
          <w:p w14:paraId="56606F38"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4C9791F8"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6DC7B859"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r>
      <w:tr w:rsidR="000C4C8A" w:rsidRPr="00C56B89" w14:paraId="189E0B46" w14:textId="77777777" w:rsidTr="00125F80">
        <w:trPr>
          <w:cantSplit/>
          <w:trHeight w:val="610"/>
        </w:trPr>
        <w:tc>
          <w:tcPr>
            <w:tcW w:w="297" w:type="pct"/>
            <w:tcBorders>
              <w:top w:val="nil"/>
              <w:left w:val="single" w:sz="4" w:space="0" w:color="auto"/>
              <w:bottom w:val="nil"/>
              <w:right w:val="single" w:sz="4" w:space="0" w:color="auto"/>
            </w:tcBorders>
            <w:shd w:val="clear" w:color="auto" w:fill="auto"/>
            <w:vAlign w:val="center"/>
            <w:hideMark/>
          </w:tcPr>
          <w:p w14:paraId="47CADEC7"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4.1.</w:t>
            </w:r>
          </w:p>
        </w:tc>
        <w:tc>
          <w:tcPr>
            <w:tcW w:w="1375" w:type="pct"/>
            <w:tcBorders>
              <w:top w:val="nil"/>
              <w:left w:val="nil"/>
              <w:bottom w:val="nil"/>
              <w:right w:val="single" w:sz="4" w:space="0" w:color="auto"/>
            </w:tcBorders>
            <w:shd w:val="clear" w:color="auto" w:fill="auto"/>
            <w:vAlign w:val="center"/>
            <w:hideMark/>
          </w:tcPr>
          <w:p w14:paraId="4CD14C36" w14:textId="77777777" w:rsidR="000C4C8A" w:rsidRPr="00C56B89" w:rsidRDefault="000C4C8A" w:rsidP="000C4C8A">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Станция № 1</w:t>
            </w:r>
          </w:p>
        </w:tc>
        <w:tc>
          <w:tcPr>
            <w:tcW w:w="507" w:type="pct"/>
            <w:tcBorders>
              <w:top w:val="nil"/>
              <w:left w:val="nil"/>
              <w:bottom w:val="nil"/>
              <w:right w:val="single" w:sz="4" w:space="0" w:color="auto"/>
            </w:tcBorders>
            <w:shd w:val="clear" w:color="auto" w:fill="auto"/>
            <w:vAlign w:val="center"/>
            <w:hideMark/>
          </w:tcPr>
          <w:p w14:paraId="14659E3E"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1981</w:t>
            </w:r>
          </w:p>
        </w:tc>
        <w:tc>
          <w:tcPr>
            <w:tcW w:w="605" w:type="pct"/>
            <w:tcBorders>
              <w:top w:val="nil"/>
              <w:left w:val="nil"/>
              <w:bottom w:val="nil"/>
              <w:right w:val="single" w:sz="4" w:space="0" w:color="auto"/>
            </w:tcBorders>
            <w:shd w:val="clear" w:color="auto" w:fill="auto"/>
            <w:vAlign w:val="center"/>
            <w:hideMark/>
          </w:tcPr>
          <w:p w14:paraId="19747636"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605" w:type="pct"/>
            <w:tcBorders>
              <w:top w:val="nil"/>
              <w:left w:val="nil"/>
              <w:bottom w:val="single" w:sz="4" w:space="0" w:color="auto"/>
              <w:right w:val="single" w:sz="4" w:space="0" w:color="auto"/>
            </w:tcBorders>
            <w:shd w:val="clear" w:color="auto" w:fill="auto"/>
            <w:vAlign w:val="center"/>
            <w:hideMark/>
          </w:tcPr>
          <w:p w14:paraId="23E7A63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99" w:type="pct"/>
            <w:tcBorders>
              <w:top w:val="nil"/>
              <w:left w:val="nil"/>
              <w:bottom w:val="nil"/>
              <w:right w:val="single" w:sz="4" w:space="0" w:color="auto"/>
            </w:tcBorders>
            <w:shd w:val="clear" w:color="auto" w:fill="auto"/>
            <w:vAlign w:val="center"/>
            <w:hideMark/>
          </w:tcPr>
          <w:p w14:paraId="08E1944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434" w:type="pct"/>
            <w:tcBorders>
              <w:top w:val="nil"/>
              <w:left w:val="nil"/>
              <w:bottom w:val="nil"/>
              <w:right w:val="single" w:sz="4" w:space="0" w:color="auto"/>
            </w:tcBorders>
            <w:shd w:val="clear" w:color="auto" w:fill="auto"/>
            <w:vAlign w:val="center"/>
            <w:hideMark/>
          </w:tcPr>
          <w:p w14:paraId="510350D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80" w:type="pct"/>
            <w:tcBorders>
              <w:top w:val="nil"/>
              <w:left w:val="nil"/>
              <w:bottom w:val="single" w:sz="4" w:space="0" w:color="auto"/>
              <w:right w:val="single" w:sz="4" w:space="0" w:color="auto"/>
            </w:tcBorders>
            <w:shd w:val="clear" w:color="auto" w:fill="auto"/>
            <w:vAlign w:val="center"/>
            <w:hideMark/>
          </w:tcPr>
          <w:p w14:paraId="0742615E"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50 законсервировано </w:t>
            </w:r>
          </w:p>
        </w:tc>
      </w:tr>
      <w:tr w:rsidR="000C4C8A" w:rsidRPr="00C56B89" w14:paraId="69F7326C" w14:textId="77777777" w:rsidTr="00125F80">
        <w:trPr>
          <w:cantSplit/>
          <w:trHeight w:val="315"/>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331C8"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4.2.</w:t>
            </w:r>
          </w:p>
        </w:tc>
        <w:tc>
          <w:tcPr>
            <w:tcW w:w="1375" w:type="pct"/>
            <w:tcBorders>
              <w:top w:val="single" w:sz="4" w:space="0" w:color="auto"/>
              <w:left w:val="nil"/>
              <w:bottom w:val="single" w:sz="4" w:space="0" w:color="auto"/>
              <w:right w:val="single" w:sz="4" w:space="0" w:color="auto"/>
            </w:tcBorders>
            <w:shd w:val="clear" w:color="auto" w:fill="auto"/>
            <w:vAlign w:val="center"/>
            <w:hideMark/>
          </w:tcPr>
          <w:p w14:paraId="1B3985B9" w14:textId="77777777" w:rsidR="000C4C8A" w:rsidRPr="00C56B89" w:rsidRDefault="000C4C8A" w:rsidP="000C4C8A">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Станция № 2</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08CBC94D"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1986</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0CF65735"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17</w:t>
            </w:r>
          </w:p>
        </w:tc>
        <w:tc>
          <w:tcPr>
            <w:tcW w:w="605" w:type="pct"/>
            <w:tcBorders>
              <w:top w:val="nil"/>
              <w:left w:val="nil"/>
              <w:bottom w:val="single" w:sz="4" w:space="0" w:color="auto"/>
              <w:right w:val="single" w:sz="4" w:space="0" w:color="auto"/>
            </w:tcBorders>
            <w:shd w:val="clear" w:color="auto" w:fill="auto"/>
            <w:vAlign w:val="center"/>
            <w:hideMark/>
          </w:tcPr>
          <w:p w14:paraId="617C43A0"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773B33E1"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17</w:t>
            </w:r>
          </w:p>
        </w:tc>
        <w:tc>
          <w:tcPr>
            <w:tcW w:w="434" w:type="pct"/>
            <w:tcBorders>
              <w:top w:val="single" w:sz="4" w:space="0" w:color="auto"/>
              <w:left w:val="nil"/>
              <w:bottom w:val="single" w:sz="4" w:space="0" w:color="auto"/>
              <w:right w:val="single" w:sz="4" w:space="0" w:color="auto"/>
            </w:tcBorders>
            <w:shd w:val="clear" w:color="auto" w:fill="auto"/>
            <w:vAlign w:val="center"/>
            <w:hideMark/>
          </w:tcPr>
          <w:p w14:paraId="3542280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80" w:type="pct"/>
            <w:tcBorders>
              <w:top w:val="nil"/>
              <w:left w:val="nil"/>
              <w:bottom w:val="single" w:sz="4" w:space="0" w:color="auto"/>
              <w:right w:val="single" w:sz="4" w:space="0" w:color="auto"/>
            </w:tcBorders>
            <w:shd w:val="clear" w:color="auto" w:fill="auto"/>
            <w:vAlign w:val="center"/>
            <w:hideMark/>
          </w:tcPr>
          <w:p w14:paraId="4605DCD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56</w:t>
            </w:r>
          </w:p>
        </w:tc>
      </w:tr>
      <w:tr w:rsidR="000C4C8A" w:rsidRPr="00C56B89" w14:paraId="454538E3" w14:textId="77777777" w:rsidTr="00125F80">
        <w:trPr>
          <w:cantSplit/>
          <w:trHeight w:val="63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4B564A27"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w:t>
            </w:r>
          </w:p>
        </w:tc>
        <w:tc>
          <w:tcPr>
            <w:tcW w:w="1375" w:type="pct"/>
            <w:tcBorders>
              <w:top w:val="nil"/>
              <w:left w:val="nil"/>
              <w:bottom w:val="single" w:sz="4" w:space="0" w:color="auto"/>
              <w:right w:val="single" w:sz="4" w:space="0" w:color="auto"/>
            </w:tcBorders>
            <w:shd w:val="clear" w:color="auto" w:fill="auto"/>
            <w:vAlign w:val="center"/>
            <w:hideMark/>
          </w:tcPr>
          <w:p w14:paraId="486789BE" w14:textId="77777777" w:rsidR="000C4C8A" w:rsidRPr="00C56B89" w:rsidRDefault="000C4C8A" w:rsidP="000C4C8A">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Водозабор № 1 (артезианские скважины 12 шт.)</w:t>
            </w:r>
          </w:p>
        </w:tc>
        <w:tc>
          <w:tcPr>
            <w:tcW w:w="507" w:type="pct"/>
            <w:tcBorders>
              <w:top w:val="nil"/>
              <w:left w:val="nil"/>
              <w:bottom w:val="single" w:sz="4" w:space="0" w:color="auto"/>
              <w:right w:val="single" w:sz="4" w:space="0" w:color="auto"/>
            </w:tcBorders>
            <w:shd w:val="clear" w:color="auto" w:fill="auto"/>
            <w:vAlign w:val="center"/>
            <w:hideMark/>
          </w:tcPr>
          <w:p w14:paraId="471C141E"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1979</w:t>
            </w:r>
          </w:p>
        </w:tc>
        <w:tc>
          <w:tcPr>
            <w:tcW w:w="605" w:type="pct"/>
            <w:tcBorders>
              <w:top w:val="nil"/>
              <w:left w:val="nil"/>
              <w:bottom w:val="single" w:sz="4" w:space="0" w:color="auto"/>
              <w:right w:val="single" w:sz="4" w:space="0" w:color="auto"/>
            </w:tcBorders>
            <w:shd w:val="clear" w:color="auto" w:fill="auto"/>
            <w:vAlign w:val="center"/>
            <w:hideMark/>
          </w:tcPr>
          <w:p w14:paraId="1B3C916D"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w:t>
            </w:r>
          </w:p>
        </w:tc>
        <w:tc>
          <w:tcPr>
            <w:tcW w:w="605" w:type="pct"/>
            <w:tcBorders>
              <w:top w:val="nil"/>
              <w:left w:val="nil"/>
              <w:bottom w:val="single" w:sz="4" w:space="0" w:color="auto"/>
              <w:right w:val="single" w:sz="4" w:space="0" w:color="auto"/>
            </w:tcBorders>
            <w:shd w:val="clear" w:color="auto" w:fill="auto"/>
            <w:vAlign w:val="center"/>
            <w:hideMark/>
          </w:tcPr>
          <w:p w14:paraId="7DA3C3DB"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99" w:type="pct"/>
            <w:tcBorders>
              <w:top w:val="nil"/>
              <w:left w:val="nil"/>
              <w:bottom w:val="single" w:sz="4" w:space="0" w:color="auto"/>
              <w:right w:val="single" w:sz="4" w:space="0" w:color="auto"/>
            </w:tcBorders>
            <w:shd w:val="clear" w:color="auto" w:fill="auto"/>
            <w:vAlign w:val="center"/>
            <w:hideMark/>
          </w:tcPr>
          <w:p w14:paraId="0E9DB0C8"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w:t>
            </w:r>
          </w:p>
        </w:tc>
        <w:tc>
          <w:tcPr>
            <w:tcW w:w="434" w:type="pct"/>
            <w:tcBorders>
              <w:top w:val="nil"/>
              <w:left w:val="nil"/>
              <w:bottom w:val="single" w:sz="4" w:space="0" w:color="auto"/>
              <w:right w:val="single" w:sz="4" w:space="0" w:color="auto"/>
            </w:tcBorders>
            <w:shd w:val="clear" w:color="auto" w:fill="auto"/>
            <w:vAlign w:val="center"/>
            <w:hideMark/>
          </w:tcPr>
          <w:p w14:paraId="5293A4D3"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80" w:type="pct"/>
            <w:tcBorders>
              <w:top w:val="nil"/>
              <w:left w:val="nil"/>
              <w:bottom w:val="single" w:sz="4" w:space="0" w:color="auto"/>
              <w:right w:val="single" w:sz="4" w:space="0" w:color="auto"/>
            </w:tcBorders>
            <w:shd w:val="clear" w:color="auto" w:fill="auto"/>
            <w:vAlign w:val="center"/>
            <w:hideMark/>
          </w:tcPr>
          <w:p w14:paraId="05270707"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59</w:t>
            </w:r>
          </w:p>
        </w:tc>
      </w:tr>
      <w:tr w:rsidR="000C4C8A" w:rsidRPr="00C56B89" w14:paraId="59AEA311" w14:textId="77777777" w:rsidTr="00125F80">
        <w:trPr>
          <w:cantSplit/>
          <w:trHeight w:val="630"/>
        </w:trPr>
        <w:tc>
          <w:tcPr>
            <w:tcW w:w="297" w:type="pct"/>
            <w:tcBorders>
              <w:top w:val="nil"/>
              <w:left w:val="single" w:sz="4" w:space="0" w:color="auto"/>
              <w:bottom w:val="single" w:sz="4" w:space="0" w:color="auto"/>
              <w:right w:val="single" w:sz="4" w:space="0" w:color="auto"/>
            </w:tcBorders>
            <w:shd w:val="clear" w:color="auto" w:fill="auto"/>
            <w:vAlign w:val="center"/>
            <w:hideMark/>
          </w:tcPr>
          <w:p w14:paraId="0BA42FCA"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w:t>
            </w:r>
          </w:p>
        </w:tc>
        <w:tc>
          <w:tcPr>
            <w:tcW w:w="1375" w:type="pct"/>
            <w:tcBorders>
              <w:top w:val="nil"/>
              <w:left w:val="nil"/>
              <w:bottom w:val="single" w:sz="4" w:space="0" w:color="auto"/>
              <w:right w:val="single" w:sz="4" w:space="0" w:color="auto"/>
            </w:tcBorders>
            <w:shd w:val="clear" w:color="auto" w:fill="auto"/>
            <w:vAlign w:val="center"/>
            <w:hideMark/>
          </w:tcPr>
          <w:p w14:paraId="34CA0B43" w14:textId="77777777" w:rsidR="000C4C8A" w:rsidRPr="00C56B89" w:rsidRDefault="000C4C8A" w:rsidP="000C4C8A">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Подкачивающая насосная станция №2</w:t>
            </w:r>
          </w:p>
        </w:tc>
        <w:tc>
          <w:tcPr>
            <w:tcW w:w="507" w:type="pct"/>
            <w:tcBorders>
              <w:top w:val="nil"/>
              <w:left w:val="nil"/>
              <w:bottom w:val="single" w:sz="4" w:space="0" w:color="auto"/>
              <w:right w:val="single" w:sz="4" w:space="0" w:color="auto"/>
            </w:tcBorders>
            <w:shd w:val="clear" w:color="auto" w:fill="auto"/>
            <w:vAlign w:val="center"/>
            <w:hideMark/>
          </w:tcPr>
          <w:p w14:paraId="461EC9A1"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1968-1986</w:t>
            </w:r>
          </w:p>
        </w:tc>
        <w:tc>
          <w:tcPr>
            <w:tcW w:w="605" w:type="pct"/>
            <w:tcBorders>
              <w:top w:val="nil"/>
              <w:left w:val="nil"/>
              <w:bottom w:val="single" w:sz="4" w:space="0" w:color="auto"/>
              <w:right w:val="single" w:sz="4" w:space="0" w:color="auto"/>
            </w:tcBorders>
            <w:shd w:val="clear" w:color="auto" w:fill="auto"/>
            <w:vAlign w:val="center"/>
            <w:hideMark/>
          </w:tcPr>
          <w:p w14:paraId="2629F97C"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9,6</w:t>
            </w:r>
          </w:p>
        </w:tc>
        <w:tc>
          <w:tcPr>
            <w:tcW w:w="605" w:type="pct"/>
            <w:tcBorders>
              <w:top w:val="nil"/>
              <w:left w:val="nil"/>
              <w:bottom w:val="single" w:sz="4" w:space="0" w:color="auto"/>
              <w:right w:val="single" w:sz="4" w:space="0" w:color="auto"/>
            </w:tcBorders>
            <w:shd w:val="clear" w:color="auto" w:fill="auto"/>
            <w:vAlign w:val="center"/>
            <w:hideMark/>
          </w:tcPr>
          <w:p w14:paraId="3354D547"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99" w:type="pct"/>
            <w:tcBorders>
              <w:top w:val="nil"/>
              <w:left w:val="nil"/>
              <w:bottom w:val="single" w:sz="4" w:space="0" w:color="auto"/>
              <w:right w:val="single" w:sz="4" w:space="0" w:color="auto"/>
            </w:tcBorders>
            <w:shd w:val="clear" w:color="auto" w:fill="auto"/>
            <w:vAlign w:val="center"/>
            <w:hideMark/>
          </w:tcPr>
          <w:p w14:paraId="5886C65B"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4,5-5,5</w:t>
            </w:r>
          </w:p>
        </w:tc>
        <w:tc>
          <w:tcPr>
            <w:tcW w:w="434" w:type="pct"/>
            <w:tcBorders>
              <w:top w:val="nil"/>
              <w:left w:val="nil"/>
              <w:bottom w:val="single" w:sz="4" w:space="0" w:color="auto"/>
              <w:right w:val="single" w:sz="4" w:space="0" w:color="auto"/>
            </w:tcBorders>
            <w:shd w:val="clear" w:color="auto" w:fill="auto"/>
            <w:vAlign w:val="center"/>
            <w:hideMark/>
          </w:tcPr>
          <w:p w14:paraId="4574686D"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580" w:type="pct"/>
            <w:tcBorders>
              <w:top w:val="nil"/>
              <w:left w:val="nil"/>
              <w:bottom w:val="single" w:sz="4" w:space="0" w:color="auto"/>
              <w:right w:val="single" w:sz="4" w:space="0" w:color="auto"/>
            </w:tcBorders>
            <w:shd w:val="clear" w:color="auto" w:fill="auto"/>
            <w:vAlign w:val="center"/>
            <w:hideMark/>
          </w:tcPr>
          <w:p w14:paraId="1DD6EF7F" w14:textId="77777777" w:rsidR="000C4C8A" w:rsidRPr="00C56B89" w:rsidRDefault="000C4C8A" w:rsidP="000C4C8A">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57</w:t>
            </w:r>
          </w:p>
        </w:tc>
      </w:tr>
    </w:tbl>
    <w:p w14:paraId="1BB2AB67" w14:textId="77777777" w:rsidR="005E1AC6" w:rsidRPr="00C56B89" w:rsidRDefault="005E1AC6" w:rsidP="000C4C8A">
      <w:pPr>
        <w:rPr>
          <w:rFonts w:ascii="Times New Roman" w:hAnsi="Times New Roman"/>
          <w:bCs/>
          <w:sz w:val="24"/>
        </w:rPr>
      </w:pPr>
    </w:p>
    <w:p w14:paraId="30665B4C" w14:textId="77777777" w:rsidR="005E1AC6" w:rsidRPr="00C56B89" w:rsidRDefault="005E1AC6" w:rsidP="005E1AC6">
      <w:pPr>
        <w:ind w:firstLine="567"/>
        <w:rPr>
          <w:rFonts w:ascii="Times New Roman" w:hAnsi="Times New Roman"/>
          <w:bCs/>
          <w:sz w:val="24"/>
        </w:rPr>
      </w:pPr>
      <w:bookmarkStart w:id="22" w:name="_Hlk63835021"/>
      <w:r w:rsidRPr="00C56B89">
        <w:rPr>
          <w:rFonts w:ascii="Times New Roman" w:hAnsi="Times New Roman"/>
          <w:bCs/>
          <w:sz w:val="24"/>
        </w:rPr>
        <w:t>- высокий износ сетей водоснабжения и водоотведения. Существующие магистральные и городские сети водоснабжения имеют значительный износ от 70% до 100% и не позволяют из-за своей ветхости увеличивать давление в системе. Увеличение давления на выходе с СОВ на 0,1-0,2кг/см2 приводит к авариям и вынужденной остановке водоводов.</w:t>
      </w:r>
    </w:p>
    <w:p w14:paraId="61C93405" w14:textId="77777777" w:rsidR="005E1AC6" w:rsidRPr="00C56B89" w:rsidRDefault="005E1AC6" w:rsidP="004B4C5D">
      <w:pPr>
        <w:ind w:firstLine="567"/>
        <w:rPr>
          <w:rFonts w:ascii="Times New Roman" w:hAnsi="Times New Roman"/>
          <w:bCs/>
          <w:sz w:val="24"/>
        </w:rPr>
      </w:pPr>
      <w:r w:rsidRPr="00C56B89">
        <w:rPr>
          <w:rFonts w:ascii="Times New Roman" w:hAnsi="Times New Roman"/>
          <w:bCs/>
          <w:sz w:val="24"/>
        </w:rPr>
        <w:t>- недостаточная пропускная способность сетей потребностям растущего города. Вода подается в город со станции очистки воды по двум трубопроводам 2Ø426мм, которые эксплуатируются с 1989 года. Пропускной способности ук</w:t>
      </w:r>
      <w:r w:rsidR="00223FFC" w:rsidRPr="00C56B89">
        <w:rPr>
          <w:rFonts w:ascii="Times New Roman" w:hAnsi="Times New Roman"/>
          <w:bCs/>
          <w:sz w:val="24"/>
        </w:rPr>
        <w:t>азанных сетей для города уже не</w:t>
      </w:r>
      <w:r w:rsidRPr="00C56B89">
        <w:rPr>
          <w:rFonts w:ascii="Times New Roman" w:hAnsi="Times New Roman"/>
          <w:bCs/>
          <w:sz w:val="24"/>
        </w:rPr>
        <w:t>достаточно. Основной объем воды поступает с СОВ в количестве 1000-1100м3/час. Потребность города составл</w:t>
      </w:r>
      <w:r w:rsidR="00223FFC" w:rsidRPr="00C56B89">
        <w:rPr>
          <w:rFonts w:ascii="Times New Roman" w:hAnsi="Times New Roman"/>
          <w:bCs/>
          <w:sz w:val="24"/>
        </w:rPr>
        <w:t>яет 1300-</w:t>
      </w:r>
      <w:r w:rsidRPr="00C56B89">
        <w:rPr>
          <w:rFonts w:ascii="Times New Roman" w:hAnsi="Times New Roman"/>
          <w:bCs/>
          <w:sz w:val="24"/>
        </w:rPr>
        <w:t>1500м3</w:t>
      </w:r>
      <w:r w:rsidR="00223FFC" w:rsidRPr="00C56B89">
        <w:rPr>
          <w:rFonts w:ascii="Times New Roman" w:hAnsi="Times New Roman"/>
          <w:bCs/>
          <w:sz w:val="24"/>
        </w:rPr>
        <w:t>/час. С вводом</w:t>
      </w:r>
      <w:r w:rsidRPr="00C56B89">
        <w:rPr>
          <w:rFonts w:ascii="Times New Roman" w:hAnsi="Times New Roman"/>
          <w:bCs/>
          <w:sz w:val="24"/>
        </w:rPr>
        <w:t xml:space="preserve"> ж</w:t>
      </w:r>
      <w:r w:rsidR="00223FFC" w:rsidRPr="00C56B89">
        <w:rPr>
          <w:rFonts w:ascii="Times New Roman" w:hAnsi="Times New Roman"/>
          <w:bCs/>
          <w:sz w:val="24"/>
        </w:rPr>
        <w:t>илья в новых</w:t>
      </w:r>
      <w:r w:rsidRPr="00C56B89">
        <w:rPr>
          <w:rFonts w:ascii="Times New Roman" w:hAnsi="Times New Roman"/>
          <w:bCs/>
          <w:sz w:val="24"/>
        </w:rPr>
        <w:t xml:space="preserve"> микрорайонах («Лесная поляна», «Радужный», микрорайон для многодетных семей), потребность в воде увеличится до 1450-1650м3/час.</w:t>
      </w:r>
      <w:r w:rsidR="00D15948" w:rsidRPr="00C56B89">
        <w:rPr>
          <w:rFonts w:ascii="Times New Roman" w:hAnsi="Times New Roman"/>
          <w:sz w:val="24"/>
        </w:rPr>
        <w:t xml:space="preserve"> На фоне явной нехватки воды для нужд города</w:t>
      </w:r>
      <w:r w:rsidR="004B4C5D" w:rsidRPr="00C56B89">
        <w:rPr>
          <w:rFonts w:ascii="Times New Roman" w:hAnsi="Times New Roman"/>
          <w:sz w:val="24"/>
        </w:rPr>
        <w:t xml:space="preserve"> (на 01.01.2020 дефицит водоснабжения в весенне-осенний период составляет 4200 м</w:t>
      </w:r>
      <w:r w:rsidR="004B4C5D" w:rsidRPr="00C56B89">
        <w:rPr>
          <w:rFonts w:ascii="Times New Roman" w:hAnsi="Times New Roman"/>
          <w:sz w:val="24"/>
          <w:vertAlign w:val="superscript"/>
        </w:rPr>
        <w:t>3</w:t>
      </w:r>
      <w:r w:rsidR="004B4C5D" w:rsidRPr="00C56B89">
        <w:rPr>
          <w:rFonts w:ascii="Times New Roman" w:hAnsi="Times New Roman"/>
          <w:sz w:val="24"/>
        </w:rPr>
        <w:t>/сут.</w:t>
      </w:r>
      <w:r w:rsidR="004B4C5D" w:rsidRPr="00C56B89">
        <w:rPr>
          <w:rFonts w:ascii="Times New Roman" w:hAnsi="Times New Roman"/>
          <w:bCs/>
          <w:sz w:val="24"/>
        </w:rPr>
        <w:t>)</w:t>
      </w:r>
      <w:r w:rsidR="00D15948" w:rsidRPr="00C56B89">
        <w:rPr>
          <w:rFonts w:ascii="Times New Roman" w:hAnsi="Times New Roman"/>
          <w:sz w:val="24"/>
        </w:rPr>
        <w:t xml:space="preserve">, невозможно в полном объеме обеспечить </w:t>
      </w:r>
      <w:r w:rsidR="004B4C5D" w:rsidRPr="00C56B89">
        <w:rPr>
          <w:rFonts w:ascii="Times New Roman" w:hAnsi="Times New Roman"/>
          <w:sz w:val="24"/>
        </w:rPr>
        <w:t>строительство</w:t>
      </w:r>
      <w:r w:rsidR="00D15948" w:rsidRPr="00C56B89">
        <w:rPr>
          <w:rFonts w:ascii="Times New Roman" w:hAnsi="Times New Roman"/>
          <w:sz w:val="24"/>
        </w:rPr>
        <w:t xml:space="preserve"> и эксплуатацию многоэтажных жилых домов мкр. 4-5</w:t>
      </w:r>
      <w:r w:rsidR="00AC759C" w:rsidRPr="00C56B89">
        <w:rPr>
          <w:rFonts w:ascii="Times New Roman" w:hAnsi="Times New Roman"/>
          <w:sz w:val="24"/>
        </w:rPr>
        <w:t>,</w:t>
      </w:r>
      <w:r w:rsidR="00D15948" w:rsidRPr="00C56B89">
        <w:rPr>
          <w:rFonts w:ascii="Times New Roman" w:hAnsi="Times New Roman"/>
          <w:sz w:val="24"/>
        </w:rPr>
        <w:t xml:space="preserve"> и микрорайонов с малоэтажной застройкой, Сосновка, Колосовка, Радуга, Танайка</w:t>
      </w:r>
      <w:r w:rsidR="00AC759C" w:rsidRPr="00C56B89">
        <w:rPr>
          <w:rFonts w:ascii="Times New Roman" w:hAnsi="Times New Roman"/>
          <w:sz w:val="24"/>
        </w:rPr>
        <w:t>, «Гринландия», «Царицыно», «Северный».</w:t>
      </w:r>
      <w:r w:rsidR="004B4C5D" w:rsidRPr="00C56B89">
        <w:rPr>
          <w:rFonts w:ascii="Times New Roman" w:hAnsi="Times New Roman"/>
          <w:sz w:val="24"/>
        </w:rPr>
        <w:t xml:space="preserve"> </w:t>
      </w:r>
    </w:p>
    <w:p w14:paraId="7EDD939B"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lastRenderedPageBreak/>
        <w:t xml:space="preserve">Для улучшения качества </w:t>
      </w:r>
      <w:r w:rsidR="00BC37A2" w:rsidRPr="00C56B89">
        <w:rPr>
          <w:rFonts w:ascii="Times New Roman" w:hAnsi="Times New Roman"/>
          <w:bCs/>
          <w:sz w:val="24"/>
        </w:rPr>
        <w:t>водоснабжения</w:t>
      </w:r>
      <w:r w:rsidRPr="00C56B89">
        <w:rPr>
          <w:rFonts w:ascii="Times New Roman" w:hAnsi="Times New Roman"/>
          <w:bCs/>
          <w:sz w:val="24"/>
        </w:rPr>
        <w:t xml:space="preserve"> города Елабуга АО «ОЭЗ ППТ «Алабуга» </w:t>
      </w:r>
      <w:r w:rsidR="00BC37A2" w:rsidRPr="00C56B89">
        <w:rPr>
          <w:rFonts w:ascii="Times New Roman" w:hAnsi="Times New Roman"/>
          <w:bCs/>
          <w:sz w:val="24"/>
        </w:rPr>
        <w:t>выполнено строительство и ввод в эксплуатацию</w:t>
      </w:r>
      <w:r w:rsidRPr="00C56B89">
        <w:rPr>
          <w:rFonts w:ascii="Times New Roman" w:hAnsi="Times New Roman"/>
          <w:bCs/>
          <w:sz w:val="24"/>
        </w:rPr>
        <w:t xml:space="preserve"> </w:t>
      </w:r>
      <w:r w:rsidR="00BC37A2" w:rsidRPr="00C56B89">
        <w:rPr>
          <w:rFonts w:ascii="Times New Roman" w:hAnsi="Times New Roman"/>
          <w:bCs/>
          <w:sz w:val="24"/>
        </w:rPr>
        <w:t>второго</w:t>
      </w:r>
      <w:r w:rsidRPr="00C56B89">
        <w:rPr>
          <w:rFonts w:ascii="Times New Roman" w:hAnsi="Times New Roman"/>
          <w:bCs/>
          <w:sz w:val="24"/>
        </w:rPr>
        <w:t xml:space="preserve"> ре</w:t>
      </w:r>
      <w:r w:rsidR="00223FFC" w:rsidRPr="00C56B89">
        <w:rPr>
          <w:rFonts w:ascii="Times New Roman" w:hAnsi="Times New Roman"/>
          <w:bCs/>
          <w:sz w:val="24"/>
        </w:rPr>
        <w:t>зервуара чистой воды объемом 20</w:t>
      </w:r>
      <w:r w:rsidRPr="00C56B89">
        <w:rPr>
          <w:rFonts w:ascii="Times New Roman" w:hAnsi="Times New Roman"/>
          <w:bCs/>
          <w:sz w:val="24"/>
        </w:rPr>
        <w:t xml:space="preserve">000 м3 </w:t>
      </w:r>
    </w:p>
    <w:p w14:paraId="1574A1D0" w14:textId="77777777" w:rsidR="005E1AC6" w:rsidRPr="00C56B89" w:rsidRDefault="005E1AC6" w:rsidP="005E1AC6">
      <w:pPr>
        <w:ind w:firstLine="567"/>
        <w:rPr>
          <w:rFonts w:ascii="Times New Roman" w:hAnsi="Times New Roman"/>
          <w:bCs/>
          <w:sz w:val="24"/>
        </w:rPr>
      </w:pPr>
      <w:bookmarkStart w:id="23" w:name="_Hlk62789136"/>
      <w:r w:rsidRPr="00C56B89">
        <w:rPr>
          <w:rFonts w:ascii="Times New Roman" w:hAnsi="Times New Roman"/>
          <w:bCs/>
          <w:sz w:val="24"/>
        </w:rPr>
        <w:t>Так же при софинансировании планируется провести:</w:t>
      </w:r>
    </w:p>
    <w:p w14:paraId="36706FD2"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В 202</w:t>
      </w:r>
      <w:r w:rsidR="00590F6B" w:rsidRPr="00C56B89">
        <w:rPr>
          <w:rFonts w:ascii="Times New Roman" w:hAnsi="Times New Roman"/>
          <w:bCs/>
          <w:sz w:val="24"/>
        </w:rPr>
        <w:t>1</w:t>
      </w:r>
      <w:r w:rsidRPr="00C56B89">
        <w:rPr>
          <w:rFonts w:ascii="Times New Roman" w:hAnsi="Times New Roman"/>
          <w:bCs/>
          <w:sz w:val="24"/>
        </w:rPr>
        <w:t>г. реконструкци</w:t>
      </w:r>
      <w:r w:rsidR="00590F6B" w:rsidRPr="00C56B89">
        <w:rPr>
          <w:rFonts w:ascii="Times New Roman" w:hAnsi="Times New Roman"/>
          <w:bCs/>
          <w:sz w:val="24"/>
        </w:rPr>
        <w:t>ю</w:t>
      </w:r>
      <w:r w:rsidRPr="00C56B89">
        <w:rPr>
          <w:rFonts w:ascii="Times New Roman" w:hAnsi="Times New Roman"/>
          <w:bCs/>
          <w:sz w:val="24"/>
        </w:rPr>
        <w:t xml:space="preserve"> сетей водоснабжения от ПНС-2</w:t>
      </w:r>
      <w:r w:rsidR="00590F6B" w:rsidRPr="00C56B89">
        <w:rPr>
          <w:rFonts w:ascii="Times New Roman" w:hAnsi="Times New Roman"/>
          <w:bCs/>
          <w:sz w:val="24"/>
        </w:rPr>
        <w:t xml:space="preserve"> </w:t>
      </w:r>
      <w:r w:rsidRPr="00C56B89">
        <w:rPr>
          <w:rFonts w:ascii="Times New Roman" w:hAnsi="Times New Roman"/>
          <w:bCs/>
          <w:sz w:val="24"/>
        </w:rPr>
        <w:t>(нижняя часть города); сетей водоснабжения мкр.9</w:t>
      </w:r>
      <w:r w:rsidR="00590F6B" w:rsidRPr="00C56B89">
        <w:rPr>
          <w:rFonts w:ascii="Times New Roman" w:hAnsi="Times New Roman"/>
          <w:bCs/>
          <w:sz w:val="24"/>
        </w:rPr>
        <w:t>.</w:t>
      </w:r>
    </w:p>
    <w:p w14:paraId="127E9B2A" w14:textId="77777777" w:rsidR="005E1AC6" w:rsidRPr="00C56B89" w:rsidRDefault="005E1AC6" w:rsidP="00590F6B">
      <w:pPr>
        <w:ind w:firstLine="567"/>
        <w:rPr>
          <w:rFonts w:ascii="Times New Roman" w:hAnsi="Times New Roman"/>
          <w:bCs/>
          <w:sz w:val="24"/>
        </w:rPr>
      </w:pPr>
      <w:r w:rsidRPr="00C56B89">
        <w:rPr>
          <w:rFonts w:ascii="Times New Roman" w:hAnsi="Times New Roman"/>
          <w:bCs/>
          <w:sz w:val="24"/>
        </w:rPr>
        <w:t>В 202</w:t>
      </w:r>
      <w:r w:rsidR="00590F6B" w:rsidRPr="00C56B89">
        <w:rPr>
          <w:rFonts w:ascii="Times New Roman" w:hAnsi="Times New Roman"/>
          <w:bCs/>
          <w:sz w:val="24"/>
        </w:rPr>
        <w:t>2</w:t>
      </w:r>
      <w:r w:rsidRPr="00C56B89">
        <w:rPr>
          <w:rFonts w:ascii="Times New Roman" w:hAnsi="Times New Roman"/>
          <w:bCs/>
          <w:sz w:val="24"/>
        </w:rPr>
        <w:t>г.</w:t>
      </w:r>
      <w:r w:rsidR="00590F6B" w:rsidRPr="00C56B89">
        <w:rPr>
          <w:rFonts w:ascii="Times New Roman" w:hAnsi="Times New Roman"/>
          <w:bCs/>
          <w:sz w:val="24"/>
        </w:rPr>
        <w:t xml:space="preserve"> строительство магистрального водопровода от СОВ до КП-4;</w:t>
      </w:r>
      <w:r w:rsidRPr="00C56B89">
        <w:rPr>
          <w:rFonts w:ascii="Times New Roman" w:hAnsi="Times New Roman"/>
          <w:bCs/>
          <w:sz w:val="24"/>
        </w:rPr>
        <w:t xml:space="preserve"> реконструкци</w:t>
      </w:r>
      <w:r w:rsidR="00590F6B" w:rsidRPr="00C56B89">
        <w:rPr>
          <w:rFonts w:ascii="Times New Roman" w:hAnsi="Times New Roman"/>
          <w:bCs/>
          <w:sz w:val="24"/>
        </w:rPr>
        <w:t>ю</w:t>
      </w:r>
      <w:r w:rsidRPr="00C56B89">
        <w:rPr>
          <w:rFonts w:ascii="Times New Roman" w:hAnsi="Times New Roman"/>
          <w:bCs/>
          <w:sz w:val="24"/>
        </w:rPr>
        <w:t xml:space="preserve"> сетей водоснабжения мкр.10;</w:t>
      </w:r>
      <w:r w:rsidR="00223FFC" w:rsidRPr="00C56B89">
        <w:rPr>
          <w:rFonts w:ascii="Times New Roman" w:hAnsi="Times New Roman"/>
          <w:bCs/>
          <w:sz w:val="24"/>
        </w:rPr>
        <w:t xml:space="preserve"> </w:t>
      </w:r>
      <w:r w:rsidRPr="00C56B89">
        <w:rPr>
          <w:rFonts w:ascii="Times New Roman" w:hAnsi="Times New Roman"/>
          <w:bCs/>
          <w:sz w:val="24"/>
        </w:rPr>
        <w:t>сетей водоснабжения мкр.11; сетей водоснабжения мкр.12; водовод от КП-4 до НС 3 подъема; сетей водоснабжения мкр.3; сетей водоснабжения мкр.4; сетей водоснабжения кв.6; сетей водоснабжения кв.8; сетей водоснабжения кв.5; сетей водоснабжения мкр.2;</w:t>
      </w:r>
    </w:p>
    <w:p w14:paraId="1E1365DD" w14:textId="77777777" w:rsidR="005E1AC6" w:rsidRPr="00C56B89" w:rsidRDefault="005E1AC6" w:rsidP="005E1AC6">
      <w:pPr>
        <w:ind w:firstLine="567"/>
        <w:rPr>
          <w:rFonts w:ascii="Times New Roman" w:hAnsi="Times New Roman"/>
          <w:bCs/>
          <w:sz w:val="24"/>
        </w:rPr>
      </w:pPr>
      <w:r w:rsidRPr="00C56B89">
        <w:rPr>
          <w:rFonts w:ascii="Times New Roman" w:hAnsi="Times New Roman"/>
          <w:bCs/>
          <w:sz w:val="24"/>
        </w:rPr>
        <w:t>В 202</w:t>
      </w:r>
      <w:r w:rsidR="00590F6B" w:rsidRPr="00C56B89">
        <w:rPr>
          <w:rFonts w:ascii="Times New Roman" w:hAnsi="Times New Roman"/>
          <w:bCs/>
          <w:sz w:val="24"/>
        </w:rPr>
        <w:t>3</w:t>
      </w:r>
      <w:r w:rsidRPr="00C56B89">
        <w:rPr>
          <w:rFonts w:ascii="Times New Roman" w:hAnsi="Times New Roman"/>
          <w:bCs/>
          <w:sz w:val="24"/>
        </w:rPr>
        <w:t>г. реконструкци</w:t>
      </w:r>
      <w:r w:rsidR="00590F6B" w:rsidRPr="00C56B89">
        <w:rPr>
          <w:rFonts w:ascii="Times New Roman" w:hAnsi="Times New Roman"/>
          <w:bCs/>
          <w:sz w:val="24"/>
        </w:rPr>
        <w:t>ю</w:t>
      </w:r>
      <w:r w:rsidRPr="00C56B89">
        <w:rPr>
          <w:rFonts w:ascii="Times New Roman" w:hAnsi="Times New Roman"/>
          <w:bCs/>
          <w:sz w:val="24"/>
        </w:rPr>
        <w:t xml:space="preserve"> сетей водоснабжения от в/з №1; сети водоснабжения Промбаза; сетей водоснабжения п.</w:t>
      </w:r>
      <w:r w:rsidR="004B4C5D" w:rsidRPr="00C56B89">
        <w:rPr>
          <w:rFonts w:ascii="Times New Roman" w:hAnsi="Times New Roman"/>
          <w:bCs/>
          <w:sz w:val="24"/>
        </w:rPr>
        <w:t xml:space="preserve"> </w:t>
      </w:r>
      <w:r w:rsidRPr="00C56B89">
        <w:rPr>
          <w:rFonts w:ascii="Times New Roman" w:hAnsi="Times New Roman"/>
          <w:bCs/>
          <w:sz w:val="24"/>
        </w:rPr>
        <w:t>Голубой; сетей водоснабжения мкр.1; сетей водоснабжения мкр. Танайка; сетей водоснабжения мкр.4-1;</w:t>
      </w:r>
    </w:p>
    <w:p w14:paraId="69378D53" w14:textId="77777777" w:rsidR="00EC5CAF" w:rsidRPr="00C56B89" w:rsidRDefault="005E1AC6" w:rsidP="005E1AC6">
      <w:pPr>
        <w:ind w:firstLine="567"/>
        <w:rPr>
          <w:rFonts w:ascii="Times New Roman" w:hAnsi="Times New Roman"/>
          <w:bCs/>
          <w:sz w:val="24"/>
        </w:rPr>
      </w:pPr>
      <w:r w:rsidRPr="00C56B89">
        <w:rPr>
          <w:rFonts w:ascii="Times New Roman" w:hAnsi="Times New Roman"/>
          <w:bCs/>
          <w:sz w:val="24"/>
        </w:rPr>
        <w:t>В 2023-2024 гг. реконструк</w:t>
      </w:r>
      <w:r w:rsidR="00223FFC" w:rsidRPr="00C56B89">
        <w:rPr>
          <w:rFonts w:ascii="Times New Roman" w:hAnsi="Times New Roman"/>
          <w:bCs/>
          <w:sz w:val="24"/>
        </w:rPr>
        <w:t>ци</w:t>
      </w:r>
      <w:r w:rsidR="00590F6B" w:rsidRPr="00C56B89">
        <w:rPr>
          <w:rFonts w:ascii="Times New Roman" w:hAnsi="Times New Roman"/>
          <w:bCs/>
          <w:sz w:val="24"/>
        </w:rPr>
        <w:t>ю</w:t>
      </w:r>
      <w:r w:rsidR="00223FFC" w:rsidRPr="00C56B89">
        <w:rPr>
          <w:rFonts w:ascii="Times New Roman" w:hAnsi="Times New Roman"/>
          <w:bCs/>
          <w:sz w:val="24"/>
        </w:rPr>
        <w:t xml:space="preserve"> водовод</w:t>
      </w:r>
      <w:r w:rsidR="00590F6B" w:rsidRPr="00C56B89">
        <w:rPr>
          <w:rFonts w:ascii="Times New Roman" w:hAnsi="Times New Roman"/>
          <w:bCs/>
          <w:sz w:val="24"/>
        </w:rPr>
        <w:t>а</w:t>
      </w:r>
      <w:r w:rsidR="00223FFC" w:rsidRPr="00C56B89">
        <w:rPr>
          <w:rFonts w:ascii="Times New Roman" w:hAnsi="Times New Roman"/>
          <w:bCs/>
          <w:sz w:val="24"/>
        </w:rPr>
        <w:t xml:space="preserve"> технической воды В7.</w:t>
      </w:r>
    </w:p>
    <w:bookmarkEnd w:id="22"/>
    <w:bookmarkEnd w:id="23"/>
    <w:p w14:paraId="13359248" w14:textId="77777777" w:rsidR="005E1AC6" w:rsidRPr="00C56B89" w:rsidRDefault="005E1AC6" w:rsidP="008B78D1">
      <w:pPr>
        <w:ind w:firstLine="567"/>
        <w:rPr>
          <w:rFonts w:ascii="Times New Roman" w:hAnsi="Times New Roman"/>
          <w:b/>
          <w:sz w:val="28"/>
        </w:rPr>
      </w:pPr>
    </w:p>
    <w:p w14:paraId="09398191" w14:textId="77777777" w:rsidR="008E2724" w:rsidRPr="00C56B89" w:rsidRDefault="008E2724" w:rsidP="00CB6971">
      <w:pPr>
        <w:keepNext/>
        <w:keepLines/>
        <w:shd w:val="clear" w:color="auto" w:fill="FFFEFF"/>
        <w:spacing w:line="276" w:lineRule="auto"/>
        <w:jc w:val="center"/>
        <w:rPr>
          <w:rFonts w:ascii="Times New Roman" w:eastAsia="Times New Roman" w:hAnsi="Times New Roman"/>
          <w:b/>
          <w:sz w:val="24"/>
          <w:shd w:val="clear" w:color="auto" w:fill="FFFEFF"/>
          <w:lang w:eastAsia="ru-RU"/>
        </w:rPr>
      </w:pPr>
      <w:bookmarkStart w:id="24" w:name="_Hlk63835137"/>
      <w:r w:rsidRPr="00C56B89">
        <w:rPr>
          <w:rFonts w:ascii="Times New Roman" w:hAnsi="Times New Roman"/>
          <w:b/>
          <w:bCs/>
          <w:sz w:val="24"/>
        </w:rPr>
        <w:t xml:space="preserve">Техническое состояние сетей водоснабжения </w:t>
      </w:r>
      <w:r w:rsidR="00CB6971" w:rsidRPr="00C56B89">
        <w:rPr>
          <w:rFonts w:ascii="Times New Roman" w:eastAsia="Times New Roman" w:hAnsi="Times New Roman"/>
          <w:b/>
          <w:sz w:val="24"/>
          <w:shd w:val="clear" w:color="auto" w:fill="FFFEFF"/>
          <w:lang w:eastAsia="ru-RU"/>
        </w:rPr>
        <w:t xml:space="preserve">Водоканала-Департамента ВиВ </w:t>
      </w:r>
      <w:r w:rsidR="00451BF4" w:rsidRPr="00C56B89">
        <w:rPr>
          <w:rFonts w:ascii="Times New Roman" w:eastAsia="Times New Roman" w:hAnsi="Times New Roman"/>
          <w:b/>
          <w:sz w:val="24"/>
          <w:shd w:val="clear" w:color="auto" w:fill="FFFEFF"/>
          <w:lang w:eastAsia="ru-RU"/>
        </w:rPr>
        <w:br/>
      </w:r>
      <w:r w:rsidR="00CB6971" w:rsidRPr="00C56B89">
        <w:rPr>
          <w:rFonts w:ascii="Times New Roman" w:eastAsia="Times New Roman" w:hAnsi="Times New Roman"/>
          <w:b/>
          <w:sz w:val="24"/>
          <w:shd w:val="clear" w:color="auto" w:fill="FFFEFF"/>
          <w:lang w:eastAsia="ru-RU"/>
        </w:rPr>
        <w:t>АО «ОЭЗ ППТ «Алабуга»</w:t>
      </w:r>
      <w:r w:rsidRPr="00C56B89">
        <w:rPr>
          <w:rFonts w:ascii="Times New Roman" w:hAnsi="Times New Roman"/>
          <w:b/>
          <w:sz w:val="24"/>
        </w:rPr>
        <w:t xml:space="preserve"> на 01.01.20</w:t>
      </w:r>
      <w:r w:rsidR="00855AEF" w:rsidRPr="00C56B89">
        <w:rPr>
          <w:rFonts w:ascii="Times New Roman" w:hAnsi="Times New Roman"/>
          <w:b/>
          <w:sz w:val="24"/>
        </w:rPr>
        <w:t>20</w:t>
      </w:r>
      <w:r w:rsidRPr="00C56B89">
        <w:rPr>
          <w:rFonts w:ascii="Times New Roman" w:hAnsi="Times New Roman"/>
          <w:b/>
          <w:sz w:val="24"/>
        </w:rPr>
        <w:t>г.</w:t>
      </w:r>
    </w:p>
    <w:bookmarkEnd w:id="24"/>
    <w:p w14:paraId="7E2C4DFF" w14:textId="77777777" w:rsidR="009B1D2F" w:rsidRPr="00C56B89" w:rsidRDefault="009B1D2F" w:rsidP="008E2724">
      <w:pPr>
        <w:jc w:val="center"/>
        <w:rPr>
          <w:rFonts w:ascii="Times New Roman" w:hAnsi="Times New Roman"/>
          <w:bCs/>
          <w:sz w:val="24"/>
        </w:rPr>
      </w:pPr>
    </w:p>
    <w:tbl>
      <w:tblPr>
        <w:tblW w:w="10065" w:type="dxa"/>
        <w:tblInd w:w="-34" w:type="dxa"/>
        <w:tblLayout w:type="fixed"/>
        <w:tblLook w:val="04A0" w:firstRow="1" w:lastRow="0" w:firstColumn="1" w:lastColumn="0" w:noHBand="0" w:noVBand="1"/>
      </w:tblPr>
      <w:tblGrid>
        <w:gridCol w:w="601"/>
        <w:gridCol w:w="3038"/>
        <w:gridCol w:w="692"/>
        <w:gridCol w:w="979"/>
        <w:gridCol w:w="1069"/>
        <w:gridCol w:w="1134"/>
        <w:gridCol w:w="993"/>
        <w:gridCol w:w="1559"/>
      </w:tblGrid>
      <w:tr w:rsidR="008E2724" w:rsidRPr="00C56B89" w14:paraId="5B658E69" w14:textId="77777777" w:rsidTr="00A16E7F">
        <w:trPr>
          <w:trHeight w:val="300"/>
        </w:trPr>
        <w:tc>
          <w:tcPr>
            <w:tcW w:w="601" w:type="dxa"/>
            <w:vMerge w:val="restart"/>
            <w:tcBorders>
              <w:top w:val="single" w:sz="4" w:space="0" w:color="auto"/>
              <w:left w:val="single" w:sz="4" w:space="0" w:color="auto"/>
              <w:right w:val="single" w:sz="4" w:space="0" w:color="auto"/>
            </w:tcBorders>
            <w:shd w:val="clear" w:color="auto" w:fill="auto"/>
            <w:noWrap/>
            <w:vAlign w:val="bottom"/>
            <w:hideMark/>
          </w:tcPr>
          <w:p w14:paraId="04B923EE" w14:textId="77777777" w:rsidR="008E2724" w:rsidRPr="00C56B89" w:rsidRDefault="008E2724" w:rsidP="008E2724">
            <w:pPr>
              <w:jc w:val="center"/>
              <w:rPr>
                <w:rFonts w:ascii="Times New Roman" w:eastAsia="Times New Roman" w:hAnsi="Times New Roman"/>
                <w:sz w:val="24"/>
                <w:lang w:eastAsia="ru-RU"/>
              </w:rPr>
            </w:pPr>
            <w:bookmarkStart w:id="25" w:name="_Hlk47508216"/>
            <w:r w:rsidRPr="00C56B89">
              <w:rPr>
                <w:rFonts w:ascii="Times New Roman" w:eastAsia="Times New Roman" w:hAnsi="Times New Roman"/>
                <w:sz w:val="24"/>
                <w:lang w:eastAsia="ru-RU"/>
              </w:rPr>
              <w:t>№</w:t>
            </w:r>
          </w:p>
          <w:p w14:paraId="4DA41157"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vMerge w:val="restart"/>
            <w:tcBorders>
              <w:top w:val="single" w:sz="4" w:space="0" w:color="auto"/>
              <w:left w:val="nil"/>
              <w:right w:val="single" w:sz="4" w:space="0" w:color="auto"/>
            </w:tcBorders>
            <w:shd w:val="clear" w:color="auto" w:fill="auto"/>
            <w:noWrap/>
            <w:vAlign w:val="bottom"/>
            <w:hideMark/>
          </w:tcPr>
          <w:p w14:paraId="2A3A1312"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Наименование</w:t>
            </w:r>
          </w:p>
          <w:p w14:paraId="10FA5290"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692" w:type="dxa"/>
            <w:vMerge w:val="restart"/>
            <w:tcBorders>
              <w:top w:val="single" w:sz="4" w:space="0" w:color="auto"/>
              <w:left w:val="nil"/>
              <w:right w:val="single" w:sz="4" w:space="0" w:color="auto"/>
            </w:tcBorders>
            <w:shd w:val="clear" w:color="auto" w:fill="auto"/>
            <w:noWrap/>
            <w:vAlign w:val="bottom"/>
            <w:hideMark/>
          </w:tcPr>
          <w:p w14:paraId="6E3E1A8D"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Ед.</w:t>
            </w:r>
          </w:p>
          <w:p w14:paraId="5F8D94EC"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изм.</w:t>
            </w:r>
          </w:p>
        </w:tc>
        <w:tc>
          <w:tcPr>
            <w:tcW w:w="979" w:type="dxa"/>
            <w:vMerge w:val="restart"/>
            <w:tcBorders>
              <w:top w:val="single" w:sz="4" w:space="0" w:color="auto"/>
              <w:left w:val="nil"/>
              <w:right w:val="single" w:sz="4" w:space="0" w:color="auto"/>
            </w:tcBorders>
            <w:shd w:val="clear" w:color="auto" w:fill="auto"/>
            <w:noWrap/>
            <w:vAlign w:val="bottom"/>
            <w:hideMark/>
          </w:tcPr>
          <w:p w14:paraId="55970BC2"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p w14:paraId="1EAAEC24"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1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1E31F2AD"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износа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37A944"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Примечание</w:t>
            </w:r>
          </w:p>
        </w:tc>
      </w:tr>
      <w:tr w:rsidR="008E2724" w:rsidRPr="00C56B89" w14:paraId="407F9D7E" w14:textId="77777777" w:rsidTr="00A16E7F">
        <w:trPr>
          <w:trHeight w:val="300"/>
        </w:trPr>
        <w:tc>
          <w:tcPr>
            <w:tcW w:w="601" w:type="dxa"/>
            <w:vMerge/>
            <w:tcBorders>
              <w:left w:val="single" w:sz="4" w:space="0" w:color="auto"/>
              <w:bottom w:val="single" w:sz="4" w:space="0" w:color="auto"/>
              <w:right w:val="single" w:sz="4" w:space="0" w:color="auto"/>
            </w:tcBorders>
            <w:shd w:val="clear" w:color="auto" w:fill="auto"/>
            <w:noWrap/>
            <w:vAlign w:val="bottom"/>
            <w:hideMark/>
          </w:tcPr>
          <w:p w14:paraId="621543F5" w14:textId="77777777" w:rsidR="008E2724" w:rsidRPr="00C56B89" w:rsidRDefault="008E2724" w:rsidP="008E2724">
            <w:pPr>
              <w:jc w:val="center"/>
              <w:rPr>
                <w:rFonts w:ascii="Times New Roman" w:eastAsia="Times New Roman" w:hAnsi="Times New Roman"/>
                <w:sz w:val="24"/>
                <w:lang w:eastAsia="ru-RU"/>
              </w:rPr>
            </w:pPr>
          </w:p>
        </w:tc>
        <w:tc>
          <w:tcPr>
            <w:tcW w:w="3038" w:type="dxa"/>
            <w:vMerge/>
            <w:tcBorders>
              <w:left w:val="nil"/>
              <w:bottom w:val="single" w:sz="4" w:space="0" w:color="auto"/>
              <w:right w:val="single" w:sz="4" w:space="0" w:color="auto"/>
            </w:tcBorders>
            <w:shd w:val="clear" w:color="auto" w:fill="auto"/>
            <w:noWrap/>
            <w:vAlign w:val="bottom"/>
            <w:hideMark/>
          </w:tcPr>
          <w:p w14:paraId="64DD0AD5" w14:textId="77777777" w:rsidR="008E2724" w:rsidRPr="00C56B89" w:rsidRDefault="008E2724" w:rsidP="008E2724">
            <w:pPr>
              <w:jc w:val="center"/>
              <w:rPr>
                <w:rFonts w:ascii="Times New Roman" w:eastAsia="Times New Roman" w:hAnsi="Times New Roman"/>
                <w:sz w:val="24"/>
                <w:lang w:eastAsia="ru-RU"/>
              </w:rPr>
            </w:pPr>
          </w:p>
        </w:tc>
        <w:tc>
          <w:tcPr>
            <w:tcW w:w="692" w:type="dxa"/>
            <w:vMerge/>
            <w:tcBorders>
              <w:left w:val="nil"/>
              <w:bottom w:val="single" w:sz="4" w:space="0" w:color="auto"/>
              <w:right w:val="single" w:sz="4" w:space="0" w:color="auto"/>
            </w:tcBorders>
            <w:shd w:val="clear" w:color="auto" w:fill="auto"/>
            <w:noWrap/>
            <w:vAlign w:val="bottom"/>
            <w:hideMark/>
          </w:tcPr>
          <w:p w14:paraId="0EF57EC0" w14:textId="77777777" w:rsidR="008E2724" w:rsidRPr="00C56B89" w:rsidRDefault="008E2724" w:rsidP="008E2724">
            <w:pPr>
              <w:jc w:val="center"/>
              <w:rPr>
                <w:rFonts w:ascii="Times New Roman" w:eastAsia="Times New Roman" w:hAnsi="Times New Roman"/>
                <w:sz w:val="24"/>
                <w:lang w:eastAsia="ru-RU"/>
              </w:rPr>
            </w:pPr>
          </w:p>
        </w:tc>
        <w:tc>
          <w:tcPr>
            <w:tcW w:w="979" w:type="dxa"/>
            <w:vMerge/>
            <w:tcBorders>
              <w:left w:val="nil"/>
              <w:bottom w:val="single" w:sz="4" w:space="0" w:color="auto"/>
              <w:right w:val="single" w:sz="4" w:space="0" w:color="auto"/>
            </w:tcBorders>
            <w:shd w:val="clear" w:color="auto" w:fill="auto"/>
            <w:noWrap/>
            <w:vAlign w:val="bottom"/>
            <w:hideMark/>
          </w:tcPr>
          <w:p w14:paraId="7B0C3867" w14:textId="77777777" w:rsidR="008E2724" w:rsidRPr="00C56B89" w:rsidRDefault="008E2724" w:rsidP="008E2724">
            <w:pPr>
              <w:jc w:val="center"/>
              <w:rPr>
                <w:rFonts w:ascii="Times New Roman" w:eastAsia="Times New Roman" w:hAnsi="Times New Roman"/>
                <w:sz w:val="24"/>
                <w:lang w:eastAsia="ru-RU"/>
              </w:rPr>
            </w:pPr>
          </w:p>
        </w:tc>
        <w:tc>
          <w:tcPr>
            <w:tcW w:w="1069" w:type="dxa"/>
            <w:tcBorders>
              <w:top w:val="nil"/>
              <w:left w:val="nil"/>
              <w:bottom w:val="single" w:sz="4" w:space="0" w:color="auto"/>
              <w:right w:val="single" w:sz="4" w:space="0" w:color="auto"/>
            </w:tcBorders>
            <w:shd w:val="clear" w:color="auto" w:fill="auto"/>
            <w:noWrap/>
            <w:vAlign w:val="bottom"/>
            <w:hideMark/>
          </w:tcPr>
          <w:p w14:paraId="1EDCD183"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185E5F71"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50 до 100</w:t>
            </w:r>
          </w:p>
        </w:tc>
        <w:tc>
          <w:tcPr>
            <w:tcW w:w="993" w:type="dxa"/>
            <w:tcBorders>
              <w:top w:val="nil"/>
              <w:left w:val="nil"/>
              <w:bottom w:val="single" w:sz="4" w:space="0" w:color="auto"/>
              <w:right w:val="single" w:sz="4" w:space="0" w:color="auto"/>
            </w:tcBorders>
            <w:shd w:val="clear" w:color="auto" w:fill="auto"/>
            <w:noWrap/>
            <w:vAlign w:val="bottom"/>
            <w:hideMark/>
          </w:tcPr>
          <w:p w14:paraId="77802526" w14:textId="77777777" w:rsidR="008E2724" w:rsidRPr="00C56B89" w:rsidRDefault="008E2724" w:rsidP="008E2724">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до 50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0A1E1E5D" w14:textId="77777777" w:rsidR="008E2724" w:rsidRPr="00C56B89" w:rsidRDefault="008E2724" w:rsidP="008E2724">
            <w:pPr>
              <w:jc w:val="left"/>
              <w:rPr>
                <w:rFonts w:ascii="Times New Roman" w:eastAsia="Times New Roman" w:hAnsi="Times New Roman"/>
                <w:sz w:val="24"/>
                <w:lang w:eastAsia="ru-RU"/>
              </w:rPr>
            </w:pPr>
          </w:p>
        </w:tc>
      </w:tr>
      <w:tr w:rsidR="009B1D2F" w:rsidRPr="00C56B89" w14:paraId="032D39A6" w14:textId="77777777" w:rsidTr="00855AEF">
        <w:trPr>
          <w:trHeight w:val="315"/>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7AC9BE17" w14:textId="77777777" w:rsidR="009B1D2F" w:rsidRPr="00C56B89" w:rsidRDefault="009B1D2F" w:rsidP="009B1D2F">
            <w:pPr>
              <w:jc w:val="center"/>
              <w:rPr>
                <w:rFonts w:ascii="Times New Roman" w:eastAsia="Times New Roman" w:hAnsi="Times New Roman"/>
                <w:b/>
                <w:bCs/>
                <w:sz w:val="24"/>
                <w:lang w:eastAsia="ru-RU"/>
              </w:rPr>
            </w:pPr>
          </w:p>
        </w:tc>
        <w:tc>
          <w:tcPr>
            <w:tcW w:w="3038" w:type="dxa"/>
            <w:tcBorders>
              <w:top w:val="nil"/>
              <w:left w:val="nil"/>
              <w:bottom w:val="single" w:sz="4" w:space="0" w:color="auto"/>
              <w:right w:val="single" w:sz="4" w:space="0" w:color="auto"/>
            </w:tcBorders>
            <w:shd w:val="clear" w:color="auto" w:fill="auto"/>
            <w:noWrap/>
            <w:hideMark/>
          </w:tcPr>
          <w:p w14:paraId="288E77F6" w14:textId="77777777" w:rsidR="009B1D2F" w:rsidRPr="00C56B89" w:rsidRDefault="009B1D2F" w:rsidP="009B1D2F">
            <w:pPr>
              <w:jc w:val="left"/>
              <w:rPr>
                <w:rFonts w:ascii="Times New Roman" w:eastAsia="Times New Roman" w:hAnsi="Times New Roman"/>
                <w:b/>
                <w:bCs/>
                <w:sz w:val="24"/>
                <w:lang w:eastAsia="ru-RU"/>
              </w:rPr>
            </w:pPr>
            <w:r w:rsidRPr="00C56B89">
              <w:rPr>
                <w:rStyle w:val="FontStyle126"/>
                <w:sz w:val="24"/>
              </w:rPr>
              <w:t>Водопроводные сети</w:t>
            </w:r>
          </w:p>
        </w:tc>
        <w:tc>
          <w:tcPr>
            <w:tcW w:w="692" w:type="dxa"/>
            <w:tcBorders>
              <w:top w:val="nil"/>
              <w:left w:val="nil"/>
              <w:bottom w:val="single" w:sz="4" w:space="0" w:color="auto"/>
              <w:right w:val="single" w:sz="4" w:space="0" w:color="auto"/>
            </w:tcBorders>
            <w:shd w:val="clear" w:color="auto" w:fill="auto"/>
            <w:noWrap/>
            <w:vAlign w:val="bottom"/>
            <w:hideMark/>
          </w:tcPr>
          <w:p w14:paraId="7C9CD8BA" w14:textId="77777777" w:rsidR="009B1D2F" w:rsidRPr="00C56B89" w:rsidRDefault="009B1D2F" w:rsidP="009B1D2F">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км.</w:t>
            </w:r>
          </w:p>
        </w:tc>
        <w:tc>
          <w:tcPr>
            <w:tcW w:w="979" w:type="dxa"/>
            <w:tcBorders>
              <w:top w:val="nil"/>
              <w:left w:val="nil"/>
              <w:bottom w:val="single" w:sz="4" w:space="0" w:color="auto"/>
              <w:right w:val="single" w:sz="4" w:space="0" w:color="auto"/>
            </w:tcBorders>
            <w:shd w:val="clear" w:color="auto" w:fill="auto"/>
            <w:noWrap/>
            <w:hideMark/>
          </w:tcPr>
          <w:p w14:paraId="283358E6" w14:textId="77777777" w:rsidR="009B1D2F" w:rsidRPr="00C56B89" w:rsidRDefault="009B1D2F" w:rsidP="009B1D2F">
            <w:pPr>
              <w:jc w:val="center"/>
              <w:rPr>
                <w:rFonts w:ascii="Times New Roman" w:eastAsia="Times New Roman" w:hAnsi="Times New Roman"/>
                <w:b/>
                <w:bCs/>
                <w:sz w:val="24"/>
                <w:lang w:eastAsia="ru-RU"/>
              </w:rPr>
            </w:pPr>
          </w:p>
        </w:tc>
        <w:tc>
          <w:tcPr>
            <w:tcW w:w="1069" w:type="dxa"/>
            <w:tcBorders>
              <w:top w:val="nil"/>
              <w:left w:val="nil"/>
              <w:bottom w:val="single" w:sz="4" w:space="0" w:color="auto"/>
              <w:right w:val="single" w:sz="4" w:space="0" w:color="auto"/>
            </w:tcBorders>
            <w:shd w:val="clear" w:color="auto" w:fill="auto"/>
            <w:noWrap/>
            <w:vAlign w:val="bottom"/>
            <w:hideMark/>
          </w:tcPr>
          <w:p w14:paraId="54E636CF" w14:textId="77777777" w:rsidR="009B1D2F" w:rsidRPr="00C56B89" w:rsidRDefault="009B1D2F" w:rsidP="009B1D2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134" w:type="dxa"/>
            <w:tcBorders>
              <w:top w:val="nil"/>
              <w:left w:val="nil"/>
              <w:bottom w:val="single" w:sz="4" w:space="0" w:color="auto"/>
              <w:right w:val="single" w:sz="4" w:space="0" w:color="auto"/>
            </w:tcBorders>
            <w:shd w:val="clear" w:color="auto" w:fill="auto"/>
            <w:noWrap/>
          </w:tcPr>
          <w:p w14:paraId="1ED19970" w14:textId="77777777" w:rsidR="009B1D2F" w:rsidRPr="00C56B89" w:rsidRDefault="009B1D2F" w:rsidP="009B1D2F">
            <w:pPr>
              <w:jc w:val="center"/>
              <w:rPr>
                <w:rFonts w:ascii="Times New Roman" w:eastAsia="Times New Roman" w:hAnsi="Times New Roman"/>
                <w:sz w:val="24"/>
                <w:lang w:eastAsia="ru-RU"/>
              </w:rPr>
            </w:pPr>
          </w:p>
        </w:tc>
        <w:tc>
          <w:tcPr>
            <w:tcW w:w="993" w:type="dxa"/>
            <w:tcBorders>
              <w:top w:val="nil"/>
              <w:left w:val="nil"/>
              <w:bottom w:val="single" w:sz="4" w:space="0" w:color="auto"/>
              <w:right w:val="single" w:sz="4" w:space="0" w:color="auto"/>
            </w:tcBorders>
            <w:shd w:val="clear" w:color="auto" w:fill="auto"/>
            <w:noWrap/>
          </w:tcPr>
          <w:p w14:paraId="69F8294A" w14:textId="77777777" w:rsidR="009B1D2F" w:rsidRPr="00C56B89" w:rsidRDefault="009B1D2F" w:rsidP="009B1D2F">
            <w:pPr>
              <w:jc w:val="center"/>
              <w:rPr>
                <w:rFonts w:ascii="Times New Roman" w:eastAsia="Times New Roman" w:hAnsi="Times New Roman"/>
                <w:sz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7054E049" w14:textId="77777777" w:rsidR="009B1D2F" w:rsidRPr="00C56B89" w:rsidRDefault="009B1D2F" w:rsidP="009B1D2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55AEF" w:rsidRPr="00C56B89" w14:paraId="2EC8C43B" w14:textId="77777777" w:rsidTr="00D5375F">
        <w:trPr>
          <w:trHeight w:val="315"/>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790942C8"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7353FCAC" w14:textId="77777777" w:rsidR="00855AEF" w:rsidRPr="00C56B89" w:rsidRDefault="00855AEF" w:rsidP="00855AEF">
            <w:pPr>
              <w:jc w:val="left"/>
              <w:rPr>
                <w:rFonts w:ascii="Times New Roman" w:eastAsia="Times New Roman" w:hAnsi="Times New Roman"/>
                <w:b/>
                <w:bCs/>
                <w:sz w:val="24"/>
                <w:lang w:eastAsia="ru-RU"/>
              </w:rPr>
            </w:pPr>
            <w:r w:rsidRPr="00C56B89">
              <w:rPr>
                <w:rStyle w:val="FontStyle126"/>
                <w:sz w:val="24"/>
              </w:rPr>
              <w:t>Всего:</w:t>
            </w:r>
          </w:p>
        </w:tc>
        <w:tc>
          <w:tcPr>
            <w:tcW w:w="692" w:type="dxa"/>
            <w:tcBorders>
              <w:top w:val="nil"/>
              <w:left w:val="nil"/>
              <w:bottom w:val="single" w:sz="4" w:space="0" w:color="auto"/>
              <w:right w:val="single" w:sz="4" w:space="0" w:color="auto"/>
            </w:tcBorders>
            <w:shd w:val="clear" w:color="auto" w:fill="auto"/>
            <w:noWrap/>
            <w:vAlign w:val="bottom"/>
            <w:hideMark/>
          </w:tcPr>
          <w:p w14:paraId="781159BA"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4CAC2F87" w14:textId="77777777" w:rsidR="00855AEF" w:rsidRPr="00C56B89" w:rsidRDefault="00855AEF" w:rsidP="00855AEF">
            <w:pPr>
              <w:jc w:val="center"/>
              <w:rPr>
                <w:rFonts w:ascii="Times New Roman" w:eastAsia="Times New Roman" w:hAnsi="Times New Roman"/>
                <w:b/>
                <w:bCs/>
                <w:sz w:val="24"/>
                <w:lang w:eastAsia="ru-RU"/>
              </w:rPr>
            </w:pPr>
            <w:r w:rsidRPr="00C56B89">
              <w:rPr>
                <w:rStyle w:val="FontStyle126"/>
                <w:sz w:val="24"/>
              </w:rPr>
              <w:t>325,01</w:t>
            </w:r>
          </w:p>
        </w:tc>
        <w:tc>
          <w:tcPr>
            <w:tcW w:w="1069" w:type="dxa"/>
            <w:tcBorders>
              <w:top w:val="nil"/>
              <w:left w:val="nil"/>
              <w:bottom w:val="single" w:sz="4" w:space="0" w:color="auto"/>
              <w:right w:val="single" w:sz="4" w:space="0" w:color="auto"/>
            </w:tcBorders>
            <w:shd w:val="clear" w:color="auto" w:fill="auto"/>
            <w:noWrap/>
            <w:hideMark/>
          </w:tcPr>
          <w:p w14:paraId="04A82ABC" w14:textId="77777777" w:rsidR="00855AEF" w:rsidRPr="00C56B89" w:rsidRDefault="00855AEF" w:rsidP="00855AEF">
            <w:pPr>
              <w:jc w:val="center"/>
              <w:rPr>
                <w:rFonts w:ascii="Times New Roman" w:eastAsia="Times New Roman" w:hAnsi="Times New Roman"/>
                <w:b/>
                <w:bCs/>
                <w:sz w:val="24"/>
                <w:lang w:eastAsia="ru-RU"/>
              </w:rPr>
            </w:pPr>
            <w:r w:rsidRPr="00C56B89">
              <w:rPr>
                <w:rStyle w:val="FontStyle126"/>
                <w:sz w:val="24"/>
              </w:rPr>
              <w:t>296,32</w:t>
            </w:r>
          </w:p>
        </w:tc>
        <w:tc>
          <w:tcPr>
            <w:tcW w:w="1134" w:type="dxa"/>
            <w:tcBorders>
              <w:top w:val="nil"/>
              <w:left w:val="nil"/>
              <w:bottom w:val="single" w:sz="4" w:space="0" w:color="auto"/>
              <w:right w:val="single" w:sz="4" w:space="0" w:color="auto"/>
            </w:tcBorders>
            <w:shd w:val="clear" w:color="auto" w:fill="auto"/>
            <w:noWrap/>
            <w:hideMark/>
          </w:tcPr>
          <w:p w14:paraId="427C15DC" w14:textId="77777777" w:rsidR="00855AEF" w:rsidRPr="00C56B89" w:rsidRDefault="00855AEF" w:rsidP="00855AEF">
            <w:pPr>
              <w:jc w:val="center"/>
              <w:rPr>
                <w:rFonts w:ascii="Times New Roman" w:eastAsia="Times New Roman" w:hAnsi="Times New Roman"/>
                <w:b/>
                <w:bCs/>
                <w:sz w:val="24"/>
                <w:lang w:eastAsia="ru-RU"/>
              </w:rPr>
            </w:pPr>
            <w:r w:rsidRPr="00C56B89">
              <w:rPr>
                <w:rStyle w:val="FontStyle126"/>
                <w:sz w:val="24"/>
              </w:rPr>
              <w:t>19,42</w:t>
            </w:r>
          </w:p>
        </w:tc>
        <w:tc>
          <w:tcPr>
            <w:tcW w:w="993" w:type="dxa"/>
            <w:tcBorders>
              <w:top w:val="nil"/>
              <w:left w:val="nil"/>
              <w:bottom w:val="single" w:sz="4" w:space="0" w:color="auto"/>
              <w:right w:val="single" w:sz="4" w:space="0" w:color="auto"/>
            </w:tcBorders>
            <w:shd w:val="clear" w:color="auto" w:fill="auto"/>
            <w:noWrap/>
            <w:hideMark/>
          </w:tcPr>
          <w:p w14:paraId="2D5F6F2A" w14:textId="77777777" w:rsidR="00855AEF" w:rsidRPr="00C56B89" w:rsidRDefault="00855AEF" w:rsidP="00855AEF">
            <w:pPr>
              <w:jc w:val="center"/>
              <w:rPr>
                <w:rFonts w:ascii="Times New Roman" w:eastAsia="Times New Roman" w:hAnsi="Times New Roman"/>
                <w:b/>
                <w:bCs/>
                <w:sz w:val="24"/>
                <w:lang w:eastAsia="ru-RU"/>
              </w:rPr>
            </w:pPr>
            <w:r w:rsidRPr="00C56B89">
              <w:rPr>
                <w:rStyle w:val="FontStyle126"/>
                <w:sz w:val="24"/>
              </w:rPr>
              <w:t>9,27</w:t>
            </w:r>
          </w:p>
        </w:tc>
        <w:tc>
          <w:tcPr>
            <w:tcW w:w="1559" w:type="dxa"/>
            <w:tcBorders>
              <w:top w:val="nil"/>
              <w:left w:val="nil"/>
              <w:bottom w:val="single" w:sz="4" w:space="0" w:color="auto"/>
              <w:right w:val="single" w:sz="4" w:space="0" w:color="auto"/>
            </w:tcBorders>
            <w:shd w:val="clear" w:color="auto" w:fill="auto"/>
            <w:noWrap/>
            <w:vAlign w:val="bottom"/>
            <w:hideMark/>
          </w:tcPr>
          <w:p w14:paraId="41387AB8"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55AEF" w:rsidRPr="00C56B89" w14:paraId="40AF330C"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671CC7AD"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5625132F" w14:textId="77777777" w:rsidR="00855AEF" w:rsidRPr="00C56B89" w:rsidRDefault="00855AEF" w:rsidP="00855AEF">
            <w:pPr>
              <w:jc w:val="left"/>
              <w:rPr>
                <w:rFonts w:ascii="Times New Roman" w:eastAsia="Times New Roman" w:hAnsi="Times New Roman"/>
                <w:sz w:val="24"/>
                <w:lang w:eastAsia="ru-RU"/>
              </w:rPr>
            </w:pPr>
            <w:r w:rsidRPr="00C56B89">
              <w:rPr>
                <w:rStyle w:val="FontStyle126"/>
                <w:sz w:val="24"/>
              </w:rPr>
              <w:t>Из них:</w:t>
            </w:r>
          </w:p>
        </w:tc>
        <w:tc>
          <w:tcPr>
            <w:tcW w:w="692" w:type="dxa"/>
            <w:tcBorders>
              <w:top w:val="nil"/>
              <w:left w:val="nil"/>
              <w:bottom w:val="single" w:sz="4" w:space="0" w:color="auto"/>
              <w:right w:val="single" w:sz="4" w:space="0" w:color="auto"/>
            </w:tcBorders>
            <w:shd w:val="clear" w:color="auto" w:fill="auto"/>
            <w:noWrap/>
            <w:vAlign w:val="bottom"/>
            <w:hideMark/>
          </w:tcPr>
          <w:p w14:paraId="675DDC05"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16CEA5E1" w14:textId="77777777" w:rsidR="00855AEF" w:rsidRPr="00C56B89" w:rsidRDefault="00855AEF" w:rsidP="00855AEF">
            <w:pPr>
              <w:jc w:val="center"/>
              <w:rPr>
                <w:rFonts w:ascii="Times New Roman" w:eastAsia="Times New Roman" w:hAnsi="Times New Roman"/>
                <w:sz w:val="24"/>
                <w:lang w:eastAsia="ru-RU"/>
              </w:rPr>
            </w:pPr>
          </w:p>
        </w:tc>
        <w:tc>
          <w:tcPr>
            <w:tcW w:w="1069" w:type="dxa"/>
            <w:tcBorders>
              <w:top w:val="nil"/>
              <w:left w:val="nil"/>
              <w:bottom w:val="single" w:sz="4" w:space="0" w:color="auto"/>
              <w:right w:val="single" w:sz="4" w:space="0" w:color="auto"/>
            </w:tcBorders>
            <w:shd w:val="clear" w:color="auto" w:fill="auto"/>
            <w:noWrap/>
            <w:hideMark/>
          </w:tcPr>
          <w:p w14:paraId="10BE5819" w14:textId="77777777" w:rsidR="00855AEF" w:rsidRPr="00C56B89" w:rsidRDefault="00855AEF" w:rsidP="00855AEF">
            <w:pPr>
              <w:jc w:val="center"/>
              <w:rPr>
                <w:rFonts w:ascii="Times New Roman" w:eastAsia="Times New Roman" w:hAnsi="Times New Roman"/>
                <w:sz w:val="24"/>
                <w:lang w:eastAsia="ru-RU"/>
              </w:rPr>
            </w:pPr>
          </w:p>
        </w:tc>
        <w:tc>
          <w:tcPr>
            <w:tcW w:w="1134" w:type="dxa"/>
            <w:tcBorders>
              <w:top w:val="nil"/>
              <w:left w:val="nil"/>
              <w:bottom w:val="single" w:sz="4" w:space="0" w:color="auto"/>
              <w:right w:val="single" w:sz="4" w:space="0" w:color="auto"/>
            </w:tcBorders>
            <w:shd w:val="clear" w:color="auto" w:fill="auto"/>
            <w:noWrap/>
            <w:hideMark/>
          </w:tcPr>
          <w:p w14:paraId="714662C3" w14:textId="77777777" w:rsidR="00855AEF" w:rsidRPr="00C56B89" w:rsidRDefault="00855AEF" w:rsidP="00855AEF">
            <w:pPr>
              <w:jc w:val="center"/>
              <w:rPr>
                <w:rFonts w:ascii="Times New Roman" w:eastAsia="Times New Roman" w:hAnsi="Times New Roman"/>
                <w:sz w:val="24"/>
                <w:lang w:eastAsia="ru-RU"/>
              </w:rPr>
            </w:pPr>
          </w:p>
        </w:tc>
        <w:tc>
          <w:tcPr>
            <w:tcW w:w="993" w:type="dxa"/>
            <w:tcBorders>
              <w:top w:val="nil"/>
              <w:left w:val="nil"/>
              <w:bottom w:val="single" w:sz="4" w:space="0" w:color="auto"/>
              <w:right w:val="single" w:sz="4" w:space="0" w:color="auto"/>
            </w:tcBorders>
            <w:shd w:val="clear" w:color="auto" w:fill="auto"/>
            <w:noWrap/>
            <w:hideMark/>
          </w:tcPr>
          <w:p w14:paraId="3447CF12" w14:textId="77777777" w:rsidR="00855AEF" w:rsidRPr="00C56B89" w:rsidRDefault="00855AEF" w:rsidP="00855AEF">
            <w:pPr>
              <w:jc w:val="center"/>
              <w:rPr>
                <w:rFonts w:ascii="Times New Roman" w:eastAsia="Times New Roman" w:hAnsi="Times New Roman"/>
                <w:sz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41DFC5AC"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55AEF" w:rsidRPr="00C56B89" w14:paraId="1CF58983"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1C462BDA"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4B0D1187" w14:textId="77777777" w:rsidR="00855AEF" w:rsidRPr="00C56B89" w:rsidRDefault="00855AEF" w:rsidP="00855AEF">
            <w:pPr>
              <w:jc w:val="left"/>
              <w:rPr>
                <w:rFonts w:ascii="Times New Roman" w:eastAsia="Times New Roman" w:hAnsi="Times New Roman"/>
                <w:sz w:val="24"/>
                <w:lang w:eastAsia="ru-RU"/>
              </w:rPr>
            </w:pPr>
            <w:r w:rsidRPr="00C56B89">
              <w:rPr>
                <w:rStyle w:val="FontStyle126"/>
                <w:sz w:val="24"/>
              </w:rPr>
              <w:t>Магистральные</w:t>
            </w:r>
          </w:p>
        </w:tc>
        <w:tc>
          <w:tcPr>
            <w:tcW w:w="692" w:type="dxa"/>
            <w:tcBorders>
              <w:top w:val="nil"/>
              <w:left w:val="nil"/>
              <w:bottom w:val="single" w:sz="4" w:space="0" w:color="auto"/>
              <w:right w:val="single" w:sz="4" w:space="0" w:color="auto"/>
            </w:tcBorders>
            <w:shd w:val="clear" w:color="auto" w:fill="auto"/>
            <w:noWrap/>
            <w:vAlign w:val="bottom"/>
            <w:hideMark/>
          </w:tcPr>
          <w:p w14:paraId="4F663EE2"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208751F3"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163,75</w:t>
            </w:r>
          </w:p>
        </w:tc>
        <w:tc>
          <w:tcPr>
            <w:tcW w:w="1069" w:type="dxa"/>
            <w:tcBorders>
              <w:top w:val="nil"/>
              <w:left w:val="nil"/>
              <w:bottom w:val="single" w:sz="4" w:space="0" w:color="auto"/>
              <w:right w:val="single" w:sz="4" w:space="0" w:color="auto"/>
            </w:tcBorders>
            <w:shd w:val="clear" w:color="auto" w:fill="auto"/>
            <w:noWrap/>
            <w:hideMark/>
          </w:tcPr>
          <w:p w14:paraId="025F95B2"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163,75</w:t>
            </w:r>
          </w:p>
        </w:tc>
        <w:tc>
          <w:tcPr>
            <w:tcW w:w="1134" w:type="dxa"/>
            <w:tcBorders>
              <w:top w:val="nil"/>
              <w:left w:val="nil"/>
              <w:bottom w:val="single" w:sz="4" w:space="0" w:color="auto"/>
              <w:right w:val="single" w:sz="4" w:space="0" w:color="auto"/>
            </w:tcBorders>
            <w:shd w:val="clear" w:color="auto" w:fill="auto"/>
            <w:noWrap/>
            <w:hideMark/>
          </w:tcPr>
          <w:p w14:paraId="27FE8CE8" w14:textId="77777777" w:rsidR="00855AEF" w:rsidRPr="00C56B89" w:rsidRDefault="00855AEF" w:rsidP="00855AEF">
            <w:pPr>
              <w:jc w:val="center"/>
              <w:rPr>
                <w:rFonts w:ascii="Times New Roman" w:eastAsia="Times New Roman" w:hAnsi="Times New Roman"/>
                <w:sz w:val="24"/>
                <w:lang w:eastAsia="ru-RU"/>
              </w:rPr>
            </w:pPr>
          </w:p>
        </w:tc>
        <w:tc>
          <w:tcPr>
            <w:tcW w:w="993" w:type="dxa"/>
            <w:tcBorders>
              <w:top w:val="nil"/>
              <w:left w:val="nil"/>
              <w:bottom w:val="single" w:sz="4" w:space="0" w:color="auto"/>
              <w:right w:val="single" w:sz="4" w:space="0" w:color="auto"/>
            </w:tcBorders>
            <w:shd w:val="clear" w:color="auto" w:fill="auto"/>
            <w:noWrap/>
            <w:hideMark/>
          </w:tcPr>
          <w:p w14:paraId="6B705F72" w14:textId="77777777" w:rsidR="00855AEF" w:rsidRPr="00C56B89" w:rsidRDefault="00855AEF" w:rsidP="00855AEF">
            <w:pPr>
              <w:jc w:val="center"/>
              <w:rPr>
                <w:rFonts w:ascii="Times New Roman" w:eastAsia="Times New Roman" w:hAnsi="Times New Roman"/>
                <w:sz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510A8DFA"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55AEF" w:rsidRPr="00C56B89" w14:paraId="2ED6D10F"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12A92A54"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7EC993C8" w14:textId="77777777" w:rsidR="00855AEF" w:rsidRPr="00C56B89" w:rsidRDefault="00855AEF" w:rsidP="00855AEF">
            <w:pPr>
              <w:jc w:val="left"/>
              <w:rPr>
                <w:rFonts w:ascii="Times New Roman" w:eastAsia="Times New Roman" w:hAnsi="Times New Roman"/>
                <w:sz w:val="24"/>
                <w:lang w:eastAsia="ru-RU"/>
              </w:rPr>
            </w:pPr>
            <w:r w:rsidRPr="00C56B89">
              <w:rPr>
                <w:rStyle w:val="FontStyle126"/>
                <w:sz w:val="24"/>
              </w:rPr>
              <w:t>Уличные</w:t>
            </w:r>
          </w:p>
        </w:tc>
        <w:tc>
          <w:tcPr>
            <w:tcW w:w="692" w:type="dxa"/>
            <w:tcBorders>
              <w:top w:val="nil"/>
              <w:left w:val="nil"/>
              <w:bottom w:val="single" w:sz="4" w:space="0" w:color="auto"/>
              <w:right w:val="single" w:sz="4" w:space="0" w:color="auto"/>
            </w:tcBorders>
            <w:shd w:val="clear" w:color="auto" w:fill="auto"/>
            <w:noWrap/>
            <w:vAlign w:val="bottom"/>
            <w:hideMark/>
          </w:tcPr>
          <w:p w14:paraId="16375380"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638B0215"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88,48</w:t>
            </w:r>
          </w:p>
        </w:tc>
        <w:tc>
          <w:tcPr>
            <w:tcW w:w="1069" w:type="dxa"/>
            <w:tcBorders>
              <w:top w:val="nil"/>
              <w:left w:val="nil"/>
              <w:bottom w:val="single" w:sz="4" w:space="0" w:color="auto"/>
              <w:right w:val="single" w:sz="4" w:space="0" w:color="auto"/>
            </w:tcBorders>
            <w:shd w:val="clear" w:color="auto" w:fill="auto"/>
            <w:noWrap/>
            <w:hideMark/>
          </w:tcPr>
          <w:p w14:paraId="66DBBC63"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79,43</w:t>
            </w:r>
          </w:p>
        </w:tc>
        <w:tc>
          <w:tcPr>
            <w:tcW w:w="1134" w:type="dxa"/>
            <w:tcBorders>
              <w:top w:val="nil"/>
              <w:left w:val="nil"/>
              <w:bottom w:val="single" w:sz="4" w:space="0" w:color="auto"/>
              <w:right w:val="single" w:sz="4" w:space="0" w:color="auto"/>
            </w:tcBorders>
            <w:shd w:val="clear" w:color="auto" w:fill="auto"/>
            <w:noWrap/>
            <w:hideMark/>
          </w:tcPr>
          <w:p w14:paraId="16D71D3A"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5,21</w:t>
            </w:r>
          </w:p>
        </w:tc>
        <w:tc>
          <w:tcPr>
            <w:tcW w:w="993" w:type="dxa"/>
            <w:tcBorders>
              <w:top w:val="nil"/>
              <w:left w:val="nil"/>
              <w:bottom w:val="single" w:sz="4" w:space="0" w:color="auto"/>
              <w:right w:val="single" w:sz="4" w:space="0" w:color="auto"/>
            </w:tcBorders>
            <w:shd w:val="clear" w:color="auto" w:fill="auto"/>
            <w:noWrap/>
            <w:hideMark/>
          </w:tcPr>
          <w:p w14:paraId="5588E5D4"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3,84</w:t>
            </w:r>
          </w:p>
        </w:tc>
        <w:tc>
          <w:tcPr>
            <w:tcW w:w="1559" w:type="dxa"/>
            <w:tcBorders>
              <w:top w:val="nil"/>
              <w:left w:val="nil"/>
              <w:bottom w:val="single" w:sz="4" w:space="0" w:color="auto"/>
              <w:right w:val="single" w:sz="4" w:space="0" w:color="auto"/>
            </w:tcBorders>
            <w:shd w:val="clear" w:color="auto" w:fill="auto"/>
            <w:noWrap/>
            <w:vAlign w:val="bottom"/>
            <w:hideMark/>
          </w:tcPr>
          <w:p w14:paraId="7FE5D2D9"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55AEF" w:rsidRPr="00C56B89" w14:paraId="109C5CC8"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021EFA9B"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7980AABA" w14:textId="77777777" w:rsidR="00855AEF" w:rsidRPr="00C56B89" w:rsidRDefault="00855AEF" w:rsidP="00855AEF">
            <w:pPr>
              <w:jc w:val="left"/>
              <w:rPr>
                <w:rFonts w:ascii="Times New Roman" w:eastAsia="Times New Roman" w:hAnsi="Times New Roman"/>
                <w:sz w:val="24"/>
                <w:lang w:eastAsia="ru-RU"/>
              </w:rPr>
            </w:pPr>
            <w:r w:rsidRPr="00C56B89">
              <w:rPr>
                <w:rStyle w:val="FontStyle126"/>
                <w:sz w:val="24"/>
              </w:rPr>
              <w:t>Квартальные</w:t>
            </w:r>
          </w:p>
        </w:tc>
        <w:tc>
          <w:tcPr>
            <w:tcW w:w="692" w:type="dxa"/>
            <w:tcBorders>
              <w:top w:val="nil"/>
              <w:left w:val="nil"/>
              <w:bottom w:val="single" w:sz="4" w:space="0" w:color="auto"/>
              <w:right w:val="single" w:sz="4" w:space="0" w:color="auto"/>
            </w:tcBorders>
            <w:shd w:val="clear" w:color="auto" w:fill="auto"/>
            <w:noWrap/>
            <w:vAlign w:val="bottom"/>
            <w:hideMark/>
          </w:tcPr>
          <w:p w14:paraId="58229808"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422F626B"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72,78</w:t>
            </w:r>
          </w:p>
        </w:tc>
        <w:tc>
          <w:tcPr>
            <w:tcW w:w="1069" w:type="dxa"/>
            <w:tcBorders>
              <w:top w:val="nil"/>
              <w:left w:val="nil"/>
              <w:bottom w:val="single" w:sz="4" w:space="0" w:color="auto"/>
              <w:right w:val="single" w:sz="4" w:space="0" w:color="auto"/>
            </w:tcBorders>
            <w:shd w:val="clear" w:color="auto" w:fill="auto"/>
            <w:noWrap/>
            <w:hideMark/>
          </w:tcPr>
          <w:p w14:paraId="2EDF71D9"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53,14</w:t>
            </w:r>
          </w:p>
        </w:tc>
        <w:tc>
          <w:tcPr>
            <w:tcW w:w="1134" w:type="dxa"/>
            <w:tcBorders>
              <w:top w:val="nil"/>
              <w:left w:val="nil"/>
              <w:bottom w:val="single" w:sz="4" w:space="0" w:color="auto"/>
              <w:right w:val="single" w:sz="4" w:space="0" w:color="auto"/>
            </w:tcBorders>
            <w:shd w:val="clear" w:color="auto" w:fill="auto"/>
            <w:noWrap/>
            <w:hideMark/>
          </w:tcPr>
          <w:p w14:paraId="4D1F568A"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14,21</w:t>
            </w:r>
          </w:p>
        </w:tc>
        <w:tc>
          <w:tcPr>
            <w:tcW w:w="993" w:type="dxa"/>
            <w:tcBorders>
              <w:top w:val="nil"/>
              <w:left w:val="nil"/>
              <w:bottom w:val="single" w:sz="4" w:space="0" w:color="auto"/>
              <w:right w:val="single" w:sz="4" w:space="0" w:color="auto"/>
            </w:tcBorders>
            <w:shd w:val="clear" w:color="auto" w:fill="auto"/>
            <w:noWrap/>
            <w:hideMark/>
          </w:tcPr>
          <w:p w14:paraId="4647DBA0" w14:textId="77777777" w:rsidR="00855AEF" w:rsidRPr="00C56B89" w:rsidRDefault="00855AEF" w:rsidP="00855AEF">
            <w:pPr>
              <w:jc w:val="center"/>
              <w:rPr>
                <w:rFonts w:ascii="Times New Roman" w:eastAsia="Times New Roman" w:hAnsi="Times New Roman"/>
                <w:sz w:val="24"/>
                <w:lang w:eastAsia="ru-RU"/>
              </w:rPr>
            </w:pPr>
            <w:r w:rsidRPr="00C56B89">
              <w:rPr>
                <w:rStyle w:val="FontStyle126"/>
                <w:sz w:val="24"/>
              </w:rPr>
              <w:t>5,43</w:t>
            </w:r>
          </w:p>
        </w:tc>
        <w:tc>
          <w:tcPr>
            <w:tcW w:w="1559" w:type="dxa"/>
            <w:tcBorders>
              <w:top w:val="nil"/>
              <w:left w:val="nil"/>
              <w:bottom w:val="single" w:sz="4" w:space="0" w:color="auto"/>
              <w:right w:val="single" w:sz="4" w:space="0" w:color="auto"/>
            </w:tcBorders>
            <w:shd w:val="clear" w:color="auto" w:fill="auto"/>
            <w:noWrap/>
            <w:vAlign w:val="bottom"/>
            <w:hideMark/>
          </w:tcPr>
          <w:p w14:paraId="4DC16DC1" w14:textId="77777777" w:rsidR="00855AEF" w:rsidRPr="00C56B89" w:rsidRDefault="00855AEF" w:rsidP="00855AE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bookmarkEnd w:id="25"/>
    </w:tbl>
    <w:p w14:paraId="59A02C10" w14:textId="77777777" w:rsidR="002D082F" w:rsidRPr="00C56B89" w:rsidRDefault="002D082F" w:rsidP="00442303">
      <w:pPr>
        <w:spacing w:line="360" w:lineRule="auto"/>
        <w:ind w:left="502"/>
        <w:jc w:val="center"/>
        <w:rPr>
          <w:rFonts w:ascii="Times New Roman" w:hAnsi="Times New Roman"/>
          <w:b/>
          <w:bCs/>
          <w:sz w:val="24"/>
        </w:rPr>
      </w:pPr>
    </w:p>
    <w:p w14:paraId="70C73F9F" w14:textId="77777777" w:rsidR="00442303" w:rsidRPr="00C56B89" w:rsidRDefault="00442303" w:rsidP="00442303">
      <w:pPr>
        <w:spacing w:line="360" w:lineRule="auto"/>
        <w:ind w:left="502"/>
        <w:jc w:val="center"/>
        <w:rPr>
          <w:rFonts w:ascii="Times New Roman" w:hAnsi="Times New Roman"/>
          <w:b/>
          <w:bCs/>
          <w:sz w:val="24"/>
        </w:rPr>
      </w:pPr>
      <w:r w:rsidRPr="00C56B89">
        <w:rPr>
          <w:rFonts w:ascii="Times New Roman" w:hAnsi="Times New Roman"/>
          <w:b/>
          <w:bCs/>
          <w:sz w:val="24"/>
        </w:rPr>
        <w:t>Анализ количества порывов на сетях водоснабжения.</w:t>
      </w:r>
    </w:p>
    <w:p w14:paraId="26E0A07D" w14:textId="77777777" w:rsidR="00442303" w:rsidRPr="00C56B89" w:rsidRDefault="00B50028" w:rsidP="00790D1A">
      <w:pPr>
        <w:spacing w:line="360" w:lineRule="auto"/>
        <w:ind w:left="-142"/>
        <w:rPr>
          <w:rFonts w:ascii="Times New Roman" w:hAnsi="Times New Roman"/>
          <w:b/>
          <w:bCs/>
          <w:sz w:val="24"/>
        </w:rPr>
      </w:pPr>
      <w:r w:rsidRPr="00C56B89">
        <w:rPr>
          <w:noProof/>
          <w:lang w:eastAsia="ru-RU"/>
        </w:rPr>
        <w:drawing>
          <wp:inline distT="0" distB="0" distL="0" distR="0" wp14:anchorId="2E56BA36" wp14:editId="50326D34">
            <wp:extent cx="6299835" cy="2858135"/>
            <wp:effectExtent l="0" t="0" r="5715"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12799A47" w14:textId="77777777" w:rsidR="004B695D" w:rsidRPr="00C56B89" w:rsidRDefault="0072663B" w:rsidP="008E2724">
      <w:pPr>
        <w:ind w:firstLine="709"/>
        <w:rPr>
          <w:rFonts w:ascii="Times New Roman" w:hAnsi="Times New Roman"/>
          <w:sz w:val="24"/>
        </w:rPr>
      </w:pPr>
      <w:r w:rsidRPr="00C56B89">
        <w:rPr>
          <w:rFonts w:ascii="Times New Roman" w:hAnsi="Times New Roman"/>
          <w:sz w:val="24"/>
        </w:rPr>
        <w:t>Установление тарифов</w:t>
      </w:r>
      <w:r w:rsidR="004B695D" w:rsidRPr="00C56B89">
        <w:rPr>
          <w:rFonts w:ascii="Times New Roman" w:hAnsi="Times New Roman"/>
          <w:sz w:val="24"/>
        </w:rPr>
        <w:t xml:space="preserve"> </w:t>
      </w:r>
      <w:r w:rsidR="00343B54" w:rsidRPr="00C56B89">
        <w:rPr>
          <w:rFonts w:ascii="Times New Roman" w:eastAsia="Times New Roman" w:hAnsi="Times New Roman"/>
          <w:sz w:val="24"/>
          <w:shd w:val="clear" w:color="auto" w:fill="FFFEFF"/>
          <w:lang w:eastAsia="ru-RU"/>
        </w:rPr>
        <w:t>Водоканал</w:t>
      </w:r>
      <w:r w:rsidR="00125F80" w:rsidRPr="00C56B89">
        <w:rPr>
          <w:rFonts w:ascii="Times New Roman" w:eastAsia="Times New Roman" w:hAnsi="Times New Roman"/>
          <w:sz w:val="24"/>
          <w:shd w:val="clear" w:color="auto" w:fill="FFFEFF"/>
          <w:lang w:eastAsia="ru-RU"/>
        </w:rPr>
        <w:t xml:space="preserve"> </w:t>
      </w:r>
      <w:r w:rsidR="00343B54" w:rsidRPr="00C56B89">
        <w:rPr>
          <w:rFonts w:ascii="Times New Roman" w:eastAsia="Times New Roman" w:hAnsi="Times New Roman"/>
          <w:sz w:val="24"/>
          <w:shd w:val="clear" w:color="auto" w:fill="FFFEFF"/>
          <w:lang w:eastAsia="ru-RU"/>
        </w:rPr>
        <w:t>-</w:t>
      </w:r>
      <w:r w:rsidR="00125F80" w:rsidRPr="00C56B89">
        <w:rPr>
          <w:rFonts w:ascii="Times New Roman" w:eastAsia="Times New Roman" w:hAnsi="Times New Roman"/>
          <w:sz w:val="24"/>
          <w:shd w:val="clear" w:color="auto" w:fill="FFFEFF"/>
          <w:lang w:eastAsia="ru-RU"/>
        </w:rPr>
        <w:t xml:space="preserve"> Департамент Водоснабжения и водоотведения</w:t>
      </w:r>
      <w:r w:rsidR="00343B54" w:rsidRPr="00C56B89">
        <w:rPr>
          <w:rFonts w:ascii="Times New Roman" w:eastAsia="Times New Roman" w:hAnsi="Times New Roman"/>
          <w:sz w:val="24"/>
          <w:shd w:val="clear" w:color="auto" w:fill="FFFEFF"/>
          <w:lang w:eastAsia="ru-RU"/>
        </w:rPr>
        <w:t xml:space="preserve"> </w:t>
      </w:r>
      <w:r w:rsidR="00343B54" w:rsidRPr="00C56B89">
        <w:rPr>
          <w:rFonts w:ascii="Times New Roman" w:eastAsia="Times New Roman" w:hAnsi="Times New Roman"/>
          <w:sz w:val="24"/>
          <w:shd w:val="clear" w:color="auto" w:fill="FFFEFF"/>
          <w:lang w:eastAsia="ru-RU"/>
        </w:rPr>
        <w:br/>
        <w:t>АО «ОЭЗ ППТ «Алабуга»</w:t>
      </w:r>
      <w:r w:rsidRPr="00C56B89">
        <w:rPr>
          <w:rFonts w:ascii="Times New Roman" w:hAnsi="Times New Roman"/>
          <w:sz w:val="24"/>
        </w:rPr>
        <w:t xml:space="preserve"> относится к компетенции Государственного комитета</w:t>
      </w:r>
      <w:r w:rsidR="004B695D" w:rsidRPr="00C56B89">
        <w:rPr>
          <w:rFonts w:ascii="Times New Roman" w:hAnsi="Times New Roman"/>
          <w:sz w:val="24"/>
        </w:rPr>
        <w:t xml:space="preserve"> Республики Татарстан по тарифам. </w:t>
      </w:r>
    </w:p>
    <w:p w14:paraId="5E20587A" w14:textId="4486A178" w:rsidR="004B695D" w:rsidRPr="00C56B89" w:rsidRDefault="004B695D" w:rsidP="008E2724">
      <w:pPr>
        <w:rPr>
          <w:rFonts w:ascii="Times New Roman" w:hAnsi="Times New Roman"/>
          <w:sz w:val="24"/>
        </w:rPr>
      </w:pPr>
      <w:r w:rsidRPr="00C56B89">
        <w:rPr>
          <w:rFonts w:ascii="Times New Roman" w:hAnsi="Times New Roman"/>
          <w:sz w:val="24"/>
        </w:rPr>
        <w:t>Тарифы, установленные Г</w:t>
      </w:r>
      <w:r w:rsidR="005C3035" w:rsidRPr="00C56B89">
        <w:rPr>
          <w:rFonts w:ascii="Times New Roman" w:hAnsi="Times New Roman"/>
          <w:sz w:val="24"/>
        </w:rPr>
        <w:t xml:space="preserve">К РТ по тарифам за период </w:t>
      </w:r>
      <w:bookmarkStart w:id="26" w:name="_Hlk63835264"/>
      <w:r w:rsidR="005C3035" w:rsidRPr="00C56B89">
        <w:rPr>
          <w:rFonts w:ascii="Times New Roman" w:hAnsi="Times New Roman"/>
          <w:sz w:val="24"/>
        </w:rPr>
        <w:t>с 20</w:t>
      </w:r>
      <w:r w:rsidR="004B4C5D" w:rsidRPr="00C56B89">
        <w:rPr>
          <w:rFonts w:ascii="Times New Roman" w:hAnsi="Times New Roman"/>
          <w:sz w:val="24"/>
        </w:rPr>
        <w:t>16</w:t>
      </w:r>
      <w:r w:rsidRPr="00C56B89">
        <w:rPr>
          <w:rFonts w:ascii="Times New Roman" w:hAnsi="Times New Roman"/>
          <w:sz w:val="24"/>
        </w:rPr>
        <w:t>-20</w:t>
      </w:r>
      <w:r w:rsidR="002D082F" w:rsidRPr="00C56B89">
        <w:rPr>
          <w:rFonts w:ascii="Times New Roman" w:hAnsi="Times New Roman"/>
          <w:sz w:val="24"/>
        </w:rPr>
        <w:t>20</w:t>
      </w:r>
      <w:r w:rsidRPr="00C56B89">
        <w:rPr>
          <w:rFonts w:ascii="Times New Roman" w:hAnsi="Times New Roman"/>
          <w:sz w:val="24"/>
        </w:rPr>
        <w:t xml:space="preserve"> </w:t>
      </w:r>
      <w:bookmarkEnd w:id="26"/>
      <w:r w:rsidRPr="00C56B89">
        <w:rPr>
          <w:rFonts w:ascii="Times New Roman" w:hAnsi="Times New Roman"/>
          <w:sz w:val="24"/>
        </w:rPr>
        <w:t>годы, руб. за куб.м. без НДС.</w:t>
      </w:r>
    </w:p>
    <w:p w14:paraId="7BED5A72" w14:textId="5BB3D028" w:rsidR="000B5B26" w:rsidRPr="00C56B89" w:rsidRDefault="000B5B26" w:rsidP="008E2724">
      <w:pPr>
        <w:rPr>
          <w:rFonts w:ascii="Times New Roman" w:hAnsi="Times New Roman"/>
          <w:sz w:val="24"/>
        </w:rPr>
      </w:pPr>
    </w:p>
    <w:p w14:paraId="1C457B68" w14:textId="77777777" w:rsidR="000B5B26" w:rsidRPr="00C56B89" w:rsidRDefault="000B5B26" w:rsidP="008E2724">
      <w:pPr>
        <w:rPr>
          <w:rFonts w:ascii="Times New Roman" w:hAnsi="Times New Roman"/>
          <w:sz w:val="24"/>
        </w:rPr>
      </w:pPr>
    </w:p>
    <w:p w14:paraId="19EF337D" w14:textId="77777777" w:rsidR="00AC759C" w:rsidRPr="00C56B89" w:rsidRDefault="00AC759C" w:rsidP="008E2724">
      <w:pPr>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2"/>
        <w:gridCol w:w="851"/>
        <w:gridCol w:w="850"/>
        <w:gridCol w:w="733"/>
        <w:gridCol w:w="923"/>
        <w:gridCol w:w="923"/>
        <w:gridCol w:w="923"/>
        <w:gridCol w:w="923"/>
        <w:gridCol w:w="923"/>
        <w:gridCol w:w="923"/>
        <w:gridCol w:w="923"/>
      </w:tblGrid>
      <w:tr w:rsidR="00125F80" w:rsidRPr="00C56B89" w14:paraId="721B9389" w14:textId="77777777" w:rsidTr="0020208B">
        <w:trPr>
          <w:trHeight w:val="375"/>
        </w:trPr>
        <w:tc>
          <w:tcPr>
            <w:tcW w:w="1242" w:type="dxa"/>
            <w:vMerge w:val="restart"/>
            <w:noWrap/>
            <w:tcMar>
              <w:top w:w="0" w:type="dxa"/>
              <w:left w:w="108" w:type="dxa"/>
              <w:bottom w:w="0" w:type="dxa"/>
              <w:right w:w="108" w:type="dxa"/>
            </w:tcMar>
            <w:vAlign w:val="center"/>
            <w:hideMark/>
          </w:tcPr>
          <w:p w14:paraId="0896FCDC" w14:textId="77777777" w:rsidR="00125F80" w:rsidRPr="00C56B89" w:rsidRDefault="00125F80">
            <w:pPr>
              <w:jc w:val="center"/>
              <w:rPr>
                <w:rFonts w:ascii="Times New Roman" w:hAnsi="Times New Roman"/>
                <w:b/>
                <w:bCs/>
                <w:color w:val="000000"/>
                <w:szCs w:val="20"/>
                <w:lang w:eastAsia="ru-RU"/>
              </w:rPr>
            </w:pPr>
          </w:p>
        </w:tc>
        <w:tc>
          <w:tcPr>
            <w:tcW w:w="1701" w:type="dxa"/>
            <w:gridSpan w:val="2"/>
            <w:noWrap/>
            <w:tcMar>
              <w:top w:w="0" w:type="dxa"/>
              <w:left w:w="108" w:type="dxa"/>
              <w:bottom w:w="0" w:type="dxa"/>
              <w:right w:w="108" w:type="dxa"/>
            </w:tcMar>
            <w:vAlign w:val="center"/>
            <w:hideMark/>
          </w:tcPr>
          <w:p w14:paraId="236F2B1D" w14:textId="77777777" w:rsidR="00125F80" w:rsidRPr="00C56B89" w:rsidRDefault="00125F80">
            <w:pPr>
              <w:jc w:val="center"/>
              <w:rPr>
                <w:rFonts w:ascii="Times New Roman" w:hAnsi="Times New Roman"/>
                <w:b/>
                <w:bCs/>
                <w:color w:val="000000"/>
                <w:szCs w:val="20"/>
                <w:lang w:eastAsia="ru-RU"/>
              </w:rPr>
            </w:pPr>
            <w:r w:rsidRPr="00C56B89">
              <w:rPr>
                <w:rFonts w:ascii="Times New Roman" w:hAnsi="Times New Roman"/>
                <w:b/>
                <w:bCs/>
                <w:color w:val="000000"/>
                <w:szCs w:val="20"/>
                <w:lang w:eastAsia="ru-RU"/>
              </w:rPr>
              <w:t>2016</w:t>
            </w:r>
          </w:p>
        </w:tc>
        <w:tc>
          <w:tcPr>
            <w:tcW w:w="1656" w:type="dxa"/>
            <w:gridSpan w:val="2"/>
            <w:noWrap/>
            <w:tcMar>
              <w:top w:w="0" w:type="dxa"/>
              <w:left w:w="108" w:type="dxa"/>
              <w:bottom w:w="0" w:type="dxa"/>
              <w:right w:w="108" w:type="dxa"/>
            </w:tcMar>
            <w:vAlign w:val="center"/>
            <w:hideMark/>
          </w:tcPr>
          <w:p w14:paraId="7AD5AAEF" w14:textId="77777777" w:rsidR="00125F80" w:rsidRPr="00C56B89" w:rsidRDefault="00125F80">
            <w:pPr>
              <w:jc w:val="center"/>
              <w:rPr>
                <w:rFonts w:ascii="Times New Roman" w:hAnsi="Times New Roman"/>
                <w:b/>
                <w:bCs/>
                <w:color w:val="000000"/>
                <w:szCs w:val="20"/>
                <w:lang w:eastAsia="ru-RU"/>
              </w:rPr>
            </w:pPr>
            <w:r w:rsidRPr="00C56B89">
              <w:rPr>
                <w:rFonts w:ascii="Times New Roman" w:hAnsi="Times New Roman"/>
                <w:b/>
                <w:bCs/>
                <w:color w:val="000000"/>
                <w:szCs w:val="20"/>
                <w:lang w:eastAsia="ru-RU"/>
              </w:rPr>
              <w:t>2017</w:t>
            </w:r>
          </w:p>
        </w:tc>
        <w:tc>
          <w:tcPr>
            <w:tcW w:w="1846" w:type="dxa"/>
            <w:gridSpan w:val="2"/>
            <w:noWrap/>
            <w:tcMar>
              <w:top w:w="0" w:type="dxa"/>
              <w:left w:w="108" w:type="dxa"/>
              <w:bottom w:w="0" w:type="dxa"/>
              <w:right w:w="108" w:type="dxa"/>
            </w:tcMar>
            <w:vAlign w:val="center"/>
            <w:hideMark/>
          </w:tcPr>
          <w:p w14:paraId="720B83E3" w14:textId="77777777" w:rsidR="00125F80" w:rsidRPr="00C56B89" w:rsidRDefault="00125F80">
            <w:pPr>
              <w:jc w:val="center"/>
              <w:rPr>
                <w:rFonts w:ascii="Times New Roman" w:hAnsi="Times New Roman"/>
                <w:b/>
                <w:bCs/>
                <w:color w:val="000000"/>
                <w:szCs w:val="20"/>
                <w:lang w:eastAsia="ru-RU"/>
              </w:rPr>
            </w:pPr>
            <w:r w:rsidRPr="00C56B89">
              <w:rPr>
                <w:rFonts w:ascii="Times New Roman" w:hAnsi="Times New Roman"/>
                <w:b/>
                <w:bCs/>
                <w:color w:val="000000"/>
                <w:szCs w:val="20"/>
                <w:lang w:eastAsia="ru-RU"/>
              </w:rPr>
              <w:t>2018</w:t>
            </w:r>
          </w:p>
        </w:tc>
        <w:tc>
          <w:tcPr>
            <w:tcW w:w="1846" w:type="dxa"/>
            <w:gridSpan w:val="2"/>
            <w:noWrap/>
            <w:tcMar>
              <w:top w:w="0" w:type="dxa"/>
              <w:left w:w="108" w:type="dxa"/>
              <w:bottom w:w="0" w:type="dxa"/>
              <w:right w:w="108" w:type="dxa"/>
            </w:tcMar>
            <w:vAlign w:val="center"/>
            <w:hideMark/>
          </w:tcPr>
          <w:p w14:paraId="3ECF9F6A" w14:textId="77777777" w:rsidR="00125F80" w:rsidRPr="00C56B89" w:rsidRDefault="00125F80">
            <w:pPr>
              <w:jc w:val="center"/>
              <w:rPr>
                <w:rFonts w:ascii="Times New Roman" w:hAnsi="Times New Roman"/>
                <w:b/>
                <w:bCs/>
                <w:color w:val="000000"/>
                <w:szCs w:val="20"/>
                <w:lang w:eastAsia="ru-RU"/>
              </w:rPr>
            </w:pPr>
            <w:r w:rsidRPr="00C56B89">
              <w:rPr>
                <w:rFonts w:ascii="Times New Roman" w:hAnsi="Times New Roman"/>
                <w:b/>
                <w:bCs/>
                <w:color w:val="000000"/>
                <w:szCs w:val="20"/>
                <w:lang w:eastAsia="ru-RU"/>
              </w:rPr>
              <w:t>2019</w:t>
            </w:r>
          </w:p>
        </w:tc>
        <w:tc>
          <w:tcPr>
            <w:tcW w:w="1846" w:type="dxa"/>
            <w:gridSpan w:val="2"/>
            <w:noWrap/>
            <w:tcMar>
              <w:top w:w="0" w:type="dxa"/>
              <w:left w:w="108" w:type="dxa"/>
              <w:bottom w:w="0" w:type="dxa"/>
              <w:right w:w="108" w:type="dxa"/>
            </w:tcMar>
            <w:vAlign w:val="center"/>
            <w:hideMark/>
          </w:tcPr>
          <w:p w14:paraId="3E237A67" w14:textId="77777777" w:rsidR="00125F80" w:rsidRPr="00C56B89" w:rsidRDefault="00125F80">
            <w:pPr>
              <w:jc w:val="center"/>
              <w:rPr>
                <w:rFonts w:ascii="Times New Roman" w:hAnsi="Times New Roman"/>
                <w:b/>
                <w:bCs/>
                <w:color w:val="000000"/>
                <w:szCs w:val="20"/>
                <w:lang w:eastAsia="ru-RU"/>
              </w:rPr>
            </w:pPr>
            <w:r w:rsidRPr="00C56B89">
              <w:rPr>
                <w:rFonts w:ascii="Times New Roman" w:hAnsi="Times New Roman"/>
                <w:b/>
                <w:bCs/>
                <w:color w:val="000000"/>
                <w:szCs w:val="20"/>
                <w:lang w:eastAsia="ru-RU"/>
              </w:rPr>
              <w:t>2020</w:t>
            </w:r>
          </w:p>
        </w:tc>
      </w:tr>
      <w:tr w:rsidR="00125F80" w:rsidRPr="00C56B89" w14:paraId="564A2391" w14:textId="77777777" w:rsidTr="0020208B">
        <w:trPr>
          <w:trHeight w:val="1125"/>
        </w:trPr>
        <w:tc>
          <w:tcPr>
            <w:tcW w:w="1242" w:type="dxa"/>
            <w:vMerge/>
            <w:vAlign w:val="center"/>
            <w:hideMark/>
          </w:tcPr>
          <w:p w14:paraId="26F7F1F9" w14:textId="77777777" w:rsidR="00125F80" w:rsidRPr="00C56B89" w:rsidRDefault="00125F80">
            <w:pPr>
              <w:rPr>
                <w:rFonts w:ascii="Times New Roman" w:hAnsi="Times New Roman"/>
                <w:b/>
                <w:bCs/>
                <w:color w:val="000000"/>
                <w:szCs w:val="20"/>
                <w:lang w:eastAsia="ru-RU"/>
              </w:rPr>
            </w:pPr>
          </w:p>
        </w:tc>
        <w:tc>
          <w:tcPr>
            <w:tcW w:w="851" w:type="dxa"/>
            <w:tcMar>
              <w:top w:w="0" w:type="dxa"/>
              <w:left w:w="108" w:type="dxa"/>
              <w:bottom w:w="0" w:type="dxa"/>
              <w:right w:w="108" w:type="dxa"/>
            </w:tcMar>
            <w:vAlign w:val="center"/>
            <w:hideMark/>
          </w:tcPr>
          <w:p w14:paraId="110A9309"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1-е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850" w:type="dxa"/>
            <w:tcMar>
              <w:top w:w="0" w:type="dxa"/>
              <w:left w:w="108" w:type="dxa"/>
              <w:bottom w:w="0" w:type="dxa"/>
              <w:right w:w="108" w:type="dxa"/>
            </w:tcMar>
            <w:vAlign w:val="center"/>
            <w:hideMark/>
          </w:tcPr>
          <w:p w14:paraId="5DB76EE0"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2-е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733" w:type="dxa"/>
            <w:tcMar>
              <w:top w:w="0" w:type="dxa"/>
              <w:left w:w="108" w:type="dxa"/>
              <w:bottom w:w="0" w:type="dxa"/>
              <w:right w:w="108" w:type="dxa"/>
            </w:tcMar>
            <w:vAlign w:val="center"/>
            <w:hideMark/>
          </w:tcPr>
          <w:p w14:paraId="61256077"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1-е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71F28DF1"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2-е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013C5928"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1-е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0334F7BA"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2-е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221043C9"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1-е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6505313F"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2-е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133F2A6C"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1-е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c>
          <w:tcPr>
            <w:tcW w:w="923" w:type="dxa"/>
            <w:tcMar>
              <w:top w:w="0" w:type="dxa"/>
              <w:left w:w="108" w:type="dxa"/>
              <w:bottom w:w="0" w:type="dxa"/>
              <w:right w:w="108" w:type="dxa"/>
            </w:tcMar>
            <w:vAlign w:val="center"/>
            <w:hideMark/>
          </w:tcPr>
          <w:p w14:paraId="794B3C02" w14:textId="77777777" w:rsidR="00125F80" w:rsidRPr="00C56B89" w:rsidRDefault="00125F80">
            <w:pPr>
              <w:jc w:val="center"/>
              <w:rPr>
                <w:rFonts w:ascii="Times New Roman" w:hAnsi="Times New Roman"/>
                <w:b/>
                <w:bCs/>
                <w:szCs w:val="20"/>
                <w:lang w:eastAsia="ru-RU"/>
              </w:rPr>
            </w:pPr>
            <w:r w:rsidRPr="00C56B89">
              <w:rPr>
                <w:rFonts w:ascii="Times New Roman" w:hAnsi="Times New Roman"/>
                <w:b/>
                <w:bCs/>
                <w:szCs w:val="20"/>
                <w:lang w:eastAsia="ru-RU"/>
              </w:rPr>
              <w:t>2-е полу</w:t>
            </w:r>
            <w:r w:rsidR="0020208B" w:rsidRPr="00C56B89">
              <w:rPr>
                <w:rFonts w:ascii="Times New Roman" w:hAnsi="Times New Roman"/>
                <w:b/>
                <w:bCs/>
                <w:szCs w:val="20"/>
                <w:lang w:eastAsia="ru-RU"/>
              </w:rPr>
              <w:t>-</w:t>
            </w:r>
            <w:r w:rsidRPr="00C56B89">
              <w:rPr>
                <w:rFonts w:ascii="Times New Roman" w:hAnsi="Times New Roman"/>
                <w:b/>
                <w:bCs/>
                <w:szCs w:val="20"/>
                <w:lang w:eastAsia="ru-RU"/>
              </w:rPr>
              <w:t>годие</w:t>
            </w:r>
          </w:p>
        </w:tc>
      </w:tr>
      <w:tr w:rsidR="00125F80" w:rsidRPr="00C56B89" w14:paraId="5C71EC5F" w14:textId="77777777" w:rsidTr="0020208B">
        <w:trPr>
          <w:trHeight w:val="675"/>
        </w:trPr>
        <w:tc>
          <w:tcPr>
            <w:tcW w:w="1242" w:type="dxa"/>
            <w:tcMar>
              <w:top w:w="0" w:type="dxa"/>
              <w:left w:w="108" w:type="dxa"/>
              <w:bottom w:w="0" w:type="dxa"/>
              <w:right w:w="108" w:type="dxa"/>
            </w:tcMar>
            <w:vAlign w:val="center"/>
            <w:hideMark/>
          </w:tcPr>
          <w:p w14:paraId="754361D7" w14:textId="77777777" w:rsidR="00125F80" w:rsidRPr="00C56B89" w:rsidRDefault="00125F80">
            <w:pPr>
              <w:rPr>
                <w:rFonts w:ascii="Times New Roman" w:hAnsi="Times New Roman"/>
                <w:szCs w:val="20"/>
                <w:lang w:eastAsia="ru-RU"/>
              </w:rPr>
            </w:pPr>
            <w:r w:rsidRPr="00C56B89">
              <w:rPr>
                <w:rFonts w:ascii="Times New Roman" w:hAnsi="Times New Roman"/>
                <w:szCs w:val="20"/>
                <w:lang w:eastAsia="ru-RU"/>
              </w:rPr>
              <w:t>Водоснаб</w:t>
            </w:r>
            <w:r w:rsidR="0020208B" w:rsidRPr="00C56B89">
              <w:rPr>
                <w:rFonts w:ascii="Times New Roman" w:hAnsi="Times New Roman"/>
                <w:szCs w:val="20"/>
                <w:lang w:eastAsia="ru-RU"/>
              </w:rPr>
              <w:t>-</w:t>
            </w:r>
            <w:r w:rsidRPr="00C56B89">
              <w:rPr>
                <w:rFonts w:ascii="Times New Roman" w:hAnsi="Times New Roman"/>
                <w:szCs w:val="20"/>
                <w:lang w:eastAsia="ru-RU"/>
              </w:rPr>
              <w:t>жение (техничес</w:t>
            </w:r>
            <w:r w:rsidR="0020208B" w:rsidRPr="00C56B89">
              <w:rPr>
                <w:rFonts w:ascii="Times New Roman" w:hAnsi="Times New Roman"/>
                <w:szCs w:val="20"/>
                <w:lang w:eastAsia="ru-RU"/>
              </w:rPr>
              <w:t>-</w:t>
            </w:r>
            <w:r w:rsidRPr="00C56B89">
              <w:rPr>
                <w:rFonts w:ascii="Times New Roman" w:hAnsi="Times New Roman"/>
                <w:szCs w:val="20"/>
                <w:lang w:eastAsia="ru-RU"/>
              </w:rPr>
              <w:t>кая вода)</w:t>
            </w:r>
          </w:p>
        </w:tc>
        <w:tc>
          <w:tcPr>
            <w:tcW w:w="851" w:type="dxa"/>
            <w:noWrap/>
            <w:tcMar>
              <w:top w:w="0" w:type="dxa"/>
              <w:left w:w="108" w:type="dxa"/>
              <w:bottom w:w="0" w:type="dxa"/>
              <w:right w:w="108" w:type="dxa"/>
            </w:tcMar>
            <w:vAlign w:val="center"/>
            <w:hideMark/>
          </w:tcPr>
          <w:p w14:paraId="350D7216"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4,06</w:t>
            </w:r>
          </w:p>
        </w:tc>
        <w:tc>
          <w:tcPr>
            <w:tcW w:w="850" w:type="dxa"/>
            <w:noWrap/>
            <w:tcMar>
              <w:top w:w="0" w:type="dxa"/>
              <w:left w:w="108" w:type="dxa"/>
              <w:bottom w:w="0" w:type="dxa"/>
              <w:right w:w="108" w:type="dxa"/>
            </w:tcMar>
            <w:vAlign w:val="center"/>
            <w:hideMark/>
          </w:tcPr>
          <w:p w14:paraId="5FDE8EEE"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4,21</w:t>
            </w:r>
          </w:p>
        </w:tc>
        <w:tc>
          <w:tcPr>
            <w:tcW w:w="733" w:type="dxa"/>
            <w:noWrap/>
            <w:tcMar>
              <w:top w:w="0" w:type="dxa"/>
              <w:left w:w="108" w:type="dxa"/>
              <w:bottom w:w="0" w:type="dxa"/>
              <w:right w:w="108" w:type="dxa"/>
            </w:tcMar>
            <w:vAlign w:val="center"/>
            <w:hideMark/>
          </w:tcPr>
          <w:p w14:paraId="781E3199"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4,21</w:t>
            </w:r>
          </w:p>
        </w:tc>
        <w:tc>
          <w:tcPr>
            <w:tcW w:w="923" w:type="dxa"/>
            <w:noWrap/>
            <w:tcMar>
              <w:top w:w="0" w:type="dxa"/>
              <w:left w:w="108" w:type="dxa"/>
              <w:bottom w:w="0" w:type="dxa"/>
              <w:right w:w="108" w:type="dxa"/>
            </w:tcMar>
            <w:vAlign w:val="center"/>
            <w:hideMark/>
          </w:tcPr>
          <w:p w14:paraId="3961C56D"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4,37</w:t>
            </w:r>
          </w:p>
        </w:tc>
        <w:tc>
          <w:tcPr>
            <w:tcW w:w="923" w:type="dxa"/>
            <w:noWrap/>
            <w:tcMar>
              <w:top w:w="0" w:type="dxa"/>
              <w:left w:w="108" w:type="dxa"/>
              <w:bottom w:w="0" w:type="dxa"/>
              <w:right w:w="108" w:type="dxa"/>
            </w:tcMar>
            <w:vAlign w:val="center"/>
            <w:hideMark/>
          </w:tcPr>
          <w:p w14:paraId="76DFB066"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4,37</w:t>
            </w:r>
          </w:p>
        </w:tc>
        <w:tc>
          <w:tcPr>
            <w:tcW w:w="923" w:type="dxa"/>
            <w:noWrap/>
            <w:tcMar>
              <w:top w:w="0" w:type="dxa"/>
              <w:left w:w="108" w:type="dxa"/>
              <w:bottom w:w="0" w:type="dxa"/>
              <w:right w:w="108" w:type="dxa"/>
            </w:tcMar>
            <w:vAlign w:val="center"/>
            <w:hideMark/>
          </w:tcPr>
          <w:p w14:paraId="7E7F3608"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4,55</w:t>
            </w:r>
          </w:p>
        </w:tc>
        <w:tc>
          <w:tcPr>
            <w:tcW w:w="923" w:type="dxa"/>
            <w:noWrap/>
            <w:tcMar>
              <w:top w:w="0" w:type="dxa"/>
              <w:left w:w="108" w:type="dxa"/>
              <w:bottom w:w="0" w:type="dxa"/>
              <w:right w:w="108" w:type="dxa"/>
            </w:tcMar>
            <w:vAlign w:val="center"/>
            <w:hideMark/>
          </w:tcPr>
          <w:p w14:paraId="7148D035"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4,55</w:t>
            </w:r>
          </w:p>
        </w:tc>
        <w:tc>
          <w:tcPr>
            <w:tcW w:w="923" w:type="dxa"/>
            <w:noWrap/>
            <w:tcMar>
              <w:top w:w="0" w:type="dxa"/>
              <w:left w:w="108" w:type="dxa"/>
              <w:bottom w:w="0" w:type="dxa"/>
              <w:right w:w="108" w:type="dxa"/>
            </w:tcMar>
            <w:vAlign w:val="center"/>
            <w:hideMark/>
          </w:tcPr>
          <w:p w14:paraId="11687279"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4,65</w:t>
            </w:r>
          </w:p>
        </w:tc>
        <w:tc>
          <w:tcPr>
            <w:tcW w:w="923" w:type="dxa"/>
            <w:tcMar>
              <w:top w:w="0" w:type="dxa"/>
              <w:left w:w="108" w:type="dxa"/>
              <w:bottom w:w="0" w:type="dxa"/>
              <w:right w:w="108" w:type="dxa"/>
            </w:tcMar>
            <w:vAlign w:val="center"/>
            <w:hideMark/>
          </w:tcPr>
          <w:p w14:paraId="6EFC511D"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4,65</w:t>
            </w:r>
          </w:p>
        </w:tc>
        <w:tc>
          <w:tcPr>
            <w:tcW w:w="923" w:type="dxa"/>
            <w:tcMar>
              <w:top w:w="0" w:type="dxa"/>
              <w:left w:w="108" w:type="dxa"/>
              <w:bottom w:w="0" w:type="dxa"/>
              <w:right w:w="108" w:type="dxa"/>
            </w:tcMar>
            <w:vAlign w:val="center"/>
            <w:hideMark/>
          </w:tcPr>
          <w:p w14:paraId="60C0B879"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4,79</w:t>
            </w:r>
          </w:p>
        </w:tc>
      </w:tr>
      <w:tr w:rsidR="00125F80" w:rsidRPr="00C56B89" w14:paraId="0766F2FC" w14:textId="77777777" w:rsidTr="0020208B">
        <w:trPr>
          <w:trHeight w:val="675"/>
        </w:trPr>
        <w:tc>
          <w:tcPr>
            <w:tcW w:w="1242" w:type="dxa"/>
            <w:tcMar>
              <w:top w:w="0" w:type="dxa"/>
              <w:left w:w="108" w:type="dxa"/>
              <w:bottom w:w="0" w:type="dxa"/>
              <w:right w:w="108" w:type="dxa"/>
            </w:tcMar>
            <w:vAlign w:val="center"/>
            <w:hideMark/>
          </w:tcPr>
          <w:p w14:paraId="1985E05D" w14:textId="77777777" w:rsidR="00125F80" w:rsidRPr="00C56B89" w:rsidRDefault="00125F80">
            <w:pPr>
              <w:rPr>
                <w:rFonts w:ascii="Times New Roman" w:hAnsi="Times New Roman"/>
                <w:szCs w:val="20"/>
                <w:lang w:eastAsia="ru-RU"/>
              </w:rPr>
            </w:pPr>
            <w:r w:rsidRPr="00C56B89">
              <w:rPr>
                <w:rFonts w:ascii="Times New Roman" w:hAnsi="Times New Roman"/>
                <w:szCs w:val="20"/>
                <w:lang w:eastAsia="ru-RU"/>
              </w:rPr>
              <w:t>Холодное водоснаб</w:t>
            </w:r>
            <w:r w:rsidR="0020208B" w:rsidRPr="00C56B89">
              <w:rPr>
                <w:rFonts w:ascii="Times New Roman" w:hAnsi="Times New Roman"/>
                <w:szCs w:val="20"/>
                <w:lang w:eastAsia="ru-RU"/>
              </w:rPr>
              <w:t>-</w:t>
            </w:r>
            <w:r w:rsidRPr="00C56B89">
              <w:rPr>
                <w:rFonts w:ascii="Times New Roman" w:hAnsi="Times New Roman"/>
                <w:szCs w:val="20"/>
                <w:lang w:eastAsia="ru-RU"/>
              </w:rPr>
              <w:t>жение (питьевая вода)  г.Елабуга</w:t>
            </w:r>
          </w:p>
        </w:tc>
        <w:tc>
          <w:tcPr>
            <w:tcW w:w="851" w:type="dxa"/>
            <w:noWrap/>
            <w:tcMar>
              <w:top w:w="0" w:type="dxa"/>
              <w:left w:w="108" w:type="dxa"/>
              <w:bottom w:w="0" w:type="dxa"/>
              <w:right w:w="108" w:type="dxa"/>
            </w:tcMar>
            <w:vAlign w:val="center"/>
            <w:hideMark/>
          </w:tcPr>
          <w:p w14:paraId="3FFD202F"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26,25</w:t>
            </w:r>
          </w:p>
        </w:tc>
        <w:tc>
          <w:tcPr>
            <w:tcW w:w="850" w:type="dxa"/>
            <w:noWrap/>
            <w:tcMar>
              <w:top w:w="0" w:type="dxa"/>
              <w:left w:w="108" w:type="dxa"/>
              <w:bottom w:w="0" w:type="dxa"/>
              <w:right w:w="108" w:type="dxa"/>
            </w:tcMar>
            <w:vAlign w:val="center"/>
            <w:hideMark/>
          </w:tcPr>
          <w:p w14:paraId="6CC88117"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27,30</w:t>
            </w:r>
          </w:p>
        </w:tc>
        <w:tc>
          <w:tcPr>
            <w:tcW w:w="733" w:type="dxa"/>
            <w:noWrap/>
            <w:tcMar>
              <w:top w:w="0" w:type="dxa"/>
              <w:left w:w="108" w:type="dxa"/>
              <w:bottom w:w="0" w:type="dxa"/>
              <w:right w:w="108" w:type="dxa"/>
            </w:tcMar>
            <w:vAlign w:val="center"/>
            <w:hideMark/>
          </w:tcPr>
          <w:p w14:paraId="630D3D46"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27,30</w:t>
            </w:r>
          </w:p>
        </w:tc>
        <w:tc>
          <w:tcPr>
            <w:tcW w:w="923" w:type="dxa"/>
            <w:noWrap/>
            <w:tcMar>
              <w:top w:w="0" w:type="dxa"/>
              <w:left w:w="108" w:type="dxa"/>
              <w:bottom w:w="0" w:type="dxa"/>
              <w:right w:w="108" w:type="dxa"/>
            </w:tcMar>
            <w:vAlign w:val="center"/>
            <w:hideMark/>
          </w:tcPr>
          <w:p w14:paraId="0DF49241"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28,44</w:t>
            </w:r>
          </w:p>
        </w:tc>
        <w:tc>
          <w:tcPr>
            <w:tcW w:w="923" w:type="dxa"/>
            <w:noWrap/>
            <w:tcMar>
              <w:top w:w="0" w:type="dxa"/>
              <w:left w:w="108" w:type="dxa"/>
              <w:bottom w:w="0" w:type="dxa"/>
              <w:right w:w="108" w:type="dxa"/>
            </w:tcMar>
            <w:vAlign w:val="center"/>
            <w:hideMark/>
          </w:tcPr>
          <w:p w14:paraId="7A9B89B2"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28,44</w:t>
            </w:r>
          </w:p>
        </w:tc>
        <w:tc>
          <w:tcPr>
            <w:tcW w:w="923" w:type="dxa"/>
            <w:noWrap/>
            <w:tcMar>
              <w:top w:w="0" w:type="dxa"/>
              <w:left w:w="108" w:type="dxa"/>
              <w:bottom w:w="0" w:type="dxa"/>
              <w:right w:w="108" w:type="dxa"/>
            </w:tcMar>
            <w:vAlign w:val="center"/>
            <w:hideMark/>
          </w:tcPr>
          <w:p w14:paraId="3BFE79CF"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29,63</w:t>
            </w:r>
          </w:p>
        </w:tc>
        <w:tc>
          <w:tcPr>
            <w:tcW w:w="923" w:type="dxa"/>
            <w:noWrap/>
            <w:tcMar>
              <w:top w:w="0" w:type="dxa"/>
              <w:left w:w="108" w:type="dxa"/>
              <w:bottom w:w="0" w:type="dxa"/>
              <w:right w:w="108" w:type="dxa"/>
            </w:tcMar>
            <w:vAlign w:val="center"/>
            <w:hideMark/>
          </w:tcPr>
          <w:p w14:paraId="2C93D5B0"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29,63</w:t>
            </w:r>
          </w:p>
        </w:tc>
        <w:tc>
          <w:tcPr>
            <w:tcW w:w="923" w:type="dxa"/>
            <w:noWrap/>
            <w:tcMar>
              <w:top w:w="0" w:type="dxa"/>
              <w:left w:w="108" w:type="dxa"/>
              <w:bottom w:w="0" w:type="dxa"/>
              <w:right w:w="108" w:type="dxa"/>
            </w:tcMar>
            <w:vAlign w:val="center"/>
            <w:hideMark/>
          </w:tcPr>
          <w:p w14:paraId="3E799276" w14:textId="77777777" w:rsidR="00125F80" w:rsidRPr="00C56B89" w:rsidRDefault="00125F80">
            <w:pPr>
              <w:jc w:val="center"/>
              <w:rPr>
                <w:rFonts w:ascii="Times New Roman" w:hAnsi="Times New Roman"/>
                <w:szCs w:val="20"/>
                <w:lang w:eastAsia="ru-RU"/>
              </w:rPr>
            </w:pPr>
            <w:r w:rsidRPr="00C56B89">
              <w:rPr>
                <w:rFonts w:ascii="Times New Roman" w:hAnsi="Times New Roman"/>
                <w:szCs w:val="20"/>
                <w:lang w:eastAsia="ru-RU"/>
              </w:rPr>
              <w:t>31,40</w:t>
            </w:r>
          </w:p>
        </w:tc>
        <w:tc>
          <w:tcPr>
            <w:tcW w:w="923" w:type="dxa"/>
            <w:noWrap/>
            <w:tcMar>
              <w:top w:w="0" w:type="dxa"/>
              <w:left w:w="108" w:type="dxa"/>
              <w:bottom w:w="0" w:type="dxa"/>
              <w:right w:w="108" w:type="dxa"/>
            </w:tcMar>
            <w:vAlign w:val="center"/>
            <w:hideMark/>
          </w:tcPr>
          <w:p w14:paraId="58F48452"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31,40</w:t>
            </w:r>
          </w:p>
        </w:tc>
        <w:tc>
          <w:tcPr>
            <w:tcW w:w="923" w:type="dxa"/>
            <w:noWrap/>
            <w:tcMar>
              <w:top w:w="0" w:type="dxa"/>
              <w:left w:w="108" w:type="dxa"/>
              <w:bottom w:w="0" w:type="dxa"/>
              <w:right w:w="108" w:type="dxa"/>
            </w:tcMar>
            <w:vAlign w:val="center"/>
            <w:hideMark/>
          </w:tcPr>
          <w:p w14:paraId="37851442" w14:textId="77777777" w:rsidR="00125F80" w:rsidRPr="00C56B89" w:rsidRDefault="00125F80">
            <w:pPr>
              <w:jc w:val="center"/>
              <w:rPr>
                <w:rFonts w:ascii="Times New Roman" w:hAnsi="Times New Roman"/>
                <w:color w:val="000000"/>
                <w:szCs w:val="20"/>
                <w:lang w:eastAsia="ru-RU"/>
              </w:rPr>
            </w:pPr>
            <w:r w:rsidRPr="00C56B89">
              <w:rPr>
                <w:rFonts w:ascii="Times New Roman" w:hAnsi="Times New Roman"/>
                <w:color w:val="000000"/>
                <w:szCs w:val="20"/>
                <w:lang w:eastAsia="ru-RU"/>
              </w:rPr>
              <w:t>32,40</w:t>
            </w:r>
          </w:p>
        </w:tc>
      </w:tr>
    </w:tbl>
    <w:p w14:paraId="13845A35" w14:textId="77777777" w:rsidR="00125F80" w:rsidRPr="00C56B89" w:rsidRDefault="00125F80" w:rsidP="00125F80">
      <w:pPr>
        <w:rPr>
          <w:color w:val="1F497D"/>
        </w:rPr>
      </w:pPr>
    </w:p>
    <w:p w14:paraId="5785609E" w14:textId="77777777" w:rsidR="008B191E" w:rsidRPr="00C56B89" w:rsidRDefault="008B191E" w:rsidP="007934C3">
      <w:pPr>
        <w:pStyle w:val="afffff7"/>
        <w:widowControl w:val="0"/>
        <w:spacing w:line="240" w:lineRule="auto"/>
        <w:ind w:left="0" w:firstLine="708"/>
        <w:rPr>
          <w:rFonts w:ascii="Times New Roman" w:hAnsi="Times New Roman"/>
          <w:b/>
          <w:sz w:val="28"/>
          <w:szCs w:val="28"/>
        </w:rPr>
      </w:pPr>
      <w:r w:rsidRPr="00C56B89">
        <w:rPr>
          <w:rFonts w:ascii="Times New Roman" w:hAnsi="Times New Roman"/>
          <w:b/>
          <w:sz w:val="28"/>
          <w:szCs w:val="28"/>
        </w:rPr>
        <w:t xml:space="preserve">Водоотведение. </w:t>
      </w:r>
    </w:p>
    <w:p w14:paraId="32D88489" w14:textId="77777777" w:rsidR="008B191E" w:rsidRPr="00C56B89" w:rsidRDefault="008B191E" w:rsidP="007934C3">
      <w:pPr>
        <w:pStyle w:val="afffff7"/>
        <w:widowControl w:val="0"/>
        <w:spacing w:line="240" w:lineRule="auto"/>
        <w:ind w:left="0" w:firstLine="708"/>
        <w:rPr>
          <w:rFonts w:ascii="Times New Roman" w:hAnsi="Times New Roman"/>
          <w:sz w:val="24"/>
          <w:szCs w:val="24"/>
        </w:rPr>
      </w:pPr>
      <w:bookmarkStart w:id="27" w:name="_Hlk63835358"/>
      <w:r w:rsidRPr="00C56B89">
        <w:rPr>
          <w:rFonts w:ascii="Times New Roman" w:hAnsi="Times New Roman"/>
          <w:sz w:val="24"/>
          <w:szCs w:val="24"/>
        </w:rPr>
        <w:t xml:space="preserve">К объектам водоотведения Водоканала – департамента ВиВ АО «ОЭЗ ППТ «Алабуга» относятся: </w:t>
      </w:r>
    </w:p>
    <w:p w14:paraId="37614E44"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районные очистные сооружения (РОС) проектной производительностью 160 тыс. м³/сутки, введенная мощность I-й очереди 40 тыс. м³/сутки, при факти</w:t>
      </w:r>
      <w:r w:rsidR="00702721" w:rsidRPr="00C56B89">
        <w:rPr>
          <w:rFonts w:ascii="Times New Roman" w:hAnsi="Times New Roman"/>
          <w:sz w:val="24"/>
          <w:szCs w:val="24"/>
        </w:rPr>
        <w:t xml:space="preserve">ческой производительности 18-20 </w:t>
      </w:r>
      <w:r w:rsidRPr="00C56B89">
        <w:rPr>
          <w:rFonts w:ascii="Times New Roman" w:hAnsi="Times New Roman"/>
          <w:sz w:val="24"/>
          <w:szCs w:val="24"/>
        </w:rPr>
        <w:t>тыс.м</w:t>
      </w:r>
      <w:r w:rsidRPr="00C56B89">
        <w:rPr>
          <w:rFonts w:ascii="Times New Roman" w:hAnsi="Times New Roman"/>
          <w:sz w:val="24"/>
          <w:szCs w:val="24"/>
          <w:vertAlign w:val="superscript"/>
        </w:rPr>
        <w:t>3</w:t>
      </w:r>
      <w:r w:rsidRPr="00C56B89">
        <w:rPr>
          <w:rFonts w:ascii="Times New Roman" w:hAnsi="Times New Roman"/>
          <w:sz w:val="24"/>
          <w:szCs w:val="24"/>
        </w:rPr>
        <w:t>/сутки предназначены для очистки хозяйственно-бытовых и производственных сточных вод города, ОАО «ОЭЗ ППТ «Алабуга» и промплощадки АО «ПО ЕлАЗ».</w:t>
      </w:r>
      <w:r w:rsidR="007934C3" w:rsidRPr="00C56B89">
        <w:rPr>
          <w:rFonts w:ascii="Times New Roman" w:hAnsi="Times New Roman"/>
          <w:sz w:val="24"/>
          <w:szCs w:val="24"/>
        </w:rPr>
        <w:t xml:space="preserve"> В</w:t>
      </w:r>
      <w:r w:rsidR="00702721" w:rsidRPr="00C56B89">
        <w:rPr>
          <w:rFonts w:ascii="Times New Roman" w:hAnsi="Times New Roman"/>
          <w:sz w:val="24"/>
          <w:szCs w:val="24"/>
        </w:rPr>
        <w:t xml:space="preserve"> 2020 г. на объекте РОС</w:t>
      </w:r>
      <w:r w:rsidR="006F7233" w:rsidRPr="00C56B89">
        <w:rPr>
          <w:rFonts w:ascii="Times New Roman" w:hAnsi="Times New Roman"/>
          <w:sz w:val="24"/>
          <w:szCs w:val="24"/>
        </w:rPr>
        <w:t xml:space="preserve"> выполнена реконструкция</w:t>
      </w:r>
      <w:r w:rsidR="007934C3" w:rsidRPr="00C56B89">
        <w:rPr>
          <w:rFonts w:ascii="Times New Roman" w:hAnsi="Times New Roman"/>
          <w:sz w:val="24"/>
          <w:szCs w:val="24"/>
        </w:rPr>
        <w:t xml:space="preserve"> </w:t>
      </w:r>
    </w:p>
    <w:p w14:paraId="2B046005"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Канализационные насосные станции - 12 единиц.</w:t>
      </w:r>
    </w:p>
    <w:p w14:paraId="61E46712"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Канализационные сети общей протяженностью 159,4 км.</w:t>
      </w:r>
    </w:p>
    <w:bookmarkEnd w:id="27"/>
    <w:p w14:paraId="125313C7" w14:textId="77777777" w:rsidR="00570E97" w:rsidRPr="00C56B89" w:rsidRDefault="00570E97" w:rsidP="00570E97">
      <w:pPr>
        <w:shd w:val="clear" w:color="auto" w:fill="FFFEFF"/>
        <w:jc w:val="center"/>
        <w:rPr>
          <w:rFonts w:ascii="Times New Roman" w:hAnsi="Times New Roman"/>
          <w:b/>
          <w:bCs/>
          <w:sz w:val="24"/>
          <w:shd w:val="clear" w:color="auto" w:fill="FFFEFF"/>
        </w:rPr>
      </w:pPr>
    </w:p>
    <w:p w14:paraId="182A84E6" w14:textId="77777777" w:rsidR="00570E97" w:rsidRPr="00C56B89" w:rsidRDefault="00570E97" w:rsidP="00570E97">
      <w:pPr>
        <w:shd w:val="clear" w:color="auto" w:fill="FFFEFF"/>
        <w:jc w:val="center"/>
        <w:rPr>
          <w:rFonts w:ascii="Times New Roman" w:hAnsi="Times New Roman"/>
          <w:b/>
          <w:bCs/>
          <w:sz w:val="24"/>
          <w:shd w:val="clear" w:color="auto" w:fill="FFFEFF"/>
        </w:rPr>
      </w:pPr>
      <w:r w:rsidRPr="00C56B89">
        <w:rPr>
          <w:rFonts w:ascii="Times New Roman" w:hAnsi="Times New Roman"/>
          <w:b/>
          <w:bCs/>
          <w:sz w:val="24"/>
          <w:shd w:val="clear" w:color="auto" w:fill="FFFEFF"/>
        </w:rPr>
        <w:t xml:space="preserve">Техническое состояние объектов и сооружений водоотведения </w:t>
      </w:r>
      <w:r w:rsidRPr="00C56B89">
        <w:rPr>
          <w:rFonts w:ascii="Times New Roman" w:eastAsia="Times New Roman" w:hAnsi="Times New Roman"/>
          <w:b/>
          <w:sz w:val="24"/>
          <w:shd w:val="clear" w:color="auto" w:fill="FFFEFF"/>
          <w:lang w:eastAsia="ru-RU"/>
        </w:rPr>
        <w:t>Водоканала-Департамента ВиВ АО «ОЭЗ ППТ «Алабуга»</w:t>
      </w:r>
      <w:r w:rsidRPr="00C56B89">
        <w:rPr>
          <w:rFonts w:ascii="Times New Roman" w:hAnsi="Times New Roman"/>
          <w:b/>
          <w:sz w:val="24"/>
        </w:rPr>
        <w:t xml:space="preserve"> на 01.01.2020г</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154"/>
        <w:gridCol w:w="850"/>
        <w:gridCol w:w="1042"/>
        <w:gridCol w:w="1226"/>
        <w:gridCol w:w="992"/>
        <w:gridCol w:w="993"/>
        <w:gridCol w:w="992"/>
        <w:gridCol w:w="1843"/>
      </w:tblGrid>
      <w:tr w:rsidR="00D56F63" w:rsidRPr="00C56B89" w14:paraId="2F0C130A" w14:textId="77777777" w:rsidTr="0020208B">
        <w:trPr>
          <w:cantSplit/>
          <w:trHeight w:val="220"/>
          <w:tblHeader/>
        </w:trPr>
        <w:tc>
          <w:tcPr>
            <w:tcW w:w="648" w:type="dxa"/>
            <w:vMerge w:val="restart"/>
          </w:tcPr>
          <w:p w14:paraId="32392999" w14:textId="77777777" w:rsidR="00D56F63" w:rsidRPr="00C56B89" w:rsidRDefault="00D56F63" w:rsidP="00D5375F">
            <w:pPr>
              <w:jc w:val="center"/>
              <w:rPr>
                <w:rFonts w:ascii="Times New Roman" w:hAnsi="Times New Roman"/>
                <w:sz w:val="22"/>
                <w:szCs w:val="22"/>
              </w:rPr>
            </w:pPr>
          </w:p>
          <w:p w14:paraId="55FD9558" w14:textId="77777777" w:rsidR="00D56F63" w:rsidRPr="00C56B89" w:rsidRDefault="00D56F63" w:rsidP="00D5375F">
            <w:pPr>
              <w:jc w:val="center"/>
              <w:rPr>
                <w:rFonts w:ascii="Times New Roman" w:hAnsi="Times New Roman"/>
                <w:sz w:val="22"/>
                <w:szCs w:val="22"/>
              </w:rPr>
            </w:pPr>
          </w:p>
          <w:p w14:paraId="7C5724BC"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 п.п.</w:t>
            </w:r>
          </w:p>
        </w:tc>
        <w:tc>
          <w:tcPr>
            <w:tcW w:w="2154" w:type="dxa"/>
            <w:vMerge w:val="restart"/>
          </w:tcPr>
          <w:p w14:paraId="36294359" w14:textId="77777777" w:rsidR="00D56F63" w:rsidRPr="00C56B89" w:rsidRDefault="00D56F63" w:rsidP="00D5375F">
            <w:pPr>
              <w:rPr>
                <w:rFonts w:ascii="Times New Roman" w:hAnsi="Times New Roman"/>
                <w:sz w:val="22"/>
                <w:szCs w:val="22"/>
              </w:rPr>
            </w:pPr>
          </w:p>
          <w:p w14:paraId="68097B55" w14:textId="77777777" w:rsidR="00D56F63" w:rsidRPr="00C56B89" w:rsidRDefault="00D56F63" w:rsidP="00D5375F">
            <w:pPr>
              <w:rPr>
                <w:rFonts w:ascii="Times New Roman" w:hAnsi="Times New Roman"/>
                <w:sz w:val="22"/>
                <w:szCs w:val="22"/>
              </w:rPr>
            </w:pPr>
          </w:p>
          <w:p w14:paraId="4ECD4917"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Наименование объекта</w:t>
            </w:r>
          </w:p>
        </w:tc>
        <w:tc>
          <w:tcPr>
            <w:tcW w:w="850" w:type="dxa"/>
            <w:vMerge w:val="restart"/>
          </w:tcPr>
          <w:p w14:paraId="3479CFB2" w14:textId="77777777" w:rsidR="00D56F63" w:rsidRPr="00C56B89" w:rsidRDefault="00D56F63" w:rsidP="00D5375F">
            <w:pPr>
              <w:jc w:val="center"/>
              <w:rPr>
                <w:rFonts w:ascii="Times New Roman" w:hAnsi="Times New Roman"/>
                <w:sz w:val="22"/>
                <w:szCs w:val="22"/>
              </w:rPr>
            </w:pPr>
          </w:p>
          <w:p w14:paraId="4021BF6C" w14:textId="77777777" w:rsidR="00D56F63" w:rsidRPr="00C56B89" w:rsidRDefault="00D56F63" w:rsidP="00D5375F">
            <w:pPr>
              <w:jc w:val="center"/>
              <w:rPr>
                <w:rFonts w:ascii="Times New Roman" w:hAnsi="Times New Roman"/>
                <w:sz w:val="22"/>
                <w:szCs w:val="22"/>
              </w:rPr>
            </w:pPr>
          </w:p>
          <w:p w14:paraId="69B97151"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Год ввода</w:t>
            </w:r>
          </w:p>
        </w:tc>
        <w:tc>
          <w:tcPr>
            <w:tcW w:w="4253" w:type="dxa"/>
            <w:gridSpan w:val="4"/>
          </w:tcPr>
          <w:p w14:paraId="0A3D1D86"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 xml:space="preserve">Производительность </w:t>
            </w:r>
          </w:p>
        </w:tc>
        <w:tc>
          <w:tcPr>
            <w:tcW w:w="992" w:type="dxa"/>
            <w:vMerge w:val="restart"/>
          </w:tcPr>
          <w:p w14:paraId="65A26323"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 износа соору</w:t>
            </w:r>
            <w:r w:rsidR="0020208B" w:rsidRPr="00C56B89">
              <w:rPr>
                <w:rFonts w:ascii="Times New Roman" w:hAnsi="Times New Roman"/>
                <w:sz w:val="22"/>
                <w:szCs w:val="22"/>
              </w:rPr>
              <w:t>-</w:t>
            </w:r>
            <w:r w:rsidRPr="00C56B89">
              <w:rPr>
                <w:rFonts w:ascii="Times New Roman" w:hAnsi="Times New Roman"/>
                <w:sz w:val="22"/>
                <w:szCs w:val="22"/>
              </w:rPr>
              <w:t>жения</w:t>
            </w:r>
          </w:p>
        </w:tc>
        <w:tc>
          <w:tcPr>
            <w:tcW w:w="1843" w:type="dxa"/>
            <w:vMerge w:val="restart"/>
          </w:tcPr>
          <w:p w14:paraId="21C21E2B" w14:textId="77777777" w:rsidR="00D56F63" w:rsidRPr="00C56B89" w:rsidRDefault="00702721" w:rsidP="00D5375F">
            <w:pPr>
              <w:jc w:val="center"/>
              <w:rPr>
                <w:rFonts w:ascii="Times New Roman" w:hAnsi="Times New Roman"/>
                <w:sz w:val="22"/>
                <w:szCs w:val="22"/>
              </w:rPr>
            </w:pPr>
            <w:r w:rsidRPr="00C56B89">
              <w:rPr>
                <w:rFonts w:ascii="Times New Roman" w:hAnsi="Times New Roman"/>
                <w:sz w:val="22"/>
                <w:szCs w:val="22"/>
              </w:rPr>
              <w:t>Примеча</w:t>
            </w:r>
            <w:r w:rsidR="00D56F63" w:rsidRPr="00C56B89">
              <w:rPr>
                <w:rFonts w:ascii="Times New Roman" w:hAnsi="Times New Roman"/>
                <w:sz w:val="22"/>
                <w:szCs w:val="22"/>
              </w:rPr>
              <w:t>ние</w:t>
            </w:r>
          </w:p>
        </w:tc>
      </w:tr>
      <w:tr w:rsidR="00D56F63" w:rsidRPr="00C56B89" w14:paraId="01092181" w14:textId="77777777" w:rsidTr="0020208B">
        <w:trPr>
          <w:cantSplit/>
          <w:trHeight w:val="320"/>
          <w:tblHeader/>
        </w:trPr>
        <w:tc>
          <w:tcPr>
            <w:tcW w:w="648" w:type="dxa"/>
            <w:vMerge/>
          </w:tcPr>
          <w:p w14:paraId="7D43420B" w14:textId="77777777" w:rsidR="00D56F63" w:rsidRPr="00C56B89" w:rsidRDefault="00D56F63" w:rsidP="00D5375F">
            <w:pPr>
              <w:jc w:val="center"/>
              <w:rPr>
                <w:rFonts w:ascii="Times New Roman" w:hAnsi="Times New Roman"/>
                <w:b/>
                <w:sz w:val="22"/>
                <w:szCs w:val="22"/>
              </w:rPr>
            </w:pPr>
          </w:p>
        </w:tc>
        <w:tc>
          <w:tcPr>
            <w:tcW w:w="2154" w:type="dxa"/>
            <w:vMerge/>
          </w:tcPr>
          <w:p w14:paraId="184990EA" w14:textId="77777777" w:rsidR="00D56F63" w:rsidRPr="00C56B89" w:rsidRDefault="00D56F63" w:rsidP="00D5375F">
            <w:pPr>
              <w:rPr>
                <w:rFonts w:ascii="Times New Roman" w:hAnsi="Times New Roman"/>
                <w:b/>
                <w:sz w:val="22"/>
                <w:szCs w:val="22"/>
              </w:rPr>
            </w:pPr>
          </w:p>
        </w:tc>
        <w:tc>
          <w:tcPr>
            <w:tcW w:w="850" w:type="dxa"/>
            <w:vMerge/>
          </w:tcPr>
          <w:p w14:paraId="594930A8" w14:textId="77777777" w:rsidR="00D56F63" w:rsidRPr="00C56B89" w:rsidRDefault="00D56F63" w:rsidP="00D5375F">
            <w:pPr>
              <w:jc w:val="center"/>
              <w:rPr>
                <w:rFonts w:ascii="Times New Roman" w:hAnsi="Times New Roman"/>
                <w:b/>
                <w:sz w:val="22"/>
                <w:szCs w:val="22"/>
              </w:rPr>
            </w:pPr>
          </w:p>
        </w:tc>
        <w:tc>
          <w:tcPr>
            <w:tcW w:w="1042" w:type="dxa"/>
          </w:tcPr>
          <w:p w14:paraId="67DC7A17"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Проект</w:t>
            </w:r>
            <w:r w:rsidR="0020208B" w:rsidRPr="00C56B89">
              <w:rPr>
                <w:rFonts w:ascii="Times New Roman" w:hAnsi="Times New Roman"/>
                <w:sz w:val="22"/>
                <w:szCs w:val="22"/>
              </w:rPr>
              <w:t>-</w:t>
            </w:r>
            <w:r w:rsidRPr="00C56B89">
              <w:rPr>
                <w:rFonts w:ascii="Times New Roman" w:hAnsi="Times New Roman"/>
                <w:sz w:val="22"/>
                <w:szCs w:val="22"/>
              </w:rPr>
              <w:t>ная</w:t>
            </w:r>
          </w:p>
          <w:p w14:paraId="1044B520"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тыс.м</w:t>
            </w:r>
            <w:r w:rsidRPr="00C56B89">
              <w:rPr>
                <w:rFonts w:ascii="Times New Roman" w:hAnsi="Times New Roman"/>
                <w:sz w:val="22"/>
                <w:szCs w:val="22"/>
                <w:vertAlign w:val="superscript"/>
              </w:rPr>
              <w:t>3</w:t>
            </w:r>
            <w:r w:rsidRPr="00C56B89">
              <w:rPr>
                <w:rFonts w:ascii="Times New Roman" w:hAnsi="Times New Roman"/>
                <w:sz w:val="22"/>
                <w:szCs w:val="22"/>
              </w:rPr>
              <w:t>/</w:t>
            </w:r>
            <w:r w:rsidR="0020208B" w:rsidRPr="00C56B89">
              <w:rPr>
                <w:rFonts w:ascii="Times New Roman" w:hAnsi="Times New Roman"/>
                <w:sz w:val="22"/>
                <w:szCs w:val="22"/>
              </w:rPr>
              <w:t xml:space="preserve"> </w:t>
            </w:r>
            <w:r w:rsidRPr="00C56B89">
              <w:rPr>
                <w:rFonts w:ascii="Times New Roman" w:hAnsi="Times New Roman"/>
                <w:sz w:val="22"/>
                <w:szCs w:val="22"/>
              </w:rPr>
              <w:t>сут.</w:t>
            </w:r>
          </w:p>
        </w:tc>
        <w:tc>
          <w:tcPr>
            <w:tcW w:w="1226" w:type="dxa"/>
          </w:tcPr>
          <w:p w14:paraId="36E54E43"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Введенная</w:t>
            </w:r>
          </w:p>
          <w:p w14:paraId="15F83EAD"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тыс.м</w:t>
            </w:r>
            <w:r w:rsidRPr="00C56B89">
              <w:rPr>
                <w:rFonts w:ascii="Times New Roman" w:hAnsi="Times New Roman"/>
                <w:sz w:val="22"/>
                <w:szCs w:val="22"/>
                <w:vertAlign w:val="superscript"/>
              </w:rPr>
              <w:t>3</w:t>
            </w:r>
            <w:r w:rsidRPr="00C56B89">
              <w:rPr>
                <w:rFonts w:ascii="Times New Roman" w:hAnsi="Times New Roman"/>
                <w:sz w:val="22"/>
                <w:szCs w:val="22"/>
              </w:rPr>
              <w:t>/</w:t>
            </w:r>
          </w:p>
          <w:p w14:paraId="6F89409F"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сут.</w:t>
            </w:r>
          </w:p>
        </w:tc>
        <w:tc>
          <w:tcPr>
            <w:tcW w:w="992" w:type="dxa"/>
          </w:tcPr>
          <w:p w14:paraId="7F81026D"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Факт.</w:t>
            </w:r>
          </w:p>
          <w:p w14:paraId="13471ABE"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тыс.м</w:t>
            </w:r>
            <w:r w:rsidRPr="00C56B89">
              <w:rPr>
                <w:rFonts w:ascii="Times New Roman" w:hAnsi="Times New Roman"/>
                <w:sz w:val="22"/>
                <w:szCs w:val="22"/>
                <w:vertAlign w:val="superscript"/>
              </w:rPr>
              <w:t>3</w:t>
            </w:r>
            <w:r w:rsidRPr="00C56B89">
              <w:rPr>
                <w:rFonts w:ascii="Times New Roman" w:hAnsi="Times New Roman"/>
                <w:sz w:val="22"/>
                <w:szCs w:val="22"/>
              </w:rPr>
              <w:t>/</w:t>
            </w:r>
          </w:p>
          <w:p w14:paraId="29D9AA57"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сут.</w:t>
            </w:r>
          </w:p>
        </w:tc>
        <w:tc>
          <w:tcPr>
            <w:tcW w:w="993" w:type="dxa"/>
          </w:tcPr>
          <w:p w14:paraId="1E6891BE"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 от введен</w:t>
            </w:r>
            <w:r w:rsidR="0020208B" w:rsidRPr="00C56B89">
              <w:rPr>
                <w:rFonts w:ascii="Times New Roman" w:hAnsi="Times New Roman"/>
                <w:sz w:val="22"/>
                <w:szCs w:val="22"/>
              </w:rPr>
              <w:t>.</w:t>
            </w:r>
          </w:p>
        </w:tc>
        <w:tc>
          <w:tcPr>
            <w:tcW w:w="992" w:type="dxa"/>
            <w:vMerge/>
          </w:tcPr>
          <w:p w14:paraId="2CABDA1A" w14:textId="77777777" w:rsidR="00D56F63" w:rsidRPr="00C56B89" w:rsidRDefault="00D56F63" w:rsidP="00D5375F">
            <w:pPr>
              <w:jc w:val="center"/>
              <w:rPr>
                <w:rFonts w:ascii="Times New Roman" w:hAnsi="Times New Roman"/>
                <w:b/>
                <w:sz w:val="22"/>
                <w:szCs w:val="22"/>
              </w:rPr>
            </w:pPr>
          </w:p>
        </w:tc>
        <w:tc>
          <w:tcPr>
            <w:tcW w:w="1843" w:type="dxa"/>
            <w:vMerge/>
          </w:tcPr>
          <w:p w14:paraId="57DAD423" w14:textId="77777777" w:rsidR="00D56F63" w:rsidRPr="00C56B89" w:rsidRDefault="00D56F63" w:rsidP="00D5375F">
            <w:pPr>
              <w:jc w:val="center"/>
              <w:rPr>
                <w:rFonts w:ascii="Times New Roman" w:hAnsi="Times New Roman"/>
                <w:b/>
                <w:sz w:val="22"/>
                <w:szCs w:val="22"/>
              </w:rPr>
            </w:pPr>
          </w:p>
        </w:tc>
      </w:tr>
      <w:tr w:rsidR="00D56F63" w:rsidRPr="00C56B89" w14:paraId="5826533C" w14:textId="77777777" w:rsidTr="0020208B">
        <w:tc>
          <w:tcPr>
            <w:tcW w:w="648" w:type="dxa"/>
          </w:tcPr>
          <w:p w14:paraId="5656FCB9"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1.</w:t>
            </w:r>
          </w:p>
        </w:tc>
        <w:tc>
          <w:tcPr>
            <w:tcW w:w="2154" w:type="dxa"/>
          </w:tcPr>
          <w:p w14:paraId="622A1B26"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Районные очистные сооружения</w:t>
            </w:r>
          </w:p>
        </w:tc>
        <w:tc>
          <w:tcPr>
            <w:tcW w:w="850" w:type="dxa"/>
          </w:tcPr>
          <w:p w14:paraId="04607339" w14:textId="77777777" w:rsidR="00283F43" w:rsidRPr="00C56B89" w:rsidRDefault="00D56F63" w:rsidP="000266D9">
            <w:pPr>
              <w:jc w:val="center"/>
              <w:rPr>
                <w:rFonts w:ascii="Times New Roman" w:hAnsi="Times New Roman"/>
                <w:sz w:val="22"/>
                <w:szCs w:val="22"/>
              </w:rPr>
            </w:pPr>
            <w:r w:rsidRPr="00C56B89">
              <w:rPr>
                <w:rFonts w:ascii="Times New Roman" w:hAnsi="Times New Roman"/>
                <w:sz w:val="22"/>
                <w:szCs w:val="22"/>
              </w:rPr>
              <w:t>1991</w:t>
            </w:r>
          </w:p>
        </w:tc>
        <w:tc>
          <w:tcPr>
            <w:tcW w:w="1042" w:type="dxa"/>
          </w:tcPr>
          <w:p w14:paraId="03311333"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160,0</w:t>
            </w:r>
          </w:p>
        </w:tc>
        <w:tc>
          <w:tcPr>
            <w:tcW w:w="1226" w:type="dxa"/>
          </w:tcPr>
          <w:p w14:paraId="0CBA3591"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40,0</w:t>
            </w:r>
          </w:p>
        </w:tc>
        <w:tc>
          <w:tcPr>
            <w:tcW w:w="992" w:type="dxa"/>
          </w:tcPr>
          <w:p w14:paraId="5EA5AB55"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18-20</w:t>
            </w:r>
          </w:p>
        </w:tc>
        <w:tc>
          <w:tcPr>
            <w:tcW w:w="993" w:type="dxa"/>
          </w:tcPr>
          <w:p w14:paraId="14AABA6F"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50</w:t>
            </w:r>
          </w:p>
        </w:tc>
        <w:tc>
          <w:tcPr>
            <w:tcW w:w="992" w:type="dxa"/>
          </w:tcPr>
          <w:p w14:paraId="74BEE15A"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25</w:t>
            </w:r>
          </w:p>
        </w:tc>
        <w:tc>
          <w:tcPr>
            <w:tcW w:w="1843" w:type="dxa"/>
          </w:tcPr>
          <w:p w14:paraId="59D84044" w14:textId="77777777" w:rsidR="00D56F63" w:rsidRPr="00C56B89" w:rsidRDefault="000266D9" w:rsidP="00570E97">
            <w:pPr>
              <w:rPr>
                <w:rFonts w:ascii="Times New Roman" w:hAnsi="Times New Roman"/>
                <w:sz w:val="22"/>
                <w:szCs w:val="22"/>
              </w:rPr>
            </w:pPr>
            <w:r w:rsidRPr="00C56B89">
              <w:rPr>
                <w:rFonts w:ascii="Times New Roman" w:hAnsi="Times New Roman"/>
                <w:sz w:val="22"/>
                <w:szCs w:val="22"/>
              </w:rPr>
              <w:t>Ведётся реконструкци</w:t>
            </w:r>
            <w:r w:rsidR="00283F43" w:rsidRPr="00C56B89">
              <w:rPr>
                <w:rFonts w:ascii="Times New Roman" w:hAnsi="Times New Roman"/>
                <w:sz w:val="22"/>
                <w:szCs w:val="22"/>
              </w:rPr>
              <w:t xml:space="preserve">я и модернизация </w:t>
            </w:r>
            <w:r w:rsidR="00363018" w:rsidRPr="00C56B89">
              <w:rPr>
                <w:rFonts w:ascii="Times New Roman" w:hAnsi="Times New Roman"/>
                <w:sz w:val="22"/>
                <w:szCs w:val="22"/>
              </w:rPr>
              <w:t xml:space="preserve"> объекта </w:t>
            </w:r>
          </w:p>
        </w:tc>
      </w:tr>
      <w:tr w:rsidR="00D56F63" w:rsidRPr="00C56B89" w14:paraId="084C668C" w14:textId="77777777" w:rsidTr="0020208B">
        <w:trPr>
          <w:cantSplit/>
        </w:trPr>
        <w:tc>
          <w:tcPr>
            <w:tcW w:w="648" w:type="dxa"/>
          </w:tcPr>
          <w:p w14:paraId="5153F92A"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2.</w:t>
            </w:r>
          </w:p>
        </w:tc>
        <w:tc>
          <w:tcPr>
            <w:tcW w:w="2154" w:type="dxa"/>
          </w:tcPr>
          <w:p w14:paraId="1D8AAE54" w14:textId="77777777" w:rsidR="00D56F63" w:rsidRPr="00C56B89" w:rsidRDefault="00D56F63" w:rsidP="00D5375F">
            <w:pPr>
              <w:rPr>
                <w:rFonts w:ascii="Times New Roman" w:hAnsi="Times New Roman"/>
                <w:b/>
                <w:sz w:val="22"/>
                <w:szCs w:val="22"/>
              </w:rPr>
            </w:pPr>
            <w:r w:rsidRPr="00C56B89">
              <w:rPr>
                <w:rFonts w:ascii="Times New Roman" w:hAnsi="Times New Roman"/>
                <w:b/>
                <w:sz w:val="22"/>
                <w:szCs w:val="22"/>
              </w:rPr>
              <w:t>Канализационная насосная станция № 1</w:t>
            </w:r>
          </w:p>
        </w:tc>
        <w:tc>
          <w:tcPr>
            <w:tcW w:w="850" w:type="dxa"/>
          </w:tcPr>
          <w:p w14:paraId="6C4E9FD5"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1963</w:t>
            </w:r>
          </w:p>
        </w:tc>
        <w:tc>
          <w:tcPr>
            <w:tcW w:w="1042" w:type="dxa"/>
          </w:tcPr>
          <w:p w14:paraId="1F56ADFC"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17,0</w:t>
            </w:r>
          </w:p>
        </w:tc>
        <w:tc>
          <w:tcPr>
            <w:tcW w:w="1226" w:type="dxa"/>
          </w:tcPr>
          <w:p w14:paraId="5B5D5CE9" w14:textId="77777777" w:rsidR="00D56F63" w:rsidRPr="00C56B89" w:rsidRDefault="00D56F63" w:rsidP="00D5375F">
            <w:pPr>
              <w:jc w:val="center"/>
              <w:rPr>
                <w:rFonts w:ascii="Times New Roman" w:hAnsi="Times New Roman"/>
                <w:sz w:val="22"/>
                <w:szCs w:val="22"/>
              </w:rPr>
            </w:pPr>
          </w:p>
        </w:tc>
        <w:tc>
          <w:tcPr>
            <w:tcW w:w="992" w:type="dxa"/>
          </w:tcPr>
          <w:p w14:paraId="27C2319C"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8-9,0</w:t>
            </w:r>
          </w:p>
        </w:tc>
        <w:tc>
          <w:tcPr>
            <w:tcW w:w="993" w:type="dxa"/>
          </w:tcPr>
          <w:p w14:paraId="5FF5F4C7" w14:textId="77777777" w:rsidR="00D56F63" w:rsidRPr="00C56B89" w:rsidRDefault="00D56F63" w:rsidP="00D5375F">
            <w:pPr>
              <w:jc w:val="center"/>
              <w:rPr>
                <w:rFonts w:ascii="Times New Roman" w:hAnsi="Times New Roman"/>
                <w:sz w:val="22"/>
                <w:szCs w:val="22"/>
              </w:rPr>
            </w:pPr>
          </w:p>
        </w:tc>
        <w:tc>
          <w:tcPr>
            <w:tcW w:w="992" w:type="dxa"/>
          </w:tcPr>
          <w:p w14:paraId="79BC5E97" w14:textId="77777777" w:rsidR="00D56F63" w:rsidRPr="00C56B89" w:rsidRDefault="003560F3" w:rsidP="00D5375F">
            <w:pPr>
              <w:jc w:val="center"/>
              <w:rPr>
                <w:rFonts w:ascii="Times New Roman" w:hAnsi="Times New Roman"/>
                <w:b/>
                <w:sz w:val="22"/>
                <w:szCs w:val="22"/>
              </w:rPr>
            </w:pPr>
            <w:r w:rsidRPr="00C56B89">
              <w:rPr>
                <w:rFonts w:ascii="Times New Roman" w:hAnsi="Times New Roman"/>
                <w:b/>
                <w:sz w:val="22"/>
                <w:szCs w:val="22"/>
              </w:rPr>
              <w:t>98</w:t>
            </w:r>
          </w:p>
        </w:tc>
        <w:tc>
          <w:tcPr>
            <w:tcW w:w="1843" w:type="dxa"/>
            <w:vMerge w:val="restart"/>
          </w:tcPr>
          <w:p w14:paraId="4A85C110" w14:textId="77777777" w:rsidR="00D56F63" w:rsidRPr="00C56B89" w:rsidRDefault="00D56F63" w:rsidP="00D5375F">
            <w:pPr>
              <w:jc w:val="center"/>
              <w:rPr>
                <w:rFonts w:ascii="Times New Roman" w:hAnsi="Times New Roman"/>
                <w:sz w:val="22"/>
                <w:szCs w:val="22"/>
              </w:rPr>
            </w:pPr>
          </w:p>
        </w:tc>
      </w:tr>
      <w:tr w:rsidR="00D56F63" w:rsidRPr="00C56B89" w14:paraId="20AE2239" w14:textId="77777777" w:rsidTr="0020208B">
        <w:trPr>
          <w:cantSplit/>
        </w:trPr>
        <w:tc>
          <w:tcPr>
            <w:tcW w:w="648" w:type="dxa"/>
          </w:tcPr>
          <w:p w14:paraId="7606B344"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3.</w:t>
            </w:r>
          </w:p>
        </w:tc>
        <w:tc>
          <w:tcPr>
            <w:tcW w:w="2154" w:type="dxa"/>
          </w:tcPr>
          <w:p w14:paraId="7A18308F"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КНС-2</w:t>
            </w:r>
          </w:p>
        </w:tc>
        <w:tc>
          <w:tcPr>
            <w:tcW w:w="850" w:type="dxa"/>
          </w:tcPr>
          <w:p w14:paraId="0D0BDDB5"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1962</w:t>
            </w:r>
          </w:p>
        </w:tc>
        <w:tc>
          <w:tcPr>
            <w:tcW w:w="1042" w:type="dxa"/>
          </w:tcPr>
          <w:p w14:paraId="1B4510B1"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6,08</w:t>
            </w:r>
          </w:p>
        </w:tc>
        <w:tc>
          <w:tcPr>
            <w:tcW w:w="1226" w:type="dxa"/>
          </w:tcPr>
          <w:p w14:paraId="439E2906" w14:textId="77777777" w:rsidR="00D56F63" w:rsidRPr="00C56B89" w:rsidRDefault="00D56F63" w:rsidP="00D5375F">
            <w:pPr>
              <w:jc w:val="center"/>
              <w:rPr>
                <w:rFonts w:ascii="Times New Roman" w:hAnsi="Times New Roman"/>
                <w:sz w:val="22"/>
                <w:szCs w:val="22"/>
              </w:rPr>
            </w:pPr>
          </w:p>
        </w:tc>
        <w:tc>
          <w:tcPr>
            <w:tcW w:w="992" w:type="dxa"/>
          </w:tcPr>
          <w:p w14:paraId="2598930A"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5,5-6,0</w:t>
            </w:r>
          </w:p>
        </w:tc>
        <w:tc>
          <w:tcPr>
            <w:tcW w:w="993" w:type="dxa"/>
          </w:tcPr>
          <w:p w14:paraId="694DA186" w14:textId="77777777" w:rsidR="00D56F63" w:rsidRPr="00C56B89" w:rsidRDefault="00D56F63" w:rsidP="00D5375F">
            <w:pPr>
              <w:jc w:val="center"/>
              <w:rPr>
                <w:rFonts w:ascii="Times New Roman" w:hAnsi="Times New Roman"/>
                <w:sz w:val="22"/>
                <w:szCs w:val="22"/>
              </w:rPr>
            </w:pPr>
          </w:p>
        </w:tc>
        <w:tc>
          <w:tcPr>
            <w:tcW w:w="992" w:type="dxa"/>
          </w:tcPr>
          <w:p w14:paraId="623A890A" w14:textId="77777777" w:rsidR="00D56F63" w:rsidRPr="00C56B89" w:rsidRDefault="003560F3" w:rsidP="00D5375F">
            <w:pPr>
              <w:jc w:val="center"/>
              <w:rPr>
                <w:rFonts w:ascii="Times New Roman" w:hAnsi="Times New Roman"/>
                <w:b/>
                <w:sz w:val="22"/>
                <w:szCs w:val="22"/>
              </w:rPr>
            </w:pPr>
            <w:r w:rsidRPr="00C56B89">
              <w:rPr>
                <w:rFonts w:ascii="Times New Roman" w:hAnsi="Times New Roman"/>
                <w:b/>
                <w:sz w:val="22"/>
                <w:szCs w:val="22"/>
              </w:rPr>
              <w:t>98</w:t>
            </w:r>
          </w:p>
        </w:tc>
        <w:tc>
          <w:tcPr>
            <w:tcW w:w="1843" w:type="dxa"/>
            <w:vMerge/>
          </w:tcPr>
          <w:p w14:paraId="7AA82C08" w14:textId="77777777" w:rsidR="00D56F63" w:rsidRPr="00C56B89" w:rsidRDefault="00D56F63" w:rsidP="00D5375F">
            <w:pPr>
              <w:jc w:val="center"/>
              <w:rPr>
                <w:rFonts w:ascii="Times New Roman" w:hAnsi="Times New Roman"/>
                <w:sz w:val="22"/>
                <w:szCs w:val="22"/>
              </w:rPr>
            </w:pPr>
          </w:p>
        </w:tc>
      </w:tr>
      <w:tr w:rsidR="00D56F63" w:rsidRPr="00C56B89" w14:paraId="64C830BD" w14:textId="77777777" w:rsidTr="0020208B">
        <w:trPr>
          <w:cantSplit/>
        </w:trPr>
        <w:tc>
          <w:tcPr>
            <w:tcW w:w="648" w:type="dxa"/>
          </w:tcPr>
          <w:p w14:paraId="5363AD29"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4.</w:t>
            </w:r>
          </w:p>
        </w:tc>
        <w:tc>
          <w:tcPr>
            <w:tcW w:w="2154" w:type="dxa"/>
          </w:tcPr>
          <w:p w14:paraId="31F6F089"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КНС-3</w:t>
            </w:r>
          </w:p>
        </w:tc>
        <w:tc>
          <w:tcPr>
            <w:tcW w:w="850" w:type="dxa"/>
          </w:tcPr>
          <w:p w14:paraId="69768E29"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1975</w:t>
            </w:r>
          </w:p>
        </w:tc>
        <w:tc>
          <w:tcPr>
            <w:tcW w:w="1042" w:type="dxa"/>
          </w:tcPr>
          <w:p w14:paraId="0438A54C"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3,5</w:t>
            </w:r>
          </w:p>
        </w:tc>
        <w:tc>
          <w:tcPr>
            <w:tcW w:w="1226" w:type="dxa"/>
          </w:tcPr>
          <w:p w14:paraId="0C2A0564" w14:textId="77777777" w:rsidR="00D56F63" w:rsidRPr="00C56B89" w:rsidRDefault="00D56F63" w:rsidP="00D5375F">
            <w:pPr>
              <w:jc w:val="center"/>
              <w:rPr>
                <w:rFonts w:ascii="Times New Roman" w:hAnsi="Times New Roman"/>
                <w:sz w:val="22"/>
                <w:szCs w:val="22"/>
              </w:rPr>
            </w:pPr>
          </w:p>
        </w:tc>
        <w:tc>
          <w:tcPr>
            <w:tcW w:w="992" w:type="dxa"/>
          </w:tcPr>
          <w:p w14:paraId="431D8A52"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2,5-3,0</w:t>
            </w:r>
          </w:p>
        </w:tc>
        <w:tc>
          <w:tcPr>
            <w:tcW w:w="993" w:type="dxa"/>
          </w:tcPr>
          <w:p w14:paraId="5F504015" w14:textId="77777777" w:rsidR="00D56F63" w:rsidRPr="00C56B89" w:rsidRDefault="00D56F63" w:rsidP="00D5375F">
            <w:pPr>
              <w:jc w:val="center"/>
              <w:rPr>
                <w:rFonts w:ascii="Times New Roman" w:hAnsi="Times New Roman"/>
                <w:sz w:val="22"/>
                <w:szCs w:val="22"/>
              </w:rPr>
            </w:pPr>
          </w:p>
        </w:tc>
        <w:tc>
          <w:tcPr>
            <w:tcW w:w="992" w:type="dxa"/>
          </w:tcPr>
          <w:p w14:paraId="24B74CBB" w14:textId="77777777" w:rsidR="00D56F63" w:rsidRPr="00C56B89" w:rsidRDefault="003560F3" w:rsidP="00D5375F">
            <w:pPr>
              <w:jc w:val="center"/>
              <w:rPr>
                <w:rFonts w:ascii="Times New Roman" w:hAnsi="Times New Roman"/>
                <w:b/>
                <w:sz w:val="22"/>
                <w:szCs w:val="22"/>
              </w:rPr>
            </w:pPr>
            <w:r w:rsidRPr="00C56B89">
              <w:rPr>
                <w:rFonts w:ascii="Times New Roman" w:hAnsi="Times New Roman"/>
                <w:b/>
                <w:sz w:val="22"/>
                <w:szCs w:val="22"/>
              </w:rPr>
              <w:t>98</w:t>
            </w:r>
          </w:p>
        </w:tc>
        <w:tc>
          <w:tcPr>
            <w:tcW w:w="1843" w:type="dxa"/>
            <w:vMerge/>
          </w:tcPr>
          <w:p w14:paraId="27077960" w14:textId="77777777" w:rsidR="00D56F63" w:rsidRPr="00C56B89" w:rsidRDefault="00D56F63" w:rsidP="00D5375F">
            <w:pPr>
              <w:jc w:val="center"/>
              <w:rPr>
                <w:rFonts w:ascii="Times New Roman" w:hAnsi="Times New Roman"/>
                <w:sz w:val="22"/>
                <w:szCs w:val="22"/>
              </w:rPr>
            </w:pPr>
          </w:p>
        </w:tc>
      </w:tr>
      <w:tr w:rsidR="00D56F63" w:rsidRPr="00C56B89" w14:paraId="11FCDEE5" w14:textId="77777777" w:rsidTr="0020208B">
        <w:trPr>
          <w:cantSplit/>
        </w:trPr>
        <w:tc>
          <w:tcPr>
            <w:tcW w:w="648" w:type="dxa"/>
          </w:tcPr>
          <w:p w14:paraId="6F02ACD5"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5.</w:t>
            </w:r>
          </w:p>
        </w:tc>
        <w:tc>
          <w:tcPr>
            <w:tcW w:w="2154" w:type="dxa"/>
          </w:tcPr>
          <w:p w14:paraId="54AD4FFA"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КНС-4</w:t>
            </w:r>
          </w:p>
        </w:tc>
        <w:tc>
          <w:tcPr>
            <w:tcW w:w="850" w:type="dxa"/>
          </w:tcPr>
          <w:p w14:paraId="17E2198B"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1986</w:t>
            </w:r>
          </w:p>
        </w:tc>
        <w:tc>
          <w:tcPr>
            <w:tcW w:w="1042" w:type="dxa"/>
          </w:tcPr>
          <w:p w14:paraId="57FA964D"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19,5</w:t>
            </w:r>
          </w:p>
        </w:tc>
        <w:tc>
          <w:tcPr>
            <w:tcW w:w="1226" w:type="dxa"/>
          </w:tcPr>
          <w:p w14:paraId="4364F9A4" w14:textId="77777777" w:rsidR="00D56F63" w:rsidRPr="00C56B89" w:rsidRDefault="00D56F63" w:rsidP="00D5375F">
            <w:pPr>
              <w:jc w:val="center"/>
              <w:rPr>
                <w:rFonts w:ascii="Times New Roman" w:hAnsi="Times New Roman"/>
                <w:sz w:val="22"/>
                <w:szCs w:val="22"/>
              </w:rPr>
            </w:pPr>
          </w:p>
        </w:tc>
        <w:tc>
          <w:tcPr>
            <w:tcW w:w="992" w:type="dxa"/>
          </w:tcPr>
          <w:p w14:paraId="13C9D11D"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7,5-8,0</w:t>
            </w:r>
          </w:p>
        </w:tc>
        <w:tc>
          <w:tcPr>
            <w:tcW w:w="993" w:type="dxa"/>
          </w:tcPr>
          <w:p w14:paraId="4067F26B" w14:textId="77777777" w:rsidR="00D56F63" w:rsidRPr="00C56B89" w:rsidRDefault="00D56F63" w:rsidP="00D5375F">
            <w:pPr>
              <w:jc w:val="center"/>
              <w:rPr>
                <w:rFonts w:ascii="Times New Roman" w:hAnsi="Times New Roman"/>
                <w:sz w:val="22"/>
                <w:szCs w:val="22"/>
              </w:rPr>
            </w:pPr>
          </w:p>
        </w:tc>
        <w:tc>
          <w:tcPr>
            <w:tcW w:w="992" w:type="dxa"/>
          </w:tcPr>
          <w:p w14:paraId="6ECBC524"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89</w:t>
            </w:r>
          </w:p>
        </w:tc>
        <w:tc>
          <w:tcPr>
            <w:tcW w:w="1843" w:type="dxa"/>
            <w:vMerge/>
          </w:tcPr>
          <w:p w14:paraId="1A56E0DB" w14:textId="77777777" w:rsidR="00D56F63" w:rsidRPr="00C56B89" w:rsidRDefault="00D56F63" w:rsidP="00D5375F">
            <w:pPr>
              <w:jc w:val="center"/>
              <w:rPr>
                <w:rFonts w:ascii="Times New Roman" w:hAnsi="Times New Roman"/>
                <w:sz w:val="22"/>
                <w:szCs w:val="22"/>
              </w:rPr>
            </w:pPr>
          </w:p>
        </w:tc>
      </w:tr>
      <w:tr w:rsidR="00D56F63" w:rsidRPr="00C56B89" w14:paraId="47E4322D" w14:textId="77777777" w:rsidTr="0020208B">
        <w:trPr>
          <w:cantSplit/>
        </w:trPr>
        <w:tc>
          <w:tcPr>
            <w:tcW w:w="648" w:type="dxa"/>
          </w:tcPr>
          <w:p w14:paraId="2CFFA68C"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6.</w:t>
            </w:r>
          </w:p>
        </w:tc>
        <w:tc>
          <w:tcPr>
            <w:tcW w:w="2154" w:type="dxa"/>
          </w:tcPr>
          <w:p w14:paraId="66A51AE7"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КНС-5</w:t>
            </w:r>
          </w:p>
        </w:tc>
        <w:tc>
          <w:tcPr>
            <w:tcW w:w="850" w:type="dxa"/>
          </w:tcPr>
          <w:p w14:paraId="67060C26"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1989</w:t>
            </w:r>
          </w:p>
        </w:tc>
        <w:tc>
          <w:tcPr>
            <w:tcW w:w="1042" w:type="dxa"/>
          </w:tcPr>
          <w:p w14:paraId="6E0CEDC9"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38,4</w:t>
            </w:r>
          </w:p>
        </w:tc>
        <w:tc>
          <w:tcPr>
            <w:tcW w:w="1226" w:type="dxa"/>
          </w:tcPr>
          <w:p w14:paraId="010B2C03" w14:textId="77777777" w:rsidR="00D56F63" w:rsidRPr="00C56B89" w:rsidRDefault="00D56F63" w:rsidP="00D5375F">
            <w:pPr>
              <w:jc w:val="center"/>
              <w:rPr>
                <w:rFonts w:ascii="Times New Roman" w:hAnsi="Times New Roman"/>
                <w:sz w:val="22"/>
                <w:szCs w:val="22"/>
              </w:rPr>
            </w:pPr>
          </w:p>
        </w:tc>
        <w:tc>
          <w:tcPr>
            <w:tcW w:w="992" w:type="dxa"/>
          </w:tcPr>
          <w:p w14:paraId="24A42976"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11,0-12,0</w:t>
            </w:r>
          </w:p>
        </w:tc>
        <w:tc>
          <w:tcPr>
            <w:tcW w:w="993" w:type="dxa"/>
          </w:tcPr>
          <w:p w14:paraId="48D75A73" w14:textId="77777777" w:rsidR="00D56F63" w:rsidRPr="00C56B89" w:rsidRDefault="00D56F63" w:rsidP="00D5375F">
            <w:pPr>
              <w:jc w:val="center"/>
              <w:rPr>
                <w:rFonts w:ascii="Times New Roman" w:hAnsi="Times New Roman"/>
                <w:sz w:val="22"/>
                <w:szCs w:val="22"/>
              </w:rPr>
            </w:pPr>
          </w:p>
        </w:tc>
        <w:tc>
          <w:tcPr>
            <w:tcW w:w="992" w:type="dxa"/>
          </w:tcPr>
          <w:p w14:paraId="08B5D72B"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92</w:t>
            </w:r>
          </w:p>
        </w:tc>
        <w:tc>
          <w:tcPr>
            <w:tcW w:w="1843" w:type="dxa"/>
            <w:vMerge/>
          </w:tcPr>
          <w:p w14:paraId="430C3F46" w14:textId="77777777" w:rsidR="00D56F63" w:rsidRPr="00C56B89" w:rsidRDefault="00D56F63" w:rsidP="00D5375F">
            <w:pPr>
              <w:jc w:val="center"/>
              <w:rPr>
                <w:rFonts w:ascii="Times New Roman" w:hAnsi="Times New Roman"/>
                <w:sz w:val="22"/>
                <w:szCs w:val="22"/>
              </w:rPr>
            </w:pPr>
          </w:p>
        </w:tc>
      </w:tr>
      <w:tr w:rsidR="00D56F63" w:rsidRPr="00C56B89" w14:paraId="5EDD2379" w14:textId="77777777" w:rsidTr="0020208B">
        <w:trPr>
          <w:cantSplit/>
        </w:trPr>
        <w:tc>
          <w:tcPr>
            <w:tcW w:w="648" w:type="dxa"/>
          </w:tcPr>
          <w:p w14:paraId="1865C8B5"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13D191DC"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КНС-6</w:t>
            </w:r>
          </w:p>
        </w:tc>
        <w:tc>
          <w:tcPr>
            <w:tcW w:w="850" w:type="dxa"/>
          </w:tcPr>
          <w:p w14:paraId="69D5710C"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1996</w:t>
            </w:r>
          </w:p>
        </w:tc>
        <w:tc>
          <w:tcPr>
            <w:tcW w:w="1042" w:type="dxa"/>
          </w:tcPr>
          <w:p w14:paraId="3C5EC82E"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15,4</w:t>
            </w:r>
          </w:p>
        </w:tc>
        <w:tc>
          <w:tcPr>
            <w:tcW w:w="1226" w:type="dxa"/>
          </w:tcPr>
          <w:p w14:paraId="1B3258FE" w14:textId="77777777" w:rsidR="00D56F63" w:rsidRPr="00C56B89" w:rsidRDefault="00D56F63" w:rsidP="00D5375F">
            <w:pPr>
              <w:jc w:val="center"/>
              <w:rPr>
                <w:rFonts w:ascii="Times New Roman" w:hAnsi="Times New Roman"/>
                <w:sz w:val="22"/>
                <w:szCs w:val="22"/>
              </w:rPr>
            </w:pPr>
          </w:p>
        </w:tc>
        <w:tc>
          <w:tcPr>
            <w:tcW w:w="992" w:type="dxa"/>
          </w:tcPr>
          <w:p w14:paraId="758CB84D"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0,4-0,5</w:t>
            </w:r>
          </w:p>
        </w:tc>
        <w:tc>
          <w:tcPr>
            <w:tcW w:w="993" w:type="dxa"/>
          </w:tcPr>
          <w:p w14:paraId="32874C5F" w14:textId="77777777" w:rsidR="00D56F63" w:rsidRPr="00C56B89" w:rsidRDefault="00D56F63" w:rsidP="00D5375F">
            <w:pPr>
              <w:jc w:val="center"/>
              <w:rPr>
                <w:rFonts w:ascii="Times New Roman" w:hAnsi="Times New Roman"/>
                <w:sz w:val="22"/>
                <w:szCs w:val="22"/>
              </w:rPr>
            </w:pPr>
          </w:p>
        </w:tc>
        <w:tc>
          <w:tcPr>
            <w:tcW w:w="992" w:type="dxa"/>
          </w:tcPr>
          <w:p w14:paraId="0B89AFA8"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65</w:t>
            </w:r>
          </w:p>
        </w:tc>
        <w:tc>
          <w:tcPr>
            <w:tcW w:w="1843" w:type="dxa"/>
            <w:vMerge/>
          </w:tcPr>
          <w:p w14:paraId="3C247D06" w14:textId="77777777" w:rsidR="00D56F63" w:rsidRPr="00C56B89" w:rsidRDefault="00D56F63" w:rsidP="00D5375F">
            <w:pPr>
              <w:jc w:val="center"/>
              <w:rPr>
                <w:rFonts w:ascii="Times New Roman" w:hAnsi="Times New Roman"/>
                <w:sz w:val="22"/>
                <w:szCs w:val="22"/>
              </w:rPr>
            </w:pPr>
          </w:p>
        </w:tc>
      </w:tr>
      <w:tr w:rsidR="00D56F63" w:rsidRPr="00C56B89" w14:paraId="4292A2BE" w14:textId="77777777" w:rsidTr="0020208B">
        <w:trPr>
          <w:cantSplit/>
        </w:trPr>
        <w:tc>
          <w:tcPr>
            <w:tcW w:w="648" w:type="dxa"/>
          </w:tcPr>
          <w:p w14:paraId="64A6C00E"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6C22D6E3"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КНС-7</w:t>
            </w:r>
          </w:p>
        </w:tc>
        <w:tc>
          <w:tcPr>
            <w:tcW w:w="850" w:type="dxa"/>
          </w:tcPr>
          <w:p w14:paraId="0F9AC1B2"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2000</w:t>
            </w:r>
          </w:p>
        </w:tc>
        <w:tc>
          <w:tcPr>
            <w:tcW w:w="1042" w:type="dxa"/>
          </w:tcPr>
          <w:p w14:paraId="3F058DA0"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0,3</w:t>
            </w:r>
          </w:p>
        </w:tc>
        <w:tc>
          <w:tcPr>
            <w:tcW w:w="1226" w:type="dxa"/>
          </w:tcPr>
          <w:p w14:paraId="5317034C" w14:textId="77777777" w:rsidR="00D56F63" w:rsidRPr="00C56B89" w:rsidRDefault="00D56F63" w:rsidP="00D5375F">
            <w:pPr>
              <w:jc w:val="center"/>
              <w:rPr>
                <w:rFonts w:ascii="Times New Roman" w:hAnsi="Times New Roman"/>
                <w:sz w:val="22"/>
                <w:szCs w:val="22"/>
              </w:rPr>
            </w:pPr>
          </w:p>
        </w:tc>
        <w:tc>
          <w:tcPr>
            <w:tcW w:w="992" w:type="dxa"/>
          </w:tcPr>
          <w:p w14:paraId="34E66216"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0,2</w:t>
            </w:r>
          </w:p>
        </w:tc>
        <w:tc>
          <w:tcPr>
            <w:tcW w:w="993" w:type="dxa"/>
          </w:tcPr>
          <w:p w14:paraId="054DB9EA" w14:textId="77777777" w:rsidR="00D56F63" w:rsidRPr="00C56B89" w:rsidRDefault="00D56F63" w:rsidP="00D5375F">
            <w:pPr>
              <w:jc w:val="center"/>
              <w:rPr>
                <w:rFonts w:ascii="Times New Roman" w:hAnsi="Times New Roman"/>
                <w:sz w:val="22"/>
                <w:szCs w:val="22"/>
              </w:rPr>
            </w:pPr>
          </w:p>
        </w:tc>
        <w:tc>
          <w:tcPr>
            <w:tcW w:w="992" w:type="dxa"/>
          </w:tcPr>
          <w:p w14:paraId="11E20A45"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43</w:t>
            </w:r>
          </w:p>
        </w:tc>
        <w:tc>
          <w:tcPr>
            <w:tcW w:w="1843" w:type="dxa"/>
            <w:vMerge/>
          </w:tcPr>
          <w:p w14:paraId="27B0BEC0" w14:textId="77777777" w:rsidR="00D56F63" w:rsidRPr="00C56B89" w:rsidRDefault="00D56F63" w:rsidP="00D5375F">
            <w:pPr>
              <w:jc w:val="center"/>
              <w:rPr>
                <w:rFonts w:ascii="Times New Roman" w:hAnsi="Times New Roman"/>
                <w:sz w:val="22"/>
                <w:szCs w:val="22"/>
              </w:rPr>
            </w:pPr>
          </w:p>
        </w:tc>
      </w:tr>
      <w:tr w:rsidR="00D56F63" w:rsidRPr="00C56B89" w14:paraId="452CB4B7" w14:textId="77777777" w:rsidTr="0020208B">
        <w:trPr>
          <w:cantSplit/>
        </w:trPr>
        <w:tc>
          <w:tcPr>
            <w:tcW w:w="648" w:type="dxa"/>
          </w:tcPr>
          <w:p w14:paraId="0E7A2872"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7F6E5395"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КНС-8</w:t>
            </w:r>
          </w:p>
        </w:tc>
        <w:tc>
          <w:tcPr>
            <w:tcW w:w="850" w:type="dxa"/>
          </w:tcPr>
          <w:p w14:paraId="468987D8"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1998</w:t>
            </w:r>
          </w:p>
        </w:tc>
        <w:tc>
          <w:tcPr>
            <w:tcW w:w="1042" w:type="dxa"/>
          </w:tcPr>
          <w:p w14:paraId="252D481B"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2,4</w:t>
            </w:r>
          </w:p>
        </w:tc>
        <w:tc>
          <w:tcPr>
            <w:tcW w:w="1226" w:type="dxa"/>
          </w:tcPr>
          <w:p w14:paraId="5533F718" w14:textId="77777777" w:rsidR="00D56F63" w:rsidRPr="00C56B89" w:rsidRDefault="00D56F63" w:rsidP="00D5375F">
            <w:pPr>
              <w:jc w:val="center"/>
              <w:rPr>
                <w:rFonts w:ascii="Times New Roman" w:hAnsi="Times New Roman"/>
                <w:sz w:val="22"/>
                <w:szCs w:val="22"/>
              </w:rPr>
            </w:pPr>
          </w:p>
        </w:tc>
        <w:tc>
          <w:tcPr>
            <w:tcW w:w="992" w:type="dxa"/>
          </w:tcPr>
          <w:p w14:paraId="459B31E7"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0,6</w:t>
            </w:r>
          </w:p>
        </w:tc>
        <w:tc>
          <w:tcPr>
            <w:tcW w:w="993" w:type="dxa"/>
          </w:tcPr>
          <w:p w14:paraId="6DD6511E" w14:textId="77777777" w:rsidR="00D56F63" w:rsidRPr="00C56B89" w:rsidRDefault="00D56F63" w:rsidP="00D5375F">
            <w:pPr>
              <w:jc w:val="center"/>
              <w:rPr>
                <w:rFonts w:ascii="Times New Roman" w:hAnsi="Times New Roman"/>
                <w:sz w:val="22"/>
                <w:szCs w:val="22"/>
              </w:rPr>
            </w:pPr>
          </w:p>
        </w:tc>
        <w:tc>
          <w:tcPr>
            <w:tcW w:w="992" w:type="dxa"/>
          </w:tcPr>
          <w:p w14:paraId="51F2E2CF"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65</w:t>
            </w:r>
          </w:p>
        </w:tc>
        <w:tc>
          <w:tcPr>
            <w:tcW w:w="1843" w:type="dxa"/>
          </w:tcPr>
          <w:p w14:paraId="6DF4033A" w14:textId="77777777" w:rsidR="00D56F63" w:rsidRPr="00C56B89" w:rsidRDefault="00D56F63" w:rsidP="00D5375F">
            <w:pPr>
              <w:jc w:val="center"/>
              <w:rPr>
                <w:rFonts w:ascii="Times New Roman" w:hAnsi="Times New Roman"/>
                <w:sz w:val="22"/>
                <w:szCs w:val="22"/>
              </w:rPr>
            </w:pPr>
          </w:p>
        </w:tc>
      </w:tr>
      <w:tr w:rsidR="00D56F63" w:rsidRPr="00C56B89" w14:paraId="08A25C4E" w14:textId="77777777" w:rsidTr="0020208B">
        <w:trPr>
          <w:cantSplit/>
        </w:trPr>
        <w:tc>
          <w:tcPr>
            <w:tcW w:w="648" w:type="dxa"/>
          </w:tcPr>
          <w:p w14:paraId="5F1DB901"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124F441E"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КНС-9</w:t>
            </w:r>
          </w:p>
        </w:tc>
        <w:tc>
          <w:tcPr>
            <w:tcW w:w="850" w:type="dxa"/>
          </w:tcPr>
          <w:p w14:paraId="05F4E3D5"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2002</w:t>
            </w:r>
          </w:p>
        </w:tc>
        <w:tc>
          <w:tcPr>
            <w:tcW w:w="1042" w:type="dxa"/>
          </w:tcPr>
          <w:p w14:paraId="1ED506F2"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0,8</w:t>
            </w:r>
          </w:p>
        </w:tc>
        <w:tc>
          <w:tcPr>
            <w:tcW w:w="1226" w:type="dxa"/>
          </w:tcPr>
          <w:p w14:paraId="6D783DF7" w14:textId="77777777" w:rsidR="00D56F63" w:rsidRPr="00C56B89" w:rsidRDefault="00D56F63" w:rsidP="00D5375F">
            <w:pPr>
              <w:jc w:val="center"/>
              <w:rPr>
                <w:rFonts w:ascii="Times New Roman" w:hAnsi="Times New Roman"/>
                <w:sz w:val="22"/>
                <w:szCs w:val="22"/>
              </w:rPr>
            </w:pPr>
          </w:p>
        </w:tc>
        <w:tc>
          <w:tcPr>
            <w:tcW w:w="992" w:type="dxa"/>
          </w:tcPr>
          <w:p w14:paraId="38EE1495"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0,6</w:t>
            </w:r>
          </w:p>
        </w:tc>
        <w:tc>
          <w:tcPr>
            <w:tcW w:w="993" w:type="dxa"/>
          </w:tcPr>
          <w:p w14:paraId="209868AE" w14:textId="77777777" w:rsidR="00D56F63" w:rsidRPr="00C56B89" w:rsidRDefault="00D56F63" w:rsidP="00D5375F">
            <w:pPr>
              <w:jc w:val="center"/>
              <w:rPr>
                <w:rFonts w:ascii="Times New Roman" w:hAnsi="Times New Roman"/>
                <w:sz w:val="22"/>
                <w:szCs w:val="22"/>
              </w:rPr>
            </w:pPr>
          </w:p>
        </w:tc>
        <w:tc>
          <w:tcPr>
            <w:tcW w:w="992" w:type="dxa"/>
          </w:tcPr>
          <w:p w14:paraId="11F498CE"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48</w:t>
            </w:r>
          </w:p>
        </w:tc>
        <w:tc>
          <w:tcPr>
            <w:tcW w:w="1843" w:type="dxa"/>
          </w:tcPr>
          <w:p w14:paraId="6F96D626" w14:textId="77777777" w:rsidR="00D56F63" w:rsidRPr="00C56B89" w:rsidRDefault="00D56F63" w:rsidP="00D5375F">
            <w:pPr>
              <w:jc w:val="center"/>
              <w:rPr>
                <w:rFonts w:ascii="Times New Roman" w:hAnsi="Times New Roman"/>
                <w:sz w:val="22"/>
                <w:szCs w:val="22"/>
              </w:rPr>
            </w:pPr>
          </w:p>
        </w:tc>
      </w:tr>
      <w:tr w:rsidR="00D56F63" w:rsidRPr="00C56B89" w14:paraId="4104B10B" w14:textId="77777777" w:rsidTr="0020208B">
        <w:trPr>
          <w:cantSplit/>
        </w:trPr>
        <w:tc>
          <w:tcPr>
            <w:tcW w:w="648" w:type="dxa"/>
          </w:tcPr>
          <w:p w14:paraId="57BBD069"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5B372F33"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КНС-10 (блочная)</w:t>
            </w:r>
          </w:p>
        </w:tc>
        <w:tc>
          <w:tcPr>
            <w:tcW w:w="850" w:type="dxa"/>
          </w:tcPr>
          <w:p w14:paraId="6F1A964F"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2010</w:t>
            </w:r>
          </w:p>
        </w:tc>
        <w:tc>
          <w:tcPr>
            <w:tcW w:w="1042" w:type="dxa"/>
          </w:tcPr>
          <w:p w14:paraId="6A054C48"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0,8/0,6</w:t>
            </w:r>
          </w:p>
        </w:tc>
        <w:tc>
          <w:tcPr>
            <w:tcW w:w="1226" w:type="dxa"/>
          </w:tcPr>
          <w:p w14:paraId="684C6276" w14:textId="77777777" w:rsidR="00D56F63" w:rsidRPr="00C56B89" w:rsidRDefault="00D56F63" w:rsidP="00D5375F">
            <w:pPr>
              <w:jc w:val="center"/>
              <w:rPr>
                <w:rFonts w:ascii="Times New Roman" w:hAnsi="Times New Roman"/>
                <w:sz w:val="22"/>
                <w:szCs w:val="22"/>
              </w:rPr>
            </w:pPr>
          </w:p>
        </w:tc>
        <w:tc>
          <w:tcPr>
            <w:tcW w:w="992" w:type="dxa"/>
          </w:tcPr>
          <w:p w14:paraId="556A2FD1" w14:textId="77777777" w:rsidR="00D56F63" w:rsidRPr="00C56B89" w:rsidRDefault="00D56F63" w:rsidP="00D5375F">
            <w:pPr>
              <w:jc w:val="center"/>
              <w:rPr>
                <w:rFonts w:ascii="Times New Roman" w:hAnsi="Times New Roman"/>
                <w:sz w:val="22"/>
                <w:szCs w:val="22"/>
              </w:rPr>
            </w:pPr>
          </w:p>
        </w:tc>
        <w:tc>
          <w:tcPr>
            <w:tcW w:w="993" w:type="dxa"/>
          </w:tcPr>
          <w:p w14:paraId="65B954CB" w14:textId="77777777" w:rsidR="00D56F63" w:rsidRPr="00C56B89" w:rsidRDefault="00D56F63" w:rsidP="00D5375F">
            <w:pPr>
              <w:jc w:val="center"/>
              <w:rPr>
                <w:rFonts w:ascii="Times New Roman" w:hAnsi="Times New Roman"/>
                <w:sz w:val="22"/>
                <w:szCs w:val="22"/>
              </w:rPr>
            </w:pPr>
          </w:p>
        </w:tc>
        <w:tc>
          <w:tcPr>
            <w:tcW w:w="992" w:type="dxa"/>
          </w:tcPr>
          <w:p w14:paraId="11F6D0DB" w14:textId="77777777" w:rsidR="00D56F63" w:rsidRPr="00C56B89" w:rsidRDefault="003560F3" w:rsidP="00D5375F">
            <w:pPr>
              <w:jc w:val="center"/>
              <w:rPr>
                <w:rFonts w:ascii="Times New Roman" w:hAnsi="Times New Roman"/>
                <w:sz w:val="22"/>
                <w:szCs w:val="22"/>
              </w:rPr>
            </w:pPr>
            <w:r w:rsidRPr="00C56B89">
              <w:rPr>
                <w:rFonts w:ascii="Times New Roman" w:hAnsi="Times New Roman"/>
                <w:sz w:val="22"/>
                <w:szCs w:val="22"/>
              </w:rPr>
              <w:t>15</w:t>
            </w:r>
          </w:p>
        </w:tc>
        <w:tc>
          <w:tcPr>
            <w:tcW w:w="1843" w:type="dxa"/>
          </w:tcPr>
          <w:p w14:paraId="44B7249F" w14:textId="77777777" w:rsidR="00D56F63" w:rsidRPr="00C56B89" w:rsidRDefault="00D56F63" w:rsidP="00D5375F">
            <w:pPr>
              <w:jc w:val="center"/>
              <w:rPr>
                <w:rFonts w:ascii="Times New Roman" w:hAnsi="Times New Roman"/>
                <w:sz w:val="22"/>
                <w:szCs w:val="22"/>
              </w:rPr>
            </w:pPr>
          </w:p>
        </w:tc>
      </w:tr>
      <w:tr w:rsidR="00D56F63" w:rsidRPr="00C56B89" w14:paraId="2BBE7489" w14:textId="77777777" w:rsidTr="0020208B">
        <w:trPr>
          <w:cantSplit/>
        </w:trPr>
        <w:tc>
          <w:tcPr>
            <w:tcW w:w="648" w:type="dxa"/>
          </w:tcPr>
          <w:p w14:paraId="6C08BF32"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269BD6F4"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КНС-11 (блочная)</w:t>
            </w:r>
          </w:p>
        </w:tc>
        <w:tc>
          <w:tcPr>
            <w:tcW w:w="850" w:type="dxa"/>
          </w:tcPr>
          <w:p w14:paraId="439216CC"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2010</w:t>
            </w:r>
          </w:p>
        </w:tc>
        <w:tc>
          <w:tcPr>
            <w:tcW w:w="1042" w:type="dxa"/>
          </w:tcPr>
          <w:p w14:paraId="568166E0"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0,6</w:t>
            </w:r>
          </w:p>
        </w:tc>
        <w:tc>
          <w:tcPr>
            <w:tcW w:w="1226" w:type="dxa"/>
          </w:tcPr>
          <w:p w14:paraId="3D548641" w14:textId="77777777" w:rsidR="00D56F63" w:rsidRPr="00C56B89" w:rsidRDefault="00D56F63" w:rsidP="00D5375F">
            <w:pPr>
              <w:jc w:val="center"/>
              <w:rPr>
                <w:rFonts w:ascii="Times New Roman" w:hAnsi="Times New Roman"/>
                <w:sz w:val="22"/>
                <w:szCs w:val="22"/>
              </w:rPr>
            </w:pPr>
          </w:p>
        </w:tc>
        <w:tc>
          <w:tcPr>
            <w:tcW w:w="992" w:type="dxa"/>
          </w:tcPr>
          <w:p w14:paraId="6EAF2E26" w14:textId="77777777" w:rsidR="00D56F63" w:rsidRPr="00C56B89" w:rsidRDefault="00D56F63" w:rsidP="00D5375F">
            <w:pPr>
              <w:jc w:val="center"/>
              <w:rPr>
                <w:rFonts w:ascii="Times New Roman" w:hAnsi="Times New Roman"/>
                <w:sz w:val="22"/>
                <w:szCs w:val="22"/>
              </w:rPr>
            </w:pPr>
          </w:p>
        </w:tc>
        <w:tc>
          <w:tcPr>
            <w:tcW w:w="993" w:type="dxa"/>
          </w:tcPr>
          <w:p w14:paraId="518A4D08" w14:textId="77777777" w:rsidR="00D56F63" w:rsidRPr="00C56B89" w:rsidRDefault="00D56F63" w:rsidP="00D5375F">
            <w:pPr>
              <w:jc w:val="center"/>
              <w:rPr>
                <w:rFonts w:ascii="Times New Roman" w:hAnsi="Times New Roman"/>
                <w:sz w:val="22"/>
                <w:szCs w:val="22"/>
              </w:rPr>
            </w:pPr>
          </w:p>
        </w:tc>
        <w:tc>
          <w:tcPr>
            <w:tcW w:w="992" w:type="dxa"/>
          </w:tcPr>
          <w:p w14:paraId="41BA1508" w14:textId="77777777" w:rsidR="00D56F63" w:rsidRPr="00C56B89" w:rsidRDefault="00BF7129" w:rsidP="00D5375F">
            <w:pPr>
              <w:jc w:val="center"/>
              <w:rPr>
                <w:rFonts w:ascii="Times New Roman" w:hAnsi="Times New Roman"/>
                <w:sz w:val="22"/>
                <w:szCs w:val="22"/>
              </w:rPr>
            </w:pPr>
            <w:r w:rsidRPr="00C56B89">
              <w:rPr>
                <w:rFonts w:ascii="Times New Roman" w:hAnsi="Times New Roman"/>
                <w:sz w:val="22"/>
                <w:szCs w:val="22"/>
              </w:rPr>
              <w:t>25</w:t>
            </w:r>
          </w:p>
        </w:tc>
        <w:tc>
          <w:tcPr>
            <w:tcW w:w="1843" w:type="dxa"/>
          </w:tcPr>
          <w:p w14:paraId="1AC5A7AE" w14:textId="77777777" w:rsidR="00D56F63" w:rsidRPr="00C56B89" w:rsidRDefault="00D56F63" w:rsidP="00D5375F">
            <w:pPr>
              <w:jc w:val="center"/>
              <w:rPr>
                <w:rFonts w:ascii="Times New Roman" w:hAnsi="Times New Roman"/>
                <w:sz w:val="22"/>
                <w:szCs w:val="22"/>
              </w:rPr>
            </w:pPr>
          </w:p>
        </w:tc>
      </w:tr>
      <w:tr w:rsidR="00D56F63" w:rsidRPr="00C56B89" w14:paraId="7A17B463" w14:textId="77777777" w:rsidTr="0020208B">
        <w:trPr>
          <w:cantSplit/>
        </w:trPr>
        <w:tc>
          <w:tcPr>
            <w:tcW w:w="648" w:type="dxa"/>
          </w:tcPr>
          <w:p w14:paraId="448979B2" w14:textId="77777777" w:rsidR="00D56F63" w:rsidRPr="00C56B89" w:rsidRDefault="00D56F63" w:rsidP="00D5375F">
            <w:pPr>
              <w:numPr>
                <w:ilvl w:val="0"/>
                <w:numId w:val="22"/>
              </w:numPr>
              <w:jc w:val="center"/>
              <w:rPr>
                <w:rFonts w:ascii="Times New Roman" w:hAnsi="Times New Roman"/>
                <w:sz w:val="22"/>
                <w:szCs w:val="22"/>
              </w:rPr>
            </w:pPr>
          </w:p>
        </w:tc>
        <w:tc>
          <w:tcPr>
            <w:tcW w:w="2154" w:type="dxa"/>
          </w:tcPr>
          <w:p w14:paraId="690E77E8" w14:textId="77777777" w:rsidR="00D56F63" w:rsidRPr="00C56B89" w:rsidRDefault="00D56F63" w:rsidP="00D5375F">
            <w:pPr>
              <w:rPr>
                <w:rFonts w:ascii="Times New Roman" w:hAnsi="Times New Roman"/>
                <w:sz w:val="22"/>
                <w:szCs w:val="22"/>
              </w:rPr>
            </w:pPr>
            <w:r w:rsidRPr="00C56B89">
              <w:rPr>
                <w:rFonts w:ascii="Times New Roman" w:hAnsi="Times New Roman"/>
                <w:sz w:val="22"/>
                <w:szCs w:val="22"/>
              </w:rPr>
              <w:t>КНС-13 (блочная)</w:t>
            </w:r>
          </w:p>
        </w:tc>
        <w:tc>
          <w:tcPr>
            <w:tcW w:w="850" w:type="dxa"/>
          </w:tcPr>
          <w:p w14:paraId="6B1ADBBE"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2011</w:t>
            </w:r>
          </w:p>
        </w:tc>
        <w:tc>
          <w:tcPr>
            <w:tcW w:w="1042" w:type="dxa"/>
          </w:tcPr>
          <w:p w14:paraId="006CE769" w14:textId="77777777" w:rsidR="00D56F63" w:rsidRPr="00C56B89" w:rsidRDefault="00D56F63" w:rsidP="00D5375F">
            <w:pPr>
              <w:jc w:val="center"/>
              <w:rPr>
                <w:rFonts w:ascii="Times New Roman" w:hAnsi="Times New Roman"/>
                <w:sz w:val="22"/>
                <w:szCs w:val="22"/>
              </w:rPr>
            </w:pPr>
            <w:r w:rsidRPr="00C56B89">
              <w:rPr>
                <w:rFonts w:ascii="Times New Roman" w:hAnsi="Times New Roman"/>
                <w:sz w:val="22"/>
                <w:szCs w:val="22"/>
              </w:rPr>
              <w:t>0,2</w:t>
            </w:r>
          </w:p>
        </w:tc>
        <w:tc>
          <w:tcPr>
            <w:tcW w:w="1226" w:type="dxa"/>
          </w:tcPr>
          <w:p w14:paraId="6CF66376" w14:textId="77777777" w:rsidR="00D56F63" w:rsidRPr="00C56B89" w:rsidRDefault="00D56F63" w:rsidP="00D5375F">
            <w:pPr>
              <w:jc w:val="center"/>
              <w:rPr>
                <w:rFonts w:ascii="Times New Roman" w:hAnsi="Times New Roman"/>
                <w:sz w:val="22"/>
                <w:szCs w:val="22"/>
              </w:rPr>
            </w:pPr>
          </w:p>
        </w:tc>
        <w:tc>
          <w:tcPr>
            <w:tcW w:w="992" w:type="dxa"/>
          </w:tcPr>
          <w:p w14:paraId="4352882D" w14:textId="77777777" w:rsidR="00D56F63" w:rsidRPr="00C56B89" w:rsidRDefault="00D56F63" w:rsidP="00D5375F">
            <w:pPr>
              <w:jc w:val="center"/>
              <w:rPr>
                <w:rFonts w:ascii="Times New Roman" w:hAnsi="Times New Roman"/>
                <w:sz w:val="22"/>
                <w:szCs w:val="22"/>
              </w:rPr>
            </w:pPr>
          </w:p>
        </w:tc>
        <w:tc>
          <w:tcPr>
            <w:tcW w:w="993" w:type="dxa"/>
          </w:tcPr>
          <w:p w14:paraId="503EF15A" w14:textId="77777777" w:rsidR="00D56F63" w:rsidRPr="00C56B89" w:rsidRDefault="00D56F63" w:rsidP="00D5375F">
            <w:pPr>
              <w:jc w:val="center"/>
              <w:rPr>
                <w:rFonts w:ascii="Times New Roman" w:hAnsi="Times New Roman"/>
                <w:sz w:val="22"/>
                <w:szCs w:val="22"/>
              </w:rPr>
            </w:pPr>
          </w:p>
        </w:tc>
        <w:tc>
          <w:tcPr>
            <w:tcW w:w="992" w:type="dxa"/>
          </w:tcPr>
          <w:p w14:paraId="19BDDCB8" w14:textId="77777777" w:rsidR="00D56F63" w:rsidRPr="00C56B89" w:rsidRDefault="00BF7129" w:rsidP="00D5375F">
            <w:pPr>
              <w:jc w:val="center"/>
              <w:rPr>
                <w:rFonts w:ascii="Times New Roman" w:hAnsi="Times New Roman"/>
                <w:sz w:val="22"/>
                <w:szCs w:val="22"/>
              </w:rPr>
            </w:pPr>
            <w:r w:rsidRPr="00C56B89">
              <w:rPr>
                <w:rFonts w:ascii="Times New Roman" w:hAnsi="Times New Roman"/>
                <w:sz w:val="22"/>
                <w:szCs w:val="22"/>
              </w:rPr>
              <w:t>12</w:t>
            </w:r>
          </w:p>
        </w:tc>
        <w:tc>
          <w:tcPr>
            <w:tcW w:w="1843" w:type="dxa"/>
          </w:tcPr>
          <w:p w14:paraId="23C93C36" w14:textId="77777777" w:rsidR="00D56F63" w:rsidRPr="00C56B89" w:rsidRDefault="00D56F63" w:rsidP="00D5375F">
            <w:pPr>
              <w:jc w:val="center"/>
              <w:rPr>
                <w:rFonts w:ascii="Times New Roman" w:hAnsi="Times New Roman"/>
                <w:sz w:val="22"/>
                <w:szCs w:val="22"/>
              </w:rPr>
            </w:pPr>
          </w:p>
        </w:tc>
      </w:tr>
    </w:tbl>
    <w:p w14:paraId="7A7032D2" w14:textId="77777777" w:rsidR="00D56F63" w:rsidRPr="00C56B89" w:rsidRDefault="00D56F63" w:rsidP="007934C3">
      <w:pPr>
        <w:pStyle w:val="afffff7"/>
        <w:widowControl w:val="0"/>
        <w:spacing w:line="240" w:lineRule="auto"/>
        <w:ind w:left="0"/>
        <w:rPr>
          <w:rFonts w:ascii="Times New Roman" w:hAnsi="Times New Roman"/>
          <w:sz w:val="24"/>
          <w:szCs w:val="24"/>
        </w:rPr>
      </w:pPr>
    </w:p>
    <w:p w14:paraId="3D5AA20B"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ab/>
        <w:t>Сточные воды от жилой застройки и промышленных предприятий г. Елабуга</w:t>
      </w:r>
      <w:r w:rsidR="00AC759C" w:rsidRPr="00C56B89">
        <w:rPr>
          <w:rFonts w:ascii="Times New Roman" w:hAnsi="Times New Roman"/>
          <w:sz w:val="24"/>
          <w:szCs w:val="24"/>
        </w:rPr>
        <w:t xml:space="preserve"> </w:t>
      </w:r>
      <w:r w:rsidRPr="00C56B89">
        <w:rPr>
          <w:rFonts w:ascii="Times New Roman" w:hAnsi="Times New Roman"/>
          <w:sz w:val="24"/>
          <w:szCs w:val="24"/>
        </w:rPr>
        <w:t>двенадцатью канализационными насосными станциями г. Елабуга и двумя канализационными насосными станциями ОЭЗ ППТ «Алабуга» и ОАО «ПО ЕлАЗ» по напорным коллекторам перекачиваются на районные очистные сооружения, расположенные в районе н.п. Колосовка.</w:t>
      </w:r>
    </w:p>
    <w:p w14:paraId="59074E4C"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Первая очередь очистных сооружений проектной мощностью 40 тыс. м</w:t>
      </w:r>
      <w:r w:rsidRPr="00C56B89">
        <w:rPr>
          <w:rFonts w:ascii="Times New Roman" w:hAnsi="Times New Roman"/>
          <w:sz w:val="24"/>
          <w:szCs w:val="24"/>
          <w:vertAlign w:val="superscript"/>
        </w:rPr>
        <w:t>3</w:t>
      </w:r>
      <w:r w:rsidRPr="00C56B89">
        <w:rPr>
          <w:rFonts w:ascii="Times New Roman" w:hAnsi="Times New Roman"/>
          <w:sz w:val="24"/>
          <w:szCs w:val="24"/>
        </w:rPr>
        <w:t>/сутки была запущена в эксплуатацию в 1991 г. и представляет собой комплекс сложных технических сооружений, производственная мощность которых обеспечивает гарантированную очистку сточных вод г. Елабуга и промышленной зоны.</w:t>
      </w:r>
    </w:p>
    <w:p w14:paraId="08538C55"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 xml:space="preserve">Существует проблема утилизации и хранения осадков. </w:t>
      </w:r>
    </w:p>
    <w:p w14:paraId="083B60BD"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 xml:space="preserve">В технологической цепочке очистки воды имеется процесс обработки и уплотнения осадка и избыточного активного ила, их подача на иловые площадки (карты) для высыхания и дальнейшей утилизации. Из 9 шт. иловых карт каскадного типа, 7 - являются рабочими, которые функционируют с декабря 1990 г. Действующие карты заполняются в течение одного года, тогда как по технологии осадки должны храниться на картах 5 лет. </w:t>
      </w:r>
    </w:p>
    <w:p w14:paraId="68FAED8D"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Анализ текущего состояния системы водоотведения выявил основные проблемы, которые оказывают существенное влияние на качество и надежность обслуживания и требуют решения:</w:t>
      </w:r>
    </w:p>
    <w:p w14:paraId="7D783194" w14:textId="77777777" w:rsidR="0020208B" w:rsidRPr="00C56B89" w:rsidRDefault="008B191E" w:rsidP="0020208B">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w:t>
      </w:r>
      <w:r w:rsidRPr="00C56B89">
        <w:rPr>
          <w:rFonts w:ascii="Times New Roman" w:hAnsi="Times New Roman"/>
          <w:sz w:val="24"/>
          <w:szCs w:val="24"/>
        </w:rPr>
        <w:tab/>
        <w:t>низкая надежность сетей и сооружений;</w:t>
      </w:r>
    </w:p>
    <w:p w14:paraId="07130889" w14:textId="77777777" w:rsidR="0020208B" w:rsidRPr="00C56B89" w:rsidRDefault="0020208B" w:rsidP="0020208B">
      <w:pPr>
        <w:pStyle w:val="afffff7"/>
        <w:widowControl w:val="0"/>
        <w:spacing w:line="240" w:lineRule="auto"/>
        <w:ind w:left="0" w:firstLine="567"/>
        <w:jc w:val="both"/>
        <w:rPr>
          <w:rFonts w:ascii="Times New Roman" w:hAnsi="Times New Roman"/>
          <w:sz w:val="24"/>
          <w:szCs w:val="24"/>
        </w:rPr>
      </w:pPr>
      <w:r w:rsidRPr="00C56B89">
        <w:rPr>
          <w:rFonts w:ascii="Times New Roman" w:hAnsi="Times New Roman"/>
          <w:sz w:val="24"/>
          <w:szCs w:val="24"/>
        </w:rPr>
        <w:t xml:space="preserve">- </w:t>
      </w:r>
      <w:r w:rsidR="008B191E" w:rsidRPr="00C56B89">
        <w:rPr>
          <w:rFonts w:ascii="Times New Roman" w:hAnsi="Times New Roman"/>
          <w:sz w:val="24"/>
          <w:szCs w:val="24"/>
        </w:rPr>
        <w:t>загрязнение окружающей среды некачественно очищенными бытовыми и производственными сточными водами (недостаточный уровень очистки);</w:t>
      </w:r>
    </w:p>
    <w:p w14:paraId="003B165D" w14:textId="77777777" w:rsidR="0020208B" w:rsidRPr="00C56B89" w:rsidRDefault="0020208B" w:rsidP="0020208B">
      <w:pPr>
        <w:pStyle w:val="afffff7"/>
        <w:widowControl w:val="0"/>
        <w:spacing w:line="240" w:lineRule="auto"/>
        <w:ind w:left="0" w:firstLine="567"/>
        <w:rPr>
          <w:rFonts w:ascii="Times New Roman" w:hAnsi="Times New Roman"/>
          <w:sz w:val="24"/>
        </w:rPr>
      </w:pPr>
      <w:r w:rsidRPr="00C56B89">
        <w:rPr>
          <w:rFonts w:ascii="Times New Roman" w:hAnsi="Times New Roman"/>
          <w:sz w:val="24"/>
          <w:szCs w:val="24"/>
        </w:rPr>
        <w:t xml:space="preserve">- </w:t>
      </w:r>
      <w:r w:rsidR="008B191E" w:rsidRPr="00C56B89">
        <w:rPr>
          <w:rFonts w:ascii="Times New Roman" w:hAnsi="Times New Roman"/>
          <w:sz w:val="24"/>
        </w:rPr>
        <w:t>низкая ресурсная эффективн</w:t>
      </w:r>
      <w:r w:rsidRPr="00C56B89">
        <w:rPr>
          <w:rFonts w:ascii="Times New Roman" w:hAnsi="Times New Roman"/>
          <w:sz w:val="24"/>
        </w:rPr>
        <w:t>ость производства услуг;</w:t>
      </w:r>
    </w:p>
    <w:p w14:paraId="75D58FCD" w14:textId="77777777" w:rsidR="0020208B" w:rsidRPr="00C56B89" w:rsidRDefault="0020208B" w:rsidP="0020208B">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rPr>
        <w:t>- загрязнение окружающей среды при порывах на канализационных сетях и остановах канализационных насосных станций.</w:t>
      </w:r>
    </w:p>
    <w:p w14:paraId="1CFA9726" w14:textId="77777777" w:rsidR="008B191E" w:rsidRPr="00C56B89" w:rsidRDefault="008B191E" w:rsidP="0020208B">
      <w:pPr>
        <w:widowControl w:val="0"/>
        <w:ind w:firstLine="709"/>
        <w:rPr>
          <w:rFonts w:ascii="Times New Roman" w:hAnsi="Times New Roman"/>
          <w:sz w:val="24"/>
        </w:rPr>
      </w:pPr>
      <w:r w:rsidRPr="00C56B89">
        <w:rPr>
          <w:rFonts w:ascii="Times New Roman" w:hAnsi="Times New Roman"/>
          <w:sz w:val="24"/>
        </w:rPr>
        <w:t>Инженерно-технический анализ выявил следующие основные технические проблемы эксплуатации сетей и сооружений водоотведения:</w:t>
      </w:r>
    </w:p>
    <w:p w14:paraId="54854F6A"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xml:space="preserve">- старение сетей водоотведения, увеличение протяженности сетей с износом до 80%; </w:t>
      </w:r>
    </w:p>
    <w:p w14:paraId="194481B5"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значительное увеличение объемов работ по замене насосного оборудования и запорной арматуры на канализационных насосных станциях;</w:t>
      </w:r>
    </w:p>
    <w:p w14:paraId="7430BB51"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неорганизованное поступление ливневых, талых и дренажных вод в централизованную систему водоотведения;</w:t>
      </w:r>
    </w:p>
    <w:p w14:paraId="0C8F05F8" w14:textId="77777777" w:rsidR="008B191E" w:rsidRPr="00C56B89" w:rsidRDefault="008B191E" w:rsidP="007934C3">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попадание не соответствующих нормативам очистки производственных сточных вод от промышленных предприятий, предприятий общественного питания в сети водоотведения ввиду отсутствия локальных очистных сооружений.</w:t>
      </w:r>
    </w:p>
    <w:p w14:paraId="65E4B22A" w14:textId="77777777" w:rsidR="00D51D29" w:rsidRPr="00C56B89" w:rsidRDefault="00D51D29" w:rsidP="007934C3">
      <w:pPr>
        <w:pStyle w:val="afffff7"/>
        <w:widowControl w:val="0"/>
        <w:spacing w:line="240" w:lineRule="auto"/>
        <w:ind w:left="0"/>
        <w:rPr>
          <w:rFonts w:ascii="Times New Roman" w:hAnsi="Times New Roman"/>
          <w:sz w:val="24"/>
          <w:szCs w:val="24"/>
        </w:rPr>
      </w:pPr>
    </w:p>
    <w:p w14:paraId="1193E282" w14:textId="77777777" w:rsidR="00D078BE" w:rsidRPr="00C56B89" w:rsidRDefault="00D51D29" w:rsidP="00D078BE">
      <w:pPr>
        <w:shd w:val="clear" w:color="auto" w:fill="FFFEFF"/>
        <w:jc w:val="center"/>
        <w:rPr>
          <w:rFonts w:ascii="Times New Roman" w:hAnsi="Times New Roman"/>
          <w:b/>
          <w:sz w:val="24"/>
        </w:rPr>
      </w:pPr>
      <w:r w:rsidRPr="00C56B89">
        <w:rPr>
          <w:rFonts w:ascii="Times New Roman" w:hAnsi="Times New Roman"/>
          <w:b/>
          <w:bCs/>
          <w:sz w:val="24"/>
        </w:rPr>
        <w:t xml:space="preserve">Техническое состояние сетей водоотведения </w:t>
      </w:r>
      <w:r w:rsidR="00D078BE" w:rsidRPr="00C56B89">
        <w:rPr>
          <w:rFonts w:ascii="Times New Roman" w:eastAsia="Times New Roman" w:hAnsi="Times New Roman"/>
          <w:b/>
          <w:sz w:val="24"/>
          <w:shd w:val="clear" w:color="auto" w:fill="FFFEFF"/>
          <w:lang w:eastAsia="ru-RU"/>
        </w:rPr>
        <w:t>Водоканала-Департамента ВиВ АО «ОЭЗ ППТ «Алабуга»</w:t>
      </w:r>
      <w:r w:rsidR="00D078BE" w:rsidRPr="00C56B89">
        <w:rPr>
          <w:rFonts w:ascii="Times New Roman" w:hAnsi="Times New Roman"/>
          <w:b/>
          <w:sz w:val="24"/>
        </w:rPr>
        <w:t xml:space="preserve"> на 01.01.2020г</w:t>
      </w:r>
    </w:p>
    <w:tbl>
      <w:tblPr>
        <w:tblW w:w="10490" w:type="dxa"/>
        <w:tblInd w:w="40" w:type="dxa"/>
        <w:tblLayout w:type="fixed"/>
        <w:tblCellMar>
          <w:left w:w="40" w:type="dxa"/>
          <w:right w:w="40" w:type="dxa"/>
        </w:tblCellMar>
        <w:tblLook w:val="0000" w:firstRow="0" w:lastRow="0" w:firstColumn="0" w:lastColumn="0" w:noHBand="0" w:noVBand="0"/>
      </w:tblPr>
      <w:tblGrid>
        <w:gridCol w:w="2835"/>
        <w:gridCol w:w="658"/>
        <w:gridCol w:w="994"/>
        <w:gridCol w:w="1474"/>
        <w:gridCol w:w="1478"/>
        <w:gridCol w:w="1464"/>
        <w:gridCol w:w="1587"/>
      </w:tblGrid>
      <w:tr w:rsidR="001016F2" w:rsidRPr="00C56B89" w14:paraId="0581F9C5" w14:textId="77777777" w:rsidTr="001016F2">
        <w:tc>
          <w:tcPr>
            <w:tcW w:w="2835" w:type="dxa"/>
            <w:tcBorders>
              <w:top w:val="single" w:sz="6" w:space="0" w:color="auto"/>
              <w:left w:val="single" w:sz="6" w:space="0" w:color="auto"/>
              <w:bottom w:val="nil"/>
              <w:right w:val="single" w:sz="6" w:space="0" w:color="auto"/>
            </w:tcBorders>
          </w:tcPr>
          <w:p w14:paraId="71654241" w14:textId="77777777" w:rsidR="001016F2" w:rsidRPr="00C56B89" w:rsidRDefault="001016F2" w:rsidP="00D5375F">
            <w:pPr>
              <w:pStyle w:val="Style24"/>
              <w:widowControl/>
              <w:spacing w:line="240" w:lineRule="auto"/>
              <w:ind w:left="768"/>
              <w:rPr>
                <w:rStyle w:val="FontStyle90"/>
              </w:rPr>
            </w:pPr>
            <w:r w:rsidRPr="00C56B89">
              <w:rPr>
                <w:rStyle w:val="FontStyle90"/>
              </w:rPr>
              <w:t>Наименование</w:t>
            </w:r>
          </w:p>
        </w:tc>
        <w:tc>
          <w:tcPr>
            <w:tcW w:w="658" w:type="dxa"/>
            <w:tcBorders>
              <w:top w:val="single" w:sz="6" w:space="0" w:color="auto"/>
              <w:left w:val="single" w:sz="6" w:space="0" w:color="auto"/>
              <w:bottom w:val="nil"/>
              <w:right w:val="single" w:sz="6" w:space="0" w:color="auto"/>
            </w:tcBorders>
          </w:tcPr>
          <w:p w14:paraId="54ABBE2F" w14:textId="77777777" w:rsidR="001016F2" w:rsidRPr="00C56B89" w:rsidRDefault="001016F2" w:rsidP="00D5375F">
            <w:pPr>
              <w:pStyle w:val="Style24"/>
              <w:widowControl/>
              <w:spacing w:line="240" w:lineRule="auto"/>
              <w:rPr>
                <w:rStyle w:val="FontStyle90"/>
              </w:rPr>
            </w:pPr>
            <w:r w:rsidRPr="00C56B89">
              <w:rPr>
                <w:rStyle w:val="FontStyle90"/>
              </w:rPr>
              <w:t>Ед.</w:t>
            </w:r>
          </w:p>
        </w:tc>
        <w:tc>
          <w:tcPr>
            <w:tcW w:w="994" w:type="dxa"/>
            <w:tcBorders>
              <w:top w:val="single" w:sz="6" w:space="0" w:color="auto"/>
              <w:left w:val="single" w:sz="6" w:space="0" w:color="auto"/>
              <w:bottom w:val="nil"/>
              <w:right w:val="single" w:sz="6" w:space="0" w:color="auto"/>
            </w:tcBorders>
          </w:tcPr>
          <w:p w14:paraId="5BABF39B" w14:textId="77777777" w:rsidR="001016F2" w:rsidRPr="00C56B89" w:rsidRDefault="001016F2" w:rsidP="00D5375F">
            <w:pPr>
              <w:pStyle w:val="Style24"/>
              <w:widowControl/>
              <w:spacing w:line="240" w:lineRule="auto"/>
              <w:jc w:val="center"/>
              <w:rPr>
                <w:rStyle w:val="FontStyle90"/>
              </w:rPr>
            </w:pPr>
            <w:r w:rsidRPr="00C56B89">
              <w:rPr>
                <w:rStyle w:val="FontStyle90"/>
              </w:rPr>
              <w:t>Всего</w:t>
            </w:r>
          </w:p>
        </w:tc>
        <w:tc>
          <w:tcPr>
            <w:tcW w:w="4416" w:type="dxa"/>
            <w:gridSpan w:val="3"/>
            <w:tcBorders>
              <w:top w:val="single" w:sz="6" w:space="0" w:color="auto"/>
              <w:left w:val="single" w:sz="6" w:space="0" w:color="auto"/>
              <w:bottom w:val="single" w:sz="6" w:space="0" w:color="auto"/>
              <w:right w:val="single" w:sz="6" w:space="0" w:color="auto"/>
            </w:tcBorders>
          </w:tcPr>
          <w:p w14:paraId="6EAD55AD" w14:textId="77777777" w:rsidR="001016F2" w:rsidRPr="00C56B89" w:rsidRDefault="001016F2" w:rsidP="00D5375F">
            <w:pPr>
              <w:pStyle w:val="Style24"/>
              <w:widowControl/>
              <w:spacing w:line="240" w:lineRule="auto"/>
              <w:ind w:left="1618"/>
              <w:rPr>
                <w:rStyle w:val="FontStyle90"/>
              </w:rPr>
            </w:pPr>
            <w:r w:rsidRPr="00C56B89">
              <w:rPr>
                <w:rStyle w:val="FontStyle90"/>
              </w:rPr>
              <w:t>% износа</w:t>
            </w:r>
          </w:p>
        </w:tc>
        <w:tc>
          <w:tcPr>
            <w:tcW w:w="1587" w:type="dxa"/>
            <w:tcBorders>
              <w:top w:val="single" w:sz="6" w:space="0" w:color="auto"/>
              <w:left w:val="single" w:sz="6" w:space="0" w:color="auto"/>
              <w:bottom w:val="single" w:sz="6" w:space="0" w:color="auto"/>
              <w:right w:val="single" w:sz="6" w:space="0" w:color="auto"/>
            </w:tcBorders>
          </w:tcPr>
          <w:p w14:paraId="0ABCBBEC" w14:textId="77777777" w:rsidR="001016F2" w:rsidRPr="00C56B89" w:rsidRDefault="001016F2" w:rsidP="001016F2">
            <w:pPr>
              <w:pStyle w:val="Style24"/>
              <w:widowControl/>
              <w:spacing w:line="240" w:lineRule="auto"/>
              <w:ind w:left="-10"/>
              <w:rPr>
                <w:rStyle w:val="FontStyle90"/>
              </w:rPr>
            </w:pPr>
            <w:r w:rsidRPr="00C56B89">
              <w:t>Примечание</w:t>
            </w:r>
          </w:p>
        </w:tc>
      </w:tr>
      <w:tr w:rsidR="001016F2" w:rsidRPr="00C56B89" w14:paraId="028E23A6" w14:textId="77777777" w:rsidTr="001016F2">
        <w:tc>
          <w:tcPr>
            <w:tcW w:w="2835" w:type="dxa"/>
            <w:tcBorders>
              <w:top w:val="nil"/>
              <w:left w:val="single" w:sz="6" w:space="0" w:color="auto"/>
              <w:bottom w:val="single" w:sz="6" w:space="0" w:color="auto"/>
              <w:right w:val="single" w:sz="6" w:space="0" w:color="auto"/>
            </w:tcBorders>
          </w:tcPr>
          <w:p w14:paraId="6657B469" w14:textId="77777777" w:rsidR="001016F2" w:rsidRPr="00C56B89" w:rsidRDefault="001016F2" w:rsidP="00D5375F">
            <w:pPr>
              <w:pStyle w:val="Style25"/>
              <w:widowControl/>
            </w:pPr>
          </w:p>
        </w:tc>
        <w:tc>
          <w:tcPr>
            <w:tcW w:w="658" w:type="dxa"/>
            <w:tcBorders>
              <w:top w:val="nil"/>
              <w:left w:val="single" w:sz="6" w:space="0" w:color="auto"/>
              <w:bottom w:val="single" w:sz="6" w:space="0" w:color="auto"/>
              <w:right w:val="single" w:sz="6" w:space="0" w:color="auto"/>
            </w:tcBorders>
          </w:tcPr>
          <w:p w14:paraId="4DB102AD" w14:textId="77777777" w:rsidR="001016F2" w:rsidRPr="00C56B89" w:rsidRDefault="001016F2" w:rsidP="00D5375F">
            <w:pPr>
              <w:pStyle w:val="Style24"/>
              <w:widowControl/>
              <w:spacing w:line="240" w:lineRule="auto"/>
              <w:rPr>
                <w:rStyle w:val="FontStyle90"/>
              </w:rPr>
            </w:pPr>
            <w:r w:rsidRPr="00C56B89">
              <w:rPr>
                <w:rStyle w:val="FontStyle90"/>
              </w:rPr>
              <w:t>изм.</w:t>
            </w:r>
          </w:p>
        </w:tc>
        <w:tc>
          <w:tcPr>
            <w:tcW w:w="994" w:type="dxa"/>
            <w:tcBorders>
              <w:top w:val="nil"/>
              <w:left w:val="single" w:sz="6" w:space="0" w:color="auto"/>
              <w:bottom w:val="single" w:sz="6" w:space="0" w:color="auto"/>
              <w:right w:val="single" w:sz="6" w:space="0" w:color="auto"/>
            </w:tcBorders>
          </w:tcPr>
          <w:p w14:paraId="1AC07B38" w14:textId="77777777" w:rsidR="001016F2" w:rsidRPr="00C56B89" w:rsidRDefault="001016F2" w:rsidP="00D5375F">
            <w:pPr>
              <w:pStyle w:val="Style25"/>
              <w:widowControl/>
            </w:pPr>
          </w:p>
        </w:tc>
        <w:tc>
          <w:tcPr>
            <w:tcW w:w="1474" w:type="dxa"/>
            <w:tcBorders>
              <w:top w:val="single" w:sz="6" w:space="0" w:color="auto"/>
              <w:left w:val="single" w:sz="6" w:space="0" w:color="auto"/>
              <w:bottom w:val="single" w:sz="6" w:space="0" w:color="auto"/>
              <w:right w:val="single" w:sz="6" w:space="0" w:color="auto"/>
            </w:tcBorders>
          </w:tcPr>
          <w:p w14:paraId="6543DB0C" w14:textId="77777777" w:rsidR="001016F2" w:rsidRPr="00C56B89" w:rsidRDefault="001016F2" w:rsidP="00D5375F">
            <w:pPr>
              <w:pStyle w:val="Style24"/>
              <w:widowControl/>
              <w:spacing w:line="240" w:lineRule="auto"/>
              <w:jc w:val="center"/>
              <w:rPr>
                <w:rStyle w:val="FontStyle90"/>
              </w:rPr>
            </w:pPr>
            <w:r w:rsidRPr="00C56B89">
              <w:rPr>
                <w:rStyle w:val="FontStyle90"/>
              </w:rPr>
              <w:t>100</w:t>
            </w:r>
          </w:p>
        </w:tc>
        <w:tc>
          <w:tcPr>
            <w:tcW w:w="1478" w:type="dxa"/>
            <w:tcBorders>
              <w:top w:val="single" w:sz="6" w:space="0" w:color="auto"/>
              <w:left w:val="single" w:sz="6" w:space="0" w:color="auto"/>
              <w:bottom w:val="single" w:sz="6" w:space="0" w:color="auto"/>
              <w:right w:val="single" w:sz="6" w:space="0" w:color="auto"/>
            </w:tcBorders>
          </w:tcPr>
          <w:p w14:paraId="7737550A" w14:textId="77777777" w:rsidR="001016F2" w:rsidRPr="00C56B89" w:rsidRDefault="001016F2" w:rsidP="00D5375F">
            <w:pPr>
              <w:pStyle w:val="Style24"/>
              <w:widowControl/>
              <w:spacing w:line="240" w:lineRule="auto"/>
              <w:jc w:val="center"/>
              <w:rPr>
                <w:rStyle w:val="FontStyle90"/>
              </w:rPr>
            </w:pPr>
            <w:r w:rsidRPr="00C56B89">
              <w:rPr>
                <w:rStyle w:val="FontStyle90"/>
              </w:rPr>
              <w:t>от 50 до 100</w:t>
            </w:r>
          </w:p>
        </w:tc>
        <w:tc>
          <w:tcPr>
            <w:tcW w:w="1464" w:type="dxa"/>
            <w:tcBorders>
              <w:top w:val="single" w:sz="6" w:space="0" w:color="auto"/>
              <w:left w:val="single" w:sz="6" w:space="0" w:color="auto"/>
              <w:bottom w:val="single" w:sz="6" w:space="0" w:color="auto"/>
              <w:right w:val="single" w:sz="6" w:space="0" w:color="auto"/>
            </w:tcBorders>
          </w:tcPr>
          <w:p w14:paraId="20C6603D" w14:textId="77777777" w:rsidR="001016F2" w:rsidRPr="00C56B89" w:rsidRDefault="001016F2" w:rsidP="00D5375F">
            <w:pPr>
              <w:pStyle w:val="Style24"/>
              <w:widowControl/>
              <w:spacing w:line="240" w:lineRule="auto"/>
              <w:ind w:left="350"/>
              <w:rPr>
                <w:rStyle w:val="FontStyle90"/>
              </w:rPr>
            </w:pPr>
            <w:r w:rsidRPr="00C56B89">
              <w:rPr>
                <w:rStyle w:val="FontStyle90"/>
              </w:rPr>
              <w:t>до 50</w:t>
            </w:r>
          </w:p>
        </w:tc>
        <w:tc>
          <w:tcPr>
            <w:tcW w:w="1587" w:type="dxa"/>
            <w:tcBorders>
              <w:top w:val="single" w:sz="6" w:space="0" w:color="auto"/>
              <w:left w:val="single" w:sz="6" w:space="0" w:color="auto"/>
              <w:bottom w:val="single" w:sz="6" w:space="0" w:color="auto"/>
              <w:right w:val="single" w:sz="6" w:space="0" w:color="auto"/>
            </w:tcBorders>
          </w:tcPr>
          <w:p w14:paraId="7566C485" w14:textId="77777777" w:rsidR="001016F2" w:rsidRPr="00C56B89" w:rsidRDefault="001016F2" w:rsidP="00D5375F">
            <w:pPr>
              <w:pStyle w:val="Style24"/>
              <w:widowControl/>
              <w:spacing w:line="240" w:lineRule="auto"/>
              <w:ind w:left="350"/>
              <w:rPr>
                <w:rStyle w:val="FontStyle90"/>
              </w:rPr>
            </w:pPr>
          </w:p>
        </w:tc>
      </w:tr>
      <w:tr w:rsidR="001016F2" w:rsidRPr="00C56B89" w14:paraId="67FEBF28" w14:textId="77777777" w:rsidTr="002B7DD0">
        <w:tc>
          <w:tcPr>
            <w:tcW w:w="2835" w:type="dxa"/>
            <w:tcBorders>
              <w:top w:val="single" w:sz="6" w:space="0" w:color="auto"/>
              <w:left w:val="single" w:sz="6" w:space="0" w:color="auto"/>
              <w:bottom w:val="single" w:sz="6" w:space="0" w:color="auto"/>
              <w:right w:val="single" w:sz="6" w:space="0" w:color="auto"/>
            </w:tcBorders>
            <w:shd w:val="clear" w:color="auto" w:fill="auto"/>
          </w:tcPr>
          <w:p w14:paraId="21FA3833" w14:textId="77777777" w:rsidR="001016F2" w:rsidRPr="00C56B89" w:rsidRDefault="001016F2" w:rsidP="00D5375F">
            <w:pPr>
              <w:pStyle w:val="Style11"/>
              <w:widowControl/>
              <w:rPr>
                <w:rStyle w:val="FontStyle81"/>
              </w:rPr>
            </w:pPr>
            <w:r w:rsidRPr="00C56B89">
              <w:rPr>
                <w:rStyle w:val="FontStyle81"/>
              </w:rPr>
              <w:t>Канализационные сети</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174ACC68" w14:textId="77777777" w:rsidR="001016F2" w:rsidRPr="00C56B89" w:rsidRDefault="001016F2" w:rsidP="00D5375F">
            <w:pPr>
              <w:pStyle w:val="Style11"/>
              <w:widowControl/>
              <w:rPr>
                <w:rStyle w:val="FontStyle81"/>
              </w:rPr>
            </w:pPr>
            <w:r w:rsidRPr="00C56B89">
              <w:rPr>
                <w:rStyle w:val="FontStyle81"/>
              </w:rPr>
              <w:t>км.</w:t>
            </w:r>
          </w:p>
        </w:tc>
        <w:tc>
          <w:tcPr>
            <w:tcW w:w="994" w:type="dxa"/>
            <w:tcBorders>
              <w:top w:val="single" w:sz="6" w:space="0" w:color="auto"/>
              <w:left w:val="single" w:sz="6" w:space="0" w:color="auto"/>
              <w:bottom w:val="single" w:sz="6" w:space="0" w:color="auto"/>
              <w:right w:val="single" w:sz="6" w:space="0" w:color="auto"/>
            </w:tcBorders>
            <w:shd w:val="clear" w:color="auto" w:fill="auto"/>
          </w:tcPr>
          <w:p w14:paraId="2B906E06" w14:textId="77777777" w:rsidR="001016F2" w:rsidRPr="00C56B89" w:rsidRDefault="001016F2" w:rsidP="00D5375F">
            <w:pPr>
              <w:pStyle w:val="Style25"/>
              <w:widowControl/>
            </w:pPr>
          </w:p>
        </w:tc>
        <w:tc>
          <w:tcPr>
            <w:tcW w:w="1474" w:type="dxa"/>
            <w:tcBorders>
              <w:top w:val="single" w:sz="6" w:space="0" w:color="auto"/>
              <w:left w:val="single" w:sz="6" w:space="0" w:color="auto"/>
              <w:bottom w:val="single" w:sz="6" w:space="0" w:color="auto"/>
              <w:right w:val="single" w:sz="6" w:space="0" w:color="auto"/>
            </w:tcBorders>
            <w:shd w:val="clear" w:color="auto" w:fill="auto"/>
          </w:tcPr>
          <w:p w14:paraId="5ED9B784" w14:textId="77777777" w:rsidR="001016F2" w:rsidRPr="00C56B89" w:rsidRDefault="001016F2" w:rsidP="00D5375F">
            <w:pPr>
              <w:pStyle w:val="Style25"/>
              <w:widowControl/>
            </w:pPr>
          </w:p>
        </w:tc>
        <w:tc>
          <w:tcPr>
            <w:tcW w:w="1478" w:type="dxa"/>
            <w:tcBorders>
              <w:top w:val="single" w:sz="6" w:space="0" w:color="auto"/>
              <w:left w:val="single" w:sz="6" w:space="0" w:color="auto"/>
              <w:bottom w:val="single" w:sz="6" w:space="0" w:color="auto"/>
              <w:right w:val="single" w:sz="6" w:space="0" w:color="auto"/>
            </w:tcBorders>
            <w:shd w:val="clear" w:color="auto" w:fill="auto"/>
          </w:tcPr>
          <w:p w14:paraId="61622CE6" w14:textId="77777777" w:rsidR="001016F2" w:rsidRPr="00C56B89" w:rsidRDefault="001016F2" w:rsidP="00D5375F">
            <w:pPr>
              <w:pStyle w:val="Style25"/>
              <w:widowControl/>
            </w:pPr>
          </w:p>
        </w:tc>
        <w:tc>
          <w:tcPr>
            <w:tcW w:w="1464" w:type="dxa"/>
            <w:tcBorders>
              <w:top w:val="single" w:sz="6" w:space="0" w:color="auto"/>
              <w:left w:val="single" w:sz="6" w:space="0" w:color="auto"/>
              <w:bottom w:val="single" w:sz="6" w:space="0" w:color="auto"/>
              <w:right w:val="single" w:sz="6" w:space="0" w:color="auto"/>
            </w:tcBorders>
            <w:shd w:val="clear" w:color="auto" w:fill="auto"/>
          </w:tcPr>
          <w:p w14:paraId="0E616D9E" w14:textId="77777777" w:rsidR="001016F2" w:rsidRPr="00C56B89" w:rsidRDefault="001016F2" w:rsidP="00D5375F">
            <w:pPr>
              <w:pStyle w:val="Style25"/>
              <w:widowControl/>
            </w:pP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4AB6F5C1" w14:textId="77777777" w:rsidR="001016F2" w:rsidRPr="00C56B89" w:rsidRDefault="001016F2" w:rsidP="00D5375F">
            <w:pPr>
              <w:pStyle w:val="Style25"/>
              <w:widowControl/>
            </w:pPr>
          </w:p>
        </w:tc>
      </w:tr>
      <w:tr w:rsidR="001016F2" w:rsidRPr="00C56B89" w14:paraId="2186D01C" w14:textId="77777777" w:rsidTr="002B7DD0">
        <w:tc>
          <w:tcPr>
            <w:tcW w:w="2835" w:type="dxa"/>
            <w:tcBorders>
              <w:top w:val="single" w:sz="6" w:space="0" w:color="auto"/>
              <w:left w:val="single" w:sz="6" w:space="0" w:color="auto"/>
              <w:bottom w:val="single" w:sz="6" w:space="0" w:color="auto"/>
              <w:right w:val="single" w:sz="6" w:space="0" w:color="auto"/>
            </w:tcBorders>
            <w:shd w:val="clear" w:color="auto" w:fill="auto"/>
          </w:tcPr>
          <w:p w14:paraId="32F85DC3" w14:textId="77777777" w:rsidR="001016F2" w:rsidRPr="00C56B89" w:rsidRDefault="001016F2" w:rsidP="00D5375F">
            <w:pPr>
              <w:pStyle w:val="Style11"/>
              <w:widowControl/>
              <w:rPr>
                <w:rStyle w:val="FontStyle81"/>
              </w:rPr>
            </w:pPr>
            <w:r w:rsidRPr="00C56B89">
              <w:rPr>
                <w:rStyle w:val="FontStyle81"/>
              </w:rPr>
              <w:t>Всего:</w:t>
            </w:r>
          </w:p>
        </w:tc>
        <w:tc>
          <w:tcPr>
            <w:tcW w:w="658" w:type="dxa"/>
            <w:tcBorders>
              <w:top w:val="single" w:sz="6" w:space="0" w:color="auto"/>
              <w:left w:val="single" w:sz="6" w:space="0" w:color="auto"/>
              <w:bottom w:val="single" w:sz="6" w:space="0" w:color="auto"/>
              <w:right w:val="single" w:sz="6" w:space="0" w:color="auto"/>
            </w:tcBorders>
            <w:shd w:val="clear" w:color="auto" w:fill="auto"/>
          </w:tcPr>
          <w:p w14:paraId="7D31E1D2"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shd w:val="clear" w:color="auto" w:fill="auto"/>
          </w:tcPr>
          <w:p w14:paraId="7DB12946" w14:textId="77777777" w:rsidR="001016F2" w:rsidRPr="00C56B89" w:rsidRDefault="001016F2" w:rsidP="00D5375F">
            <w:pPr>
              <w:pStyle w:val="Style11"/>
              <w:widowControl/>
              <w:jc w:val="center"/>
              <w:rPr>
                <w:rStyle w:val="FontStyle81"/>
              </w:rPr>
            </w:pPr>
            <w:r w:rsidRPr="00C56B89">
              <w:rPr>
                <w:rStyle w:val="FontStyle81"/>
              </w:rPr>
              <w:t>159,32</w:t>
            </w:r>
          </w:p>
        </w:tc>
        <w:tc>
          <w:tcPr>
            <w:tcW w:w="1474" w:type="dxa"/>
            <w:tcBorders>
              <w:top w:val="single" w:sz="6" w:space="0" w:color="auto"/>
              <w:left w:val="single" w:sz="6" w:space="0" w:color="auto"/>
              <w:bottom w:val="single" w:sz="6" w:space="0" w:color="auto"/>
              <w:right w:val="single" w:sz="6" w:space="0" w:color="auto"/>
            </w:tcBorders>
            <w:shd w:val="clear" w:color="auto" w:fill="auto"/>
          </w:tcPr>
          <w:p w14:paraId="10896987" w14:textId="77777777" w:rsidR="001016F2" w:rsidRPr="00C56B89" w:rsidRDefault="001016F2" w:rsidP="00D5375F">
            <w:pPr>
              <w:pStyle w:val="Style11"/>
              <w:widowControl/>
              <w:jc w:val="center"/>
              <w:rPr>
                <w:rStyle w:val="FontStyle81"/>
              </w:rPr>
            </w:pPr>
            <w:r w:rsidRPr="00C56B89">
              <w:rPr>
                <w:rStyle w:val="FontStyle81"/>
              </w:rPr>
              <w:t>86,15</w:t>
            </w:r>
          </w:p>
        </w:tc>
        <w:tc>
          <w:tcPr>
            <w:tcW w:w="1478" w:type="dxa"/>
            <w:tcBorders>
              <w:top w:val="single" w:sz="6" w:space="0" w:color="auto"/>
              <w:left w:val="single" w:sz="6" w:space="0" w:color="auto"/>
              <w:bottom w:val="single" w:sz="6" w:space="0" w:color="auto"/>
              <w:right w:val="single" w:sz="6" w:space="0" w:color="auto"/>
            </w:tcBorders>
            <w:shd w:val="clear" w:color="auto" w:fill="auto"/>
          </w:tcPr>
          <w:p w14:paraId="02A226B4" w14:textId="77777777" w:rsidR="001016F2" w:rsidRPr="00C56B89" w:rsidRDefault="001016F2" w:rsidP="00D5375F">
            <w:pPr>
              <w:pStyle w:val="Style11"/>
              <w:widowControl/>
              <w:jc w:val="center"/>
              <w:rPr>
                <w:rStyle w:val="FontStyle81"/>
              </w:rPr>
            </w:pPr>
            <w:r w:rsidRPr="00C56B89">
              <w:rPr>
                <w:rStyle w:val="FontStyle81"/>
              </w:rPr>
              <w:t>56,38</w:t>
            </w:r>
          </w:p>
        </w:tc>
        <w:tc>
          <w:tcPr>
            <w:tcW w:w="1464" w:type="dxa"/>
            <w:tcBorders>
              <w:top w:val="single" w:sz="6" w:space="0" w:color="auto"/>
              <w:left w:val="single" w:sz="6" w:space="0" w:color="auto"/>
              <w:bottom w:val="single" w:sz="6" w:space="0" w:color="auto"/>
              <w:right w:val="single" w:sz="6" w:space="0" w:color="auto"/>
            </w:tcBorders>
            <w:shd w:val="clear" w:color="auto" w:fill="auto"/>
          </w:tcPr>
          <w:p w14:paraId="21B385E2" w14:textId="77777777" w:rsidR="001016F2" w:rsidRPr="00C56B89" w:rsidRDefault="001016F2" w:rsidP="00D5375F">
            <w:pPr>
              <w:pStyle w:val="Style11"/>
              <w:widowControl/>
              <w:ind w:left="350"/>
              <w:rPr>
                <w:rStyle w:val="FontStyle81"/>
              </w:rPr>
            </w:pPr>
            <w:r w:rsidRPr="00C56B89">
              <w:rPr>
                <w:rStyle w:val="FontStyle81"/>
              </w:rPr>
              <w:t>16,79</w:t>
            </w:r>
          </w:p>
        </w:tc>
        <w:tc>
          <w:tcPr>
            <w:tcW w:w="1587" w:type="dxa"/>
            <w:tcBorders>
              <w:top w:val="single" w:sz="6" w:space="0" w:color="auto"/>
              <w:left w:val="single" w:sz="6" w:space="0" w:color="auto"/>
              <w:bottom w:val="single" w:sz="6" w:space="0" w:color="auto"/>
              <w:right w:val="single" w:sz="6" w:space="0" w:color="auto"/>
            </w:tcBorders>
            <w:shd w:val="clear" w:color="auto" w:fill="auto"/>
          </w:tcPr>
          <w:p w14:paraId="7F23F54F" w14:textId="77777777" w:rsidR="001016F2" w:rsidRPr="00C56B89" w:rsidRDefault="001016F2" w:rsidP="00D5375F">
            <w:pPr>
              <w:pStyle w:val="Style11"/>
              <w:widowControl/>
              <w:ind w:left="350"/>
              <w:rPr>
                <w:rStyle w:val="FontStyle81"/>
              </w:rPr>
            </w:pPr>
          </w:p>
        </w:tc>
      </w:tr>
      <w:tr w:rsidR="001016F2" w:rsidRPr="00C56B89" w14:paraId="2C2BD4C6" w14:textId="77777777" w:rsidTr="001016F2">
        <w:tc>
          <w:tcPr>
            <w:tcW w:w="2835" w:type="dxa"/>
            <w:tcBorders>
              <w:top w:val="single" w:sz="6" w:space="0" w:color="auto"/>
              <w:left w:val="single" w:sz="6" w:space="0" w:color="auto"/>
              <w:bottom w:val="single" w:sz="6" w:space="0" w:color="auto"/>
              <w:right w:val="single" w:sz="6" w:space="0" w:color="auto"/>
            </w:tcBorders>
          </w:tcPr>
          <w:p w14:paraId="4BEA981D" w14:textId="77777777" w:rsidR="001016F2" w:rsidRPr="00C56B89" w:rsidRDefault="001016F2" w:rsidP="00D5375F">
            <w:pPr>
              <w:pStyle w:val="Style24"/>
              <w:widowControl/>
              <w:spacing w:line="240" w:lineRule="auto"/>
              <w:rPr>
                <w:rStyle w:val="FontStyle90"/>
              </w:rPr>
            </w:pPr>
            <w:r w:rsidRPr="00C56B89">
              <w:rPr>
                <w:rStyle w:val="FontStyle90"/>
              </w:rPr>
              <w:t>из них:</w:t>
            </w:r>
          </w:p>
        </w:tc>
        <w:tc>
          <w:tcPr>
            <w:tcW w:w="658" w:type="dxa"/>
            <w:tcBorders>
              <w:top w:val="single" w:sz="6" w:space="0" w:color="auto"/>
              <w:left w:val="single" w:sz="6" w:space="0" w:color="auto"/>
              <w:bottom w:val="single" w:sz="6" w:space="0" w:color="auto"/>
              <w:right w:val="single" w:sz="6" w:space="0" w:color="auto"/>
            </w:tcBorders>
          </w:tcPr>
          <w:p w14:paraId="01DA777E"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tcPr>
          <w:p w14:paraId="3526BFEA" w14:textId="77777777" w:rsidR="001016F2" w:rsidRPr="00C56B89" w:rsidRDefault="001016F2" w:rsidP="00D5375F">
            <w:pPr>
              <w:pStyle w:val="Style25"/>
              <w:widowControl/>
            </w:pPr>
          </w:p>
        </w:tc>
        <w:tc>
          <w:tcPr>
            <w:tcW w:w="1474" w:type="dxa"/>
            <w:tcBorders>
              <w:top w:val="single" w:sz="6" w:space="0" w:color="auto"/>
              <w:left w:val="single" w:sz="6" w:space="0" w:color="auto"/>
              <w:bottom w:val="single" w:sz="6" w:space="0" w:color="auto"/>
              <w:right w:val="single" w:sz="6" w:space="0" w:color="auto"/>
            </w:tcBorders>
          </w:tcPr>
          <w:p w14:paraId="2A9D551E" w14:textId="77777777" w:rsidR="001016F2" w:rsidRPr="00C56B89" w:rsidRDefault="001016F2" w:rsidP="00D5375F">
            <w:pPr>
              <w:pStyle w:val="Style25"/>
              <w:widowControl/>
            </w:pPr>
          </w:p>
        </w:tc>
        <w:tc>
          <w:tcPr>
            <w:tcW w:w="1478" w:type="dxa"/>
            <w:tcBorders>
              <w:top w:val="single" w:sz="6" w:space="0" w:color="auto"/>
              <w:left w:val="single" w:sz="6" w:space="0" w:color="auto"/>
              <w:bottom w:val="single" w:sz="6" w:space="0" w:color="auto"/>
              <w:right w:val="single" w:sz="6" w:space="0" w:color="auto"/>
            </w:tcBorders>
          </w:tcPr>
          <w:p w14:paraId="70D739F6" w14:textId="77777777" w:rsidR="001016F2" w:rsidRPr="00C56B89" w:rsidRDefault="001016F2" w:rsidP="00D5375F">
            <w:pPr>
              <w:pStyle w:val="Style25"/>
              <w:widowControl/>
            </w:pPr>
          </w:p>
        </w:tc>
        <w:tc>
          <w:tcPr>
            <w:tcW w:w="1464" w:type="dxa"/>
            <w:tcBorders>
              <w:top w:val="single" w:sz="6" w:space="0" w:color="auto"/>
              <w:left w:val="single" w:sz="6" w:space="0" w:color="auto"/>
              <w:bottom w:val="single" w:sz="6" w:space="0" w:color="auto"/>
              <w:right w:val="single" w:sz="6" w:space="0" w:color="auto"/>
            </w:tcBorders>
          </w:tcPr>
          <w:p w14:paraId="0BD778F3" w14:textId="77777777" w:rsidR="001016F2" w:rsidRPr="00C56B89" w:rsidRDefault="001016F2" w:rsidP="00D5375F">
            <w:pPr>
              <w:pStyle w:val="Style25"/>
              <w:widowControl/>
            </w:pPr>
          </w:p>
        </w:tc>
        <w:tc>
          <w:tcPr>
            <w:tcW w:w="1587" w:type="dxa"/>
            <w:tcBorders>
              <w:top w:val="single" w:sz="6" w:space="0" w:color="auto"/>
              <w:left w:val="single" w:sz="6" w:space="0" w:color="auto"/>
              <w:bottom w:val="single" w:sz="6" w:space="0" w:color="auto"/>
              <w:right w:val="single" w:sz="6" w:space="0" w:color="auto"/>
            </w:tcBorders>
          </w:tcPr>
          <w:p w14:paraId="6447A903" w14:textId="77777777" w:rsidR="001016F2" w:rsidRPr="00C56B89" w:rsidRDefault="001016F2" w:rsidP="00D5375F">
            <w:pPr>
              <w:pStyle w:val="Style25"/>
              <w:widowControl/>
            </w:pPr>
          </w:p>
        </w:tc>
      </w:tr>
      <w:tr w:rsidR="001016F2" w:rsidRPr="00C56B89" w14:paraId="08C2BA78" w14:textId="77777777" w:rsidTr="001016F2">
        <w:tc>
          <w:tcPr>
            <w:tcW w:w="2835" w:type="dxa"/>
            <w:tcBorders>
              <w:top w:val="single" w:sz="6" w:space="0" w:color="auto"/>
              <w:left w:val="single" w:sz="6" w:space="0" w:color="auto"/>
              <w:bottom w:val="single" w:sz="6" w:space="0" w:color="auto"/>
              <w:right w:val="single" w:sz="6" w:space="0" w:color="auto"/>
            </w:tcBorders>
          </w:tcPr>
          <w:p w14:paraId="288E6CFF" w14:textId="77777777" w:rsidR="001016F2" w:rsidRPr="00C56B89" w:rsidRDefault="001016F2" w:rsidP="00D5375F">
            <w:pPr>
              <w:pStyle w:val="Style24"/>
              <w:widowControl/>
              <w:spacing w:line="240" w:lineRule="auto"/>
              <w:rPr>
                <w:rStyle w:val="FontStyle90"/>
              </w:rPr>
            </w:pPr>
            <w:r w:rsidRPr="00C56B89">
              <w:rPr>
                <w:rStyle w:val="FontStyle90"/>
              </w:rPr>
              <w:t>Напорные</w:t>
            </w:r>
          </w:p>
        </w:tc>
        <w:tc>
          <w:tcPr>
            <w:tcW w:w="658" w:type="dxa"/>
            <w:tcBorders>
              <w:top w:val="single" w:sz="6" w:space="0" w:color="auto"/>
              <w:left w:val="single" w:sz="6" w:space="0" w:color="auto"/>
              <w:bottom w:val="single" w:sz="6" w:space="0" w:color="auto"/>
              <w:right w:val="single" w:sz="6" w:space="0" w:color="auto"/>
            </w:tcBorders>
          </w:tcPr>
          <w:p w14:paraId="7AF84DE5"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tcPr>
          <w:p w14:paraId="22D15389" w14:textId="77777777" w:rsidR="001016F2" w:rsidRPr="00C56B89" w:rsidRDefault="001016F2" w:rsidP="00D5375F">
            <w:pPr>
              <w:pStyle w:val="Style24"/>
              <w:widowControl/>
              <w:spacing w:line="240" w:lineRule="auto"/>
              <w:jc w:val="center"/>
              <w:rPr>
                <w:rStyle w:val="FontStyle90"/>
              </w:rPr>
            </w:pPr>
            <w:r w:rsidRPr="00C56B89">
              <w:rPr>
                <w:rStyle w:val="FontStyle90"/>
              </w:rPr>
              <w:t>50,28</w:t>
            </w:r>
          </w:p>
        </w:tc>
        <w:tc>
          <w:tcPr>
            <w:tcW w:w="1474" w:type="dxa"/>
            <w:tcBorders>
              <w:top w:val="single" w:sz="6" w:space="0" w:color="auto"/>
              <w:left w:val="single" w:sz="6" w:space="0" w:color="auto"/>
              <w:bottom w:val="single" w:sz="6" w:space="0" w:color="auto"/>
              <w:right w:val="single" w:sz="6" w:space="0" w:color="auto"/>
            </w:tcBorders>
          </w:tcPr>
          <w:p w14:paraId="537E86A9" w14:textId="77777777" w:rsidR="001016F2" w:rsidRPr="00C56B89" w:rsidRDefault="001016F2" w:rsidP="00D5375F">
            <w:pPr>
              <w:pStyle w:val="Style24"/>
              <w:widowControl/>
              <w:spacing w:line="240" w:lineRule="auto"/>
              <w:jc w:val="center"/>
              <w:rPr>
                <w:rStyle w:val="FontStyle90"/>
              </w:rPr>
            </w:pPr>
            <w:r w:rsidRPr="00C56B89">
              <w:rPr>
                <w:rStyle w:val="FontStyle90"/>
              </w:rPr>
              <w:t>33,9</w:t>
            </w:r>
          </w:p>
        </w:tc>
        <w:tc>
          <w:tcPr>
            <w:tcW w:w="1478" w:type="dxa"/>
            <w:tcBorders>
              <w:top w:val="single" w:sz="6" w:space="0" w:color="auto"/>
              <w:left w:val="single" w:sz="6" w:space="0" w:color="auto"/>
              <w:bottom w:val="single" w:sz="6" w:space="0" w:color="auto"/>
              <w:right w:val="single" w:sz="6" w:space="0" w:color="auto"/>
            </w:tcBorders>
          </w:tcPr>
          <w:p w14:paraId="3800DDB5" w14:textId="77777777" w:rsidR="001016F2" w:rsidRPr="00C56B89" w:rsidRDefault="001016F2" w:rsidP="00D5375F">
            <w:pPr>
              <w:pStyle w:val="Style24"/>
              <w:widowControl/>
              <w:spacing w:line="240" w:lineRule="auto"/>
              <w:jc w:val="center"/>
              <w:rPr>
                <w:rStyle w:val="FontStyle90"/>
              </w:rPr>
            </w:pPr>
            <w:r w:rsidRPr="00C56B89">
              <w:rPr>
                <w:rStyle w:val="FontStyle90"/>
              </w:rPr>
              <w:t>7,97</w:t>
            </w:r>
          </w:p>
        </w:tc>
        <w:tc>
          <w:tcPr>
            <w:tcW w:w="1464" w:type="dxa"/>
            <w:tcBorders>
              <w:top w:val="single" w:sz="6" w:space="0" w:color="auto"/>
              <w:left w:val="single" w:sz="6" w:space="0" w:color="auto"/>
              <w:bottom w:val="single" w:sz="6" w:space="0" w:color="auto"/>
              <w:right w:val="single" w:sz="6" w:space="0" w:color="auto"/>
            </w:tcBorders>
          </w:tcPr>
          <w:p w14:paraId="14463A34" w14:textId="77777777" w:rsidR="001016F2" w:rsidRPr="00C56B89" w:rsidRDefault="001016F2" w:rsidP="00D5375F">
            <w:pPr>
              <w:pStyle w:val="Style24"/>
              <w:widowControl/>
              <w:spacing w:line="240" w:lineRule="auto"/>
              <w:ind w:left="418"/>
              <w:rPr>
                <w:rStyle w:val="FontStyle90"/>
              </w:rPr>
            </w:pPr>
            <w:r w:rsidRPr="00C56B89">
              <w:rPr>
                <w:rStyle w:val="FontStyle90"/>
              </w:rPr>
              <w:t>8,41</w:t>
            </w:r>
          </w:p>
        </w:tc>
        <w:tc>
          <w:tcPr>
            <w:tcW w:w="1587" w:type="dxa"/>
            <w:tcBorders>
              <w:top w:val="single" w:sz="6" w:space="0" w:color="auto"/>
              <w:left w:val="single" w:sz="6" w:space="0" w:color="auto"/>
              <w:bottom w:val="single" w:sz="6" w:space="0" w:color="auto"/>
              <w:right w:val="single" w:sz="6" w:space="0" w:color="auto"/>
            </w:tcBorders>
          </w:tcPr>
          <w:p w14:paraId="6533A160" w14:textId="77777777" w:rsidR="001016F2" w:rsidRPr="00C56B89" w:rsidRDefault="001016F2" w:rsidP="00D5375F">
            <w:pPr>
              <w:pStyle w:val="Style24"/>
              <w:widowControl/>
              <w:spacing w:line="240" w:lineRule="auto"/>
              <w:ind w:left="418"/>
              <w:rPr>
                <w:rStyle w:val="FontStyle90"/>
              </w:rPr>
            </w:pPr>
          </w:p>
        </w:tc>
      </w:tr>
      <w:tr w:rsidR="001016F2" w:rsidRPr="00C56B89" w14:paraId="77B88119" w14:textId="77777777" w:rsidTr="001016F2">
        <w:tc>
          <w:tcPr>
            <w:tcW w:w="2835" w:type="dxa"/>
            <w:tcBorders>
              <w:top w:val="single" w:sz="6" w:space="0" w:color="auto"/>
              <w:left w:val="single" w:sz="6" w:space="0" w:color="auto"/>
              <w:bottom w:val="single" w:sz="6" w:space="0" w:color="auto"/>
              <w:right w:val="single" w:sz="6" w:space="0" w:color="auto"/>
            </w:tcBorders>
          </w:tcPr>
          <w:p w14:paraId="317831DC" w14:textId="77777777" w:rsidR="001016F2" w:rsidRPr="00C56B89" w:rsidRDefault="001016F2" w:rsidP="00D5375F">
            <w:pPr>
              <w:pStyle w:val="Style24"/>
              <w:widowControl/>
              <w:spacing w:line="240" w:lineRule="auto"/>
              <w:rPr>
                <w:rStyle w:val="FontStyle90"/>
              </w:rPr>
            </w:pPr>
            <w:r w:rsidRPr="00C56B89">
              <w:rPr>
                <w:rStyle w:val="FontStyle90"/>
              </w:rPr>
              <w:t>Магистральные (К 04)</w:t>
            </w:r>
          </w:p>
        </w:tc>
        <w:tc>
          <w:tcPr>
            <w:tcW w:w="658" w:type="dxa"/>
            <w:tcBorders>
              <w:top w:val="single" w:sz="6" w:space="0" w:color="auto"/>
              <w:left w:val="single" w:sz="6" w:space="0" w:color="auto"/>
              <w:bottom w:val="single" w:sz="6" w:space="0" w:color="auto"/>
              <w:right w:val="single" w:sz="6" w:space="0" w:color="auto"/>
            </w:tcBorders>
          </w:tcPr>
          <w:p w14:paraId="6B1D9B76"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tcPr>
          <w:p w14:paraId="69E1F633" w14:textId="77777777" w:rsidR="001016F2" w:rsidRPr="00C56B89" w:rsidRDefault="001016F2" w:rsidP="00D5375F">
            <w:pPr>
              <w:pStyle w:val="Style24"/>
              <w:widowControl/>
              <w:spacing w:line="240" w:lineRule="auto"/>
              <w:jc w:val="center"/>
              <w:rPr>
                <w:rStyle w:val="FontStyle90"/>
              </w:rPr>
            </w:pPr>
            <w:r w:rsidRPr="00C56B89">
              <w:rPr>
                <w:rStyle w:val="FontStyle90"/>
              </w:rPr>
              <w:t>12,86</w:t>
            </w:r>
          </w:p>
        </w:tc>
        <w:tc>
          <w:tcPr>
            <w:tcW w:w="1474" w:type="dxa"/>
            <w:tcBorders>
              <w:top w:val="single" w:sz="6" w:space="0" w:color="auto"/>
              <w:left w:val="single" w:sz="6" w:space="0" w:color="auto"/>
              <w:bottom w:val="single" w:sz="6" w:space="0" w:color="auto"/>
              <w:right w:val="single" w:sz="6" w:space="0" w:color="auto"/>
            </w:tcBorders>
          </w:tcPr>
          <w:p w14:paraId="1CAEF7F1" w14:textId="77777777" w:rsidR="001016F2" w:rsidRPr="00C56B89" w:rsidRDefault="001016F2" w:rsidP="00D5375F">
            <w:pPr>
              <w:pStyle w:val="Style25"/>
              <w:widowControl/>
              <w:jc w:val="center"/>
            </w:pPr>
            <w:r w:rsidRPr="00C56B89">
              <w:rPr>
                <w:rStyle w:val="FontStyle90"/>
              </w:rPr>
              <w:t>12,86</w:t>
            </w:r>
          </w:p>
        </w:tc>
        <w:tc>
          <w:tcPr>
            <w:tcW w:w="1478" w:type="dxa"/>
            <w:tcBorders>
              <w:top w:val="single" w:sz="6" w:space="0" w:color="auto"/>
              <w:left w:val="single" w:sz="6" w:space="0" w:color="auto"/>
              <w:bottom w:val="single" w:sz="6" w:space="0" w:color="auto"/>
              <w:right w:val="single" w:sz="6" w:space="0" w:color="auto"/>
            </w:tcBorders>
          </w:tcPr>
          <w:p w14:paraId="7F6AA43A" w14:textId="77777777" w:rsidR="001016F2" w:rsidRPr="00C56B89" w:rsidRDefault="001016F2" w:rsidP="00D5375F">
            <w:pPr>
              <w:pStyle w:val="Style24"/>
              <w:widowControl/>
              <w:spacing w:line="240" w:lineRule="auto"/>
              <w:jc w:val="center"/>
              <w:rPr>
                <w:rStyle w:val="FontStyle90"/>
              </w:rPr>
            </w:pPr>
            <w:r w:rsidRPr="00C56B89">
              <w:rPr>
                <w:rStyle w:val="FontStyle90"/>
              </w:rPr>
              <w:t>-</w:t>
            </w:r>
          </w:p>
        </w:tc>
        <w:tc>
          <w:tcPr>
            <w:tcW w:w="1464" w:type="dxa"/>
            <w:tcBorders>
              <w:top w:val="single" w:sz="6" w:space="0" w:color="auto"/>
              <w:left w:val="single" w:sz="6" w:space="0" w:color="auto"/>
              <w:bottom w:val="single" w:sz="6" w:space="0" w:color="auto"/>
              <w:right w:val="single" w:sz="6" w:space="0" w:color="auto"/>
            </w:tcBorders>
          </w:tcPr>
          <w:p w14:paraId="392B3071" w14:textId="77777777" w:rsidR="001016F2" w:rsidRPr="00C56B89" w:rsidRDefault="001016F2" w:rsidP="00D5375F">
            <w:pPr>
              <w:pStyle w:val="Style25"/>
              <w:widowControl/>
              <w:jc w:val="center"/>
            </w:pPr>
            <w:r w:rsidRPr="00C56B89">
              <w:t>-</w:t>
            </w:r>
          </w:p>
        </w:tc>
        <w:tc>
          <w:tcPr>
            <w:tcW w:w="1587" w:type="dxa"/>
            <w:tcBorders>
              <w:top w:val="single" w:sz="6" w:space="0" w:color="auto"/>
              <w:left w:val="single" w:sz="6" w:space="0" w:color="auto"/>
              <w:bottom w:val="single" w:sz="6" w:space="0" w:color="auto"/>
              <w:right w:val="single" w:sz="6" w:space="0" w:color="auto"/>
            </w:tcBorders>
          </w:tcPr>
          <w:p w14:paraId="48EE4421" w14:textId="77777777" w:rsidR="001016F2" w:rsidRPr="00C56B89" w:rsidRDefault="001016F2" w:rsidP="00D5375F">
            <w:pPr>
              <w:pStyle w:val="Style25"/>
              <w:widowControl/>
              <w:jc w:val="center"/>
            </w:pPr>
          </w:p>
        </w:tc>
      </w:tr>
      <w:tr w:rsidR="001016F2" w:rsidRPr="00C56B89" w14:paraId="63484E60" w14:textId="77777777" w:rsidTr="001016F2">
        <w:tc>
          <w:tcPr>
            <w:tcW w:w="2835" w:type="dxa"/>
            <w:tcBorders>
              <w:top w:val="single" w:sz="6" w:space="0" w:color="auto"/>
              <w:left w:val="single" w:sz="6" w:space="0" w:color="auto"/>
              <w:bottom w:val="single" w:sz="6" w:space="0" w:color="auto"/>
              <w:right w:val="single" w:sz="6" w:space="0" w:color="auto"/>
            </w:tcBorders>
          </w:tcPr>
          <w:p w14:paraId="7C3D977C" w14:textId="77777777" w:rsidR="001016F2" w:rsidRPr="00C56B89" w:rsidRDefault="001016F2" w:rsidP="00D5375F">
            <w:pPr>
              <w:pStyle w:val="Style24"/>
              <w:widowControl/>
              <w:spacing w:line="240" w:lineRule="auto"/>
              <w:rPr>
                <w:rStyle w:val="FontStyle90"/>
              </w:rPr>
            </w:pPr>
            <w:r w:rsidRPr="00C56B89">
              <w:rPr>
                <w:rStyle w:val="FontStyle90"/>
              </w:rPr>
              <w:t>Уличные</w:t>
            </w:r>
          </w:p>
        </w:tc>
        <w:tc>
          <w:tcPr>
            <w:tcW w:w="658" w:type="dxa"/>
            <w:tcBorders>
              <w:top w:val="single" w:sz="6" w:space="0" w:color="auto"/>
              <w:left w:val="single" w:sz="6" w:space="0" w:color="auto"/>
              <w:bottom w:val="single" w:sz="6" w:space="0" w:color="auto"/>
              <w:right w:val="single" w:sz="6" w:space="0" w:color="auto"/>
            </w:tcBorders>
          </w:tcPr>
          <w:p w14:paraId="61E9768B"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tcPr>
          <w:p w14:paraId="54758E22" w14:textId="77777777" w:rsidR="001016F2" w:rsidRPr="00C56B89" w:rsidRDefault="001016F2" w:rsidP="00D5375F">
            <w:pPr>
              <w:pStyle w:val="Style24"/>
              <w:widowControl/>
              <w:spacing w:line="240" w:lineRule="auto"/>
              <w:jc w:val="center"/>
              <w:rPr>
                <w:rStyle w:val="FontStyle90"/>
              </w:rPr>
            </w:pPr>
            <w:r w:rsidRPr="00C56B89">
              <w:rPr>
                <w:rStyle w:val="FontStyle90"/>
              </w:rPr>
              <w:t>42,61</w:t>
            </w:r>
          </w:p>
        </w:tc>
        <w:tc>
          <w:tcPr>
            <w:tcW w:w="1474" w:type="dxa"/>
            <w:tcBorders>
              <w:top w:val="single" w:sz="6" w:space="0" w:color="auto"/>
              <w:left w:val="single" w:sz="6" w:space="0" w:color="auto"/>
              <w:bottom w:val="single" w:sz="6" w:space="0" w:color="auto"/>
              <w:right w:val="single" w:sz="6" w:space="0" w:color="auto"/>
            </w:tcBorders>
          </w:tcPr>
          <w:p w14:paraId="3CDA8DD0" w14:textId="77777777" w:rsidR="001016F2" w:rsidRPr="00C56B89" w:rsidRDefault="001016F2" w:rsidP="00D5375F">
            <w:pPr>
              <w:pStyle w:val="Style24"/>
              <w:widowControl/>
              <w:spacing w:line="240" w:lineRule="auto"/>
              <w:jc w:val="center"/>
              <w:rPr>
                <w:rStyle w:val="FontStyle90"/>
              </w:rPr>
            </w:pPr>
            <w:r w:rsidRPr="00C56B89">
              <w:rPr>
                <w:rStyle w:val="FontStyle90"/>
              </w:rPr>
              <w:t>21,72</w:t>
            </w:r>
          </w:p>
        </w:tc>
        <w:tc>
          <w:tcPr>
            <w:tcW w:w="1478" w:type="dxa"/>
            <w:tcBorders>
              <w:top w:val="single" w:sz="6" w:space="0" w:color="auto"/>
              <w:left w:val="single" w:sz="6" w:space="0" w:color="auto"/>
              <w:bottom w:val="single" w:sz="6" w:space="0" w:color="auto"/>
              <w:right w:val="single" w:sz="6" w:space="0" w:color="auto"/>
            </w:tcBorders>
          </w:tcPr>
          <w:p w14:paraId="277F27C6" w14:textId="77777777" w:rsidR="001016F2" w:rsidRPr="00C56B89" w:rsidRDefault="001016F2" w:rsidP="00D5375F">
            <w:pPr>
              <w:pStyle w:val="Style24"/>
              <w:widowControl/>
              <w:spacing w:line="240" w:lineRule="auto"/>
              <w:jc w:val="center"/>
              <w:rPr>
                <w:rStyle w:val="FontStyle90"/>
              </w:rPr>
            </w:pPr>
            <w:r w:rsidRPr="00C56B89">
              <w:rPr>
                <w:rStyle w:val="FontStyle90"/>
              </w:rPr>
              <w:t>16,95</w:t>
            </w:r>
          </w:p>
        </w:tc>
        <w:tc>
          <w:tcPr>
            <w:tcW w:w="1464" w:type="dxa"/>
            <w:tcBorders>
              <w:top w:val="single" w:sz="6" w:space="0" w:color="auto"/>
              <w:left w:val="single" w:sz="6" w:space="0" w:color="auto"/>
              <w:bottom w:val="single" w:sz="6" w:space="0" w:color="auto"/>
              <w:right w:val="single" w:sz="6" w:space="0" w:color="auto"/>
            </w:tcBorders>
          </w:tcPr>
          <w:p w14:paraId="5425AE25" w14:textId="77777777" w:rsidR="001016F2" w:rsidRPr="00C56B89" w:rsidRDefault="001016F2" w:rsidP="00D5375F">
            <w:pPr>
              <w:pStyle w:val="Style24"/>
              <w:widowControl/>
              <w:spacing w:line="240" w:lineRule="auto"/>
              <w:ind w:left="413"/>
              <w:rPr>
                <w:rStyle w:val="FontStyle90"/>
              </w:rPr>
            </w:pPr>
            <w:r w:rsidRPr="00C56B89">
              <w:rPr>
                <w:rStyle w:val="FontStyle90"/>
              </w:rPr>
              <w:t>3,94</w:t>
            </w:r>
          </w:p>
        </w:tc>
        <w:tc>
          <w:tcPr>
            <w:tcW w:w="1587" w:type="dxa"/>
            <w:tcBorders>
              <w:top w:val="single" w:sz="6" w:space="0" w:color="auto"/>
              <w:left w:val="single" w:sz="6" w:space="0" w:color="auto"/>
              <w:bottom w:val="single" w:sz="6" w:space="0" w:color="auto"/>
              <w:right w:val="single" w:sz="6" w:space="0" w:color="auto"/>
            </w:tcBorders>
          </w:tcPr>
          <w:p w14:paraId="4496ABC4" w14:textId="77777777" w:rsidR="001016F2" w:rsidRPr="00C56B89" w:rsidRDefault="001016F2" w:rsidP="00D5375F">
            <w:pPr>
              <w:pStyle w:val="Style24"/>
              <w:widowControl/>
              <w:spacing w:line="240" w:lineRule="auto"/>
              <w:ind w:left="413"/>
              <w:rPr>
                <w:rStyle w:val="FontStyle90"/>
              </w:rPr>
            </w:pPr>
          </w:p>
        </w:tc>
      </w:tr>
      <w:tr w:rsidR="001016F2" w:rsidRPr="00C56B89" w14:paraId="148FDB93" w14:textId="77777777" w:rsidTr="001016F2">
        <w:tc>
          <w:tcPr>
            <w:tcW w:w="2835" w:type="dxa"/>
            <w:tcBorders>
              <w:top w:val="single" w:sz="6" w:space="0" w:color="auto"/>
              <w:left w:val="single" w:sz="6" w:space="0" w:color="auto"/>
              <w:bottom w:val="single" w:sz="6" w:space="0" w:color="auto"/>
              <w:right w:val="single" w:sz="6" w:space="0" w:color="auto"/>
            </w:tcBorders>
          </w:tcPr>
          <w:p w14:paraId="67F3A059" w14:textId="77777777" w:rsidR="001016F2" w:rsidRPr="00C56B89" w:rsidRDefault="001016F2" w:rsidP="00D5375F">
            <w:pPr>
              <w:pStyle w:val="Style24"/>
              <w:widowControl/>
              <w:spacing w:line="240" w:lineRule="auto"/>
              <w:rPr>
                <w:rStyle w:val="FontStyle90"/>
              </w:rPr>
            </w:pPr>
            <w:r w:rsidRPr="00C56B89">
              <w:rPr>
                <w:rStyle w:val="FontStyle90"/>
              </w:rPr>
              <w:t>Квартальные</w:t>
            </w:r>
          </w:p>
        </w:tc>
        <w:tc>
          <w:tcPr>
            <w:tcW w:w="658" w:type="dxa"/>
            <w:tcBorders>
              <w:top w:val="single" w:sz="6" w:space="0" w:color="auto"/>
              <w:left w:val="single" w:sz="6" w:space="0" w:color="auto"/>
              <w:bottom w:val="single" w:sz="6" w:space="0" w:color="auto"/>
              <w:right w:val="single" w:sz="6" w:space="0" w:color="auto"/>
            </w:tcBorders>
          </w:tcPr>
          <w:p w14:paraId="085B709E"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tcPr>
          <w:p w14:paraId="36FC21A9" w14:textId="77777777" w:rsidR="001016F2" w:rsidRPr="00C56B89" w:rsidRDefault="001016F2" w:rsidP="00D5375F">
            <w:pPr>
              <w:pStyle w:val="Style24"/>
              <w:widowControl/>
              <w:spacing w:line="240" w:lineRule="auto"/>
              <w:jc w:val="center"/>
              <w:rPr>
                <w:rStyle w:val="FontStyle90"/>
              </w:rPr>
            </w:pPr>
            <w:r w:rsidRPr="00C56B89">
              <w:rPr>
                <w:rStyle w:val="FontStyle90"/>
              </w:rPr>
              <w:t>49,70</w:t>
            </w:r>
          </w:p>
        </w:tc>
        <w:tc>
          <w:tcPr>
            <w:tcW w:w="1474" w:type="dxa"/>
            <w:tcBorders>
              <w:top w:val="single" w:sz="6" w:space="0" w:color="auto"/>
              <w:left w:val="single" w:sz="6" w:space="0" w:color="auto"/>
              <w:bottom w:val="single" w:sz="6" w:space="0" w:color="auto"/>
              <w:right w:val="single" w:sz="6" w:space="0" w:color="auto"/>
            </w:tcBorders>
          </w:tcPr>
          <w:p w14:paraId="01A41615" w14:textId="77777777" w:rsidR="001016F2" w:rsidRPr="00C56B89" w:rsidRDefault="001016F2" w:rsidP="00D5375F">
            <w:pPr>
              <w:pStyle w:val="Style24"/>
              <w:widowControl/>
              <w:spacing w:line="240" w:lineRule="auto"/>
              <w:jc w:val="center"/>
              <w:rPr>
                <w:rStyle w:val="FontStyle90"/>
              </w:rPr>
            </w:pPr>
            <w:r w:rsidRPr="00C56B89">
              <w:rPr>
                <w:rStyle w:val="FontStyle90"/>
              </w:rPr>
              <w:t>17,67</w:t>
            </w:r>
          </w:p>
        </w:tc>
        <w:tc>
          <w:tcPr>
            <w:tcW w:w="1478" w:type="dxa"/>
            <w:tcBorders>
              <w:top w:val="single" w:sz="6" w:space="0" w:color="auto"/>
              <w:left w:val="single" w:sz="6" w:space="0" w:color="auto"/>
              <w:bottom w:val="single" w:sz="6" w:space="0" w:color="auto"/>
              <w:right w:val="single" w:sz="6" w:space="0" w:color="auto"/>
            </w:tcBorders>
          </w:tcPr>
          <w:p w14:paraId="0EEFD443" w14:textId="77777777" w:rsidR="001016F2" w:rsidRPr="00C56B89" w:rsidRDefault="001016F2" w:rsidP="00D5375F">
            <w:pPr>
              <w:pStyle w:val="Style24"/>
              <w:widowControl/>
              <w:spacing w:line="240" w:lineRule="auto"/>
              <w:jc w:val="center"/>
              <w:rPr>
                <w:rStyle w:val="FontStyle90"/>
              </w:rPr>
            </w:pPr>
            <w:r w:rsidRPr="00C56B89">
              <w:rPr>
                <w:rStyle w:val="FontStyle90"/>
              </w:rPr>
              <w:t>27,59</w:t>
            </w:r>
          </w:p>
        </w:tc>
        <w:tc>
          <w:tcPr>
            <w:tcW w:w="1464" w:type="dxa"/>
            <w:tcBorders>
              <w:top w:val="single" w:sz="6" w:space="0" w:color="auto"/>
              <w:left w:val="single" w:sz="6" w:space="0" w:color="auto"/>
              <w:bottom w:val="single" w:sz="6" w:space="0" w:color="auto"/>
              <w:right w:val="single" w:sz="6" w:space="0" w:color="auto"/>
            </w:tcBorders>
          </w:tcPr>
          <w:p w14:paraId="21AEBD66" w14:textId="77777777" w:rsidR="001016F2" w:rsidRPr="00C56B89" w:rsidRDefault="001016F2" w:rsidP="00D5375F">
            <w:pPr>
              <w:pStyle w:val="Style24"/>
              <w:widowControl/>
              <w:spacing w:line="240" w:lineRule="auto"/>
              <w:ind w:left="379"/>
              <w:rPr>
                <w:rStyle w:val="FontStyle90"/>
              </w:rPr>
            </w:pPr>
            <w:r w:rsidRPr="00C56B89">
              <w:rPr>
                <w:rStyle w:val="FontStyle90"/>
              </w:rPr>
              <w:t>4,44</w:t>
            </w:r>
          </w:p>
        </w:tc>
        <w:tc>
          <w:tcPr>
            <w:tcW w:w="1587" w:type="dxa"/>
            <w:tcBorders>
              <w:top w:val="single" w:sz="6" w:space="0" w:color="auto"/>
              <w:left w:val="single" w:sz="6" w:space="0" w:color="auto"/>
              <w:bottom w:val="single" w:sz="6" w:space="0" w:color="auto"/>
              <w:right w:val="single" w:sz="6" w:space="0" w:color="auto"/>
            </w:tcBorders>
          </w:tcPr>
          <w:p w14:paraId="47A4B3BB" w14:textId="77777777" w:rsidR="001016F2" w:rsidRPr="00C56B89" w:rsidRDefault="001016F2" w:rsidP="00D5375F">
            <w:pPr>
              <w:pStyle w:val="Style24"/>
              <w:widowControl/>
              <w:spacing w:line="240" w:lineRule="auto"/>
              <w:ind w:left="379"/>
              <w:rPr>
                <w:rStyle w:val="FontStyle90"/>
              </w:rPr>
            </w:pPr>
          </w:p>
        </w:tc>
      </w:tr>
      <w:tr w:rsidR="001016F2" w:rsidRPr="00C56B89" w14:paraId="12FC9A83" w14:textId="77777777" w:rsidTr="001016F2">
        <w:tc>
          <w:tcPr>
            <w:tcW w:w="2835" w:type="dxa"/>
            <w:tcBorders>
              <w:top w:val="single" w:sz="6" w:space="0" w:color="auto"/>
              <w:left w:val="single" w:sz="6" w:space="0" w:color="auto"/>
              <w:bottom w:val="single" w:sz="6" w:space="0" w:color="auto"/>
              <w:right w:val="single" w:sz="6" w:space="0" w:color="auto"/>
            </w:tcBorders>
          </w:tcPr>
          <w:p w14:paraId="6DE74EE5" w14:textId="77777777" w:rsidR="001016F2" w:rsidRPr="00C56B89" w:rsidRDefault="001016F2" w:rsidP="00D5375F">
            <w:pPr>
              <w:pStyle w:val="Style24"/>
              <w:widowControl/>
              <w:spacing w:line="240" w:lineRule="auto"/>
              <w:rPr>
                <w:rStyle w:val="FontStyle90"/>
              </w:rPr>
            </w:pPr>
            <w:r w:rsidRPr="00C56B89">
              <w:rPr>
                <w:rStyle w:val="FontStyle90"/>
              </w:rPr>
              <w:t>Коллектор "Ижминводы"</w:t>
            </w:r>
          </w:p>
        </w:tc>
        <w:tc>
          <w:tcPr>
            <w:tcW w:w="658" w:type="dxa"/>
            <w:tcBorders>
              <w:top w:val="single" w:sz="6" w:space="0" w:color="auto"/>
              <w:left w:val="single" w:sz="6" w:space="0" w:color="auto"/>
              <w:bottom w:val="single" w:sz="6" w:space="0" w:color="auto"/>
              <w:right w:val="single" w:sz="6" w:space="0" w:color="auto"/>
            </w:tcBorders>
          </w:tcPr>
          <w:p w14:paraId="5DCAA5BE" w14:textId="77777777" w:rsidR="001016F2" w:rsidRPr="00C56B89" w:rsidRDefault="001016F2" w:rsidP="00D5375F">
            <w:pPr>
              <w:pStyle w:val="Style25"/>
              <w:widowControl/>
            </w:pPr>
          </w:p>
        </w:tc>
        <w:tc>
          <w:tcPr>
            <w:tcW w:w="994" w:type="dxa"/>
            <w:tcBorders>
              <w:top w:val="single" w:sz="6" w:space="0" w:color="auto"/>
              <w:left w:val="single" w:sz="6" w:space="0" w:color="auto"/>
              <w:bottom w:val="single" w:sz="6" w:space="0" w:color="auto"/>
              <w:right w:val="single" w:sz="6" w:space="0" w:color="auto"/>
            </w:tcBorders>
          </w:tcPr>
          <w:p w14:paraId="42456249" w14:textId="77777777" w:rsidR="001016F2" w:rsidRPr="00C56B89" w:rsidRDefault="001016F2" w:rsidP="00D5375F">
            <w:pPr>
              <w:pStyle w:val="Style24"/>
              <w:widowControl/>
              <w:spacing w:line="240" w:lineRule="auto"/>
              <w:jc w:val="center"/>
              <w:rPr>
                <w:rStyle w:val="FontStyle90"/>
              </w:rPr>
            </w:pPr>
            <w:r w:rsidRPr="00C56B89">
              <w:rPr>
                <w:rStyle w:val="FontStyle90"/>
              </w:rPr>
              <w:t>3,87</w:t>
            </w:r>
          </w:p>
        </w:tc>
        <w:tc>
          <w:tcPr>
            <w:tcW w:w="1474" w:type="dxa"/>
            <w:tcBorders>
              <w:top w:val="single" w:sz="6" w:space="0" w:color="auto"/>
              <w:left w:val="single" w:sz="6" w:space="0" w:color="auto"/>
              <w:bottom w:val="single" w:sz="6" w:space="0" w:color="auto"/>
              <w:right w:val="single" w:sz="6" w:space="0" w:color="auto"/>
            </w:tcBorders>
          </w:tcPr>
          <w:p w14:paraId="7AD85273" w14:textId="77777777" w:rsidR="001016F2" w:rsidRPr="00C56B89" w:rsidRDefault="001016F2" w:rsidP="00D5375F">
            <w:pPr>
              <w:jc w:val="center"/>
            </w:pPr>
            <w:r w:rsidRPr="00C56B89">
              <w:rPr>
                <w:rStyle w:val="FontStyle90"/>
                <w:sz w:val="24"/>
              </w:rPr>
              <w:t>-</w:t>
            </w:r>
          </w:p>
        </w:tc>
        <w:tc>
          <w:tcPr>
            <w:tcW w:w="1478" w:type="dxa"/>
            <w:tcBorders>
              <w:top w:val="single" w:sz="6" w:space="0" w:color="auto"/>
              <w:left w:val="single" w:sz="6" w:space="0" w:color="auto"/>
              <w:bottom w:val="single" w:sz="6" w:space="0" w:color="auto"/>
              <w:right w:val="single" w:sz="6" w:space="0" w:color="auto"/>
            </w:tcBorders>
          </w:tcPr>
          <w:p w14:paraId="57DFEE00" w14:textId="77777777" w:rsidR="001016F2" w:rsidRPr="00C56B89" w:rsidRDefault="001016F2" w:rsidP="00D5375F">
            <w:pPr>
              <w:jc w:val="center"/>
            </w:pPr>
            <w:r w:rsidRPr="00C56B89">
              <w:rPr>
                <w:rStyle w:val="FontStyle90"/>
                <w:sz w:val="24"/>
              </w:rPr>
              <w:t>3,87</w:t>
            </w:r>
          </w:p>
        </w:tc>
        <w:tc>
          <w:tcPr>
            <w:tcW w:w="1464" w:type="dxa"/>
            <w:tcBorders>
              <w:top w:val="single" w:sz="6" w:space="0" w:color="auto"/>
              <w:left w:val="single" w:sz="6" w:space="0" w:color="auto"/>
              <w:bottom w:val="single" w:sz="6" w:space="0" w:color="auto"/>
              <w:right w:val="single" w:sz="6" w:space="0" w:color="auto"/>
            </w:tcBorders>
          </w:tcPr>
          <w:p w14:paraId="44BA6951" w14:textId="77777777" w:rsidR="001016F2" w:rsidRPr="00C56B89" w:rsidRDefault="001016F2" w:rsidP="00D5375F">
            <w:pPr>
              <w:pStyle w:val="Style24"/>
              <w:widowControl/>
              <w:spacing w:line="240" w:lineRule="auto"/>
              <w:jc w:val="center"/>
              <w:rPr>
                <w:rStyle w:val="FontStyle90"/>
              </w:rPr>
            </w:pPr>
            <w:r w:rsidRPr="00C56B89">
              <w:rPr>
                <w:rStyle w:val="FontStyle90"/>
              </w:rPr>
              <w:t>-</w:t>
            </w:r>
          </w:p>
        </w:tc>
        <w:tc>
          <w:tcPr>
            <w:tcW w:w="1587" w:type="dxa"/>
            <w:tcBorders>
              <w:top w:val="single" w:sz="6" w:space="0" w:color="auto"/>
              <w:left w:val="single" w:sz="6" w:space="0" w:color="auto"/>
              <w:bottom w:val="single" w:sz="6" w:space="0" w:color="auto"/>
              <w:right w:val="single" w:sz="6" w:space="0" w:color="auto"/>
            </w:tcBorders>
          </w:tcPr>
          <w:p w14:paraId="3E6710CF" w14:textId="77777777" w:rsidR="001016F2" w:rsidRPr="00C56B89" w:rsidRDefault="001016F2" w:rsidP="00D5375F">
            <w:pPr>
              <w:pStyle w:val="Style24"/>
              <w:widowControl/>
              <w:spacing w:line="240" w:lineRule="auto"/>
              <w:jc w:val="center"/>
              <w:rPr>
                <w:rStyle w:val="FontStyle90"/>
              </w:rPr>
            </w:pPr>
          </w:p>
        </w:tc>
      </w:tr>
    </w:tbl>
    <w:p w14:paraId="7FC047BD" w14:textId="77777777" w:rsidR="00D309D3" w:rsidRPr="00C56B89" w:rsidRDefault="00D309D3" w:rsidP="00D078BE">
      <w:pPr>
        <w:shd w:val="clear" w:color="auto" w:fill="FFFEFF"/>
        <w:jc w:val="center"/>
        <w:rPr>
          <w:rFonts w:ascii="Times New Roman" w:hAnsi="Times New Roman"/>
          <w:b/>
          <w:bCs/>
          <w:sz w:val="24"/>
          <w:shd w:val="clear" w:color="auto" w:fill="FFFEFF"/>
        </w:rPr>
      </w:pPr>
    </w:p>
    <w:p w14:paraId="0E8D07B0"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lastRenderedPageBreak/>
        <w:t>Постановлением исполнительного комитета города Елабуга от 12.04.2019. № 576 утверждены схемы водоснабжения и водоотведения города на период до 2024 года.</w:t>
      </w:r>
    </w:p>
    <w:p w14:paraId="536C9F50" w14:textId="77777777" w:rsidR="008B191E" w:rsidRPr="00C56B89" w:rsidRDefault="008B191E" w:rsidP="007934C3">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В 2018-2019гг. АО «ОЭЗ ППТ «Алабуга» выполнила за свой счет проектно-изыскательские работы на сумму 16,9 млн. рублей с прохождением государственной экспертизы проектно-смет</w:t>
      </w:r>
      <w:r w:rsidR="0020208B" w:rsidRPr="00C56B89">
        <w:rPr>
          <w:rFonts w:ascii="Times New Roman" w:hAnsi="Times New Roman"/>
          <w:sz w:val="24"/>
          <w:szCs w:val="24"/>
        </w:rPr>
        <w:t>ной документации (согласно</w:t>
      </w:r>
      <w:r w:rsidRPr="00C56B89">
        <w:rPr>
          <w:rFonts w:ascii="Times New Roman" w:hAnsi="Times New Roman"/>
          <w:sz w:val="24"/>
          <w:szCs w:val="24"/>
        </w:rPr>
        <w:t xml:space="preserve"> ГЭ стоимость реконструкции I этапа составляет 841 млн. рублей</w:t>
      </w:r>
      <w:r w:rsidR="0020208B" w:rsidRPr="00C56B89">
        <w:rPr>
          <w:rFonts w:ascii="Times New Roman" w:hAnsi="Times New Roman"/>
          <w:sz w:val="24"/>
          <w:szCs w:val="24"/>
        </w:rPr>
        <w:t>, II этапа -  634 млн. рублей, совокупная мощность</w:t>
      </w:r>
      <w:r w:rsidRPr="00C56B89">
        <w:rPr>
          <w:rFonts w:ascii="Times New Roman" w:hAnsi="Times New Roman"/>
          <w:sz w:val="24"/>
          <w:szCs w:val="24"/>
        </w:rPr>
        <w:t xml:space="preserve"> объекта 19 500 м3/сут.). В результате Республика Татарстан направила заявку по объекту «Реконструкция районных очистных сооружений бытовых и промышленных сточных вод ОЭЗ ППТ "Алабуга" и г. Елабуга. I этап» на участие в софинансировании по Федеральной программе «Оздоровление Волги» </w:t>
      </w:r>
    </w:p>
    <w:p w14:paraId="092898A2" w14:textId="77777777" w:rsidR="00C76229" w:rsidRPr="00C56B89" w:rsidRDefault="008B191E" w:rsidP="007934C3">
      <w:pPr>
        <w:widowControl w:val="0"/>
        <w:rPr>
          <w:rFonts w:ascii="Times New Roman" w:hAnsi="Times New Roman"/>
          <w:sz w:val="24"/>
        </w:rPr>
      </w:pPr>
      <w:r w:rsidRPr="00C56B89">
        <w:rPr>
          <w:rFonts w:ascii="Times New Roman" w:hAnsi="Times New Roman"/>
          <w:sz w:val="24"/>
        </w:rPr>
        <w:t>Так же при софина</w:t>
      </w:r>
      <w:r w:rsidR="00C76229" w:rsidRPr="00C56B89">
        <w:rPr>
          <w:rFonts w:ascii="Times New Roman" w:hAnsi="Times New Roman"/>
          <w:sz w:val="24"/>
        </w:rPr>
        <w:t>нсировании планируется провести в</w:t>
      </w:r>
      <w:r w:rsidRPr="00C56B89">
        <w:rPr>
          <w:rFonts w:ascii="Times New Roman" w:hAnsi="Times New Roman"/>
          <w:sz w:val="24"/>
        </w:rPr>
        <w:t xml:space="preserve"> 202</w:t>
      </w:r>
      <w:r w:rsidR="00590F6B" w:rsidRPr="00C56B89">
        <w:rPr>
          <w:rFonts w:ascii="Times New Roman" w:hAnsi="Times New Roman"/>
          <w:sz w:val="24"/>
        </w:rPr>
        <w:t>1</w:t>
      </w:r>
      <w:r w:rsidR="00C76229" w:rsidRPr="00C56B89">
        <w:rPr>
          <w:rFonts w:ascii="Times New Roman" w:hAnsi="Times New Roman"/>
          <w:sz w:val="24"/>
        </w:rPr>
        <w:t>-2022г.:</w:t>
      </w:r>
    </w:p>
    <w:p w14:paraId="757426C9" w14:textId="77777777" w:rsidR="00C76229" w:rsidRPr="00C56B89" w:rsidRDefault="00C76229" w:rsidP="007934C3">
      <w:pPr>
        <w:widowControl w:val="0"/>
        <w:rPr>
          <w:rFonts w:ascii="Times New Roman" w:hAnsi="Times New Roman"/>
          <w:sz w:val="24"/>
        </w:rPr>
      </w:pPr>
      <w:r w:rsidRPr="00C56B89">
        <w:rPr>
          <w:rFonts w:ascii="Times New Roman" w:hAnsi="Times New Roman"/>
          <w:sz w:val="24"/>
        </w:rPr>
        <w:t>- реконструкцию, модернизацию и автоматизацию канализационных насосных станций</w:t>
      </w:r>
      <w:r w:rsidR="008B191E" w:rsidRPr="00C56B89">
        <w:rPr>
          <w:rFonts w:ascii="Times New Roman" w:hAnsi="Times New Roman"/>
          <w:sz w:val="24"/>
        </w:rPr>
        <w:t xml:space="preserve"> №1;</w:t>
      </w:r>
      <w:r w:rsidRPr="00C56B89">
        <w:rPr>
          <w:rFonts w:ascii="Times New Roman" w:hAnsi="Times New Roman"/>
          <w:sz w:val="24"/>
        </w:rPr>
        <w:t xml:space="preserve"> </w:t>
      </w:r>
      <w:r w:rsidR="008B191E" w:rsidRPr="00C56B89">
        <w:rPr>
          <w:rFonts w:ascii="Times New Roman" w:hAnsi="Times New Roman"/>
          <w:sz w:val="24"/>
        </w:rPr>
        <w:t>№2; №3; №4; №5;</w:t>
      </w:r>
      <w:r w:rsidRPr="00C56B89">
        <w:rPr>
          <w:rFonts w:ascii="Times New Roman" w:hAnsi="Times New Roman"/>
          <w:sz w:val="24"/>
        </w:rPr>
        <w:t xml:space="preserve"> </w:t>
      </w:r>
      <w:r w:rsidR="008B191E" w:rsidRPr="00C56B89">
        <w:rPr>
          <w:rFonts w:ascii="Times New Roman" w:hAnsi="Times New Roman"/>
          <w:sz w:val="24"/>
        </w:rPr>
        <w:t>№6;</w:t>
      </w:r>
      <w:r w:rsidRPr="00C56B89">
        <w:rPr>
          <w:rFonts w:ascii="Times New Roman" w:hAnsi="Times New Roman"/>
          <w:sz w:val="24"/>
        </w:rPr>
        <w:t xml:space="preserve"> </w:t>
      </w:r>
      <w:r w:rsidR="008B191E" w:rsidRPr="00C56B89">
        <w:rPr>
          <w:rFonts w:ascii="Times New Roman" w:hAnsi="Times New Roman"/>
          <w:sz w:val="24"/>
        </w:rPr>
        <w:t>№8;</w:t>
      </w:r>
      <w:r w:rsidRPr="00C56B89">
        <w:rPr>
          <w:rFonts w:ascii="Times New Roman" w:hAnsi="Times New Roman"/>
          <w:sz w:val="24"/>
        </w:rPr>
        <w:t xml:space="preserve"> №9; </w:t>
      </w:r>
    </w:p>
    <w:p w14:paraId="0400E61C" w14:textId="77777777" w:rsidR="00E06219" w:rsidRPr="00C56B89" w:rsidRDefault="00C76229" w:rsidP="00E06219">
      <w:pPr>
        <w:widowControl w:val="0"/>
        <w:rPr>
          <w:rFonts w:ascii="Times New Roman" w:hAnsi="Times New Roman"/>
          <w:sz w:val="24"/>
        </w:rPr>
      </w:pPr>
      <w:r w:rsidRPr="00C56B89">
        <w:rPr>
          <w:rFonts w:ascii="Times New Roman" w:hAnsi="Times New Roman"/>
          <w:sz w:val="24"/>
        </w:rPr>
        <w:t>- реконструкцию</w:t>
      </w:r>
      <w:r w:rsidR="008B191E" w:rsidRPr="00C56B89">
        <w:rPr>
          <w:rFonts w:ascii="Times New Roman" w:hAnsi="Times New Roman"/>
          <w:sz w:val="24"/>
        </w:rPr>
        <w:t xml:space="preserve"> напорного коллектора от КНС-4 до КП-3; напорного коллектора от КНС-2 до КНС-1; напорного коллектора от КНС-6 до КП-4; напорного коллекто</w:t>
      </w:r>
      <w:r w:rsidRPr="00C56B89">
        <w:rPr>
          <w:rFonts w:ascii="Times New Roman" w:hAnsi="Times New Roman"/>
          <w:sz w:val="24"/>
        </w:rPr>
        <w:t>ра от КНС-1 до КНС-5; самотечных сетей</w:t>
      </w:r>
      <w:r w:rsidR="008B191E" w:rsidRPr="00C56B89">
        <w:rPr>
          <w:rFonts w:ascii="Times New Roman" w:hAnsi="Times New Roman"/>
          <w:sz w:val="24"/>
        </w:rPr>
        <w:t xml:space="preserve"> хоз.</w:t>
      </w:r>
      <w:r w:rsidR="004B4C5D" w:rsidRPr="00C56B89">
        <w:rPr>
          <w:rFonts w:ascii="Times New Roman" w:hAnsi="Times New Roman"/>
          <w:sz w:val="24"/>
        </w:rPr>
        <w:t>-</w:t>
      </w:r>
      <w:r w:rsidR="008B191E" w:rsidRPr="00C56B89">
        <w:rPr>
          <w:rFonts w:ascii="Times New Roman" w:hAnsi="Times New Roman"/>
          <w:sz w:val="24"/>
        </w:rPr>
        <w:t>бытовой канализации к КНС-1;</w:t>
      </w:r>
      <w:r w:rsidRPr="00C56B89">
        <w:rPr>
          <w:rFonts w:ascii="Times New Roman" w:hAnsi="Times New Roman"/>
          <w:sz w:val="24"/>
        </w:rPr>
        <w:t xml:space="preserve"> </w:t>
      </w:r>
      <w:r w:rsidR="008B191E" w:rsidRPr="00C56B89">
        <w:rPr>
          <w:rFonts w:ascii="Times New Roman" w:hAnsi="Times New Roman"/>
          <w:sz w:val="24"/>
        </w:rPr>
        <w:t>напорного коллектора от КНС-5 до РОС; напорного коллектора от КНС-3 до КНС-2;</w:t>
      </w:r>
      <w:r w:rsidRPr="00C56B89">
        <w:rPr>
          <w:rFonts w:ascii="Times New Roman" w:hAnsi="Times New Roman"/>
          <w:sz w:val="24"/>
        </w:rPr>
        <w:t xml:space="preserve"> реконструкцию</w:t>
      </w:r>
      <w:r w:rsidR="008B191E" w:rsidRPr="00C56B89">
        <w:rPr>
          <w:rFonts w:ascii="Times New Roman" w:hAnsi="Times New Roman"/>
          <w:sz w:val="24"/>
        </w:rPr>
        <w:t xml:space="preserve"> самотечных сетей хоз.</w:t>
      </w:r>
      <w:r w:rsidR="004B4C5D" w:rsidRPr="00C56B89">
        <w:rPr>
          <w:rFonts w:ascii="Times New Roman" w:hAnsi="Times New Roman"/>
          <w:sz w:val="24"/>
        </w:rPr>
        <w:t>-</w:t>
      </w:r>
      <w:r w:rsidR="008B191E" w:rsidRPr="00C56B89">
        <w:rPr>
          <w:rFonts w:ascii="Times New Roman" w:hAnsi="Times New Roman"/>
          <w:sz w:val="24"/>
        </w:rPr>
        <w:t>бытовой канализации к КНС-2; самотечных сетей хоз.</w:t>
      </w:r>
      <w:r w:rsidR="004B4C5D" w:rsidRPr="00C56B89">
        <w:rPr>
          <w:rFonts w:ascii="Times New Roman" w:hAnsi="Times New Roman"/>
          <w:sz w:val="24"/>
        </w:rPr>
        <w:t xml:space="preserve"> </w:t>
      </w:r>
      <w:r w:rsidR="008B191E" w:rsidRPr="00C56B89">
        <w:rPr>
          <w:rFonts w:ascii="Times New Roman" w:hAnsi="Times New Roman"/>
          <w:sz w:val="24"/>
        </w:rPr>
        <w:t>бытовой канализации к КНС-4; самотечных сетей хоз.</w:t>
      </w:r>
      <w:r w:rsidR="004B4C5D" w:rsidRPr="00C56B89">
        <w:rPr>
          <w:rFonts w:ascii="Times New Roman" w:hAnsi="Times New Roman"/>
          <w:sz w:val="24"/>
        </w:rPr>
        <w:t>-</w:t>
      </w:r>
      <w:r w:rsidR="008B191E" w:rsidRPr="00C56B89">
        <w:rPr>
          <w:rFonts w:ascii="Times New Roman" w:hAnsi="Times New Roman"/>
          <w:sz w:val="24"/>
        </w:rPr>
        <w:t>бытовой канализации к КНС-3; самотечных сетей хоз.-бытовой канализации к КНС-5; самотечных сетей хоз.</w:t>
      </w:r>
      <w:r w:rsidR="004B4C5D" w:rsidRPr="00C56B89">
        <w:rPr>
          <w:rFonts w:ascii="Times New Roman" w:hAnsi="Times New Roman"/>
          <w:sz w:val="24"/>
        </w:rPr>
        <w:t>-</w:t>
      </w:r>
      <w:r w:rsidR="008B191E" w:rsidRPr="00C56B89">
        <w:rPr>
          <w:rFonts w:ascii="Times New Roman" w:hAnsi="Times New Roman"/>
          <w:sz w:val="24"/>
        </w:rPr>
        <w:t>бытовой канализации к КНС-6; самотечных сетей хоз.-бытовой канализации к КНС-8;</w:t>
      </w:r>
      <w:r w:rsidRPr="00C56B89">
        <w:rPr>
          <w:rFonts w:ascii="Times New Roman" w:hAnsi="Times New Roman"/>
          <w:sz w:val="24"/>
        </w:rPr>
        <w:t xml:space="preserve"> коллектора очищенных стоков К04.</w:t>
      </w:r>
    </w:p>
    <w:p w14:paraId="318861AB" w14:textId="77777777" w:rsidR="00EC5CAF" w:rsidRPr="00C56B89" w:rsidRDefault="00EC5CAF" w:rsidP="00E06219">
      <w:pPr>
        <w:rPr>
          <w:rFonts w:ascii="Times New Roman" w:hAnsi="Times New Roman"/>
          <w:b/>
          <w:sz w:val="28"/>
        </w:rPr>
      </w:pPr>
    </w:p>
    <w:p w14:paraId="58179803" w14:textId="77777777" w:rsidR="008A55C2" w:rsidRPr="00C56B89" w:rsidRDefault="008A55C2" w:rsidP="008A55C2">
      <w:pPr>
        <w:ind w:left="502"/>
        <w:rPr>
          <w:rFonts w:ascii="Times New Roman" w:hAnsi="Times New Roman"/>
          <w:b/>
          <w:sz w:val="28"/>
        </w:rPr>
      </w:pPr>
      <w:r w:rsidRPr="00C56B89">
        <w:rPr>
          <w:rFonts w:ascii="Times New Roman" w:hAnsi="Times New Roman"/>
          <w:b/>
          <w:sz w:val="28"/>
        </w:rPr>
        <w:t>Газоснабжение</w:t>
      </w:r>
    </w:p>
    <w:p w14:paraId="1C2FA274" w14:textId="77777777" w:rsidR="008A55C2" w:rsidRPr="00C56B89" w:rsidRDefault="008A55C2" w:rsidP="008A55C2">
      <w:pPr>
        <w:ind w:firstLine="567"/>
        <w:rPr>
          <w:rFonts w:ascii="Times New Roman" w:hAnsi="Times New Roman"/>
          <w:bCs/>
          <w:sz w:val="24"/>
        </w:rPr>
      </w:pPr>
      <w:r w:rsidRPr="00C56B89">
        <w:rPr>
          <w:rFonts w:ascii="Times New Roman" w:hAnsi="Times New Roman"/>
          <w:bCs/>
          <w:sz w:val="24"/>
        </w:rPr>
        <w:t>По состоянию на 01.01.2014 г. на обслуживании ЭПУ</w:t>
      </w:r>
      <w:r w:rsidR="00D94E42" w:rsidRPr="00C56B89">
        <w:rPr>
          <w:rFonts w:ascii="Times New Roman" w:hAnsi="Times New Roman"/>
          <w:bCs/>
          <w:sz w:val="24"/>
        </w:rPr>
        <w:t xml:space="preserve"> «Елабугагаз»</w:t>
      </w:r>
      <w:r w:rsidR="0083096E" w:rsidRPr="00C56B89">
        <w:rPr>
          <w:rFonts w:ascii="Times New Roman" w:hAnsi="Times New Roman"/>
          <w:bCs/>
          <w:sz w:val="24"/>
        </w:rPr>
        <w:t xml:space="preserve"> ООО «Газпром трансгаз Казань»</w:t>
      </w:r>
      <w:r w:rsidRPr="00C56B89">
        <w:rPr>
          <w:rFonts w:ascii="Times New Roman" w:hAnsi="Times New Roman"/>
          <w:bCs/>
          <w:sz w:val="24"/>
        </w:rPr>
        <w:t xml:space="preserve"> находятся:</w:t>
      </w:r>
    </w:p>
    <w:p w14:paraId="6A77FD2D" w14:textId="77777777" w:rsidR="008A55C2" w:rsidRPr="00C56B89" w:rsidRDefault="008A55C2" w:rsidP="009F0A2A">
      <w:pPr>
        <w:rPr>
          <w:rFonts w:ascii="Times New Roman" w:hAnsi="Times New Roman"/>
          <w:bCs/>
          <w:sz w:val="24"/>
        </w:rPr>
      </w:pPr>
      <w:r w:rsidRPr="00C56B89">
        <w:rPr>
          <w:rFonts w:ascii="Times New Roman" w:hAnsi="Times New Roman"/>
          <w:bCs/>
          <w:sz w:val="24"/>
        </w:rPr>
        <w:t>-3028,54 км. газовых сетей,</w:t>
      </w:r>
    </w:p>
    <w:p w14:paraId="18389AAA" w14:textId="77777777" w:rsidR="008A55C2" w:rsidRPr="00C56B89" w:rsidRDefault="008A55C2" w:rsidP="009F0A2A">
      <w:pPr>
        <w:rPr>
          <w:rFonts w:ascii="Times New Roman" w:hAnsi="Times New Roman"/>
          <w:bCs/>
          <w:sz w:val="24"/>
        </w:rPr>
      </w:pPr>
      <w:r w:rsidRPr="00C56B89">
        <w:rPr>
          <w:rFonts w:ascii="Times New Roman" w:hAnsi="Times New Roman"/>
          <w:bCs/>
          <w:sz w:val="24"/>
        </w:rPr>
        <w:t>-69882 квартир, газифицированных природным газом,</w:t>
      </w:r>
      <w:r w:rsidR="009F0A2A" w:rsidRPr="00C56B89">
        <w:rPr>
          <w:rFonts w:ascii="Times New Roman" w:hAnsi="Times New Roman"/>
          <w:bCs/>
          <w:sz w:val="24"/>
        </w:rPr>
        <w:t xml:space="preserve"> </w:t>
      </w:r>
      <w:r w:rsidRPr="00C56B89">
        <w:rPr>
          <w:rFonts w:ascii="Times New Roman" w:hAnsi="Times New Roman"/>
          <w:bCs/>
          <w:sz w:val="24"/>
        </w:rPr>
        <w:t>(из них с приборами учета 40869 (58,48%))</w:t>
      </w:r>
    </w:p>
    <w:p w14:paraId="4E923423" w14:textId="77777777" w:rsidR="008A55C2" w:rsidRPr="00C56B89" w:rsidRDefault="008A55C2" w:rsidP="009F0A2A">
      <w:pPr>
        <w:rPr>
          <w:rFonts w:ascii="Times New Roman" w:hAnsi="Times New Roman"/>
          <w:bCs/>
          <w:sz w:val="24"/>
        </w:rPr>
      </w:pPr>
      <w:r w:rsidRPr="00C56B89">
        <w:rPr>
          <w:rFonts w:ascii="Times New Roman" w:hAnsi="Times New Roman"/>
          <w:bCs/>
          <w:sz w:val="24"/>
        </w:rPr>
        <w:t>-182 ГРП, ГРУ и 435 ШРП, 252 установки ЭХЗ,</w:t>
      </w:r>
    </w:p>
    <w:p w14:paraId="59E70E63" w14:textId="77777777" w:rsidR="008A55C2" w:rsidRPr="00C56B89" w:rsidRDefault="008A55C2" w:rsidP="009F0A2A">
      <w:pPr>
        <w:rPr>
          <w:rFonts w:ascii="Times New Roman" w:hAnsi="Times New Roman"/>
          <w:bCs/>
          <w:sz w:val="24"/>
        </w:rPr>
      </w:pPr>
      <w:r w:rsidRPr="00C56B89">
        <w:rPr>
          <w:rFonts w:ascii="Times New Roman" w:hAnsi="Times New Roman"/>
          <w:bCs/>
          <w:sz w:val="24"/>
        </w:rPr>
        <w:t>-</w:t>
      </w:r>
      <w:r w:rsidR="009F0A2A" w:rsidRPr="00C56B89">
        <w:rPr>
          <w:rFonts w:ascii="Times New Roman" w:hAnsi="Times New Roman"/>
          <w:bCs/>
          <w:sz w:val="24"/>
        </w:rPr>
        <w:t xml:space="preserve"> </w:t>
      </w:r>
      <w:r w:rsidRPr="00C56B89">
        <w:rPr>
          <w:rFonts w:ascii="Times New Roman" w:hAnsi="Times New Roman"/>
          <w:bCs/>
          <w:sz w:val="24"/>
        </w:rPr>
        <w:t>1073 коммунально-бытовых объектов,</w:t>
      </w:r>
    </w:p>
    <w:p w14:paraId="101FC67B" w14:textId="77777777" w:rsidR="008A55C2" w:rsidRPr="00C56B89" w:rsidRDefault="008A55C2" w:rsidP="009F0A2A">
      <w:pPr>
        <w:rPr>
          <w:rFonts w:ascii="Times New Roman" w:hAnsi="Times New Roman"/>
          <w:bCs/>
          <w:sz w:val="24"/>
        </w:rPr>
      </w:pPr>
      <w:r w:rsidRPr="00C56B89">
        <w:rPr>
          <w:rFonts w:ascii="Times New Roman" w:hAnsi="Times New Roman"/>
          <w:bCs/>
          <w:sz w:val="24"/>
        </w:rPr>
        <w:t>-</w:t>
      </w:r>
      <w:r w:rsidR="009F0A2A" w:rsidRPr="00C56B89">
        <w:rPr>
          <w:rFonts w:ascii="Times New Roman" w:hAnsi="Times New Roman"/>
          <w:bCs/>
          <w:sz w:val="24"/>
        </w:rPr>
        <w:t xml:space="preserve"> </w:t>
      </w:r>
      <w:r w:rsidRPr="00C56B89">
        <w:rPr>
          <w:rFonts w:ascii="Times New Roman" w:hAnsi="Times New Roman"/>
          <w:bCs/>
          <w:sz w:val="24"/>
        </w:rPr>
        <w:t>44 промышленных объектов,</w:t>
      </w:r>
    </w:p>
    <w:p w14:paraId="2E0E2058" w14:textId="77777777" w:rsidR="00FF247E" w:rsidRPr="00C56B89" w:rsidRDefault="008A55C2" w:rsidP="009F0A2A">
      <w:pPr>
        <w:rPr>
          <w:rFonts w:ascii="Times New Roman" w:hAnsi="Times New Roman"/>
          <w:bCs/>
          <w:sz w:val="24"/>
        </w:rPr>
      </w:pPr>
      <w:r w:rsidRPr="00C56B89">
        <w:rPr>
          <w:rFonts w:ascii="Times New Roman" w:hAnsi="Times New Roman"/>
          <w:bCs/>
          <w:sz w:val="24"/>
        </w:rPr>
        <w:t>-</w:t>
      </w:r>
      <w:r w:rsidR="009F0A2A" w:rsidRPr="00C56B89">
        <w:rPr>
          <w:rFonts w:ascii="Times New Roman" w:hAnsi="Times New Roman"/>
          <w:bCs/>
          <w:sz w:val="24"/>
        </w:rPr>
        <w:t xml:space="preserve"> </w:t>
      </w:r>
      <w:r w:rsidRPr="00C56B89">
        <w:rPr>
          <w:rFonts w:ascii="Times New Roman" w:hAnsi="Times New Roman"/>
          <w:bCs/>
          <w:sz w:val="24"/>
        </w:rPr>
        <w:t>13 сельскохозяйственных объектов.</w:t>
      </w:r>
    </w:p>
    <w:p w14:paraId="6EFBAAA1" w14:textId="77777777" w:rsidR="008A55C2" w:rsidRPr="00C56B89" w:rsidRDefault="008A55C2" w:rsidP="008A55C2">
      <w:pPr>
        <w:ind w:firstLine="567"/>
        <w:rPr>
          <w:rFonts w:ascii="Times New Roman" w:hAnsi="Times New Roman"/>
          <w:bCs/>
          <w:sz w:val="24"/>
        </w:rPr>
      </w:pPr>
      <w:r w:rsidRPr="00C56B89">
        <w:rPr>
          <w:rFonts w:ascii="Times New Roman" w:hAnsi="Times New Roman"/>
          <w:bCs/>
          <w:sz w:val="24"/>
        </w:rPr>
        <w:t>Количество абонентов, пользующихся природным газом, составляет 71244 лицевых счетов, из них по приборам учета 40703 или 57,1% от общего количества, отапливаемая площадь 2 226 636 кв.м., количество бань у абонентов 1782, объем отапливаемых теплиц 24702 куб.м.</w:t>
      </w:r>
    </w:p>
    <w:p w14:paraId="47CDDA73" w14:textId="77777777" w:rsidR="008A55C2" w:rsidRPr="00C56B89" w:rsidRDefault="008A55C2" w:rsidP="008A55C2">
      <w:pPr>
        <w:ind w:firstLine="567"/>
        <w:rPr>
          <w:rFonts w:ascii="Times New Roman" w:hAnsi="Times New Roman"/>
          <w:bCs/>
          <w:sz w:val="24"/>
        </w:rPr>
      </w:pPr>
      <w:r w:rsidRPr="00C56B89">
        <w:rPr>
          <w:rFonts w:ascii="Times New Roman" w:hAnsi="Times New Roman"/>
          <w:bCs/>
          <w:sz w:val="24"/>
        </w:rPr>
        <w:t>Отпуск газа населению составил 96,753 млн. куб.м. или 97,7% к плану. По сравнению с 2012 годом отпуск газа населению составил 99,5%.</w:t>
      </w:r>
    </w:p>
    <w:p w14:paraId="3F424046" w14:textId="77777777" w:rsidR="008A55C2" w:rsidRPr="00C56B89" w:rsidRDefault="008A55C2" w:rsidP="008A55C2">
      <w:pPr>
        <w:ind w:firstLine="567"/>
        <w:rPr>
          <w:rFonts w:ascii="Times New Roman" w:hAnsi="Times New Roman"/>
          <w:bCs/>
          <w:sz w:val="24"/>
        </w:rPr>
      </w:pPr>
      <w:r w:rsidRPr="00C56B89">
        <w:rPr>
          <w:rFonts w:ascii="Times New Roman" w:hAnsi="Times New Roman"/>
          <w:bCs/>
          <w:sz w:val="24"/>
        </w:rPr>
        <w:t>Оказано услуг по транспортировке газа прочим потребителям в объеме 228,378 млн.куб.м.</w:t>
      </w:r>
    </w:p>
    <w:p w14:paraId="6BA896BE" w14:textId="77777777" w:rsidR="00EC5CAF" w:rsidRPr="00C56B89" w:rsidRDefault="00EC5CAF" w:rsidP="008A55C2">
      <w:pPr>
        <w:ind w:firstLine="567"/>
        <w:rPr>
          <w:rFonts w:ascii="Times New Roman" w:hAnsi="Times New Roman"/>
          <w:b/>
          <w:bCs/>
          <w:sz w:val="28"/>
        </w:rPr>
      </w:pPr>
    </w:p>
    <w:p w14:paraId="3DABE4A5" w14:textId="77777777" w:rsidR="008E39C3" w:rsidRPr="00C56B89" w:rsidRDefault="008E39C3" w:rsidP="008A55C2">
      <w:pPr>
        <w:ind w:firstLine="567"/>
        <w:rPr>
          <w:rFonts w:ascii="Times New Roman" w:hAnsi="Times New Roman"/>
          <w:b/>
          <w:bCs/>
          <w:sz w:val="28"/>
        </w:rPr>
      </w:pPr>
      <w:r w:rsidRPr="00C56B89">
        <w:rPr>
          <w:rFonts w:ascii="Times New Roman" w:hAnsi="Times New Roman"/>
          <w:b/>
          <w:bCs/>
          <w:sz w:val="28"/>
        </w:rPr>
        <w:t>Электроснабжение</w:t>
      </w:r>
    </w:p>
    <w:p w14:paraId="066F5DE5" w14:textId="77777777" w:rsidR="00ED323E" w:rsidRPr="00C56B89" w:rsidRDefault="008E39C3" w:rsidP="00ED323E">
      <w:pPr>
        <w:ind w:firstLine="567"/>
        <w:rPr>
          <w:rFonts w:ascii="Times New Roman" w:hAnsi="Times New Roman"/>
          <w:bCs/>
          <w:sz w:val="24"/>
        </w:rPr>
      </w:pPr>
      <w:r w:rsidRPr="00C56B89">
        <w:rPr>
          <w:rFonts w:ascii="Times New Roman" w:hAnsi="Times New Roman"/>
          <w:bCs/>
          <w:sz w:val="24"/>
        </w:rPr>
        <w:t>Электроснабжение потребителей Елабужского муниципального района осуществляется от системы ОАО «Т</w:t>
      </w:r>
      <w:r w:rsidR="00390FF4" w:rsidRPr="00C56B89">
        <w:rPr>
          <w:rFonts w:ascii="Times New Roman" w:hAnsi="Times New Roman"/>
          <w:bCs/>
          <w:sz w:val="24"/>
        </w:rPr>
        <w:t>АТЭНЕРГОСБЫТ</w:t>
      </w:r>
      <w:r w:rsidRPr="00C56B89">
        <w:rPr>
          <w:rFonts w:ascii="Times New Roman" w:hAnsi="Times New Roman"/>
          <w:bCs/>
          <w:sz w:val="24"/>
        </w:rPr>
        <w:t>»</w:t>
      </w:r>
      <w:r w:rsidR="00390FF4" w:rsidRPr="00C56B89">
        <w:rPr>
          <w:rFonts w:ascii="Times New Roman" w:hAnsi="Times New Roman"/>
          <w:bCs/>
          <w:sz w:val="24"/>
        </w:rPr>
        <w:t>.</w:t>
      </w:r>
      <w:r w:rsidR="00ED323E" w:rsidRPr="00C56B89">
        <w:rPr>
          <w:rFonts w:ascii="Times New Roman" w:hAnsi="Times New Roman"/>
          <w:bCs/>
          <w:sz w:val="24"/>
        </w:rPr>
        <w:t xml:space="preserve"> </w:t>
      </w:r>
    </w:p>
    <w:p w14:paraId="7971C665"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Елабужские электрические сети созданы в 1984 г. путем разукрупнения Нижнекамских и Приволжских электрических сетей.</w:t>
      </w:r>
    </w:p>
    <w:p w14:paraId="1CD51757"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В настоящее время сетевое хозяйство ЕЭС характеризуется следующими показателями:</w:t>
      </w:r>
    </w:p>
    <w:p w14:paraId="35ED27D1"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 xml:space="preserve">    площадь обслуживаемой территории – 9977,14 кв.км;</w:t>
      </w:r>
    </w:p>
    <w:p w14:paraId="661D5424"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 xml:space="preserve">    количество подстанций- 48;</w:t>
      </w:r>
    </w:p>
    <w:p w14:paraId="0E31D368"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 xml:space="preserve">    количество РЭС - 8;</w:t>
      </w:r>
    </w:p>
    <w:p w14:paraId="2887E698"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 xml:space="preserve">    количество ТП и РП – 2271;</w:t>
      </w:r>
    </w:p>
    <w:p w14:paraId="00A61656"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 xml:space="preserve">    протяженность ВЛ 35-220 кВ по трассе – 1109 км, КЛ-110 кВ 0,5 км;</w:t>
      </w:r>
    </w:p>
    <w:p w14:paraId="7EB38ECC"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lastRenderedPageBreak/>
        <w:t xml:space="preserve">    протяженность по трассе ВЛ 6 -10 кВ – 3527,1 км, КЛ 6-10 кВ – 184,9 км, ВЛ 0,4 кВ – 3810,5 км, КЛ 0,4 кВ – 323,2 км;</w:t>
      </w:r>
    </w:p>
    <w:p w14:paraId="497A12BC" w14:textId="77777777" w:rsidR="007E31B7" w:rsidRPr="00C56B89" w:rsidRDefault="007E31B7" w:rsidP="007E31B7">
      <w:pPr>
        <w:ind w:firstLine="567"/>
        <w:rPr>
          <w:rFonts w:ascii="Times New Roman" w:hAnsi="Times New Roman"/>
          <w:bCs/>
          <w:sz w:val="24"/>
        </w:rPr>
      </w:pPr>
      <w:r w:rsidRPr="00C56B89">
        <w:rPr>
          <w:rFonts w:ascii="Times New Roman" w:hAnsi="Times New Roman"/>
          <w:bCs/>
          <w:sz w:val="24"/>
        </w:rPr>
        <w:t xml:space="preserve">    установленная мощность ПС 35-220 кВ – 2620,6 МВА;</w:t>
      </w:r>
    </w:p>
    <w:p w14:paraId="6B2D8797" w14:textId="77777777" w:rsidR="008E39C3" w:rsidRPr="00C56B89" w:rsidRDefault="007E31B7" w:rsidP="007E31B7">
      <w:pPr>
        <w:ind w:firstLine="567"/>
        <w:rPr>
          <w:rFonts w:ascii="Times New Roman" w:hAnsi="Times New Roman"/>
          <w:bCs/>
          <w:sz w:val="24"/>
        </w:rPr>
      </w:pPr>
      <w:r w:rsidRPr="00C56B89">
        <w:rPr>
          <w:rFonts w:ascii="Times New Roman" w:hAnsi="Times New Roman"/>
          <w:bCs/>
          <w:sz w:val="24"/>
        </w:rPr>
        <w:t>ЕЭС обеспечивают электроэнергией промышленные, сельскохозяйственные предприятия и население семи административных районов республики: Агрызского, Менделеевского, Елабужского, Мамадышского, Кукморского, Сабинского и Тюлячинского. Основные потребители электроэнергии: НГДУ Прикамнефть, ОАО «ПО ЕлАЗ», ОАО «Менделеевск Азот», Химзавод им.Карпова, ОАО «ОЭЗ ППТ «Алабуга», сельскохозяйственные производители.</w:t>
      </w:r>
    </w:p>
    <w:p w14:paraId="4CB7AF21" w14:textId="77777777" w:rsidR="00390FF4" w:rsidRPr="00C56B89" w:rsidRDefault="00390FF4" w:rsidP="00390FF4">
      <w:pPr>
        <w:ind w:firstLine="567"/>
        <w:rPr>
          <w:rFonts w:ascii="Times New Roman" w:hAnsi="Times New Roman"/>
          <w:b/>
          <w:sz w:val="28"/>
        </w:rPr>
      </w:pPr>
      <w:r w:rsidRPr="00C56B89">
        <w:rPr>
          <w:rFonts w:ascii="Times New Roman" w:hAnsi="Times New Roman"/>
          <w:b/>
          <w:bCs/>
          <w:sz w:val="24"/>
        </w:rPr>
        <w:t xml:space="preserve">Динамика тарифов на </w:t>
      </w:r>
      <w:r w:rsidR="007E31B7" w:rsidRPr="00C56B89">
        <w:rPr>
          <w:rFonts w:ascii="Times New Roman" w:hAnsi="Times New Roman"/>
          <w:b/>
          <w:bCs/>
          <w:sz w:val="24"/>
        </w:rPr>
        <w:t>электрическ</w:t>
      </w:r>
      <w:r w:rsidRPr="00C56B89">
        <w:rPr>
          <w:rFonts w:ascii="Times New Roman" w:hAnsi="Times New Roman"/>
          <w:b/>
          <w:bCs/>
          <w:sz w:val="24"/>
        </w:rPr>
        <w:t>ую энергию</w:t>
      </w:r>
      <w:r w:rsidRPr="00C56B89">
        <w:rPr>
          <w:rFonts w:ascii="Times New Roman" w:hAnsi="Times New Roman"/>
          <w:bCs/>
          <w:sz w:val="24"/>
        </w:rPr>
        <w:tab/>
      </w:r>
      <w:r w:rsidRPr="00C56B89">
        <w:rPr>
          <w:rFonts w:ascii="Times New Roman" w:hAnsi="Times New Roman"/>
          <w:bCs/>
          <w:sz w:val="24"/>
        </w:rPr>
        <w:tab/>
      </w:r>
      <w:r w:rsidRPr="00C56B89">
        <w:rPr>
          <w:rFonts w:ascii="Times New Roman" w:hAnsi="Times New Roman"/>
          <w:bCs/>
          <w:sz w:val="24"/>
        </w:rPr>
        <w:tab/>
      </w:r>
      <w:r w:rsidRPr="00C56B89">
        <w:rPr>
          <w:rFonts w:ascii="Times New Roman" w:hAnsi="Times New Roman"/>
          <w:bCs/>
          <w:sz w:val="24"/>
        </w:rPr>
        <w:tab/>
        <w:t>(руб./</w:t>
      </w:r>
      <w:r w:rsidR="00EF60BC" w:rsidRPr="00C56B89">
        <w:rPr>
          <w:rFonts w:ascii="Times New Roman" w:hAnsi="Times New Roman"/>
          <w:bCs/>
          <w:sz w:val="24"/>
        </w:rPr>
        <w:t>кВт.час</w:t>
      </w:r>
      <w:r w:rsidRPr="00C56B89">
        <w:rPr>
          <w:rFonts w:ascii="Times New Roman" w:hAnsi="Times New Roman"/>
          <w:bCs/>
          <w:sz w:val="24"/>
        </w:rPr>
        <w:t>)</w:t>
      </w:r>
    </w:p>
    <w:tbl>
      <w:tblPr>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1045"/>
        <w:gridCol w:w="1068"/>
        <w:gridCol w:w="985"/>
        <w:gridCol w:w="756"/>
        <w:gridCol w:w="812"/>
        <w:gridCol w:w="756"/>
        <w:gridCol w:w="756"/>
        <w:gridCol w:w="911"/>
        <w:gridCol w:w="911"/>
      </w:tblGrid>
      <w:tr w:rsidR="00EF60BC" w:rsidRPr="00C56B89" w14:paraId="367346F0" w14:textId="77777777" w:rsidTr="00EF60BC">
        <w:tc>
          <w:tcPr>
            <w:tcW w:w="2000" w:type="dxa"/>
          </w:tcPr>
          <w:p w14:paraId="3DC667D2" w14:textId="77777777" w:rsidR="00390FF4" w:rsidRPr="00C56B89" w:rsidRDefault="00390FF4" w:rsidP="00C06A0F">
            <w:pPr>
              <w:jc w:val="center"/>
              <w:rPr>
                <w:rFonts w:ascii="Times New Roman" w:hAnsi="Times New Roman"/>
                <w:sz w:val="24"/>
              </w:rPr>
            </w:pPr>
          </w:p>
        </w:tc>
        <w:tc>
          <w:tcPr>
            <w:tcW w:w="1045" w:type="dxa"/>
          </w:tcPr>
          <w:p w14:paraId="7F89AD2A" w14:textId="77777777" w:rsidR="00390FF4" w:rsidRPr="00C56B89" w:rsidRDefault="00390FF4" w:rsidP="00C06A0F">
            <w:pPr>
              <w:jc w:val="center"/>
              <w:rPr>
                <w:rFonts w:ascii="Times New Roman" w:hAnsi="Times New Roman"/>
                <w:b/>
                <w:sz w:val="24"/>
              </w:rPr>
            </w:pPr>
            <w:r w:rsidRPr="00C56B89">
              <w:rPr>
                <w:rFonts w:ascii="Times New Roman" w:hAnsi="Times New Roman"/>
                <w:b/>
                <w:sz w:val="24"/>
              </w:rPr>
              <w:t>2009 г.</w:t>
            </w:r>
          </w:p>
        </w:tc>
        <w:tc>
          <w:tcPr>
            <w:tcW w:w="1068" w:type="dxa"/>
          </w:tcPr>
          <w:p w14:paraId="5FC52834" w14:textId="77777777" w:rsidR="00390FF4" w:rsidRPr="00C56B89" w:rsidRDefault="00390FF4" w:rsidP="00C06A0F">
            <w:pPr>
              <w:jc w:val="center"/>
              <w:rPr>
                <w:rFonts w:ascii="Times New Roman" w:hAnsi="Times New Roman"/>
                <w:b/>
                <w:sz w:val="24"/>
              </w:rPr>
            </w:pPr>
            <w:r w:rsidRPr="00C56B89">
              <w:rPr>
                <w:rFonts w:ascii="Times New Roman" w:hAnsi="Times New Roman"/>
                <w:b/>
                <w:sz w:val="24"/>
              </w:rPr>
              <w:t>2010 г.</w:t>
            </w:r>
          </w:p>
        </w:tc>
        <w:tc>
          <w:tcPr>
            <w:tcW w:w="985" w:type="dxa"/>
          </w:tcPr>
          <w:p w14:paraId="29A44E26" w14:textId="77777777" w:rsidR="00390FF4" w:rsidRPr="00C56B89" w:rsidRDefault="00390FF4" w:rsidP="00C06A0F">
            <w:pPr>
              <w:jc w:val="center"/>
              <w:rPr>
                <w:rFonts w:ascii="Times New Roman" w:hAnsi="Times New Roman"/>
                <w:b/>
                <w:sz w:val="24"/>
              </w:rPr>
            </w:pPr>
            <w:r w:rsidRPr="00C56B89">
              <w:rPr>
                <w:rFonts w:ascii="Times New Roman" w:hAnsi="Times New Roman"/>
                <w:b/>
                <w:sz w:val="24"/>
              </w:rPr>
              <w:t>2011г.</w:t>
            </w:r>
          </w:p>
        </w:tc>
        <w:tc>
          <w:tcPr>
            <w:tcW w:w="1568" w:type="dxa"/>
            <w:gridSpan w:val="2"/>
          </w:tcPr>
          <w:p w14:paraId="1F56D9EE" w14:textId="77777777" w:rsidR="00390FF4" w:rsidRPr="00C56B89" w:rsidRDefault="00390FF4" w:rsidP="00C06A0F">
            <w:pPr>
              <w:jc w:val="center"/>
              <w:rPr>
                <w:rFonts w:ascii="Times New Roman" w:hAnsi="Times New Roman"/>
                <w:b/>
                <w:sz w:val="24"/>
              </w:rPr>
            </w:pPr>
            <w:r w:rsidRPr="00C56B89">
              <w:rPr>
                <w:rFonts w:ascii="Times New Roman" w:hAnsi="Times New Roman"/>
                <w:b/>
                <w:sz w:val="24"/>
              </w:rPr>
              <w:t>2012 г.</w:t>
            </w:r>
          </w:p>
        </w:tc>
        <w:tc>
          <w:tcPr>
            <w:tcW w:w="1512" w:type="dxa"/>
            <w:gridSpan w:val="2"/>
          </w:tcPr>
          <w:p w14:paraId="61F335EF" w14:textId="77777777" w:rsidR="00390FF4" w:rsidRPr="00C56B89" w:rsidRDefault="00390FF4" w:rsidP="00C06A0F">
            <w:pPr>
              <w:jc w:val="center"/>
              <w:rPr>
                <w:rFonts w:ascii="Times New Roman" w:hAnsi="Times New Roman"/>
                <w:b/>
                <w:sz w:val="24"/>
              </w:rPr>
            </w:pPr>
            <w:r w:rsidRPr="00C56B89">
              <w:rPr>
                <w:rFonts w:ascii="Times New Roman" w:hAnsi="Times New Roman"/>
                <w:b/>
                <w:sz w:val="24"/>
              </w:rPr>
              <w:t>2013 г.</w:t>
            </w:r>
          </w:p>
        </w:tc>
        <w:tc>
          <w:tcPr>
            <w:tcW w:w="1822" w:type="dxa"/>
            <w:gridSpan w:val="2"/>
          </w:tcPr>
          <w:p w14:paraId="4A68EDB0" w14:textId="77777777" w:rsidR="00390FF4" w:rsidRPr="00C56B89" w:rsidRDefault="00390FF4" w:rsidP="00C06A0F">
            <w:pPr>
              <w:jc w:val="center"/>
              <w:rPr>
                <w:rFonts w:ascii="Times New Roman" w:hAnsi="Times New Roman"/>
                <w:b/>
                <w:sz w:val="24"/>
              </w:rPr>
            </w:pPr>
            <w:r w:rsidRPr="00C56B89">
              <w:rPr>
                <w:rFonts w:ascii="Times New Roman" w:hAnsi="Times New Roman"/>
                <w:b/>
                <w:sz w:val="24"/>
              </w:rPr>
              <w:t>2014г.</w:t>
            </w:r>
          </w:p>
        </w:tc>
      </w:tr>
      <w:tr w:rsidR="00390FF4" w:rsidRPr="00C56B89" w14:paraId="51557BB6" w14:textId="77777777" w:rsidTr="00EF60BC">
        <w:tc>
          <w:tcPr>
            <w:tcW w:w="2000" w:type="dxa"/>
          </w:tcPr>
          <w:p w14:paraId="7F754265" w14:textId="77777777" w:rsidR="00390FF4" w:rsidRPr="00C56B89" w:rsidRDefault="00390FF4" w:rsidP="00C06A0F">
            <w:pPr>
              <w:rPr>
                <w:rFonts w:ascii="Times New Roman" w:hAnsi="Times New Roman"/>
                <w:sz w:val="24"/>
              </w:rPr>
            </w:pPr>
            <w:r w:rsidRPr="00C56B89">
              <w:rPr>
                <w:rFonts w:ascii="Times New Roman" w:hAnsi="Times New Roman"/>
                <w:sz w:val="24"/>
              </w:rPr>
              <w:t>Электроэнергия</w:t>
            </w:r>
          </w:p>
        </w:tc>
        <w:tc>
          <w:tcPr>
            <w:tcW w:w="1045" w:type="dxa"/>
            <w:vAlign w:val="center"/>
          </w:tcPr>
          <w:p w14:paraId="50811B65" w14:textId="77777777" w:rsidR="00390FF4" w:rsidRPr="00C56B89" w:rsidRDefault="00EF60BC" w:rsidP="00C06A0F">
            <w:pPr>
              <w:jc w:val="center"/>
              <w:rPr>
                <w:rFonts w:ascii="Times New Roman" w:hAnsi="Times New Roman"/>
                <w:sz w:val="24"/>
              </w:rPr>
            </w:pPr>
            <w:r w:rsidRPr="00C56B89">
              <w:rPr>
                <w:rFonts w:ascii="Times New Roman" w:hAnsi="Times New Roman"/>
                <w:sz w:val="24"/>
              </w:rPr>
              <w:t>2,04</w:t>
            </w:r>
          </w:p>
        </w:tc>
        <w:tc>
          <w:tcPr>
            <w:tcW w:w="1068" w:type="dxa"/>
            <w:vAlign w:val="center"/>
          </w:tcPr>
          <w:p w14:paraId="0404D187" w14:textId="77777777" w:rsidR="00390FF4" w:rsidRPr="00C56B89" w:rsidRDefault="00390FF4" w:rsidP="00C06A0F">
            <w:pPr>
              <w:jc w:val="center"/>
              <w:rPr>
                <w:rFonts w:ascii="Times New Roman" w:hAnsi="Times New Roman"/>
                <w:sz w:val="24"/>
              </w:rPr>
            </w:pPr>
            <w:r w:rsidRPr="00C56B89">
              <w:rPr>
                <w:rFonts w:ascii="Times New Roman" w:hAnsi="Times New Roman"/>
                <w:sz w:val="24"/>
              </w:rPr>
              <w:t>2,23</w:t>
            </w:r>
          </w:p>
        </w:tc>
        <w:tc>
          <w:tcPr>
            <w:tcW w:w="985" w:type="dxa"/>
            <w:vAlign w:val="center"/>
          </w:tcPr>
          <w:p w14:paraId="47E6E7BB" w14:textId="77777777" w:rsidR="00390FF4" w:rsidRPr="00C56B89" w:rsidRDefault="00390FF4" w:rsidP="00C06A0F">
            <w:pPr>
              <w:jc w:val="center"/>
              <w:rPr>
                <w:rFonts w:ascii="Times New Roman" w:hAnsi="Times New Roman"/>
                <w:sz w:val="24"/>
              </w:rPr>
            </w:pPr>
            <w:r w:rsidRPr="00C56B89">
              <w:rPr>
                <w:rFonts w:ascii="Times New Roman" w:hAnsi="Times New Roman"/>
                <w:sz w:val="24"/>
              </w:rPr>
              <w:t>2,43</w:t>
            </w:r>
          </w:p>
        </w:tc>
        <w:tc>
          <w:tcPr>
            <w:tcW w:w="756" w:type="dxa"/>
            <w:vAlign w:val="center"/>
          </w:tcPr>
          <w:p w14:paraId="0054D9EA" w14:textId="77777777" w:rsidR="00390FF4" w:rsidRPr="00C56B89" w:rsidRDefault="00EF60BC" w:rsidP="00C06A0F">
            <w:pPr>
              <w:jc w:val="center"/>
              <w:rPr>
                <w:rFonts w:ascii="Times New Roman" w:hAnsi="Times New Roman"/>
                <w:sz w:val="24"/>
              </w:rPr>
            </w:pPr>
            <w:r w:rsidRPr="00C56B89">
              <w:rPr>
                <w:rFonts w:ascii="Times New Roman" w:hAnsi="Times New Roman"/>
                <w:sz w:val="24"/>
              </w:rPr>
              <w:t>2,43</w:t>
            </w:r>
          </w:p>
        </w:tc>
        <w:tc>
          <w:tcPr>
            <w:tcW w:w="812" w:type="dxa"/>
            <w:vAlign w:val="center"/>
          </w:tcPr>
          <w:p w14:paraId="5238857A" w14:textId="77777777" w:rsidR="00390FF4" w:rsidRPr="00C56B89" w:rsidRDefault="00EF60BC" w:rsidP="00C06A0F">
            <w:pPr>
              <w:jc w:val="center"/>
              <w:rPr>
                <w:rFonts w:ascii="Times New Roman" w:hAnsi="Times New Roman"/>
                <w:sz w:val="24"/>
              </w:rPr>
            </w:pPr>
            <w:r w:rsidRPr="00C56B89">
              <w:rPr>
                <w:rFonts w:ascii="Times New Roman" w:hAnsi="Times New Roman"/>
                <w:sz w:val="24"/>
              </w:rPr>
              <w:t>2,57</w:t>
            </w:r>
          </w:p>
        </w:tc>
        <w:tc>
          <w:tcPr>
            <w:tcW w:w="756" w:type="dxa"/>
            <w:vAlign w:val="center"/>
          </w:tcPr>
          <w:p w14:paraId="5D657E40" w14:textId="77777777" w:rsidR="00390FF4" w:rsidRPr="00C56B89" w:rsidRDefault="00390FF4" w:rsidP="00C06A0F">
            <w:pPr>
              <w:jc w:val="center"/>
              <w:rPr>
                <w:rFonts w:ascii="Times New Roman" w:hAnsi="Times New Roman"/>
                <w:sz w:val="24"/>
              </w:rPr>
            </w:pPr>
            <w:r w:rsidRPr="00C56B89">
              <w:rPr>
                <w:rFonts w:ascii="Times New Roman" w:hAnsi="Times New Roman"/>
                <w:sz w:val="24"/>
              </w:rPr>
              <w:t>2,57</w:t>
            </w:r>
          </w:p>
        </w:tc>
        <w:tc>
          <w:tcPr>
            <w:tcW w:w="756" w:type="dxa"/>
            <w:vAlign w:val="center"/>
          </w:tcPr>
          <w:p w14:paraId="19A938D1" w14:textId="77777777" w:rsidR="00390FF4" w:rsidRPr="00C56B89" w:rsidRDefault="00390FF4" w:rsidP="00C06A0F">
            <w:pPr>
              <w:jc w:val="center"/>
              <w:rPr>
                <w:rFonts w:ascii="Times New Roman" w:hAnsi="Times New Roman"/>
                <w:sz w:val="24"/>
              </w:rPr>
            </w:pPr>
            <w:r w:rsidRPr="00C56B89">
              <w:rPr>
                <w:rFonts w:ascii="Times New Roman" w:hAnsi="Times New Roman"/>
                <w:sz w:val="24"/>
              </w:rPr>
              <w:t>2,88</w:t>
            </w:r>
          </w:p>
        </w:tc>
        <w:tc>
          <w:tcPr>
            <w:tcW w:w="911" w:type="dxa"/>
            <w:vAlign w:val="center"/>
          </w:tcPr>
          <w:p w14:paraId="0BF55C0E" w14:textId="77777777" w:rsidR="00390FF4" w:rsidRPr="00C56B89" w:rsidRDefault="00390FF4" w:rsidP="00C06A0F">
            <w:pPr>
              <w:jc w:val="center"/>
              <w:rPr>
                <w:rFonts w:ascii="Times New Roman" w:hAnsi="Times New Roman"/>
                <w:sz w:val="24"/>
              </w:rPr>
            </w:pPr>
            <w:r w:rsidRPr="00C56B89">
              <w:rPr>
                <w:rFonts w:ascii="Times New Roman" w:hAnsi="Times New Roman"/>
                <w:sz w:val="24"/>
              </w:rPr>
              <w:t>2,88</w:t>
            </w:r>
          </w:p>
        </w:tc>
        <w:tc>
          <w:tcPr>
            <w:tcW w:w="911" w:type="dxa"/>
            <w:vAlign w:val="center"/>
          </w:tcPr>
          <w:p w14:paraId="5ED94C6B" w14:textId="77777777" w:rsidR="00390FF4" w:rsidRPr="00C56B89" w:rsidRDefault="00390FF4" w:rsidP="00D94E42">
            <w:pPr>
              <w:jc w:val="center"/>
              <w:rPr>
                <w:rFonts w:ascii="Times New Roman" w:hAnsi="Times New Roman"/>
                <w:sz w:val="24"/>
              </w:rPr>
            </w:pPr>
            <w:r w:rsidRPr="00C56B89">
              <w:rPr>
                <w:rFonts w:ascii="Times New Roman" w:hAnsi="Times New Roman"/>
                <w:sz w:val="24"/>
              </w:rPr>
              <w:t>2,</w:t>
            </w:r>
            <w:r w:rsidR="00D94E42" w:rsidRPr="00C56B89">
              <w:rPr>
                <w:rFonts w:ascii="Times New Roman" w:hAnsi="Times New Roman"/>
                <w:sz w:val="24"/>
              </w:rPr>
              <w:t>9</w:t>
            </w:r>
            <w:r w:rsidRPr="00C56B89">
              <w:rPr>
                <w:rFonts w:ascii="Times New Roman" w:hAnsi="Times New Roman"/>
                <w:sz w:val="24"/>
              </w:rPr>
              <w:t>9</w:t>
            </w:r>
          </w:p>
        </w:tc>
      </w:tr>
    </w:tbl>
    <w:p w14:paraId="5777E2F6" w14:textId="77777777" w:rsidR="00C06A0F" w:rsidRPr="00C56B89" w:rsidRDefault="00DA2BCD" w:rsidP="008A55C2">
      <w:pPr>
        <w:ind w:firstLine="567"/>
        <w:rPr>
          <w:rFonts w:ascii="Times New Roman" w:hAnsi="Times New Roman"/>
          <w:bCs/>
          <w:sz w:val="24"/>
        </w:rPr>
      </w:pPr>
      <w:r w:rsidRPr="00C56B89">
        <w:rPr>
          <w:rFonts w:ascii="Times New Roman" w:hAnsi="Times New Roman"/>
          <w:bCs/>
          <w:sz w:val="24"/>
        </w:rPr>
        <w:t>В</w:t>
      </w:r>
      <w:r w:rsidR="00C06A0F" w:rsidRPr="00C56B89">
        <w:rPr>
          <w:rFonts w:ascii="Times New Roman" w:hAnsi="Times New Roman"/>
          <w:bCs/>
          <w:sz w:val="24"/>
        </w:rPr>
        <w:t>о всех семи РЭС созданы современные ремонтно-производственные базы, построены заново и реконструированы более двух десятков подстанций.</w:t>
      </w:r>
    </w:p>
    <w:p w14:paraId="2D4ADC26" w14:textId="77777777" w:rsidR="00DA2BCD" w:rsidRPr="00C56B89" w:rsidRDefault="00DA2BCD" w:rsidP="008A55C2">
      <w:pPr>
        <w:ind w:firstLine="567"/>
        <w:rPr>
          <w:rFonts w:ascii="Times New Roman" w:hAnsi="Times New Roman"/>
          <w:b/>
          <w:bCs/>
          <w:sz w:val="28"/>
        </w:rPr>
      </w:pPr>
    </w:p>
    <w:p w14:paraId="2BEC5D0C" w14:textId="77777777" w:rsidR="008A55C2" w:rsidRPr="00C56B89" w:rsidRDefault="008A55C2" w:rsidP="008A55C2">
      <w:pPr>
        <w:ind w:firstLine="567"/>
        <w:rPr>
          <w:rFonts w:ascii="Times New Roman" w:hAnsi="Times New Roman"/>
          <w:b/>
          <w:bCs/>
          <w:sz w:val="28"/>
        </w:rPr>
      </w:pPr>
      <w:r w:rsidRPr="00C56B89">
        <w:rPr>
          <w:rFonts w:ascii="Times New Roman" w:hAnsi="Times New Roman"/>
          <w:b/>
          <w:bCs/>
          <w:sz w:val="28"/>
        </w:rPr>
        <w:t>Сбор и захоронение бытовых отходов</w:t>
      </w:r>
    </w:p>
    <w:p w14:paraId="25BA5487"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xml:space="preserve">Сбор и удаление твердых бытовых отходов производится с отдельно стоящих мусоросборных контейнерных площадок и бункерных мусорокамер. </w:t>
      </w:r>
    </w:p>
    <w:p w14:paraId="7849773C"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xml:space="preserve">Ежегодно на полигон твердых бытовых отходов вывозится около </w:t>
      </w:r>
      <w:r w:rsidR="00FA7A40" w:rsidRPr="00C56B89">
        <w:rPr>
          <w:rFonts w:ascii="Times New Roman" w:hAnsi="Times New Roman"/>
          <w:sz w:val="24"/>
        </w:rPr>
        <w:t>26</w:t>
      </w:r>
      <w:r w:rsidRPr="00C56B89">
        <w:rPr>
          <w:rFonts w:ascii="Times New Roman" w:hAnsi="Times New Roman"/>
          <w:sz w:val="24"/>
        </w:rPr>
        <w:t xml:space="preserve"> тысяч тонн ТБО собранных с населения и промышленных предприятий города до IV класса опасности. С учетом </w:t>
      </w:r>
      <w:r w:rsidR="00FA7A40" w:rsidRPr="00C56B89">
        <w:rPr>
          <w:rFonts w:ascii="Times New Roman" w:hAnsi="Times New Roman"/>
          <w:sz w:val="24"/>
        </w:rPr>
        <w:t xml:space="preserve">строительства межмуниципального полигона на территории Елабужского муниципального района </w:t>
      </w:r>
      <w:r w:rsidRPr="00C56B89">
        <w:rPr>
          <w:rFonts w:ascii="Times New Roman" w:hAnsi="Times New Roman"/>
          <w:sz w:val="24"/>
        </w:rPr>
        <w:t xml:space="preserve">объем образующихся отходов увеличится </w:t>
      </w:r>
      <w:r w:rsidR="00FA7A40" w:rsidRPr="00C56B89">
        <w:rPr>
          <w:rFonts w:ascii="Times New Roman" w:hAnsi="Times New Roman"/>
          <w:sz w:val="24"/>
        </w:rPr>
        <w:t xml:space="preserve">до </w:t>
      </w:r>
      <w:r w:rsidR="00BE3442" w:rsidRPr="00C56B89">
        <w:rPr>
          <w:rFonts w:ascii="Times New Roman" w:hAnsi="Times New Roman"/>
          <w:sz w:val="24"/>
        </w:rPr>
        <w:t>50</w:t>
      </w:r>
      <w:r w:rsidRPr="00C56B89">
        <w:rPr>
          <w:rFonts w:ascii="Times New Roman" w:hAnsi="Times New Roman"/>
          <w:sz w:val="24"/>
        </w:rPr>
        <w:t xml:space="preserve"> тысяч тонн в год. На сегодняшний день наполняемость полигона составляет </w:t>
      </w:r>
      <w:r w:rsidR="00FA7A40" w:rsidRPr="00C56B89">
        <w:rPr>
          <w:rFonts w:ascii="Times New Roman" w:hAnsi="Times New Roman"/>
          <w:sz w:val="24"/>
        </w:rPr>
        <w:t>98,6</w:t>
      </w:r>
      <w:r w:rsidRPr="00C56B89">
        <w:rPr>
          <w:rFonts w:ascii="Times New Roman" w:hAnsi="Times New Roman"/>
          <w:sz w:val="24"/>
        </w:rPr>
        <w:t xml:space="preserve">%, в 2014 году отходы из Елабужского района и г.Елабуги </w:t>
      </w:r>
      <w:r w:rsidR="0000350A" w:rsidRPr="00C56B89">
        <w:rPr>
          <w:rFonts w:ascii="Times New Roman" w:hAnsi="Times New Roman"/>
          <w:sz w:val="24"/>
        </w:rPr>
        <w:t>захоронение ведутся</w:t>
      </w:r>
      <w:r w:rsidRPr="00C56B89">
        <w:rPr>
          <w:rFonts w:ascii="Times New Roman" w:hAnsi="Times New Roman"/>
          <w:sz w:val="24"/>
        </w:rPr>
        <w:t xml:space="preserve"> на полигоне в Менеделеевском районе, что обуславливает необходимость </w:t>
      </w:r>
    </w:p>
    <w:p w14:paraId="357041D7"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К основным природоохранным мероприятиям отнесены следующие:</w:t>
      </w:r>
    </w:p>
    <w:p w14:paraId="2E9AB77D" w14:textId="77777777" w:rsidR="00DC6711" w:rsidRPr="00C56B89" w:rsidRDefault="00D94E42" w:rsidP="00DC6711">
      <w:pPr>
        <w:ind w:firstLine="567"/>
        <w:rPr>
          <w:rFonts w:ascii="Times New Roman" w:hAnsi="Times New Roman"/>
          <w:sz w:val="24"/>
        </w:rPr>
      </w:pPr>
      <w:r w:rsidRPr="00C56B89">
        <w:rPr>
          <w:rFonts w:ascii="Times New Roman" w:hAnsi="Times New Roman"/>
          <w:sz w:val="24"/>
        </w:rPr>
        <w:t>-</w:t>
      </w:r>
      <w:r w:rsidR="00DC6711" w:rsidRPr="00C56B89">
        <w:rPr>
          <w:rFonts w:ascii="Times New Roman" w:hAnsi="Times New Roman"/>
          <w:sz w:val="24"/>
        </w:rPr>
        <w:t xml:space="preserve">   проведение мероприятий, направленных на борьбу с негативными природными и техногенными процессами, вызывающими подтопление территории, развитие овражной сети:</w:t>
      </w:r>
    </w:p>
    <w:p w14:paraId="007DFCD9"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создание на территории города развитой сети поверхностной канализации и включение в нее поверхностных ручьев и дренажных систем;</w:t>
      </w:r>
    </w:p>
    <w:p w14:paraId="7C59BA6A"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xml:space="preserve">-  </w:t>
      </w:r>
      <w:r w:rsidR="00D94E42" w:rsidRPr="00C56B89">
        <w:rPr>
          <w:rFonts w:ascii="Times New Roman" w:hAnsi="Times New Roman"/>
          <w:sz w:val="24"/>
        </w:rPr>
        <w:t xml:space="preserve"> </w:t>
      </w:r>
      <w:r w:rsidRPr="00C56B89">
        <w:rPr>
          <w:rFonts w:ascii="Times New Roman" w:hAnsi="Times New Roman"/>
          <w:sz w:val="24"/>
        </w:rPr>
        <w:t xml:space="preserve">укрепление склонов оврагов путем их озеленения, благоустройство территории оврагов. </w:t>
      </w:r>
    </w:p>
    <w:p w14:paraId="19516D72" w14:textId="77777777" w:rsidR="00D94E42" w:rsidRPr="00C56B89" w:rsidRDefault="00D94E42" w:rsidP="00CA3E22">
      <w:pPr>
        <w:ind w:firstLine="567"/>
        <w:rPr>
          <w:rFonts w:ascii="Times New Roman" w:hAnsi="Times New Roman"/>
          <w:sz w:val="24"/>
        </w:rPr>
      </w:pPr>
    </w:p>
    <w:p w14:paraId="63E073DF"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xml:space="preserve">В сфере благоустройства имеются следующие проблемы: </w:t>
      </w:r>
    </w:p>
    <w:p w14:paraId="34CA1A76"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отсутствие законченной ливневой канализации;</w:t>
      </w:r>
    </w:p>
    <w:p w14:paraId="486602A6"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качество покрытия тротуаров, участков магистральных и внутриквартальных дорог не соответствуют нормам безопасности и негативно сказываются на формировании современного имиджа территории;</w:t>
      </w:r>
    </w:p>
    <w:p w14:paraId="0C8075B8"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недостаток спецтехники в дорожном хозяйстве и озеленении;</w:t>
      </w:r>
    </w:p>
    <w:p w14:paraId="3730DE66"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недостаточное и неэкономичное наружное освещение города;</w:t>
      </w:r>
    </w:p>
    <w:p w14:paraId="68D0BEA0" w14:textId="77777777" w:rsidR="00CA3E22" w:rsidRPr="00C56B89" w:rsidRDefault="00CA3E22" w:rsidP="00CA3E22">
      <w:pPr>
        <w:ind w:firstLine="567"/>
        <w:rPr>
          <w:rFonts w:ascii="Times New Roman" w:hAnsi="Times New Roman"/>
          <w:sz w:val="24"/>
        </w:rPr>
      </w:pPr>
      <w:r w:rsidRPr="00C56B89">
        <w:rPr>
          <w:rFonts w:ascii="Times New Roman" w:hAnsi="Times New Roman"/>
          <w:sz w:val="24"/>
        </w:rPr>
        <w:t>- обустройство и содержание городского пляжа.</w:t>
      </w:r>
    </w:p>
    <w:p w14:paraId="2B2DFC95" w14:textId="77777777" w:rsidR="00EC5CAF" w:rsidRPr="00C56B89" w:rsidRDefault="00EC5CAF" w:rsidP="00DC6711">
      <w:pPr>
        <w:ind w:firstLine="567"/>
        <w:rPr>
          <w:rFonts w:ascii="Times New Roman" w:hAnsi="Times New Roman"/>
          <w:b/>
          <w:sz w:val="24"/>
        </w:rPr>
      </w:pPr>
    </w:p>
    <w:p w14:paraId="1E3FAEA8" w14:textId="77777777" w:rsidR="00DC6711" w:rsidRPr="00C56B89" w:rsidRDefault="00EE6E50" w:rsidP="00DC6711">
      <w:pPr>
        <w:ind w:firstLine="567"/>
        <w:rPr>
          <w:rFonts w:ascii="Times New Roman" w:hAnsi="Times New Roman"/>
          <w:b/>
          <w:sz w:val="24"/>
        </w:rPr>
      </w:pPr>
      <w:r w:rsidRPr="00C56B89">
        <w:rPr>
          <w:rFonts w:ascii="Times New Roman" w:hAnsi="Times New Roman"/>
          <w:b/>
          <w:sz w:val="24"/>
        </w:rPr>
        <w:t>БЮДЖЕТНАЯ СФЕРА</w:t>
      </w:r>
    </w:p>
    <w:p w14:paraId="0C1C244C"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Возможные к реализации технические и технологические мероприятия по энергосбережению и повышению энергетической эффективности</w:t>
      </w:r>
      <w:r w:rsidR="00D94E42" w:rsidRPr="00C56B89">
        <w:rPr>
          <w:rFonts w:ascii="Times New Roman" w:hAnsi="Times New Roman"/>
          <w:sz w:val="24"/>
        </w:rPr>
        <w:t xml:space="preserve"> в</w:t>
      </w:r>
      <w:r w:rsidRPr="00C56B89">
        <w:rPr>
          <w:rFonts w:ascii="Times New Roman" w:hAnsi="Times New Roman"/>
          <w:sz w:val="24"/>
        </w:rPr>
        <w:t xml:space="preserve"> рамках реализации программы необходимо </w:t>
      </w:r>
    </w:p>
    <w:p w14:paraId="2EA9331B" w14:textId="77777777" w:rsidR="00DC6711" w:rsidRPr="00C56B89" w:rsidRDefault="00DC6711" w:rsidP="00DC6711">
      <w:pPr>
        <w:numPr>
          <w:ilvl w:val="0"/>
          <w:numId w:val="29"/>
        </w:numPr>
        <w:ind w:left="0" w:firstLine="927"/>
        <w:rPr>
          <w:rFonts w:ascii="Times New Roman" w:hAnsi="Times New Roman"/>
          <w:sz w:val="24"/>
        </w:rPr>
      </w:pPr>
      <w:r w:rsidRPr="00C56B89">
        <w:rPr>
          <w:rFonts w:ascii="Times New Roman" w:hAnsi="Times New Roman"/>
          <w:sz w:val="24"/>
        </w:rPr>
        <w:t>на объектах управления образования Елабужского муниципального района установить приборы учета на 5 млн.935 тыс. рублей в количестве 151 штук, в том числе:</w:t>
      </w:r>
    </w:p>
    <w:p w14:paraId="2C1A4ED4"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узел регулирования тепловой энергии – 6 шт.</w:t>
      </w:r>
    </w:p>
    <w:p w14:paraId="084EE174"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приборы учета тепловой энергии в количестве – 2 шт.</w:t>
      </w:r>
    </w:p>
    <w:p w14:paraId="552BC8BA"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горячей воды – 20 шт.</w:t>
      </w:r>
    </w:p>
    <w:p w14:paraId="0BC05A25"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газ -13 шт.</w:t>
      </w:r>
    </w:p>
    <w:p w14:paraId="6D4EF75C"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xml:space="preserve"> - электроэнергии – 110 шт.</w:t>
      </w:r>
    </w:p>
    <w:p w14:paraId="09746DED" w14:textId="77777777" w:rsidR="00DC6711" w:rsidRPr="00C56B89" w:rsidRDefault="00DC6711" w:rsidP="00DC6711">
      <w:pPr>
        <w:numPr>
          <w:ilvl w:val="0"/>
          <w:numId w:val="29"/>
        </w:numPr>
        <w:ind w:left="0" w:firstLine="927"/>
        <w:rPr>
          <w:rFonts w:ascii="Times New Roman" w:hAnsi="Times New Roman"/>
          <w:sz w:val="24"/>
        </w:rPr>
      </w:pPr>
      <w:r w:rsidRPr="00C56B89">
        <w:rPr>
          <w:rFonts w:ascii="Times New Roman" w:hAnsi="Times New Roman"/>
          <w:sz w:val="24"/>
        </w:rPr>
        <w:lastRenderedPageBreak/>
        <w:t>на объектах ГАУЗ «Елабужской центральной районной больницы» централизованная замена ламп на энергосберегающие, установка узлов управления освещением на сумму 4 млн. 700 тыс. рублей.</w:t>
      </w:r>
    </w:p>
    <w:p w14:paraId="52A9C6FB" w14:textId="77777777" w:rsidR="00DC6711" w:rsidRPr="00C56B89" w:rsidRDefault="00DC6711" w:rsidP="00DC6711">
      <w:pPr>
        <w:ind w:firstLine="708"/>
        <w:rPr>
          <w:rFonts w:ascii="Times New Roman" w:hAnsi="Times New Roman"/>
          <w:sz w:val="24"/>
        </w:rPr>
      </w:pPr>
      <w:r w:rsidRPr="00C56B89">
        <w:rPr>
          <w:rFonts w:ascii="Times New Roman" w:hAnsi="Times New Roman"/>
          <w:sz w:val="24"/>
        </w:rPr>
        <w:t>В целях обеспечения жизнедеятельности и улучшения качества жизни населения необходимо провести комплекс мер по инфраструктурному обустройству микрорайонов «Танайка», «Колосовка» и «Саралинский».</w:t>
      </w:r>
    </w:p>
    <w:p w14:paraId="564379A0" w14:textId="77777777" w:rsidR="00DC6711" w:rsidRPr="00C56B89" w:rsidRDefault="00DC6711" w:rsidP="00DC6711">
      <w:pPr>
        <w:ind w:firstLine="708"/>
        <w:rPr>
          <w:rFonts w:ascii="Times New Roman" w:hAnsi="Times New Roman"/>
          <w:sz w:val="24"/>
        </w:rPr>
      </w:pPr>
      <w:r w:rsidRPr="00C56B89">
        <w:rPr>
          <w:rFonts w:ascii="Times New Roman" w:hAnsi="Times New Roman"/>
          <w:sz w:val="24"/>
        </w:rPr>
        <w:t>Также необходимо произвести замену воздушных линий электропередач на кабельные с устройством подземных шахт.</w:t>
      </w:r>
    </w:p>
    <w:p w14:paraId="759DE549" w14:textId="77777777" w:rsidR="00DC6711" w:rsidRPr="00C56B89" w:rsidRDefault="00DC6711" w:rsidP="00DC6711">
      <w:pPr>
        <w:ind w:firstLine="708"/>
        <w:rPr>
          <w:rFonts w:ascii="Times New Roman" w:hAnsi="Times New Roman"/>
          <w:sz w:val="24"/>
        </w:rPr>
      </w:pPr>
      <w:r w:rsidRPr="00C56B89">
        <w:rPr>
          <w:rFonts w:ascii="Times New Roman" w:hAnsi="Times New Roman"/>
          <w:sz w:val="24"/>
        </w:rPr>
        <w:t>Однако для обеспечения развития промышленного потенциала района, в том числе развития ОЭЗ «Алабуга», создания имиджа города европейского уровня и привлечения инвестиций необходимо провести мероприятия, направленный на модернизацию системы коммунального хозяйства города.</w:t>
      </w:r>
    </w:p>
    <w:p w14:paraId="45720C84" w14:textId="77777777" w:rsidR="00DC6711" w:rsidRPr="00C56B89" w:rsidRDefault="00DC6711" w:rsidP="00DC6711">
      <w:pPr>
        <w:ind w:firstLine="567"/>
        <w:rPr>
          <w:rFonts w:ascii="Times New Roman" w:hAnsi="Times New Roman"/>
          <w:sz w:val="24"/>
        </w:rPr>
      </w:pPr>
      <w:r w:rsidRPr="00C56B89">
        <w:rPr>
          <w:rFonts w:ascii="Times New Roman" w:hAnsi="Times New Roman"/>
          <w:sz w:val="24"/>
        </w:rPr>
        <w:t xml:space="preserve">Существующие проблемы в сфере ЖКХ необходимо решать с точки зрения комплексного подхода и программно-целевых методов. Этим обусловлена необходимость разработки данной программы. </w:t>
      </w:r>
    </w:p>
    <w:p w14:paraId="43570C7A" w14:textId="77777777" w:rsidR="00B1119D" w:rsidRPr="00C56B89" w:rsidRDefault="007C2A5D" w:rsidP="00FA1430">
      <w:pPr>
        <w:autoSpaceDE w:val="0"/>
        <w:autoSpaceDN w:val="0"/>
        <w:adjustRightInd w:val="0"/>
        <w:jc w:val="center"/>
        <w:rPr>
          <w:rFonts w:ascii="Times New Roman" w:hAnsi="Times New Roman"/>
          <w:sz w:val="28"/>
          <w:szCs w:val="28"/>
        </w:rPr>
      </w:pPr>
      <w:r w:rsidRPr="00C56B89">
        <w:rPr>
          <w:rFonts w:ascii="Times New Roman" w:hAnsi="Times New Roman"/>
          <w:b/>
          <w:sz w:val="24"/>
        </w:rPr>
        <w:br w:type="page"/>
      </w:r>
      <w:r w:rsidRPr="00C56B89">
        <w:rPr>
          <w:rFonts w:ascii="Times New Roman" w:hAnsi="Times New Roman"/>
          <w:b/>
          <w:sz w:val="28"/>
          <w:szCs w:val="28"/>
        </w:rPr>
        <w:lastRenderedPageBreak/>
        <w:t>3. Перспективы развития муниципального образования и прогноз спроса на коммунальные ресурсы</w:t>
      </w:r>
    </w:p>
    <w:p w14:paraId="7D868D11"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Республика Татарстан является одним из регионов Российской Федерации, демонстрирующих стабильность в социально-экономическом развитии. В 2011 году Татарстан признан лидером списка Forbes «30 лучших регионов для бизнеса». </w:t>
      </w:r>
    </w:p>
    <w:p w14:paraId="2DDEC2D5" w14:textId="77777777" w:rsidR="001745D5" w:rsidRPr="00C56B89" w:rsidRDefault="001745D5" w:rsidP="00FA1430">
      <w:pPr>
        <w:rPr>
          <w:rFonts w:ascii="Times New Roman" w:hAnsi="Times New Roman"/>
          <w:sz w:val="24"/>
        </w:rPr>
      </w:pPr>
      <w:r w:rsidRPr="00C56B89">
        <w:rPr>
          <w:rFonts w:ascii="Times New Roman" w:hAnsi="Times New Roman"/>
          <w:sz w:val="24"/>
        </w:rPr>
        <w:t>Административный центр Елабужского муниципального района - город Елабуга расположен в 215 км от столицы Республики Татарстан - города Казани, в 180 км от столицы Удмуртии - города Ижевска, в 360 км от столицы Башкирии - города Уфы. По территории района проходит федеральная автомобильная трасса М-7 «Москва-Уфа». На реке Кама имеется свой пассажирский причал, а на реке Криуша во время навигации разгружаются баржи с инертными строительными материалами. Пассажирский и грузовой речной порты имеются в Набережных Челнах. Ближайшая железнодорожная станция «Промышленная» находится на территории промышленной площадки «Алабуга», а станции «Тихоново» и «Набережные Челны» - в радиусе 20-ти километров. Межд</w:t>
      </w:r>
      <w:r w:rsidR="004B4C5D" w:rsidRPr="00C56B89">
        <w:rPr>
          <w:rFonts w:ascii="Times New Roman" w:hAnsi="Times New Roman"/>
          <w:sz w:val="24"/>
        </w:rPr>
        <w:t>ународный аэропорт «Нижнекамск»</w:t>
      </w:r>
      <w:r w:rsidRPr="00C56B89">
        <w:rPr>
          <w:rFonts w:ascii="Times New Roman" w:hAnsi="Times New Roman"/>
          <w:sz w:val="24"/>
        </w:rPr>
        <w:t xml:space="preserve"> расположен в 40 км.</w:t>
      </w:r>
    </w:p>
    <w:p w14:paraId="55E53062"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Административные центры 15-ти других поселений имеют полноценное автомобильное сообщение, необходимую социальную и инженерную инфраструктуру, что позволяет минимизировать издержки реализации инвестиционных проектов. </w:t>
      </w:r>
    </w:p>
    <w:p w14:paraId="547DF29F" w14:textId="77777777" w:rsidR="00684E9D" w:rsidRPr="00C56B89" w:rsidRDefault="00684E9D" w:rsidP="00684E9D">
      <w:pPr>
        <w:pStyle w:val="afffffa"/>
        <w:jc w:val="center"/>
        <w:rPr>
          <w:b/>
        </w:rPr>
      </w:pPr>
    </w:p>
    <w:p w14:paraId="7ED1A17D" w14:textId="77777777" w:rsidR="00684E9D" w:rsidRPr="00C56B89" w:rsidRDefault="00684E9D" w:rsidP="00684E9D">
      <w:pPr>
        <w:pStyle w:val="afffffa"/>
        <w:jc w:val="center"/>
        <w:rPr>
          <w:b/>
        </w:rPr>
      </w:pPr>
      <w:r w:rsidRPr="00C56B89">
        <w:rPr>
          <w:b/>
        </w:rPr>
        <w:t>План города</w:t>
      </w:r>
    </w:p>
    <w:p w14:paraId="4B2D2F8C" w14:textId="77777777" w:rsidR="00FA1430" w:rsidRPr="00C56B89" w:rsidRDefault="00B50028" w:rsidP="00FA1430">
      <w:pPr>
        <w:rPr>
          <w:rFonts w:ascii="Times New Roman" w:hAnsi="Times New Roman"/>
          <w:sz w:val="24"/>
        </w:rPr>
      </w:pPr>
      <w:r w:rsidRPr="00C56B89">
        <w:rPr>
          <w:rFonts w:ascii="Times New Roman" w:hAnsi="Times New Roman"/>
          <w:b/>
          <w:noProof/>
          <w:sz w:val="24"/>
          <w:lang w:eastAsia="ru-RU"/>
        </w:rPr>
        <w:drawing>
          <wp:inline distT="0" distB="0" distL="0" distR="0" wp14:anchorId="39943796" wp14:editId="06254B37">
            <wp:extent cx="6678930" cy="447484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8930" cy="4474845"/>
                    </a:xfrm>
                    <a:prstGeom prst="rect">
                      <a:avLst/>
                    </a:prstGeom>
                    <a:noFill/>
                    <a:ln>
                      <a:noFill/>
                    </a:ln>
                  </pic:spPr>
                </pic:pic>
              </a:graphicData>
            </a:graphic>
          </wp:inline>
        </w:drawing>
      </w:r>
    </w:p>
    <w:p w14:paraId="1F85E082" w14:textId="77777777" w:rsidR="00684E9D" w:rsidRPr="00C56B89" w:rsidRDefault="00684E9D" w:rsidP="001745D5">
      <w:pPr>
        <w:ind w:firstLine="567"/>
        <w:rPr>
          <w:rFonts w:ascii="Times New Roman" w:hAnsi="Times New Roman"/>
          <w:sz w:val="24"/>
        </w:rPr>
      </w:pPr>
    </w:p>
    <w:p w14:paraId="6E029C1D"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Елабуга - это второй по значимости (после Казани) город Республики Татарстан с точки зрения уникального историко-культурного и архитектурного наследия. Сегодня Елабуга входит в число городов, которые рассматриваются как перспективные историко-культурные, туристические и музейные центры, имеющие всероссийское и международное значение. Ежегодно город с тысячелетней историей привлекает порядка 140 тысяч туристов. </w:t>
      </w:r>
    </w:p>
    <w:p w14:paraId="752BE9E9"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lastRenderedPageBreak/>
        <w:t>Елабужский муниципальный район входит в состав Камского инновационного территориально-производственного кластера (КИПТК), занимающего 11,3 % территории Республики Татарстан и включающего в себя несколько муниципальных районов - Менделеевский, Елабужский, Заинский, Нижнекамский, Тукаевский, а также городской округ Набережные Челны.</w:t>
      </w:r>
    </w:p>
    <w:p w14:paraId="30B986B5"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По экономическому потенциалу КИПТК занимает второе место среди остальных экономических районов Республики Татарстан. Главными его отраслями являются машиностроение (автомобилестроение, электротехническая промышленность), а также химическая и нефтехимическая (в т.ч. шинная) промышленность. Из других отраслей представлены нефтедобыча, электроэнергетика (Заинская ГРЭС, Нижнекамская ГЭС, многочисленные ТЭЦ), промышленность строительных материалов, пищевая промышленность.</w:t>
      </w:r>
    </w:p>
    <w:p w14:paraId="5871995B"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КИПТК обладает значительным промышленно-производственным потенциалом, имея на своей территории такие гиганты, как ОАО «КАМАЗ», ОАО «Нижнекамскнефтехим», Особую экономическую зону промышленно-производственного типа «Алабуга», сеть технопарков (КИП «Мастер», Технопарк «Татэлектромаш», НП «Технопарк Прикамья», ГАУ «Бизнес-инкубатор г.Елабуга»). </w:t>
      </w:r>
    </w:p>
    <w:p w14:paraId="19151C77"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По производству промышленной продукции на душу населения Елабужский муниципальный район превосходит средний показатель по Республике Татарстан в 2 раза, а среднероссийский уровень – в 1,7 раза. Основными отраслями специализации территориальной экономики являются промышленность, сельское хозяйство, образование, туризм. </w:t>
      </w:r>
    </w:p>
    <w:p w14:paraId="59F1C3FE"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На промышленной площадке «Алабуга» располагаются предприятия особой экономической зоны промышленно-производственного типа «Алабуга» (</w:t>
      </w:r>
      <w:r w:rsidR="00AE7A11" w:rsidRPr="00C56B89">
        <w:rPr>
          <w:rFonts w:ascii="Times New Roman" w:hAnsi="Times New Roman"/>
          <w:sz w:val="24"/>
        </w:rPr>
        <w:t>4</w:t>
      </w:r>
      <w:r w:rsidRPr="00C56B89">
        <w:rPr>
          <w:rFonts w:ascii="Times New Roman" w:hAnsi="Times New Roman"/>
          <w:sz w:val="24"/>
        </w:rPr>
        <w:t>000 га), открытое акционерное общество «ПО ЕлАЗ» (189 га), и 30 предприятий «Дирекции инвестиционных программ» (349 га).</w:t>
      </w:r>
    </w:p>
    <w:p w14:paraId="2AF8BB0B"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Залогом успешного развития территории является реализация крупного федерального проекта – Особой экономической зоны «Алабуга».</w:t>
      </w:r>
    </w:p>
    <w:p w14:paraId="232C71AF"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Особая экономическая зона промышленно-производственного типа «Алабуга» (далее – ОЭЗ «Алабуга») была создана Постановлением Правительства Российской Федерации № 784 от 21 декабря 2005 года. </w:t>
      </w:r>
    </w:p>
    <w:p w14:paraId="7B12147F"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ОЭЗ «Алабуга» является одной наиболее подготовленных инвестиционных площадок в России для реализации крупнейших промышленных проектов. </w:t>
      </w:r>
    </w:p>
    <w:p w14:paraId="7FA948BD"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Территория разделена на модули, к каждому модулю подводятся все необходимые коммуникации – дороги, электричество, теплоснабжение, газ, вода, высокоскоростные линии связи и так далее. По территории ОЭЗ проходит железнодорожная ветка, которая будет обслуживать крупнейшие земельные участки с помощью ответвлений, ведущих непосредственно к будущим корпусам.   </w:t>
      </w:r>
    </w:p>
    <w:p w14:paraId="1C587D90"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На территории работает Административно-деловой центр, в котором располагается офис администрации ОЭЗ, офисные помещения для резидентов зоны и все необходимые объекты деловой инфраструктуры - отделение банка, почта, медпункт, конференц-зал, ресторан, фитнес-зал и др. </w:t>
      </w:r>
    </w:p>
    <w:p w14:paraId="09D5BD61"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За время существования ОЭЗ «Алабуга» удалось достичь внушительных результатов в развитии инфраструктуры и привлечь такие известные компании мирового бизнеса как Ford-Sollers, Saint-Gobain, Air Liquide, Rockwool, Sisecam, Hayat Group и др. </w:t>
      </w:r>
    </w:p>
    <w:p w14:paraId="67CEF153"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 xml:space="preserve">На сегодняшний день на территории ОЭЗ ППТ «Алабуга» зарегистрировано </w:t>
      </w:r>
      <w:r w:rsidR="007B1E77" w:rsidRPr="00C56B89">
        <w:rPr>
          <w:rFonts w:ascii="Times New Roman" w:hAnsi="Times New Roman"/>
          <w:sz w:val="24"/>
        </w:rPr>
        <w:t>4</w:t>
      </w:r>
      <w:r w:rsidR="00E61268" w:rsidRPr="00C56B89">
        <w:rPr>
          <w:rFonts w:ascii="Times New Roman" w:hAnsi="Times New Roman"/>
          <w:sz w:val="24"/>
        </w:rPr>
        <w:t xml:space="preserve">2 </w:t>
      </w:r>
      <w:r w:rsidRPr="00C56B89">
        <w:rPr>
          <w:rFonts w:ascii="Times New Roman" w:hAnsi="Times New Roman"/>
          <w:sz w:val="24"/>
        </w:rPr>
        <w:t xml:space="preserve">предприятий-резидентов, в ближайшие годы их количество вырастет до </w:t>
      </w:r>
      <w:r w:rsidR="00202AB8" w:rsidRPr="00C56B89">
        <w:rPr>
          <w:rFonts w:ascii="Times New Roman" w:hAnsi="Times New Roman"/>
          <w:sz w:val="24"/>
        </w:rPr>
        <w:t>120</w:t>
      </w:r>
      <w:r w:rsidRPr="00C56B89">
        <w:rPr>
          <w:rFonts w:ascii="Times New Roman" w:hAnsi="Times New Roman"/>
          <w:sz w:val="24"/>
        </w:rPr>
        <w:t xml:space="preserve">. В развитие инфраструктуры ОЭЗ «Алабуга» с начала создания вложено </w:t>
      </w:r>
      <w:r w:rsidR="00CD5767" w:rsidRPr="00C56B89">
        <w:rPr>
          <w:rFonts w:ascii="Times New Roman" w:hAnsi="Times New Roman"/>
          <w:sz w:val="24"/>
        </w:rPr>
        <w:t>22,7</w:t>
      </w:r>
      <w:r w:rsidRPr="00C56B89">
        <w:rPr>
          <w:rFonts w:ascii="Times New Roman" w:hAnsi="Times New Roman"/>
          <w:sz w:val="24"/>
        </w:rPr>
        <w:t xml:space="preserve"> млрд.руб. Общий объем инвестиций в развитие площадки составил </w:t>
      </w:r>
      <w:r w:rsidR="00F42C07" w:rsidRPr="00C56B89">
        <w:rPr>
          <w:rFonts w:ascii="Times New Roman" w:hAnsi="Times New Roman"/>
          <w:sz w:val="24"/>
        </w:rPr>
        <w:t>86</w:t>
      </w:r>
      <w:r w:rsidRPr="00C56B89">
        <w:rPr>
          <w:rFonts w:ascii="Times New Roman" w:hAnsi="Times New Roman"/>
          <w:sz w:val="24"/>
        </w:rPr>
        <w:t xml:space="preserve"> млрд.</w:t>
      </w:r>
      <w:r w:rsidR="00F42C07" w:rsidRPr="00C56B89">
        <w:rPr>
          <w:rFonts w:ascii="Times New Roman" w:hAnsi="Times New Roman"/>
          <w:sz w:val="24"/>
        </w:rPr>
        <w:t xml:space="preserve"> </w:t>
      </w:r>
      <w:r w:rsidRPr="00C56B89">
        <w:rPr>
          <w:rFonts w:ascii="Times New Roman" w:hAnsi="Times New Roman"/>
          <w:sz w:val="24"/>
        </w:rPr>
        <w:t>рублей.</w:t>
      </w:r>
    </w:p>
    <w:p w14:paraId="090CFB1C"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t>Общая территория ОЭЗ расшир</w:t>
      </w:r>
      <w:r w:rsidR="00AE7A11" w:rsidRPr="00C56B89">
        <w:rPr>
          <w:rFonts w:ascii="Times New Roman" w:hAnsi="Times New Roman"/>
          <w:sz w:val="24"/>
        </w:rPr>
        <w:t>ена</w:t>
      </w:r>
      <w:r w:rsidRPr="00C56B89">
        <w:rPr>
          <w:rFonts w:ascii="Times New Roman" w:hAnsi="Times New Roman"/>
          <w:sz w:val="24"/>
        </w:rPr>
        <w:t xml:space="preserve"> с 20 кв. км.  до 40 кв. км. Общее количество предприят</w:t>
      </w:r>
      <w:r w:rsidR="004B4C5D" w:rsidRPr="00C56B89">
        <w:rPr>
          <w:rFonts w:ascii="Times New Roman" w:hAnsi="Times New Roman"/>
          <w:sz w:val="24"/>
        </w:rPr>
        <w:t>ий-резидентов будет насчитывать</w:t>
      </w:r>
      <w:r w:rsidR="00747124" w:rsidRPr="00C56B89">
        <w:rPr>
          <w:rFonts w:ascii="Times New Roman" w:hAnsi="Times New Roman"/>
          <w:sz w:val="24"/>
        </w:rPr>
        <w:t xml:space="preserve"> уже </w:t>
      </w:r>
      <w:r w:rsidRPr="00C56B89">
        <w:rPr>
          <w:rFonts w:ascii="Times New Roman" w:hAnsi="Times New Roman"/>
          <w:sz w:val="24"/>
        </w:rPr>
        <w:t xml:space="preserve">порядка </w:t>
      </w:r>
      <w:r w:rsidR="00E61268" w:rsidRPr="00C56B89">
        <w:rPr>
          <w:rFonts w:ascii="Times New Roman" w:hAnsi="Times New Roman"/>
          <w:sz w:val="24"/>
        </w:rPr>
        <w:t>120</w:t>
      </w:r>
      <w:r w:rsidRPr="00C56B89">
        <w:rPr>
          <w:rFonts w:ascii="Times New Roman" w:hAnsi="Times New Roman"/>
          <w:sz w:val="24"/>
        </w:rPr>
        <w:t xml:space="preserve"> предприятий, что позволит создать </w:t>
      </w:r>
      <w:r w:rsidR="00747124" w:rsidRPr="00C56B89">
        <w:rPr>
          <w:rFonts w:ascii="Times New Roman" w:hAnsi="Times New Roman"/>
          <w:sz w:val="24"/>
        </w:rPr>
        <w:t>более</w:t>
      </w:r>
      <w:r w:rsidRPr="00C56B89">
        <w:rPr>
          <w:rFonts w:ascii="Times New Roman" w:hAnsi="Times New Roman"/>
          <w:sz w:val="24"/>
        </w:rPr>
        <w:t xml:space="preserve"> 16 тысяч новых рабочих мест. Учитывая коэффициент семейственности равный 3, в перспективе увеличение численности населения города и района почти на 40 тысяч человек.</w:t>
      </w:r>
    </w:p>
    <w:p w14:paraId="520A219C" w14:textId="77777777" w:rsidR="00684E9D" w:rsidRPr="00C56B89" w:rsidRDefault="00684E9D" w:rsidP="001745D5">
      <w:pPr>
        <w:ind w:firstLine="567"/>
        <w:rPr>
          <w:rFonts w:ascii="Times New Roman" w:hAnsi="Times New Roman"/>
          <w:sz w:val="24"/>
        </w:rPr>
      </w:pPr>
    </w:p>
    <w:p w14:paraId="69B83F9A" w14:textId="77777777" w:rsidR="001745D5" w:rsidRPr="00C56B89" w:rsidRDefault="001745D5" w:rsidP="001745D5">
      <w:pPr>
        <w:ind w:firstLine="567"/>
        <w:rPr>
          <w:rFonts w:ascii="Times New Roman" w:hAnsi="Times New Roman"/>
          <w:sz w:val="24"/>
        </w:rPr>
      </w:pPr>
      <w:r w:rsidRPr="00C56B89">
        <w:rPr>
          <w:rFonts w:ascii="Times New Roman" w:hAnsi="Times New Roman"/>
          <w:sz w:val="24"/>
        </w:rPr>
        <w:lastRenderedPageBreak/>
        <w:t xml:space="preserve">В настоящее время численность </w:t>
      </w:r>
      <w:r w:rsidR="00F53A8C" w:rsidRPr="00C56B89">
        <w:rPr>
          <w:rFonts w:ascii="Times New Roman" w:hAnsi="Times New Roman"/>
          <w:sz w:val="24"/>
        </w:rPr>
        <w:t xml:space="preserve">населения </w:t>
      </w:r>
      <w:r w:rsidRPr="00C56B89">
        <w:rPr>
          <w:rFonts w:ascii="Times New Roman" w:hAnsi="Times New Roman"/>
          <w:sz w:val="24"/>
        </w:rPr>
        <w:t xml:space="preserve"> на 01.01.201</w:t>
      </w:r>
      <w:r w:rsidR="00300E74" w:rsidRPr="00C56B89">
        <w:rPr>
          <w:rFonts w:ascii="Times New Roman" w:hAnsi="Times New Roman"/>
          <w:sz w:val="24"/>
        </w:rPr>
        <w:t>4</w:t>
      </w:r>
      <w:r w:rsidR="00F53A8C" w:rsidRPr="00C56B89">
        <w:rPr>
          <w:rFonts w:ascii="Times New Roman" w:hAnsi="Times New Roman"/>
          <w:sz w:val="24"/>
        </w:rPr>
        <w:t xml:space="preserve"> г. составляет </w:t>
      </w:r>
      <w:r w:rsidRPr="00C56B89">
        <w:rPr>
          <w:rFonts w:ascii="Times New Roman" w:hAnsi="Times New Roman"/>
          <w:sz w:val="24"/>
        </w:rPr>
        <w:t xml:space="preserve"> по городу 7</w:t>
      </w:r>
      <w:r w:rsidR="00300E74" w:rsidRPr="00C56B89">
        <w:rPr>
          <w:rFonts w:ascii="Times New Roman" w:hAnsi="Times New Roman"/>
          <w:sz w:val="24"/>
        </w:rPr>
        <w:t>2801</w:t>
      </w:r>
      <w:r w:rsidR="00F53A8C" w:rsidRPr="00C56B89">
        <w:rPr>
          <w:rFonts w:ascii="Times New Roman" w:hAnsi="Times New Roman"/>
          <w:sz w:val="24"/>
        </w:rPr>
        <w:t xml:space="preserve"> человек</w:t>
      </w:r>
      <w:r w:rsidRPr="00C56B89">
        <w:rPr>
          <w:rFonts w:ascii="Times New Roman" w:hAnsi="Times New Roman"/>
          <w:sz w:val="24"/>
        </w:rPr>
        <w:t xml:space="preserve">. </w:t>
      </w:r>
    </w:p>
    <w:p w14:paraId="5C6CE04B" w14:textId="77777777" w:rsidR="00684E9D" w:rsidRPr="00C56B89" w:rsidRDefault="00684E9D" w:rsidP="001745D5">
      <w:pPr>
        <w:ind w:firstLine="567"/>
        <w:rPr>
          <w:rFonts w:ascii="Times New Roman" w:hAnsi="Times New Roman"/>
          <w:sz w:val="24"/>
        </w:rPr>
      </w:pPr>
    </w:p>
    <w:p w14:paraId="57E585EB" w14:textId="77777777" w:rsidR="001745D5" w:rsidRPr="00C56B89" w:rsidRDefault="001745D5" w:rsidP="001745D5">
      <w:pPr>
        <w:ind w:firstLine="567"/>
        <w:rPr>
          <w:rFonts w:ascii="Times New Roman" w:hAnsi="Times New Roman"/>
          <w:b/>
          <w:sz w:val="24"/>
        </w:rPr>
      </w:pPr>
      <w:r w:rsidRPr="00C56B89">
        <w:rPr>
          <w:rFonts w:ascii="Times New Roman" w:hAnsi="Times New Roman"/>
          <w:b/>
          <w:sz w:val="24"/>
        </w:rPr>
        <w:t>Таблица 1. Демог</w:t>
      </w:r>
      <w:r w:rsidR="00F53A8C" w:rsidRPr="00C56B89">
        <w:rPr>
          <w:rFonts w:ascii="Times New Roman" w:hAnsi="Times New Roman"/>
          <w:b/>
          <w:sz w:val="24"/>
        </w:rPr>
        <w:t xml:space="preserve">рафические показатели </w:t>
      </w:r>
    </w:p>
    <w:p w14:paraId="1B4F7F0F" w14:textId="77777777" w:rsidR="001745D5" w:rsidRPr="00C56B89" w:rsidRDefault="001745D5" w:rsidP="001745D5">
      <w:pPr>
        <w:ind w:firstLine="567"/>
        <w:rPr>
          <w:rFonts w:ascii="Times New Roman" w:hAnsi="Times New Roman"/>
          <w:b/>
          <w:sz w:val="24"/>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9"/>
        <w:gridCol w:w="1777"/>
        <w:gridCol w:w="1830"/>
        <w:gridCol w:w="1701"/>
        <w:gridCol w:w="1701"/>
      </w:tblGrid>
      <w:tr w:rsidR="00580BEC" w:rsidRPr="00C56B89" w14:paraId="3A54F53B" w14:textId="77777777" w:rsidTr="00567542">
        <w:trPr>
          <w:trHeight w:val="599"/>
          <w:jc w:val="center"/>
        </w:trPr>
        <w:tc>
          <w:tcPr>
            <w:tcW w:w="2759" w:type="dxa"/>
            <w:tcBorders>
              <w:top w:val="single" w:sz="4" w:space="0" w:color="auto"/>
              <w:left w:val="single" w:sz="4" w:space="0" w:color="auto"/>
              <w:right w:val="single" w:sz="4" w:space="0" w:color="auto"/>
            </w:tcBorders>
            <w:shd w:val="clear" w:color="auto" w:fill="C2D69B"/>
          </w:tcPr>
          <w:p w14:paraId="53CA317F" w14:textId="77777777" w:rsidR="001745D5" w:rsidRPr="00C56B89" w:rsidRDefault="001745D5" w:rsidP="00E22EBF">
            <w:pPr>
              <w:jc w:val="center"/>
              <w:rPr>
                <w:rFonts w:ascii="Times New Roman" w:hAnsi="Times New Roman"/>
                <w:b/>
                <w:sz w:val="24"/>
              </w:rPr>
            </w:pPr>
            <w:r w:rsidRPr="00C56B89">
              <w:rPr>
                <w:rFonts w:ascii="Times New Roman" w:hAnsi="Times New Roman"/>
                <w:b/>
                <w:sz w:val="24"/>
              </w:rPr>
              <w:t>Показатели</w:t>
            </w:r>
          </w:p>
        </w:tc>
        <w:tc>
          <w:tcPr>
            <w:tcW w:w="1777" w:type="dxa"/>
            <w:tcBorders>
              <w:top w:val="single" w:sz="4" w:space="0" w:color="auto"/>
              <w:left w:val="single" w:sz="4" w:space="0" w:color="auto"/>
              <w:right w:val="single" w:sz="4" w:space="0" w:color="auto"/>
            </w:tcBorders>
            <w:shd w:val="clear" w:color="auto" w:fill="C2D69B"/>
          </w:tcPr>
          <w:p w14:paraId="0ED9C72E" w14:textId="77777777" w:rsidR="001745D5" w:rsidRPr="00C56B89" w:rsidRDefault="001745D5" w:rsidP="00E22EBF">
            <w:pPr>
              <w:jc w:val="center"/>
              <w:rPr>
                <w:rFonts w:ascii="Times New Roman" w:hAnsi="Times New Roman"/>
                <w:b/>
                <w:sz w:val="24"/>
              </w:rPr>
            </w:pPr>
            <w:r w:rsidRPr="00C56B89">
              <w:rPr>
                <w:rFonts w:ascii="Times New Roman" w:hAnsi="Times New Roman"/>
                <w:b/>
                <w:sz w:val="24"/>
              </w:rPr>
              <w:t>на 01.01.13 г.</w:t>
            </w:r>
          </w:p>
        </w:tc>
        <w:tc>
          <w:tcPr>
            <w:tcW w:w="1830" w:type="dxa"/>
            <w:tcBorders>
              <w:top w:val="single" w:sz="4" w:space="0" w:color="auto"/>
              <w:left w:val="single" w:sz="4" w:space="0" w:color="auto"/>
              <w:right w:val="single" w:sz="4" w:space="0" w:color="auto"/>
            </w:tcBorders>
            <w:shd w:val="clear" w:color="auto" w:fill="C2D69B"/>
          </w:tcPr>
          <w:p w14:paraId="53BAF4B8" w14:textId="77777777" w:rsidR="001745D5" w:rsidRPr="00C56B89" w:rsidRDefault="001745D5" w:rsidP="009F65C7">
            <w:pPr>
              <w:jc w:val="center"/>
              <w:rPr>
                <w:rFonts w:ascii="Times New Roman" w:hAnsi="Times New Roman"/>
                <w:b/>
                <w:sz w:val="24"/>
              </w:rPr>
            </w:pPr>
            <w:r w:rsidRPr="00C56B89">
              <w:rPr>
                <w:rFonts w:ascii="Times New Roman" w:hAnsi="Times New Roman"/>
                <w:b/>
                <w:sz w:val="24"/>
              </w:rPr>
              <w:t>на 01.01.1</w:t>
            </w:r>
            <w:r w:rsidR="009F65C7" w:rsidRPr="00C56B89">
              <w:rPr>
                <w:rFonts w:ascii="Times New Roman" w:hAnsi="Times New Roman"/>
                <w:b/>
                <w:sz w:val="24"/>
              </w:rPr>
              <w:t>4</w:t>
            </w:r>
            <w:r w:rsidRPr="00C56B89">
              <w:rPr>
                <w:rFonts w:ascii="Times New Roman" w:hAnsi="Times New Roman"/>
                <w:b/>
                <w:sz w:val="24"/>
              </w:rPr>
              <w:t xml:space="preserve"> г.</w:t>
            </w:r>
          </w:p>
        </w:tc>
        <w:tc>
          <w:tcPr>
            <w:tcW w:w="1701" w:type="dxa"/>
            <w:tcBorders>
              <w:top w:val="single" w:sz="4" w:space="0" w:color="auto"/>
              <w:left w:val="single" w:sz="4" w:space="0" w:color="auto"/>
              <w:right w:val="single" w:sz="4" w:space="0" w:color="auto"/>
            </w:tcBorders>
            <w:shd w:val="clear" w:color="auto" w:fill="C2D69B"/>
          </w:tcPr>
          <w:p w14:paraId="464B1BD9" w14:textId="77777777" w:rsidR="001745D5" w:rsidRPr="00C56B89" w:rsidRDefault="001745D5" w:rsidP="00E22EBF">
            <w:pPr>
              <w:jc w:val="center"/>
              <w:rPr>
                <w:rFonts w:ascii="Times New Roman" w:hAnsi="Times New Roman"/>
                <w:b/>
                <w:sz w:val="24"/>
              </w:rPr>
            </w:pPr>
            <w:r w:rsidRPr="00C56B89">
              <w:rPr>
                <w:rFonts w:ascii="Times New Roman" w:hAnsi="Times New Roman"/>
                <w:b/>
                <w:sz w:val="24"/>
              </w:rPr>
              <w:t>Откл.</w:t>
            </w:r>
          </w:p>
          <w:p w14:paraId="4A7827FA" w14:textId="77777777" w:rsidR="001745D5" w:rsidRPr="00C56B89" w:rsidRDefault="001745D5" w:rsidP="00E22EBF">
            <w:pPr>
              <w:jc w:val="center"/>
              <w:rPr>
                <w:rFonts w:ascii="Times New Roman" w:hAnsi="Times New Roman"/>
                <w:b/>
                <w:sz w:val="24"/>
              </w:rPr>
            </w:pPr>
            <w:r w:rsidRPr="00C56B89">
              <w:rPr>
                <w:rFonts w:ascii="Times New Roman" w:hAnsi="Times New Roman"/>
                <w:b/>
                <w:sz w:val="24"/>
              </w:rPr>
              <w:t>(+,-)</w:t>
            </w:r>
          </w:p>
        </w:tc>
        <w:tc>
          <w:tcPr>
            <w:tcW w:w="1701" w:type="dxa"/>
            <w:tcBorders>
              <w:top w:val="single" w:sz="4" w:space="0" w:color="auto"/>
              <w:left w:val="single" w:sz="4" w:space="0" w:color="auto"/>
              <w:right w:val="single" w:sz="4" w:space="0" w:color="auto"/>
            </w:tcBorders>
            <w:shd w:val="clear" w:color="auto" w:fill="C2D69B"/>
          </w:tcPr>
          <w:p w14:paraId="7EA27AFB" w14:textId="77777777" w:rsidR="001745D5" w:rsidRPr="00C56B89" w:rsidRDefault="001745D5" w:rsidP="009F65C7">
            <w:pPr>
              <w:jc w:val="center"/>
              <w:rPr>
                <w:rFonts w:ascii="Times New Roman" w:hAnsi="Times New Roman"/>
                <w:b/>
                <w:sz w:val="24"/>
              </w:rPr>
            </w:pPr>
            <w:r w:rsidRPr="00C56B89">
              <w:rPr>
                <w:rFonts w:ascii="Times New Roman" w:hAnsi="Times New Roman"/>
                <w:b/>
                <w:sz w:val="24"/>
              </w:rPr>
              <w:t>201</w:t>
            </w:r>
            <w:r w:rsidR="009F65C7" w:rsidRPr="00C56B89">
              <w:rPr>
                <w:rFonts w:ascii="Times New Roman" w:hAnsi="Times New Roman"/>
                <w:b/>
                <w:sz w:val="24"/>
              </w:rPr>
              <w:t>3</w:t>
            </w:r>
            <w:r w:rsidRPr="00C56B89">
              <w:rPr>
                <w:rFonts w:ascii="Times New Roman" w:hAnsi="Times New Roman"/>
                <w:b/>
                <w:sz w:val="24"/>
              </w:rPr>
              <w:t xml:space="preserve"> к 201</w:t>
            </w:r>
            <w:r w:rsidR="009F65C7" w:rsidRPr="00C56B89">
              <w:rPr>
                <w:rFonts w:ascii="Times New Roman" w:hAnsi="Times New Roman"/>
                <w:b/>
                <w:sz w:val="24"/>
              </w:rPr>
              <w:t>2</w:t>
            </w:r>
            <w:r w:rsidRPr="00C56B89">
              <w:rPr>
                <w:rFonts w:ascii="Times New Roman" w:hAnsi="Times New Roman"/>
                <w:b/>
                <w:sz w:val="24"/>
              </w:rPr>
              <w:t>, %</w:t>
            </w:r>
          </w:p>
        </w:tc>
      </w:tr>
      <w:tr w:rsidR="00580BEC" w:rsidRPr="00C56B89" w14:paraId="5A0D11C2" w14:textId="77777777" w:rsidTr="00567542">
        <w:trPr>
          <w:jc w:val="center"/>
        </w:trPr>
        <w:tc>
          <w:tcPr>
            <w:tcW w:w="2759" w:type="dxa"/>
            <w:tcBorders>
              <w:top w:val="single" w:sz="4" w:space="0" w:color="auto"/>
              <w:left w:val="single" w:sz="4" w:space="0" w:color="auto"/>
              <w:bottom w:val="single" w:sz="4" w:space="0" w:color="auto"/>
              <w:right w:val="single" w:sz="4" w:space="0" w:color="auto"/>
            </w:tcBorders>
          </w:tcPr>
          <w:p w14:paraId="6850B09F" w14:textId="77777777" w:rsidR="001745D5" w:rsidRPr="00C56B89" w:rsidRDefault="001745D5" w:rsidP="00E22EBF">
            <w:pPr>
              <w:jc w:val="center"/>
              <w:rPr>
                <w:rFonts w:ascii="Times New Roman" w:hAnsi="Times New Roman"/>
                <w:sz w:val="24"/>
              </w:rPr>
            </w:pPr>
            <w:r w:rsidRPr="00C56B89">
              <w:rPr>
                <w:rFonts w:ascii="Times New Roman" w:hAnsi="Times New Roman"/>
                <w:sz w:val="24"/>
              </w:rPr>
              <w:t>по городу</w:t>
            </w:r>
          </w:p>
        </w:tc>
        <w:tc>
          <w:tcPr>
            <w:tcW w:w="1777" w:type="dxa"/>
            <w:tcBorders>
              <w:top w:val="single" w:sz="4" w:space="0" w:color="auto"/>
              <w:left w:val="single" w:sz="4" w:space="0" w:color="auto"/>
              <w:bottom w:val="single" w:sz="4" w:space="0" w:color="auto"/>
              <w:right w:val="single" w:sz="4" w:space="0" w:color="auto"/>
            </w:tcBorders>
            <w:shd w:val="clear" w:color="auto" w:fill="auto"/>
            <w:vAlign w:val="center"/>
          </w:tcPr>
          <w:p w14:paraId="7A94BBF2" w14:textId="77777777" w:rsidR="001745D5" w:rsidRPr="00C56B89" w:rsidRDefault="009F65C7" w:rsidP="00E22EBF">
            <w:pPr>
              <w:jc w:val="center"/>
              <w:rPr>
                <w:rFonts w:ascii="Times New Roman" w:hAnsi="Times New Roman"/>
                <w:sz w:val="24"/>
              </w:rPr>
            </w:pPr>
            <w:r w:rsidRPr="00C56B89">
              <w:rPr>
                <w:rFonts w:ascii="Times New Roman" w:hAnsi="Times New Roman"/>
                <w:sz w:val="24"/>
              </w:rPr>
              <w:t>72049</w:t>
            </w:r>
          </w:p>
        </w:tc>
        <w:tc>
          <w:tcPr>
            <w:tcW w:w="1830" w:type="dxa"/>
            <w:tcBorders>
              <w:top w:val="single" w:sz="4" w:space="0" w:color="auto"/>
              <w:left w:val="single" w:sz="4" w:space="0" w:color="auto"/>
              <w:bottom w:val="single" w:sz="4" w:space="0" w:color="auto"/>
              <w:right w:val="single" w:sz="4" w:space="0" w:color="auto"/>
            </w:tcBorders>
          </w:tcPr>
          <w:p w14:paraId="36FB1A3E" w14:textId="77777777" w:rsidR="001745D5" w:rsidRPr="00C56B89" w:rsidRDefault="009F65C7" w:rsidP="00E22EBF">
            <w:pPr>
              <w:jc w:val="center"/>
              <w:rPr>
                <w:rFonts w:ascii="Times New Roman" w:hAnsi="Times New Roman"/>
                <w:sz w:val="24"/>
              </w:rPr>
            </w:pPr>
            <w:r w:rsidRPr="00C56B89">
              <w:rPr>
                <w:rFonts w:ascii="Times New Roman" w:hAnsi="Times New Roman"/>
                <w:sz w:val="24"/>
              </w:rPr>
              <w:t>72801</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A2A8295" w14:textId="77777777" w:rsidR="001745D5" w:rsidRPr="00C56B89" w:rsidRDefault="009F65C7" w:rsidP="00E22EBF">
            <w:pPr>
              <w:jc w:val="center"/>
              <w:rPr>
                <w:rFonts w:ascii="Times New Roman" w:hAnsi="Times New Roman"/>
                <w:sz w:val="24"/>
              </w:rPr>
            </w:pPr>
            <w:r w:rsidRPr="00C56B89">
              <w:rPr>
                <w:rFonts w:ascii="Times New Roman" w:hAnsi="Times New Roman"/>
                <w:sz w:val="24"/>
              </w:rPr>
              <w:t>752</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BE0619A" w14:textId="77777777" w:rsidR="001745D5" w:rsidRPr="00C56B89" w:rsidRDefault="001745D5" w:rsidP="009F65C7">
            <w:pPr>
              <w:jc w:val="center"/>
              <w:rPr>
                <w:rFonts w:ascii="Times New Roman" w:hAnsi="Times New Roman"/>
                <w:sz w:val="24"/>
              </w:rPr>
            </w:pPr>
            <w:r w:rsidRPr="00C56B89">
              <w:rPr>
                <w:rFonts w:ascii="Times New Roman" w:hAnsi="Times New Roman"/>
                <w:sz w:val="24"/>
              </w:rPr>
              <w:t>10</w:t>
            </w:r>
            <w:r w:rsidR="009F65C7" w:rsidRPr="00C56B89">
              <w:rPr>
                <w:rFonts w:ascii="Times New Roman" w:hAnsi="Times New Roman"/>
                <w:sz w:val="24"/>
              </w:rPr>
              <w:t>1</w:t>
            </w:r>
            <w:r w:rsidRPr="00C56B89">
              <w:rPr>
                <w:rFonts w:ascii="Times New Roman" w:hAnsi="Times New Roman"/>
                <w:sz w:val="24"/>
              </w:rPr>
              <w:t>,</w:t>
            </w:r>
            <w:r w:rsidR="009F65C7" w:rsidRPr="00C56B89">
              <w:rPr>
                <w:rFonts w:ascii="Times New Roman" w:hAnsi="Times New Roman"/>
                <w:sz w:val="24"/>
              </w:rPr>
              <w:t>0</w:t>
            </w:r>
          </w:p>
        </w:tc>
      </w:tr>
    </w:tbl>
    <w:p w14:paraId="426F1DE3" w14:textId="77777777" w:rsidR="001745D5" w:rsidRPr="00C56B89" w:rsidRDefault="001745D5" w:rsidP="001745D5">
      <w:pPr>
        <w:ind w:firstLine="567"/>
        <w:rPr>
          <w:rFonts w:ascii="Times New Roman" w:hAnsi="Times New Roman"/>
          <w:sz w:val="24"/>
        </w:rPr>
      </w:pPr>
    </w:p>
    <w:p w14:paraId="3BDA6236" w14:textId="77777777" w:rsidR="001745D5" w:rsidRPr="00C56B89" w:rsidRDefault="001745D5" w:rsidP="001745D5">
      <w:pPr>
        <w:ind w:firstLine="567"/>
        <w:rPr>
          <w:rFonts w:ascii="Times New Roman" w:hAnsi="Times New Roman"/>
          <w:sz w:val="24"/>
        </w:rPr>
      </w:pPr>
      <w:r w:rsidRPr="00C56B89">
        <w:rPr>
          <w:rFonts w:ascii="Times New Roman" w:hAnsi="Times New Roman"/>
          <w:b/>
          <w:sz w:val="24"/>
        </w:rPr>
        <w:t xml:space="preserve">Рисунок 1. Естественное движение населения </w:t>
      </w:r>
      <w:r w:rsidRPr="00C56B89">
        <w:rPr>
          <w:rFonts w:ascii="Times New Roman" w:hAnsi="Times New Roman"/>
          <w:sz w:val="24"/>
        </w:rPr>
        <w:t xml:space="preserve"> </w:t>
      </w:r>
    </w:p>
    <w:p w14:paraId="43F675CD" w14:textId="77777777" w:rsidR="00060B67" w:rsidRPr="00C56B89" w:rsidRDefault="00060B67" w:rsidP="00B1119D">
      <w:pPr>
        <w:ind w:firstLine="567"/>
        <w:rPr>
          <w:rFonts w:ascii="Times New Roman" w:hAnsi="Times New Roman"/>
          <w:sz w:val="24"/>
        </w:rPr>
      </w:pPr>
    </w:p>
    <w:p w14:paraId="61121E8D" w14:textId="77777777" w:rsidR="007E7D20" w:rsidRPr="00C56B89" w:rsidRDefault="00B50028" w:rsidP="007E7D20">
      <w:pPr>
        <w:ind w:firstLine="567"/>
        <w:jc w:val="center"/>
        <w:rPr>
          <w:rFonts w:ascii="Times New Roman" w:hAnsi="Times New Roman"/>
          <w:sz w:val="24"/>
        </w:rPr>
      </w:pPr>
      <w:r w:rsidRPr="00C56B89">
        <w:rPr>
          <w:noProof/>
          <w:lang w:eastAsia="ru-RU"/>
        </w:rPr>
        <w:drawing>
          <wp:inline distT="0" distB="0" distL="0" distR="0" wp14:anchorId="5FC328A9" wp14:editId="5CFBD7A0">
            <wp:extent cx="4926965" cy="2463165"/>
            <wp:effectExtent l="0" t="0" r="6985"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F2AE257" w14:textId="77777777" w:rsidR="00684E9D" w:rsidRPr="00C56B89" w:rsidRDefault="00684E9D" w:rsidP="00B1119D">
      <w:pPr>
        <w:ind w:firstLine="567"/>
        <w:rPr>
          <w:rFonts w:ascii="Times New Roman" w:hAnsi="Times New Roman"/>
          <w:sz w:val="24"/>
        </w:rPr>
      </w:pPr>
    </w:p>
    <w:p w14:paraId="7B39D248" w14:textId="77777777" w:rsidR="00B1119D" w:rsidRPr="00C56B89" w:rsidRDefault="00B1119D" w:rsidP="00B1119D">
      <w:pPr>
        <w:ind w:firstLine="567"/>
        <w:rPr>
          <w:rFonts w:ascii="Times New Roman" w:hAnsi="Times New Roman"/>
          <w:sz w:val="24"/>
        </w:rPr>
      </w:pPr>
      <w:r w:rsidRPr="00C56B89">
        <w:rPr>
          <w:rFonts w:ascii="Times New Roman" w:hAnsi="Times New Roman"/>
          <w:sz w:val="24"/>
        </w:rPr>
        <w:t>Основными приоритета</w:t>
      </w:r>
      <w:r w:rsidR="00F53A8C" w:rsidRPr="00C56B89">
        <w:rPr>
          <w:rFonts w:ascii="Times New Roman" w:hAnsi="Times New Roman"/>
          <w:sz w:val="24"/>
        </w:rPr>
        <w:t xml:space="preserve">ми экономической политики </w:t>
      </w:r>
      <w:r w:rsidRPr="00C56B89">
        <w:rPr>
          <w:rFonts w:ascii="Times New Roman" w:hAnsi="Times New Roman"/>
          <w:sz w:val="24"/>
        </w:rPr>
        <w:t xml:space="preserve"> являются: </w:t>
      </w:r>
    </w:p>
    <w:p w14:paraId="74451A93"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развитие конкурентных преимуществ региона в виде высокой обеспеченности энергоресурсами, удобства географического положения, наличия земельных, лесных и водных ресурсов;</w:t>
      </w:r>
    </w:p>
    <w:p w14:paraId="1A197483"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развитие высокотехнологичных производств, не связанных с потреблением большого объема привозных сырьевых ресурсов;</w:t>
      </w:r>
    </w:p>
    <w:p w14:paraId="5D9789D9"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поддержка широкомасштабного жилищного строительства, предъявляющего спрос на различные материальные ресурсы и являющегося одним из главных показателей уровня жизни населения; развитие налогоемких производств, обеспечивающих высокий приток средств в местный бюджет;</w:t>
      </w:r>
    </w:p>
    <w:p w14:paraId="199035E2"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стимулирование поставок продукции предприятий района на общероссийский и зарубежный рынок;</w:t>
      </w:r>
    </w:p>
    <w:p w14:paraId="4C6FCFBB"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поддержание высокого потребительского спроса на рынке товаров и услуг;</w:t>
      </w:r>
    </w:p>
    <w:p w14:paraId="78810E59"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улучшение качественных характеристик и повышение конкурентоспособности продукции в сельскохозяйственном производстве;</w:t>
      </w:r>
    </w:p>
    <w:p w14:paraId="0A106F3C"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первоочередное направление бюджетных средств на развитие инфраструктуры, создающей условия для привлечения частных инвестиций;</w:t>
      </w:r>
    </w:p>
    <w:p w14:paraId="338810DD"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привлечение средств федерального бюджета для решения социально-экономических проблем, имеющих общегосударственное значение.</w:t>
      </w:r>
    </w:p>
    <w:p w14:paraId="05FBAD61"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 xml:space="preserve">Главный фактор экономического развития на перспективу - это рост инвестиционной активности и другие диверсифицированные источники увеличения производства, целью которых является формирование модели региональной экономики, обладающей долгосрочным потенциалом динамичного роста, способной обеспечивать последовательное повышение </w:t>
      </w:r>
      <w:r w:rsidRPr="00C56B89">
        <w:rPr>
          <w:rFonts w:ascii="Times New Roman" w:hAnsi="Times New Roman"/>
          <w:sz w:val="24"/>
        </w:rPr>
        <w:lastRenderedPageBreak/>
        <w:t xml:space="preserve">благосостояния населения, эффективное воспроизводство и модернизацию производственного аппарата, укрепление конкурентоспособности. </w:t>
      </w:r>
    </w:p>
    <w:p w14:paraId="23371378" w14:textId="77777777" w:rsidR="00BA561B" w:rsidRPr="00C56B89" w:rsidRDefault="00BA561B" w:rsidP="00684E9D">
      <w:pPr>
        <w:spacing w:line="276" w:lineRule="auto"/>
        <w:ind w:firstLine="567"/>
        <w:rPr>
          <w:rFonts w:ascii="Times New Roman" w:hAnsi="Times New Roman"/>
          <w:sz w:val="24"/>
        </w:rPr>
      </w:pPr>
      <w:r w:rsidRPr="00C56B89">
        <w:rPr>
          <w:rFonts w:ascii="Times New Roman" w:hAnsi="Times New Roman"/>
          <w:sz w:val="24"/>
        </w:rPr>
        <w:t xml:space="preserve">В Елабужском муниципальном районе сложилась многоуровневая система образования, которая включает в себя 3 государственных, </w:t>
      </w:r>
      <w:r w:rsidR="00C6276C" w:rsidRPr="00C56B89">
        <w:rPr>
          <w:rFonts w:ascii="Times New Roman" w:hAnsi="Times New Roman"/>
          <w:sz w:val="24"/>
        </w:rPr>
        <w:t>33</w:t>
      </w:r>
      <w:r w:rsidRPr="00C56B89">
        <w:rPr>
          <w:rFonts w:ascii="Times New Roman" w:hAnsi="Times New Roman"/>
          <w:sz w:val="24"/>
        </w:rPr>
        <w:t xml:space="preserve"> муниципальных об</w:t>
      </w:r>
      <w:r w:rsidR="00C6276C" w:rsidRPr="00C56B89">
        <w:rPr>
          <w:rFonts w:ascii="Times New Roman" w:hAnsi="Times New Roman"/>
          <w:sz w:val="24"/>
        </w:rPr>
        <w:t>щеобразовательных учреждения, 44</w:t>
      </w:r>
      <w:r w:rsidRPr="00C56B89">
        <w:rPr>
          <w:rFonts w:ascii="Times New Roman" w:hAnsi="Times New Roman"/>
          <w:sz w:val="24"/>
        </w:rPr>
        <w:t xml:space="preserve"> дошкольных образовательных учреждения, 9 учреждений дополнительного образования, 4 средних специальных образовательных учреждения, детский дом, 5 высших учебных заведений.</w:t>
      </w:r>
    </w:p>
    <w:p w14:paraId="12F2A309" w14:textId="77777777" w:rsidR="00BA561B" w:rsidRPr="00C56B89" w:rsidRDefault="00BA561B" w:rsidP="00684E9D">
      <w:pPr>
        <w:spacing w:line="276" w:lineRule="auto"/>
        <w:ind w:firstLine="567"/>
        <w:rPr>
          <w:rFonts w:ascii="Times New Roman" w:hAnsi="Times New Roman"/>
          <w:sz w:val="24"/>
        </w:rPr>
      </w:pPr>
      <w:r w:rsidRPr="00C56B89">
        <w:rPr>
          <w:rFonts w:ascii="Times New Roman" w:hAnsi="Times New Roman"/>
          <w:sz w:val="24"/>
        </w:rPr>
        <w:t>Интенсивно развивающаяся в городе социально-экономическая инфраструктура требует соответствующего кадрового обеспечения предприятий и организаций. Один из способов решения - это снижение оттока молодежи в другие города. Выпускники учебных заведений, желающие остаться в Елабуге, ориентированы на местный рынок труда. Это связано с повышением привлекательности местного рынка труда и учебных заведений, располагающихся в Елабуге. Филиал КГТУ им. Туполева и Политехнических колледж становятся базой для подготовки специалистов для особой экономической зоны производственно-промышленного типа «Алабуга».</w:t>
      </w:r>
    </w:p>
    <w:p w14:paraId="01654BD7" w14:textId="77777777" w:rsidR="00BA561B" w:rsidRPr="00C56B89" w:rsidRDefault="00BA561B" w:rsidP="00684E9D">
      <w:pPr>
        <w:spacing w:line="276" w:lineRule="auto"/>
        <w:ind w:firstLine="567"/>
        <w:rPr>
          <w:rFonts w:ascii="Times New Roman" w:hAnsi="Times New Roman"/>
          <w:sz w:val="24"/>
        </w:rPr>
      </w:pPr>
      <w:r w:rsidRPr="00C56B89">
        <w:rPr>
          <w:rFonts w:ascii="Times New Roman" w:hAnsi="Times New Roman"/>
          <w:sz w:val="24"/>
        </w:rPr>
        <w:t>На сегодняшний день в городе и районе существует развитая инфраструктура физической культуры и спорта. В системе управления по делам молодежи, спорту и туризму ведут работу 4 ДЮСШ по 28 видам спорта и 10 подростковых клубов. Для удовлетворения разнообразных интересов жителей города и района в сфере физической культуры и спорта действуют 227 спортивных сооружений, в том числе 2 стадиона, 1 крытый легкоатлетический манеж, 59 плоскостных сооружений, 31 стандартных и 6</w:t>
      </w:r>
      <w:r w:rsidR="0045330E" w:rsidRPr="00C56B89">
        <w:rPr>
          <w:rFonts w:ascii="Times New Roman" w:hAnsi="Times New Roman"/>
          <w:sz w:val="24"/>
        </w:rPr>
        <w:t>1</w:t>
      </w:r>
      <w:r w:rsidRPr="00C56B89">
        <w:rPr>
          <w:rFonts w:ascii="Times New Roman" w:hAnsi="Times New Roman"/>
          <w:sz w:val="24"/>
        </w:rPr>
        <w:t xml:space="preserve"> нестандартных спортивных залов, 4 крытых плавательных бассейна, 2 лыжные базы, Ледовый дворец, 3 тира, 2 лыжероллерные трассы, ипподром, картодром, автогородок, ТЗЦ «Майдан», «Универсальный игровой зал с бассейном», «Многофункциональный зал из КДК с тентовым покрытием» села Хлыстово, Физкультурно-оздоровительный комплекс с бассейном и многофункциональным залом из КДК с тентовым покрытием, тренировочный стадион, центральный стадион, ДОЛ «Юный строитель» и ДОЛ «Лесная сказка». Спорт становится своеобразным брендом территории и мощным стимулом для развития спортивного туризма. В рамках проекта «Территория спорта» за последние годы было построено большое количество спортивных объектов, соответствующих международным требованиям, созданы все условия для подготовки сборных команд России.</w:t>
      </w:r>
    </w:p>
    <w:p w14:paraId="261B3A18" w14:textId="77777777" w:rsidR="00BA561B" w:rsidRPr="00C56B89" w:rsidRDefault="00BA561B" w:rsidP="00684E9D">
      <w:pPr>
        <w:spacing w:line="276" w:lineRule="auto"/>
        <w:ind w:firstLine="567"/>
        <w:rPr>
          <w:rFonts w:ascii="Times New Roman" w:hAnsi="Times New Roman"/>
          <w:sz w:val="24"/>
        </w:rPr>
      </w:pPr>
      <w:r w:rsidRPr="00C56B89">
        <w:rPr>
          <w:rFonts w:ascii="Times New Roman" w:hAnsi="Times New Roman"/>
          <w:sz w:val="24"/>
        </w:rPr>
        <w:t xml:space="preserve">На сегодняшний день в Елабужском районе и городе Елабуга функционируют </w:t>
      </w:r>
      <w:r w:rsidR="00AE7A11" w:rsidRPr="00C56B89">
        <w:rPr>
          <w:rFonts w:ascii="Times New Roman" w:hAnsi="Times New Roman"/>
          <w:sz w:val="24"/>
        </w:rPr>
        <w:t>3</w:t>
      </w:r>
      <w:r w:rsidRPr="00C56B89">
        <w:rPr>
          <w:rFonts w:ascii="Times New Roman" w:hAnsi="Times New Roman"/>
          <w:sz w:val="24"/>
        </w:rPr>
        <w:t xml:space="preserve"> учреждения здравоохранения: МБУЗ «Елабужская центральная районная больница», МБУЗ «Елабужская городская поликлиника», ЗАО «Стоматологическая поликлиника «АлСтом». </w:t>
      </w:r>
    </w:p>
    <w:p w14:paraId="7D906D07" w14:textId="77777777" w:rsidR="00BA561B" w:rsidRPr="00C56B89" w:rsidRDefault="00BA561B" w:rsidP="00684E9D">
      <w:pPr>
        <w:spacing w:line="276" w:lineRule="auto"/>
        <w:ind w:firstLine="567"/>
        <w:rPr>
          <w:rFonts w:ascii="Times New Roman" w:hAnsi="Times New Roman"/>
          <w:sz w:val="24"/>
        </w:rPr>
      </w:pPr>
      <w:r w:rsidRPr="00C56B89">
        <w:rPr>
          <w:rFonts w:ascii="Times New Roman" w:hAnsi="Times New Roman"/>
          <w:sz w:val="24"/>
        </w:rPr>
        <w:t xml:space="preserve">Коечный фонд насчитывает </w:t>
      </w:r>
      <w:r w:rsidR="00D93A31" w:rsidRPr="00C56B89">
        <w:rPr>
          <w:rFonts w:ascii="Times New Roman" w:hAnsi="Times New Roman"/>
          <w:sz w:val="24"/>
        </w:rPr>
        <w:t>367</w:t>
      </w:r>
      <w:r w:rsidRPr="00C56B89">
        <w:rPr>
          <w:rFonts w:ascii="Times New Roman" w:hAnsi="Times New Roman"/>
          <w:sz w:val="24"/>
        </w:rPr>
        <w:t xml:space="preserve"> коек круглосуточного стационара. Показатель обеспеченности в 201</w:t>
      </w:r>
      <w:r w:rsidR="00D93A31" w:rsidRPr="00C56B89">
        <w:rPr>
          <w:rFonts w:ascii="Times New Roman" w:hAnsi="Times New Roman"/>
          <w:sz w:val="24"/>
        </w:rPr>
        <w:t>3 году составил 43,8</w:t>
      </w:r>
      <w:r w:rsidRPr="00C56B89">
        <w:rPr>
          <w:rFonts w:ascii="Times New Roman" w:hAnsi="Times New Roman"/>
          <w:sz w:val="24"/>
        </w:rPr>
        <w:t xml:space="preserve"> коек на 10 тысяч человек и </w:t>
      </w:r>
      <w:r w:rsidR="00D93A31" w:rsidRPr="00C56B89">
        <w:rPr>
          <w:rFonts w:ascii="Times New Roman" w:hAnsi="Times New Roman"/>
          <w:sz w:val="24"/>
        </w:rPr>
        <w:t>100</w:t>
      </w:r>
      <w:r w:rsidRPr="00C56B89">
        <w:rPr>
          <w:rFonts w:ascii="Times New Roman" w:hAnsi="Times New Roman"/>
          <w:sz w:val="24"/>
        </w:rPr>
        <w:t xml:space="preserve"> коек дневного стационара при больнице. </w:t>
      </w:r>
    </w:p>
    <w:p w14:paraId="28B3A7BC" w14:textId="77777777" w:rsidR="00B1119D" w:rsidRPr="00C56B89" w:rsidRDefault="00B1119D" w:rsidP="00684E9D">
      <w:pPr>
        <w:spacing w:line="276" w:lineRule="auto"/>
        <w:ind w:firstLine="567"/>
        <w:rPr>
          <w:rFonts w:ascii="Times New Roman" w:hAnsi="Times New Roman"/>
          <w:sz w:val="24"/>
        </w:rPr>
      </w:pPr>
      <w:r w:rsidRPr="00C56B89">
        <w:rPr>
          <w:rFonts w:ascii="Times New Roman" w:hAnsi="Times New Roman"/>
          <w:sz w:val="24"/>
        </w:rPr>
        <w:t>Анализ потенциала территории позволяет сделать вывод о значительном влиянии промышленного сектора на все сферы деятельности территории. В промышленном секторе формируется преобладающая часть добавленной стоимости (более 80%). Таким образом, промышленность для города Елабуга является основной структурообразующей отраслью экономики, и от эффективности её функционирования зависит возможность реализации главной стратегической цели развития территории – повышение качества жизни населения.</w:t>
      </w:r>
    </w:p>
    <w:p w14:paraId="0F368EAC" w14:textId="77777777" w:rsidR="00684E9D" w:rsidRPr="00C56B89" w:rsidRDefault="00684E9D" w:rsidP="0001258F">
      <w:pPr>
        <w:ind w:firstLine="567"/>
        <w:jc w:val="center"/>
        <w:rPr>
          <w:rFonts w:ascii="Times New Roman" w:hAnsi="Times New Roman"/>
          <w:b/>
          <w:sz w:val="24"/>
        </w:rPr>
      </w:pPr>
    </w:p>
    <w:p w14:paraId="3B0C18E1" w14:textId="77777777" w:rsidR="00684E9D" w:rsidRPr="00C56B89" w:rsidRDefault="00684E9D" w:rsidP="0001258F">
      <w:pPr>
        <w:ind w:firstLine="567"/>
        <w:jc w:val="center"/>
        <w:rPr>
          <w:rFonts w:ascii="Times New Roman" w:hAnsi="Times New Roman"/>
          <w:b/>
          <w:sz w:val="24"/>
        </w:rPr>
      </w:pPr>
    </w:p>
    <w:p w14:paraId="5A2332A6" w14:textId="77777777" w:rsidR="00333F66" w:rsidRPr="00C56B89" w:rsidRDefault="00333F66" w:rsidP="0001258F">
      <w:pPr>
        <w:ind w:firstLine="567"/>
        <w:jc w:val="center"/>
        <w:rPr>
          <w:rFonts w:ascii="Times New Roman" w:hAnsi="Times New Roman"/>
          <w:b/>
          <w:sz w:val="24"/>
        </w:rPr>
      </w:pPr>
    </w:p>
    <w:p w14:paraId="135AEC04" w14:textId="77777777" w:rsidR="00333F66" w:rsidRPr="00C56B89" w:rsidRDefault="00333F66" w:rsidP="0001258F">
      <w:pPr>
        <w:ind w:firstLine="567"/>
        <w:jc w:val="center"/>
        <w:rPr>
          <w:rFonts w:ascii="Times New Roman" w:hAnsi="Times New Roman"/>
          <w:b/>
          <w:sz w:val="24"/>
        </w:rPr>
      </w:pPr>
    </w:p>
    <w:p w14:paraId="221D0389" w14:textId="77777777" w:rsidR="00BA561B" w:rsidRPr="00C56B89" w:rsidRDefault="0001258F" w:rsidP="0001258F">
      <w:pPr>
        <w:ind w:firstLine="567"/>
        <w:jc w:val="center"/>
        <w:rPr>
          <w:rFonts w:ascii="Times New Roman" w:hAnsi="Times New Roman"/>
          <w:b/>
          <w:sz w:val="24"/>
        </w:rPr>
      </w:pPr>
      <w:r w:rsidRPr="00C56B89">
        <w:rPr>
          <w:rFonts w:ascii="Times New Roman" w:hAnsi="Times New Roman"/>
          <w:b/>
          <w:sz w:val="24"/>
        </w:rPr>
        <w:lastRenderedPageBreak/>
        <w:t>Рис</w:t>
      </w:r>
      <w:r w:rsidR="002C21D8" w:rsidRPr="00C56B89">
        <w:rPr>
          <w:rFonts w:ascii="Times New Roman" w:hAnsi="Times New Roman"/>
          <w:b/>
          <w:sz w:val="24"/>
        </w:rPr>
        <w:t>унок</w:t>
      </w:r>
      <w:r w:rsidRPr="00C56B89">
        <w:rPr>
          <w:rFonts w:ascii="Times New Roman" w:hAnsi="Times New Roman"/>
          <w:b/>
          <w:sz w:val="24"/>
        </w:rPr>
        <w:t xml:space="preserve"> 2. Современная структура промышленного производства Елабужского муниципального района, %</w:t>
      </w:r>
    </w:p>
    <w:p w14:paraId="4E1D6D72" w14:textId="77777777" w:rsidR="002C21D8" w:rsidRPr="00C56B89" w:rsidRDefault="0040302D" w:rsidP="002C21D8">
      <w:pPr>
        <w:ind w:firstLine="567"/>
        <w:rPr>
          <w:rFonts w:ascii="Times New Roman" w:hAnsi="Times New Roman"/>
          <w:sz w:val="24"/>
        </w:rPr>
      </w:pPr>
      <w:r w:rsidRPr="00C56B89">
        <w:rPr>
          <w:sz w:val="16"/>
          <w:szCs w:val="16"/>
        </w:rPr>
        <w:object w:dxaOrig="9369" w:dyaOrig="5437" w14:anchorId="448BF5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72.25pt" o:ole="">
            <v:imagedata r:id="rId11" o:title=""/>
          </v:shape>
          <o:OLEObject Type="Embed" ProgID="MSGraph.Chart.8" ShapeID="_x0000_i1025" DrawAspect="Content" ObjectID="_1675232223" r:id="rId12">
            <o:FieldCodes>\s</o:FieldCodes>
          </o:OLEObject>
        </w:object>
      </w:r>
    </w:p>
    <w:p w14:paraId="59FC7D9D" w14:textId="77777777" w:rsidR="0001258F" w:rsidRPr="00C56B89" w:rsidRDefault="0001258F" w:rsidP="002C21D8">
      <w:pPr>
        <w:ind w:firstLine="567"/>
        <w:rPr>
          <w:rFonts w:ascii="Times New Roman" w:hAnsi="Times New Roman"/>
          <w:sz w:val="24"/>
        </w:rPr>
      </w:pPr>
    </w:p>
    <w:p w14:paraId="466BC9A6" w14:textId="77777777" w:rsidR="0001258F" w:rsidRPr="00C56B89" w:rsidRDefault="00761ECD" w:rsidP="00B92DF3">
      <w:pPr>
        <w:ind w:firstLine="567"/>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Основные показатели развития  территории отражены в Программе социально-экономического развития Елабужского муниципального района на 2010-2015 годы, утвержденной решением Совета ЕМР от 14.11.2011 №156 и представлены ниже в таблице </w:t>
      </w:r>
      <w:r w:rsidR="001C66D0" w:rsidRPr="00C56B89">
        <w:rPr>
          <w:rFonts w:ascii="Times New Roman" w:eastAsia="Times New Roman" w:hAnsi="Times New Roman"/>
          <w:sz w:val="24"/>
          <w:lang w:eastAsia="ru-RU"/>
        </w:rPr>
        <w:t>2</w:t>
      </w:r>
      <w:r w:rsidRPr="00C56B89">
        <w:rPr>
          <w:rFonts w:ascii="Times New Roman" w:eastAsia="Times New Roman" w:hAnsi="Times New Roman"/>
          <w:sz w:val="24"/>
          <w:lang w:eastAsia="ru-RU"/>
        </w:rPr>
        <w:t>.</w:t>
      </w:r>
    </w:p>
    <w:p w14:paraId="3023C870" w14:textId="77777777" w:rsidR="00761ECD" w:rsidRPr="00C56B89" w:rsidRDefault="00761ECD" w:rsidP="00B92DF3">
      <w:pPr>
        <w:ind w:firstLine="567"/>
        <w:rPr>
          <w:rFonts w:ascii="Times New Roman" w:eastAsia="Times New Roman" w:hAnsi="Times New Roman"/>
          <w:sz w:val="24"/>
          <w:lang w:eastAsia="ru-RU"/>
        </w:rPr>
        <w:sectPr w:rsidR="00761ECD" w:rsidRPr="00C56B89" w:rsidSect="00AD2A1C">
          <w:headerReference w:type="default" r:id="rId13"/>
          <w:footerReference w:type="default" r:id="rId14"/>
          <w:pgSz w:w="11906" w:h="16838"/>
          <w:pgMar w:top="851" w:right="851" w:bottom="851" w:left="1134" w:header="283" w:footer="283" w:gutter="0"/>
          <w:pgNumType w:start="1"/>
          <w:cols w:space="708"/>
          <w:titlePg/>
          <w:docGrid w:linePitch="360"/>
        </w:sectPr>
      </w:pPr>
    </w:p>
    <w:tbl>
      <w:tblPr>
        <w:tblW w:w="18458" w:type="dxa"/>
        <w:tblInd w:w="-34" w:type="dxa"/>
        <w:tblLayout w:type="fixed"/>
        <w:tblLook w:val="04A0" w:firstRow="1" w:lastRow="0" w:firstColumn="1" w:lastColumn="0" w:noHBand="0" w:noVBand="1"/>
      </w:tblPr>
      <w:tblGrid>
        <w:gridCol w:w="1843"/>
        <w:gridCol w:w="709"/>
        <w:gridCol w:w="850"/>
        <w:gridCol w:w="851"/>
        <w:gridCol w:w="850"/>
        <w:gridCol w:w="850"/>
        <w:gridCol w:w="851"/>
        <w:gridCol w:w="851"/>
        <w:gridCol w:w="284"/>
        <w:gridCol w:w="566"/>
        <w:gridCol w:w="284"/>
        <w:gridCol w:w="566"/>
        <w:gridCol w:w="851"/>
        <w:gridCol w:w="850"/>
        <w:gridCol w:w="851"/>
        <w:gridCol w:w="850"/>
        <w:gridCol w:w="993"/>
        <w:gridCol w:w="992"/>
        <w:gridCol w:w="992"/>
        <w:gridCol w:w="2724"/>
      </w:tblGrid>
      <w:tr w:rsidR="00BE3442" w:rsidRPr="00C56B89" w14:paraId="2452139A" w14:textId="77777777" w:rsidTr="00BE3442">
        <w:trPr>
          <w:trHeight w:val="660"/>
        </w:trPr>
        <w:tc>
          <w:tcPr>
            <w:tcW w:w="7939" w:type="dxa"/>
            <w:gridSpan w:val="9"/>
            <w:tcBorders>
              <w:top w:val="nil"/>
              <w:left w:val="nil"/>
              <w:bottom w:val="nil"/>
              <w:right w:val="nil"/>
            </w:tcBorders>
            <w:shd w:val="clear" w:color="auto" w:fill="auto"/>
            <w:vAlign w:val="center"/>
            <w:hideMark/>
          </w:tcPr>
          <w:p w14:paraId="67CD3013" w14:textId="77777777" w:rsidR="00BE3442" w:rsidRPr="00C56B89" w:rsidRDefault="00BE3442" w:rsidP="003407FA">
            <w:pPr>
              <w:ind w:right="-4785"/>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lastRenderedPageBreak/>
              <w:t xml:space="preserve">Таблица 2. Основные показатели социально-экономического развития </w:t>
            </w:r>
          </w:p>
          <w:p w14:paraId="45BA3C5E" w14:textId="77777777" w:rsidR="00BE3442" w:rsidRPr="00C56B89" w:rsidRDefault="00BE3442" w:rsidP="003407FA">
            <w:pPr>
              <w:ind w:right="-1971"/>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Елабужского  муниципального района до 2024 года</w:t>
            </w:r>
          </w:p>
          <w:p w14:paraId="14AAB878" w14:textId="77777777" w:rsidR="00BE3442" w:rsidRPr="00C56B89" w:rsidRDefault="00BE3442" w:rsidP="003407FA">
            <w:pPr>
              <w:ind w:right="-1971"/>
              <w:rPr>
                <w:rFonts w:ascii="Times New Roman" w:eastAsia="Times New Roman" w:hAnsi="Times New Roman"/>
                <w:b/>
                <w:bCs/>
                <w:szCs w:val="20"/>
                <w:lang w:eastAsia="ru-RU"/>
              </w:rPr>
            </w:pPr>
          </w:p>
          <w:p w14:paraId="747390A8" w14:textId="77777777" w:rsidR="00BE3442" w:rsidRPr="00C56B89" w:rsidRDefault="00BE3442" w:rsidP="003407FA">
            <w:pPr>
              <w:ind w:right="-1971"/>
              <w:rPr>
                <w:rFonts w:ascii="Times New Roman" w:eastAsia="Times New Roman" w:hAnsi="Times New Roman"/>
                <w:b/>
                <w:bCs/>
                <w:szCs w:val="20"/>
                <w:lang w:eastAsia="ru-RU"/>
              </w:rPr>
            </w:pPr>
          </w:p>
        </w:tc>
        <w:tc>
          <w:tcPr>
            <w:tcW w:w="850" w:type="dxa"/>
            <w:gridSpan w:val="2"/>
            <w:tcBorders>
              <w:top w:val="nil"/>
              <w:left w:val="nil"/>
              <w:bottom w:val="nil"/>
              <w:right w:val="nil"/>
            </w:tcBorders>
          </w:tcPr>
          <w:p w14:paraId="10817EA9" w14:textId="77777777" w:rsidR="00BE3442" w:rsidRPr="00C56B89" w:rsidRDefault="00BE3442" w:rsidP="003407FA">
            <w:pPr>
              <w:ind w:left="54"/>
              <w:jc w:val="center"/>
              <w:rPr>
                <w:rFonts w:ascii="Times New Roman" w:eastAsia="Times New Roman" w:hAnsi="Times New Roman"/>
                <w:b/>
                <w:bCs/>
                <w:szCs w:val="20"/>
                <w:lang w:eastAsia="ru-RU"/>
              </w:rPr>
            </w:pPr>
          </w:p>
        </w:tc>
        <w:tc>
          <w:tcPr>
            <w:tcW w:w="566" w:type="dxa"/>
            <w:tcBorders>
              <w:top w:val="nil"/>
              <w:left w:val="nil"/>
              <w:bottom w:val="nil"/>
              <w:right w:val="nil"/>
            </w:tcBorders>
          </w:tcPr>
          <w:p w14:paraId="52E4D629" w14:textId="77777777" w:rsidR="00BE3442" w:rsidRPr="00C56B89" w:rsidRDefault="00BE3442" w:rsidP="003407FA">
            <w:pPr>
              <w:jc w:val="center"/>
              <w:rPr>
                <w:rFonts w:ascii="Times New Roman" w:eastAsia="Times New Roman" w:hAnsi="Times New Roman"/>
                <w:b/>
                <w:bCs/>
                <w:szCs w:val="20"/>
                <w:lang w:eastAsia="ru-RU"/>
              </w:rPr>
            </w:pPr>
          </w:p>
        </w:tc>
        <w:tc>
          <w:tcPr>
            <w:tcW w:w="851" w:type="dxa"/>
            <w:tcBorders>
              <w:top w:val="nil"/>
              <w:left w:val="nil"/>
              <w:bottom w:val="nil"/>
              <w:right w:val="nil"/>
            </w:tcBorders>
          </w:tcPr>
          <w:p w14:paraId="2FF8C8A6" w14:textId="77777777" w:rsidR="00BE3442" w:rsidRPr="00C56B89" w:rsidRDefault="00BE3442" w:rsidP="003407FA">
            <w:pPr>
              <w:jc w:val="center"/>
              <w:rPr>
                <w:rFonts w:ascii="Times New Roman" w:eastAsia="Times New Roman" w:hAnsi="Times New Roman"/>
                <w:b/>
                <w:bCs/>
                <w:szCs w:val="20"/>
                <w:lang w:eastAsia="ru-RU"/>
              </w:rPr>
            </w:pPr>
          </w:p>
        </w:tc>
        <w:tc>
          <w:tcPr>
            <w:tcW w:w="850" w:type="dxa"/>
            <w:tcBorders>
              <w:top w:val="nil"/>
              <w:left w:val="nil"/>
              <w:bottom w:val="nil"/>
              <w:right w:val="nil"/>
            </w:tcBorders>
          </w:tcPr>
          <w:p w14:paraId="76365567" w14:textId="77777777" w:rsidR="00BE3442" w:rsidRPr="00C56B89" w:rsidRDefault="00BE3442" w:rsidP="003407FA">
            <w:pPr>
              <w:jc w:val="center"/>
              <w:rPr>
                <w:rFonts w:ascii="Times New Roman" w:eastAsia="Times New Roman" w:hAnsi="Times New Roman"/>
                <w:b/>
                <w:bCs/>
                <w:szCs w:val="20"/>
                <w:lang w:eastAsia="ru-RU"/>
              </w:rPr>
            </w:pPr>
          </w:p>
        </w:tc>
        <w:tc>
          <w:tcPr>
            <w:tcW w:w="851" w:type="dxa"/>
            <w:tcBorders>
              <w:top w:val="nil"/>
              <w:left w:val="nil"/>
              <w:bottom w:val="nil"/>
              <w:right w:val="nil"/>
            </w:tcBorders>
          </w:tcPr>
          <w:p w14:paraId="1D774D1A" w14:textId="77777777" w:rsidR="00BE3442" w:rsidRPr="00C56B89" w:rsidRDefault="00BE3442" w:rsidP="003407FA">
            <w:pPr>
              <w:jc w:val="center"/>
              <w:rPr>
                <w:rFonts w:ascii="Times New Roman" w:eastAsia="Times New Roman" w:hAnsi="Times New Roman"/>
                <w:b/>
                <w:bCs/>
                <w:szCs w:val="20"/>
                <w:lang w:eastAsia="ru-RU"/>
              </w:rPr>
            </w:pPr>
          </w:p>
        </w:tc>
        <w:tc>
          <w:tcPr>
            <w:tcW w:w="850" w:type="dxa"/>
            <w:tcBorders>
              <w:top w:val="nil"/>
              <w:left w:val="nil"/>
              <w:bottom w:val="nil"/>
              <w:right w:val="nil"/>
            </w:tcBorders>
          </w:tcPr>
          <w:p w14:paraId="04D59B84" w14:textId="77777777" w:rsidR="00BE3442" w:rsidRPr="00C56B89" w:rsidRDefault="00BE3442" w:rsidP="003407FA">
            <w:pPr>
              <w:jc w:val="center"/>
              <w:rPr>
                <w:rFonts w:ascii="Times New Roman" w:eastAsia="Times New Roman" w:hAnsi="Times New Roman"/>
                <w:b/>
                <w:bCs/>
                <w:szCs w:val="20"/>
                <w:lang w:eastAsia="ru-RU"/>
              </w:rPr>
            </w:pPr>
          </w:p>
        </w:tc>
        <w:tc>
          <w:tcPr>
            <w:tcW w:w="993" w:type="dxa"/>
            <w:tcBorders>
              <w:top w:val="nil"/>
              <w:left w:val="nil"/>
              <w:bottom w:val="nil"/>
              <w:right w:val="nil"/>
            </w:tcBorders>
          </w:tcPr>
          <w:p w14:paraId="11BBCBDB" w14:textId="77777777" w:rsidR="00BE3442" w:rsidRPr="00C56B89" w:rsidRDefault="00BE3442" w:rsidP="003407FA">
            <w:pPr>
              <w:jc w:val="center"/>
              <w:rPr>
                <w:rFonts w:ascii="Times New Roman" w:eastAsia="Times New Roman" w:hAnsi="Times New Roman"/>
                <w:b/>
                <w:bCs/>
                <w:szCs w:val="20"/>
                <w:lang w:eastAsia="ru-RU"/>
              </w:rPr>
            </w:pPr>
          </w:p>
        </w:tc>
        <w:tc>
          <w:tcPr>
            <w:tcW w:w="992" w:type="dxa"/>
            <w:tcBorders>
              <w:top w:val="nil"/>
              <w:left w:val="nil"/>
              <w:bottom w:val="nil"/>
              <w:right w:val="nil"/>
            </w:tcBorders>
          </w:tcPr>
          <w:p w14:paraId="6C884D2C" w14:textId="77777777" w:rsidR="00BE3442" w:rsidRPr="00C56B89" w:rsidRDefault="00BE3442" w:rsidP="003407FA">
            <w:pPr>
              <w:jc w:val="center"/>
              <w:rPr>
                <w:rFonts w:ascii="Times New Roman" w:eastAsia="Times New Roman" w:hAnsi="Times New Roman"/>
                <w:b/>
                <w:bCs/>
                <w:szCs w:val="20"/>
                <w:lang w:eastAsia="ru-RU"/>
              </w:rPr>
            </w:pPr>
          </w:p>
        </w:tc>
        <w:tc>
          <w:tcPr>
            <w:tcW w:w="3716" w:type="dxa"/>
            <w:gridSpan w:val="2"/>
            <w:tcBorders>
              <w:top w:val="nil"/>
              <w:left w:val="nil"/>
              <w:bottom w:val="nil"/>
              <w:right w:val="nil"/>
            </w:tcBorders>
          </w:tcPr>
          <w:p w14:paraId="44058F2A" w14:textId="77777777" w:rsidR="00BE3442" w:rsidRPr="00C56B89" w:rsidRDefault="00BE3442" w:rsidP="003407FA">
            <w:pPr>
              <w:jc w:val="center"/>
              <w:rPr>
                <w:rFonts w:ascii="Times New Roman" w:eastAsia="Times New Roman" w:hAnsi="Times New Roman"/>
                <w:b/>
                <w:bCs/>
                <w:szCs w:val="20"/>
                <w:lang w:eastAsia="ru-RU"/>
              </w:rPr>
            </w:pPr>
          </w:p>
        </w:tc>
      </w:tr>
      <w:tr w:rsidR="00BE3442" w:rsidRPr="00C56B89" w14:paraId="2DDAD14A" w14:textId="77777777" w:rsidTr="00BE3442">
        <w:trPr>
          <w:gridAfter w:val="1"/>
          <w:wAfter w:w="2724" w:type="dxa"/>
          <w:trHeight w:val="640"/>
        </w:trPr>
        <w:tc>
          <w:tcPr>
            <w:tcW w:w="1843"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7BC6D083" w14:textId="77777777" w:rsidR="00BE3442" w:rsidRPr="00C56B89" w:rsidRDefault="00BE3442" w:rsidP="003407FA">
            <w:pPr>
              <w:ind w:right="259"/>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Наименование показателя</w:t>
            </w:r>
          </w:p>
        </w:tc>
        <w:tc>
          <w:tcPr>
            <w:tcW w:w="709"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153A1C11" w14:textId="77777777" w:rsidR="00BE3442" w:rsidRPr="00C56B89" w:rsidRDefault="00BE3442" w:rsidP="003407FA">
            <w:pPr>
              <w:ind w:left="11432" w:right="-11634" w:hanging="425"/>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Единица измерения</w:t>
            </w:r>
          </w:p>
        </w:tc>
        <w:tc>
          <w:tcPr>
            <w:tcW w:w="850"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71536FFF"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2010 г</w:t>
            </w:r>
          </w:p>
        </w:tc>
        <w:tc>
          <w:tcPr>
            <w:tcW w:w="851"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28FC6FD7"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2011 г</w:t>
            </w:r>
          </w:p>
        </w:tc>
        <w:tc>
          <w:tcPr>
            <w:tcW w:w="850"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775B5BA6"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2012 г</w:t>
            </w:r>
          </w:p>
        </w:tc>
        <w:tc>
          <w:tcPr>
            <w:tcW w:w="850"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06D7F9A0"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2013 г</w:t>
            </w:r>
          </w:p>
        </w:tc>
        <w:tc>
          <w:tcPr>
            <w:tcW w:w="851"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26902E97"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2014 г</w:t>
            </w:r>
          </w:p>
        </w:tc>
        <w:tc>
          <w:tcPr>
            <w:tcW w:w="851" w:type="dxa"/>
            <w:tcBorders>
              <w:top w:val="single" w:sz="4" w:space="0" w:color="auto"/>
              <w:left w:val="single" w:sz="4" w:space="0" w:color="auto"/>
              <w:bottom w:val="single" w:sz="4" w:space="0" w:color="auto"/>
              <w:right w:val="single" w:sz="4" w:space="0" w:color="auto"/>
            </w:tcBorders>
            <w:shd w:val="clear" w:color="000000" w:fill="C2D69A"/>
            <w:vAlign w:val="center"/>
            <w:hideMark/>
          </w:tcPr>
          <w:p w14:paraId="04582AEE"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2015 г</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2D69A"/>
            <w:vAlign w:val="center"/>
          </w:tcPr>
          <w:p w14:paraId="4573984B"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2016 г</w:t>
            </w:r>
          </w:p>
        </w:tc>
        <w:tc>
          <w:tcPr>
            <w:tcW w:w="850" w:type="dxa"/>
            <w:gridSpan w:val="2"/>
            <w:tcBorders>
              <w:top w:val="single" w:sz="4" w:space="0" w:color="auto"/>
              <w:left w:val="single" w:sz="4" w:space="0" w:color="auto"/>
              <w:bottom w:val="single" w:sz="4" w:space="0" w:color="auto"/>
              <w:right w:val="single" w:sz="4" w:space="0" w:color="auto"/>
            </w:tcBorders>
            <w:shd w:val="clear" w:color="000000" w:fill="C2D69A"/>
            <w:vAlign w:val="center"/>
          </w:tcPr>
          <w:p w14:paraId="7EA6590C"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2017 г</w:t>
            </w:r>
          </w:p>
        </w:tc>
        <w:tc>
          <w:tcPr>
            <w:tcW w:w="851" w:type="dxa"/>
            <w:tcBorders>
              <w:top w:val="single" w:sz="4" w:space="0" w:color="auto"/>
              <w:left w:val="single" w:sz="4" w:space="0" w:color="auto"/>
              <w:bottom w:val="single" w:sz="4" w:space="0" w:color="auto"/>
              <w:right w:val="single" w:sz="4" w:space="0" w:color="auto"/>
            </w:tcBorders>
            <w:shd w:val="clear" w:color="000000" w:fill="C2D69A"/>
            <w:vAlign w:val="center"/>
          </w:tcPr>
          <w:p w14:paraId="4EB31F77"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2018 г</w:t>
            </w:r>
          </w:p>
        </w:tc>
        <w:tc>
          <w:tcPr>
            <w:tcW w:w="850" w:type="dxa"/>
            <w:tcBorders>
              <w:top w:val="single" w:sz="4" w:space="0" w:color="auto"/>
              <w:left w:val="single" w:sz="4" w:space="0" w:color="auto"/>
              <w:bottom w:val="single" w:sz="4" w:space="0" w:color="auto"/>
              <w:right w:val="single" w:sz="4" w:space="0" w:color="auto"/>
            </w:tcBorders>
            <w:shd w:val="clear" w:color="000000" w:fill="C2D69A"/>
            <w:vAlign w:val="center"/>
          </w:tcPr>
          <w:p w14:paraId="48CAE6AE"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2019 г</w:t>
            </w:r>
          </w:p>
        </w:tc>
        <w:tc>
          <w:tcPr>
            <w:tcW w:w="851" w:type="dxa"/>
            <w:tcBorders>
              <w:top w:val="single" w:sz="4" w:space="0" w:color="auto"/>
              <w:left w:val="single" w:sz="4" w:space="0" w:color="auto"/>
              <w:bottom w:val="single" w:sz="4" w:space="0" w:color="auto"/>
              <w:right w:val="single" w:sz="4" w:space="0" w:color="auto"/>
            </w:tcBorders>
            <w:shd w:val="clear" w:color="000000" w:fill="C2D69A"/>
            <w:vAlign w:val="center"/>
          </w:tcPr>
          <w:p w14:paraId="2B0081DF"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2020 г</w:t>
            </w:r>
          </w:p>
        </w:tc>
        <w:tc>
          <w:tcPr>
            <w:tcW w:w="850" w:type="dxa"/>
            <w:tcBorders>
              <w:top w:val="single" w:sz="4" w:space="0" w:color="auto"/>
              <w:left w:val="single" w:sz="4" w:space="0" w:color="auto"/>
              <w:bottom w:val="single" w:sz="4" w:space="0" w:color="auto"/>
              <w:right w:val="single" w:sz="4" w:space="0" w:color="auto"/>
            </w:tcBorders>
            <w:shd w:val="clear" w:color="000000" w:fill="C2D69A"/>
          </w:tcPr>
          <w:p w14:paraId="4D8307A0" w14:textId="77777777" w:rsidR="00BE3442" w:rsidRPr="00C56B89" w:rsidRDefault="00BE3442" w:rsidP="003407FA">
            <w:pPr>
              <w:jc w:val="center"/>
              <w:rPr>
                <w:rFonts w:ascii="Times New Roman" w:eastAsia="Times New Roman" w:hAnsi="Times New Roman"/>
                <w:b/>
                <w:bCs/>
                <w:sz w:val="18"/>
                <w:szCs w:val="18"/>
                <w:lang w:eastAsia="ru-RU"/>
              </w:rPr>
            </w:pPr>
          </w:p>
          <w:p w14:paraId="36C86722"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2021 г</w:t>
            </w:r>
          </w:p>
        </w:tc>
        <w:tc>
          <w:tcPr>
            <w:tcW w:w="993" w:type="dxa"/>
            <w:tcBorders>
              <w:top w:val="single" w:sz="4" w:space="0" w:color="auto"/>
              <w:left w:val="single" w:sz="4" w:space="0" w:color="auto"/>
              <w:bottom w:val="single" w:sz="4" w:space="0" w:color="auto"/>
              <w:right w:val="single" w:sz="4" w:space="0" w:color="auto"/>
            </w:tcBorders>
            <w:shd w:val="clear" w:color="000000" w:fill="C2D69A"/>
          </w:tcPr>
          <w:p w14:paraId="41294D4E" w14:textId="77777777" w:rsidR="00BE3442" w:rsidRPr="00C56B89" w:rsidRDefault="00BE3442" w:rsidP="003407FA">
            <w:pPr>
              <w:jc w:val="center"/>
              <w:rPr>
                <w:rFonts w:ascii="Times New Roman" w:eastAsia="Times New Roman" w:hAnsi="Times New Roman"/>
                <w:b/>
                <w:bCs/>
                <w:sz w:val="18"/>
                <w:szCs w:val="18"/>
                <w:lang w:eastAsia="ru-RU"/>
              </w:rPr>
            </w:pPr>
          </w:p>
          <w:p w14:paraId="68878DE3"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2022 г</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14:paraId="335B3487" w14:textId="77777777" w:rsidR="00BE3442" w:rsidRPr="00C56B89" w:rsidRDefault="00BE3442" w:rsidP="003407FA">
            <w:pPr>
              <w:jc w:val="center"/>
              <w:rPr>
                <w:rFonts w:ascii="Times New Roman" w:eastAsia="Times New Roman" w:hAnsi="Times New Roman"/>
                <w:b/>
                <w:bCs/>
                <w:sz w:val="18"/>
                <w:szCs w:val="18"/>
                <w:lang w:eastAsia="ru-RU"/>
              </w:rPr>
            </w:pPr>
          </w:p>
          <w:p w14:paraId="4CFAEA92"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2023 г</w:t>
            </w:r>
          </w:p>
        </w:tc>
        <w:tc>
          <w:tcPr>
            <w:tcW w:w="992" w:type="dxa"/>
            <w:tcBorders>
              <w:top w:val="single" w:sz="4" w:space="0" w:color="auto"/>
              <w:left w:val="single" w:sz="4" w:space="0" w:color="auto"/>
              <w:bottom w:val="single" w:sz="4" w:space="0" w:color="auto"/>
              <w:right w:val="single" w:sz="4" w:space="0" w:color="auto"/>
            </w:tcBorders>
            <w:shd w:val="clear" w:color="000000" w:fill="C2D69A"/>
          </w:tcPr>
          <w:p w14:paraId="5105C079" w14:textId="77777777" w:rsidR="00BE3442" w:rsidRPr="00C56B89" w:rsidRDefault="00BE3442" w:rsidP="003407FA">
            <w:pPr>
              <w:jc w:val="center"/>
              <w:rPr>
                <w:rFonts w:ascii="Times New Roman" w:eastAsia="Times New Roman" w:hAnsi="Times New Roman"/>
                <w:b/>
                <w:bCs/>
                <w:sz w:val="18"/>
                <w:szCs w:val="18"/>
                <w:lang w:eastAsia="ru-RU"/>
              </w:rPr>
            </w:pPr>
          </w:p>
          <w:p w14:paraId="64B5CF33" w14:textId="77777777" w:rsidR="00BE3442" w:rsidRPr="00C56B89" w:rsidRDefault="00BE3442" w:rsidP="003407FA">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2024 г</w:t>
            </w:r>
          </w:p>
        </w:tc>
      </w:tr>
      <w:tr w:rsidR="00BE3442" w:rsidRPr="00C56B89" w14:paraId="1BAAF835" w14:textId="77777777" w:rsidTr="00BE3442">
        <w:trPr>
          <w:gridAfter w:val="1"/>
          <w:wAfter w:w="2724" w:type="dxa"/>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E9BBDBA"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Численность постоянного населения  (среднегодовая) </w:t>
            </w:r>
          </w:p>
        </w:tc>
        <w:tc>
          <w:tcPr>
            <w:tcW w:w="709" w:type="dxa"/>
            <w:tcBorders>
              <w:top w:val="nil"/>
              <w:left w:val="nil"/>
              <w:bottom w:val="single" w:sz="4" w:space="0" w:color="auto"/>
              <w:right w:val="single" w:sz="4" w:space="0" w:color="auto"/>
            </w:tcBorders>
            <w:shd w:val="clear" w:color="auto" w:fill="auto"/>
            <w:vAlign w:val="center"/>
            <w:hideMark/>
          </w:tcPr>
          <w:p w14:paraId="77CA6B1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тыс.чел.</w:t>
            </w:r>
          </w:p>
        </w:tc>
        <w:tc>
          <w:tcPr>
            <w:tcW w:w="850" w:type="dxa"/>
            <w:tcBorders>
              <w:top w:val="nil"/>
              <w:left w:val="nil"/>
              <w:bottom w:val="single" w:sz="4" w:space="0" w:color="auto"/>
              <w:right w:val="single" w:sz="4" w:space="0" w:color="auto"/>
            </w:tcBorders>
            <w:shd w:val="clear" w:color="auto" w:fill="auto"/>
            <w:vAlign w:val="center"/>
            <w:hideMark/>
          </w:tcPr>
          <w:p w14:paraId="2B7B98D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81,5</w:t>
            </w:r>
          </w:p>
        </w:tc>
        <w:tc>
          <w:tcPr>
            <w:tcW w:w="851" w:type="dxa"/>
            <w:tcBorders>
              <w:top w:val="nil"/>
              <w:left w:val="nil"/>
              <w:bottom w:val="single" w:sz="4" w:space="0" w:color="auto"/>
              <w:right w:val="single" w:sz="4" w:space="0" w:color="auto"/>
            </w:tcBorders>
            <w:shd w:val="clear" w:color="auto" w:fill="auto"/>
            <w:vAlign w:val="center"/>
            <w:hideMark/>
          </w:tcPr>
          <w:p w14:paraId="3FA251C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82,2</w:t>
            </w:r>
          </w:p>
        </w:tc>
        <w:tc>
          <w:tcPr>
            <w:tcW w:w="850" w:type="dxa"/>
            <w:tcBorders>
              <w:top w:val="nil"/>
              <w:left w:val="nil"/>
              <w:bottom w:val="single" w:sz="4" w:space="0" w:color="auto"/>
              <w:right w:val="single" w:sz="4" w:space="0" w:color="auto"/>
            </w:tcBorders>
            <w:shd w:val="clear" w:color="auto" w:fill="auto"/>
            <w:vAlign w:val="center"/>
            <w:hideMark/>
          </w:tcPr>
          <w:p w14:paraId="512846E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83,14</w:t>
            </w:r>
          </w:p>
        </w:tc>
        <w:tc>
          <w:tcPr>
            <w:tcW w:w="850" w:type="dxa"/>
            <w:tcBorders>
              <w:top w:val="nil"/>
              <w:left w:val="nil"/>
              <w:bottom w:val="single" w:sz="4" w:space="0" w:color="auto"/>
              <w:right w:val="single" w:sz="4" w:space="0" w:color="auto"/>
            </w:tcBorders>
            <w:shd w:val="clear" w:color="auto" w:fill="auto"/>
            <w:vAlign w:val="center"/>
            <w:hideMark/>
          </w:tcPr>
          <w:p w14:paraId="1135500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83,68</w:t>
            </w:r>
          </w:p>
        </w:tc>
        <w:tc>
          <w:tcPr>
            <w:tcW w:w="851" w:type="dxa"/>
            <w:tcBorders>
              <w:top w:val="nil"/>
              <w:left w:val="nil"/>
              <w:bottom w:val="single" w:sz="4" w:space="0" w:color="auto"/>
              <w:right w:val="single" w:sz="4" w:space="0" w:color="auto"/>
            </w:tcBorders>
            <w:shd w:val="clear" w:color="auto" w:fill="auto"/>
            <w:vAlign w:val="center"/>
            <w:hideMark/>
          </w:tcPr>
          <w:p w14:paraId="454B1DC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84,0</w:t>
            </w:r>
          </w:p>
        </w:tc>
        <w:tc>
          <w:tcPr>
            <w:tcW w:w="851" w:type="dxa"/>
            <w:tcBorders>
              <w:top w:val="nil"/>
              <w:left w:val="nil"/>
              <w:bottom w:val="single" w:sz="4" w:space="0" w:color="auto"/>
              <w:right w:val="single" w:sz="4" w:space="0" w:color="auto"/>
            </w:tcBorders>
            <w:shd w:val="clear" w:color="auto" w:fill="auto"/>
            <w:vAlign w:val="center"/>
            <w:hideMark/>
          </w:tcPr>
          <w:p w14:paraId="6DC1B52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84,3</w:t>
            </w:r>
          </w:p>
        </w:tc>
        <w:tc>
          <w:tcPr>
            <w:tcW w:w="850" w:type="dxa"/>
            <w:gridSpan w:val="2"/>
            <w:tcBorders>
              <w:top w:val="nil"/>
              <w:left w:val="nil"/>
              <w:bottom w:val="single" w:sz="4" w:space="0" w:color="auto"/>
              <w:right w:val="single" w:sz="4" w:space="0" w:color="auto"/>
            </w:tcBorders>
          </w:tcPr>
          <w:p w14:paraId="3B4F87EA" w14:textId="77777777" w:rsidR="00BE3442" w:rsidRPr="00C56B89" w:rsidRDefault="00BE3442" w:rsidP="003407FA">
            <w:pPr>
              <w:jc w:val="center"/>
              <w:rPr>
                <w:rFonts w:ascii="Times New Roman" w:eastAsia="Times New Roman" w:hAnsi="Times New Roman"/>
                <w:sz w:val="16"/>
                <w:szCs w:val="16"/>
                <w:lang w:eastAsia="ru-RU"/>
              </w:rPr>
            </w:pPr>
          </w:p>
          <w:p w14:paraId="751DE177" w14:textId="77777777" w:rsidR="00BE3442" w:rsidRPr="00C56B89" w:rsidRDefault="00BE3442" w:rsidP="003407FA">
            <w:pPr>
              <w:jc w:val="center"/>
              <w:rPr>
                <w:rFonts w:ascii="Times New Roman" w:eastAsia="Times New Roman" w:hAnsi="Times New Roman"/>
                <w:sz w:val="16"/>
                <w:szCs w:val="16"/>
                <w:lang w:eastAsia="ru-RU"/>
              </w:rPr>
            </w:pPr>
          </w:p>
          <w:p w14:paraId="165F7AA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84,6</w:t>
            </w:r>
          </w:p>
        </w:tc>
        <w:tc>
          <w:tcPr>
            <w:tcW w:w="850" w:type="dxa"/>
            <w:gridSpan w:val="2"/>
            <w:tcBorders>
              <w:top w:val="nil"/>
              <w:left w:val="nil"/>
              <w:bottom w:val="single" w:sz="4" w:space="0" w:color="auto"/>
              <w:right w:val="single" w:sz="4" w:space="0" w:color="auto"/>
            </w:tcBorders>
          </w:tcPr>
          <w:p w14:paraId="67F24724" w14:textId="77777777" w:rsidR="00BE3442" w:rsidRPr="00C56B89" w:rsidRDefault="00BE3442" w:rsidP="003407FA">
            <w:pPr>
              <w:jc w:val="center"/>
              <w:rPr>
                <w:rFonts w:ascii="Times New Roman" w:eastAsia="Times New Roman" w:hAnsi="Times New Roman"/>
                <w:sz w:val="16"/>
                <w:szCs w:val="16"/>
                <w:lang w:eastAsia="ru-RU"/>
              </w:rPr>
            </w:pPr>
          </w:p>
          <w:p w14:paraId="54A0196D" w14:textId="77777777" w:rsidR="00BE3442" w:rsidRPr="00C56B89" w:rsidRDefault="00BE3442" w:rsidP="003407FA">
            <w:pPr>
              <w:ind w:firstLine="65"/>
              <w:jc w:val="center"/>
              <w:rPr>
                <w:rFonts w:ascii="Times New Roman" w:eastAsia="Times New Roman" w:hAnsi="Times New Roman"/>
                <w:sz w:val="16"/>
                <w:szCs w:val="16"/>
                <w:lang w:eastAsia="ru-RU"/>
              </w:rPr>
            </w:pPr>
          </w:p>
          <w:p w14:paraId="1CFC5346" w14:textId="77777777" w:rsidR="00BE3442" w:rsidRPr="00C56B89" w:rsidRDefault="00BE3442" w:rsidP="003407FA">
            <w:pPr>
              <w:ind w:firstLine="65"/>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84,70</w:t>
            </w:r>
          </w:p>
        </w:tc>
        <w:tc>
          <w:tcPr>
            <w:tcW w:w="851" w:type="dxa"/>
            <w:tcBorders>
              <w:top w:val="nil"/>
              <w:left w:val="nil"/>
              <w:bottom w:val="single" w:sz="4" w:space="0" w:color="auto"/>
              <w:right w:val="single" w:sz="4" w:space="0" w:color="auto"/>
            </w:tcBorders>
            <w:vAlign w:val="center"/>
          </w:tcPr>
          <w:p w14:paraId="171374C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96,7</w:t>
            </w:r>
          </w:p>
        </w:tc>
        <w:tc>
          <w:tcPr>
            <w:tcW w:w="850" w:type="dxa"/>
            <w:tcBorders>
              <w:top w:val="nil"/>
              <w:left w:val="nil"/>
              <w:bottom w:val="single" w:sz="4" w:space="0" w:color="auto"/>
              <w:right w:val="single" w:sz="4" w:space="0" w:color="auto"/>
            </w:tcBorders>
          </w:tcPr>
          <w:p w14:paraId="6072DF29" w14:textId="77777777" w:rsidR="00BE3442" w:rsidRPr="00C56B89" w:rsidRDefault="00BE3442" w:rsidP="003407FA">
            <w:pPr>
              <w:jc w:val="center"/>
              <w:rPr>
                <w:rFonts w:ascii="Times New Roman" w:eastAsia="Times New Roman" w:hAnsi="Times New Roman"/>
                <w:sz w:val="16"/>
                <w:szCs w:val="16"/>
                <w:lang w:eastAsia="ru-RU"/>
              </w:rPr>
            </w:pPr>
          </w:p>
          <w:p w14:paraId="31E819F0" w14:textId="77777777" w:rsidR="00BE3442" w:rsidRPr="00C56B89" w:rsidRDefault="00BE3442" w:rsidP="003407FA">
            <w:pPr>
              <w:jc w:val="center"/>
              <w:rPr>
                <w:rFonts w:ascii="Times New Roman" w:eastAsia="Times New Roman" w:hAnsi="Times New Roman"/>
                <w:sz w:val="16"/>
                <w:szCs w:val="16"/>
                <w:lang w:eastAsia="ru-RU"/>
              </w:rPr>
            </w:pPr>
          </w:p>
          <w:p w14:paraId="3037D13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99,7</w:t>
            </w:r>
          </w:p>
        </w:tc>
        <w:tc>
          <w:tcPr>
            <w:tcW w:w="851" w:type="dxa"/>
            <w:tcBorders>
              <w:top w:val="nil"/>
              <w:left w:val="nil"/>
              <w:bottom w:val="single" w:sz="4" w:space="0" w:color="auto"/>
              <w:right w:val="single" w:sz="4" w:space="0" w:color="auto"/>
            </w:tcBorders>
          </w:tcPr>
          <w:p w14:paraId="6861502A" w14:textId="77777777" w:rsidR="00BE3442" w:rsidRPr="00C56B89" w:rsidRDefault="00BE3442" w:rsidP="003407FA">
            <w:pPr>
              <w:jc w:val="center"/>
              <w:rPr>
                <w:rFonts w:ascii="Times New Roman" w:eastAsia="Times New Roman" w:hAnsi="Times New Roman"/>
                <w:sz w:val="16"/>
                <w:szCs w:val="16"/>
                <w:lang w:eastAsia="ru-RU"/>
              </w:rPr>
            </w:pPr>
          </w:p>
          <w:p w14:paraId="784D55C3" w14:textId="77777777" w:rsidR="00BE3442" w:rsidRPr="00C56B89" w:rsidRDefault="00BE3442" w:rsidP="003407FA">
            <w:pPr>
              <w:jc w:val="center"/>
              <w:rPr>
                <w:rFonts w:ascii="Times New Roman" w:eastAsia="Times New Roman" w:hAnsi="Times New Roman"/>
                <w:sz w:val="16"/>
                <w:szCs w:val="16"/>
                <w:lang w:eastAsia="ru-RU"/>
              </w:rPr>
            </w:pPr>
          </w:p>
          <w:p w14:paraId="49E0195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102,6</w:t>
            </w:r>
          </w:p>
        </w:tc>
        <w:tc>
          <w:tcPr>
            <w:tcW w:w="850" w:type="dxa"/>
            <w:tcBorders>
              <w:top w:val="nil"/>
              <w:left w:val="nil"/>
              <w:bottom w:val="single" w:sz="4" w:space="0" w:color="auto"/>
              <w:right w:val="single" w:sz="4" w:space="0" w:color="auto"/>
            </w:tcBorders>
          </w:tcPr>
          <w:p w14:paraId="353A0AFC" w14:textId="77777777" w:rsidR="00BE3442" w:rsidRPr="00C56B89" w:rsidRDefault="00BE3442" w:rsidP="003407FA">
            <w:pPr>
              <w:jc w:val="center"/>
              <w:rPr>
                <w:rFonts w:ascii="Times New Roman" w:eastAsia="Times New Roman" w:hAnsi="Times New Roman"/>
                <w:sz w:val="16"/>
                <w:szCs w:val="16"/>
                <w:lang w:eastAsia="ru-RU"/>
              </w:rPr>
            </w:pPr>
          </w:p>
          <w:p w14:paraId="0EC4253D" w14:textId="77777777" w:rsidR="00BE3442" w:rsidRPr="00C56B89" w:rsidRDefault="00BE3442" w:rsidP="003407FA">
            <w:pPr>
              <w:jc w:val="center"/>
              <w:rPr>
                <w:rFonts w:ascii="Times New Roman" w:eastAsia="Times New Roman" w:hAnsi="Times New Roman"/>
                <w:sz w:val="16"/>
                <w:szCs w:val="16"/>
                <w:lang w:eastAsia="ru-RU"/>
              </w:rPr>
            </w:pPr>
          </w:p>
          <w:p w14:paraId="15D557C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105,2</w:t>
            </w:r>
          </w:p>
        </w:tc>
        <w:tc>
          <w:tcPr>
            <w:tcW w:w="993" w:type="dxa"/>
            <w:tcBorders>
              <w:top w:val="nil"/>
              <w:left w:val="nil"/>
              <w:bottom w:val="single" w:sz="4" w:space="0" w:color="auto"/>
              <w:right w:val="single" w:sz="4" w:space="0" w:color="auto"/>
            </w:tcBorders>
          </w:tcPr>
          <w:p w14:paraId="34950CC4" w14:textId="77777777" w:rsidR="00BE3442" w:rsidRPr="00C56B89" w:rsidRDefault="00BE3442" w:rsidP="003407FA">
            <w:pPr>
              <w:jc w:val="center"/>
              <w:rPr>
                <w:rFonts w:ascii="Times New Roman" w:eastAsia="Times New Roman" w:hAnsi="Times New Roman"/>
                <w:sz w:val="16"/>
                <w:szCs w:val="16"/>
                <w:lang w:eastAsia="ru-RU"/>
              </w:rPr>
            </w:pPr>
          </w:p>
          <w:p w14:paraId="551779C4" w14:textId="77777777" w:rsidR="00BE3442" w:rsidRPr="00C56B89" w:rsidRDefault="00BE3442" w:rsidP="003407FA">
            <w:pPr>
              <w:jc w:val="center"/>
              <w:rPr>
                <w:rFonts w:ascii="Times New Roman" w:eastAsia="Times New Roman" w:hAnsi="Times New Roman"/>
                <w:sz w:val="16"/>
                <w:szCs w:val="16"/>
                <w:lang w:eastAsia="ru-RU"/>
              </w:rPr>
            </w:pPr>
          </w:p>
          <w:p w14:paraId="00A747B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107,8</w:t>
            </w:r>
          </w:p>
        </w:tc>
        <w:tc>
          <w:tcPr>
            <w:tcW w:w="992" w:type="dxa"/>
            <w:tcBorders>
              <w:top w:val="nil"/>
              <w:left w:val="nil"/>
              <w:bottom w:val="single" w:sz="4" w:space="0" w:color="auto"/>
              <w:right w:val="single" w:sz="4" w:space="0" w:color="auto"/>
            </w:tcBorders>
          </w:tcPr>
          <w:p w14:paraId="2C782150" w14:textId="77777777" w:rsidR="00BE3442" w:rsidRPr="00C56B89" w:rsidRDefault="00BE3442" w:rsidP="003407FA">
            <w:pPr>
              <w:jc w:val="center"/>
              <w:rPr>
                <w:rFonts w:ascii="Times New Roman" w:eastAsia="Times New Roman" w:hAnsi="Times New Roman"/>
                <w:sz w:val="16"/>
                <w:szCs w:val="16"/>
                <w:lang w:eastAsia="ru-RU"/>
              </w:rPr>
            </w:pPr>
          </w:p>
          <w:p w14:paraId="17A2B303" w14:textId="77777777" w:rsidR="00BE3442" w:rsidRPr="00C56B89" w:rsidRDefault="00BE3442" w:rsidP="003407FA">
            <w:pPr>
              <w:jc w:val="center"/>
              <w:rPr>
                <w:rFonts w:ascii="Times New Roman" w:eastAsia="Times New Roman" w:hAnsi="Times New Roman"/>
                <w:sz w:val="16"/>
                <w:szCs w:val="16"/>
                <w:lang w:eastAsia="ru-RU"/>
              </w:rPr>
            </w:pPr>
          </w:p>
          <w:p w14:paraId="57BA3AD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110,4</w:t>
            </w:r>
          </w:p>
        </w:tc>
        <w:tc>
          <w:tcPr>
            <w:tcW w:w="992" w:type="dxa"/>
            <w:tcBorders>
              <w:top w:val="nil"/>
              <w:left w:val="nil"/>
              <w:bottom w:val="single" w:sz="4" w:space="0" w:color="auto"/>
              <w:right w:val="single" w:sz="4" w:space="0" w:color="auto"/>
            </w:tcBorders>
          </w:tcPr>
          <w:p w14:paraId="1E711E65" w14:textId="77777777" w:rsidR="00BE3442" w:rsidRPr="00C56B89" w:rsidRDefault="00BE3442" w:rsidP="003407FA">
            <w:pPr>
              <w:jc w:val="center"/>
              <w:rPr>
                <w:rFonts w:ascii="Times New Roman" w:eastAsia="Times New Roman" w:hAnsi="Times New Roman"/>
                <w:sz w:val="16"/>
                <w:szCs w:val="16"/>
                <w:lang w:eastAsia="ru-RU"/>
              </w:rPr>
            </w:pPr>
          </w:p>
          <w:p w14:paraId="74A7CC46" w14:textId="77777777" w:rsidR="00BE3442" w:rsidRPr="00C56B89" w:rsidRDefault="00BE3442" w:rsidP="003407FA">
            <w:pPr>
              <w:jc w:val="center"/>
              <w:rPr>
                <w:rFonts w:ascii="Times New Roman" w:eastAsia="Times New Roman" w:hAnsi="Times New Roman"/>
                <w:sz w:val="16"/>
                <w:szCs w:val="16"/>
                <w:lang w:eastAsia="ru-RU"/>
              </w:rPr>
            </w:pPr>
          </w:p>
          <w:p w14:paraId="6454937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113,3</w:t>
            </w:r>
          </w:p>
        </w:tc>
      </w:tr>
      <w:tr w:rsidR="00BE3442" w:rsidRPr="00C56B89" w14:paraId="5735FC61" w14:textId="77777777" w:rsidTr="00BE3442">
        <w:trPr>
          <w:gridAfter w:val="1"/>
          <w:wAfter w:w="2724" w:type="dxa"/>
          <w:trHeight w:val="94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0900BBE9"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Валовой  территориальный продукт - всего (в действующих ценах)</w:t>
            </w:r>
          </w:p>
        </w:tc>
        <w:tc>
          <w:tcPr>
            <w:tcW w:w="709" w:type="dxa"/>
            <w:tcBorders>
              <w:top w:val="nil"/>
              <w:left w:val="nil"/>
              <w:bottom w:val="single" w:sz="4" w:space="0" w:color="auto"/>
              <w:right w:val="single" w:sz="4" w:space="0" w:color="auto"/>
            </w:tcBorders>
            <w:shd w:val="clear" w:color="auto" w:fill="auto"/>
            <w:vAlign w:val="center"/>
            <w:hideMark/>
          </w:tcPr>
          <w:p w14:paraId="7C35850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млн. руб.</w:t>
            </w:r>
          </w:p>
        </w:tc>
        <w:tc>
          <w:tcPr>
            <w:tcW w:w="850" w:type="dxa"/>
            <w:tcBorders>
              <w:top w:val="nil"/>
              <w:left w:val="nil"/>
              <w:bottom w:val="single" w:sz="4" w:space="0" w:color="auto"/>
              <w:right w:val="single" w:sz="4" w:space="0" w:color="auto"/>
            </w:tcBorders>
            <w:shd w:val="clear" w:color="auto" w:fill="auto"/>
            <w:vAlign w:val="center"/>
            <w:hideMark/>
          </w:tcPr>
          <w:p w14:paraId="2C3D3DE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20123,4</w:t>
            </w:r>
          </w:p>
        </w:tc>
        <w:tc>
          <w:tcPr>
            <w:tcW w:w="851" w:type="dxa"/>
            <w:tcBorders>
              <w:top w:val="nil"/>
              <w:left w:val="nil"/>
              <w:bottom w:val="single" w:sz="4" w:space="0" w:color="auto"/>
              <w:right w:val="single" w:sz="4" w:space="0" w:color="auto"/>
            </w:tcBorders>
            <w:shd w:val="clear" w:color="auto" w:fill="auto"/>
            <w:vAlign w:val="center"/>
            <w:hideMark/>
          </w:tcPr>
          <w:p w14:paraId="447C912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23981,6</w:t>
            </w:r>
          </w:p>
        </w:tc>
        <w:tc>
          <w:tcPr>
            <w:tcW w:w="850" w:type="dxa"/>
            <w:tcBorders>
              <w:top w:val="nil"/>
              <w:left w:val="nil"/>
              <w:bottom w:val="single" w:sz="4" w:space="0" w:color="auto"/>
              <w:right w:val="single" w:sz="4" w:space="0" w:color="auto"/>
            </w:tcBorders>
            <w:shd w:val="clear" w:color="auto" w:fill="auto"/>
            <w:vAlign w:val="center"/>
            <w:hideMark/>
          </w:tcPr>
          <w:p w14:paraId="79DA1F0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26365,9</w:t>
            </w:r>
          </w:p>
        </w:tc>
        <w:tc>
          <w:tcPr>
            <w:tcW w:w="850" w:type="dxa"/>
            <w:tcBorders>
              <w:top w:val="nil"/>
              <w:left w:val="nil"/>
              <w:bottom w:val="single" w:sz="4" w:space="0" w:color="auto"/>
              <w:right w:val="single" w:sz="4" w:space="0" w:color="auto"/>
            </w:tcBorders>
            <w:shd w:val="clear" w:color="auto" w:fill="auto"/>
            <w:vAlign w:val="center"/>
          </w:tcPr>
          <w:p w14:paraId="3FE5F5F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28105,43</w:t>
            </w:r>
          </w:p>
        </w:tc>
        <w:tc>
          <w:tcPr>
            <w:tcW w:w="851" w:type="dxa"/>
            <w:tcBorders>
              <w:top w:val="nil"/>
              <w:left w:val="nil"/>
              <w:bottom w:val="single" w:sz="4" w:space="0" w:color="auto"/>
              <w:right w:val="single" w:sz="4" w:space="0" w:color="auto"/>
            </w:tcBorders>
            <w:shd w:val="clear" w:color="auto" w:fill="auto"/>
            <w:vAlign w:val="center"/>
          </w:tcPr>
          <w:p w14:paraId="7418C54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30260</w:t>
            </w:r>
          </w:p>
        </w:tc>
        <w:tc>
          <w:tcPr>
            <w:tcW w:w="851" w:type="dxa"/>
            <w:tcBorders>
              <w:top w:val="nil"/>
              <w:left w:val="nil"/>
              <w:bottom w:val="single" w:sz="4" w:space="0" w:color="auto"/>
              <w:right w:val="single" w:sz="4" w:space="0" w:color="auto"/>
            </w:tcBorders>
            <w:shd w:val="clear" w:color="auto" w:fill="auto"/>
            <w:vAlign w:val="center"/>
          </w:tcPr>
          <w:p w14:paraId="75557E3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32318</w:t>
            </w:r>
          </w:p>
        </w:tc>
        <w:tc>
          <w:tcPr>
            <w:tcW w:w="850" w:type="dxa"/>
            <w:gridSpan w:val="2"/>
            <w:tcBorders>
              <w:top w:val="nil"/>
              <w:left w:val="nil"/>
              <w:bottom w:val="single" w:sz="4" w:space="0" w:color="auto"/>
              <w:right w:val="single" w:sz="4" w:space="0" w:color="auto"/>
            </w:tcBorders>
            <w:vAlign w:val="center"/>
          </w:tcPr>
          <w:p w14:paraId="6BD74DF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34845,6</w:t>
            </w:r>
          </w:p>
        </w:tc>
        <w:tc>
          <w:tcPr>
            <w:tcW w:w="850" w:type="dxa"/>
            <w:gridSpan w:val="2"/>
            <w:tcBorders>
              <w:top w:val="nil"/>
              <w:left w:val="nil"/>
              <w:bottom w:val="single" w:sz="4" w:space="0" w:color="auto"/>
              <w:right w:val="single" w:sz="4" w:space="0" w:color="auto"/>
            </w:tcBorders>
            <w:vAlign w:val="center"/>
          </w:tcPr>
          <w:p w14:paraId="3DD68B5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37643,30</w:t>
            </w:r>
          </w:p>
        </w:tc>
        <w:tc>
          <w:tcPr>
            <w:tcW w:w="851" w:type="dxa"/>
            <w:tcBorders>
              <w:top w:val="nil"/>
              <w:left w:val="nil"/>
              <w:bottom w:val="single" w:sz="4" w:space="0" w:color="auto"/>
              <w:right w:val="single" w:sz="4" w:space="0" w:color="auto"/>
            </w:tcBorders>
            <w:vAlign w:val="center"/>
          </w:tcPr>
          <w:p w14:paraId="6AAC72A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40579,5</w:t>
            </w:r>
          </w:p>
        </w:tc>
        <w:tc>
          <w:tcPr>
            <w:tcW w:w="850" w:type="dxa"/>
            <w:tcBorders>
              <w:top w:val="nil"/>
              <w:left w:val="nil"/>
              <w:bottom w:val="single" w:sz="4" w:space="0" w:color="auto"/>
              <w:right w:val="single" w:sz="4" w:space="0" w:color="auto"/>
            </w:tcBorders>
            <w:vAlign w:val="center"/>
          </w:tcPr>
          <w:p w14:paraId="74B6652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43744</w:t>
            </w:r>
          </w:p>
        </w:tc>
        <w:tc>
          <w:tcPr>
            <w:tcW w:w="851" w:type="dxa"/>
            <w:tcBorders>
              <w:top w:val="nil"/>
              <w:left w:val="nil"/>
              <w:bottom w:val="single" w:sz="4" w:space="0" w:color="auto"/>
              <w:right w:val="single" w:sz="4" w:space="0" w:color="auto"/>
            </w:tcBorders>
            <w:vAlign w:val="center"/>
          </w:tcPr>
          <w:p w14:paraId="14535AC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47155</w:t>
            </w:r>
          </w:p>
        </w:tc>
        <w:tc>
          <w:tcPr>
            <w:tcW w:w="850" w:type="dxa"/>
            <w:tcBorders>
              <w:top w:val="nil"/>
              <w:left w:val="nil"/>
              <w:bottom w:val="single" w:sz="4" w:space="0" w:color="auto"/>
              <w:right w:val="single" w:sz="4" w:space="0" w:color="auto"/>
            </w:tcBorders>
          </w:tcPr>
          <w:p w14:paraId="5CCDE3B3" w14:textId="77777777" w:rsidR="00BE3442" w:rsidRPr="00C56B89" w:rsidRDefault="00BE3442" w:rsidP="003407FA">
            <w:pPr>
              <w:jc w:val="center"/>
              <w:rPr>
                <w:rFonts w:ascii="Times New Roman" w:eastAsia="Times New Roman" w:hAnsi="Times New Roman"/>
                <w:sz w:val="16"/>
                <w:szCs w:val="16"/>
                <w:lang w:eastAsia="ru-RU"/>
              </w:rPr>
            </w:pPr>
          </w:p>
          <w:p w14:paraId="61A52357" w14:textId="77777777" w:rsidR="00BE3442" w:rsidRPr="00C56B89" w:rsidRDefault="00BE3442" w:rsidP="003407FA">
            <w:pPr>
              <w:jc w:val="center"/>
              <w:rPr>
                <w:rFonts w:ascii="Times New Roman" w:eastAsia="Times New Roman" w:hAnsi="Times New Roman"/>
                <w:sz w:val="16"/>
                <w:szCs w:val="16"/>
                <w:lang w:eastAsia="ru-RU"/>
              </w:rPr>
            </w:pPr>
          </w:p>
          <w:p w14:paraId="1749AE3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48333,9</w:t>
            </w:r>
          </w:p>
        </w:tc>
        <w:tc>
          <w:tcPr>
            <w:tcW w:w="993" w:type="dxa"/>
            <w:tcBorders>
              <w:top w:val="nil"/>
              <w:left w:val="nil"/>
              <w:bottom w:val="single" w:sz="4" w:space="0" w:color="auto"/>
              <w:right w:val="single" w:sz="4" w:space="0" w:color="auto"/>
            </w:tcBorders>
          </w:tcPr>
          <w:p w14:paraId="00ADB6F3" w14:textId="77777777" w:rsidR="00BE3442" w:rsidRPr="00C56B89" w:rsidRDefault="00BE3442" w:rsidP="003407FA">
            <w:pPr>
              <w:jc w:val="center"/>
              <w:rPr>
                <w:rFonts w:ascii="Times New Roman" w:eastAsia="Times New Roman" w:hAnsi="Times New Roman"/>
                <w:sz w:val="16"/>
                <w:szCs w:val="16"/>
                <w:lang w:eastAsia="ru-RU"/>
              </w:rPr>
            </w:pPr>
          </w:p>
          <w:p w14:paraId="23502D85" w14:textId="77777777" w:rsidR="00BE3442" w:rsidRPr="00C56B89" w:rsidRDefault="00BE3442" w:rsidP="003407FA">
            <w:pPr>
              <w:jc w:val="center"/>
              <w:rPr>
                <w:rFonts w:ascii="Times New Roman" w:eastAsia="Times New Roman" w:hAnsi="Times New Roman"/>
                <w:sz w:val="16"/>
                <w:szCs w:val="16"/>
                <w:lang w:eastAsia="ru-RU"/>
              </w:rPr>
            </w:pPr>
          </w:p>
          <w:p w14:paraId="55EF055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49542,2</w:t>
            </w:r>
          </w:p>
        </w:tc>
        <w:tc>
          <w:tcPr>
            <w:tcW w:w="992" w:type="dxa"/>
            <w:tcBorders>
              <w:top w:val="nil"/>
              <w:left w:val="nil"/>
              <w:bottom w:val="single" w:sz="4" w:space="0" w:color="auto"/>
              <w:right w:val="single" w:sz="4" w:space="0" w:color="auto"/>
            </w:tcBorders>
          </w:tcPr>
          <w:p w14:paraId="4DAD68AF" w14:textId="77777777" w:rsidR="00BE3442" w:rsidRPr="00C56B89" w:rsidRDefault="00BE3442" w:rsidP="003407FA">
            <w:pPr>
              <w:jc w:val="center"/>
              <w:rPr>
                <w:rFonts w:ascii="Times New Roman" w:eastAsia="Times New Roman" w:hAnsi="Times New Roman"/>
                <w:sz w:val="16"/>
                <w:szCs w:val="16"/>
                <w:lang w:eastAsia="ru-RU"/>
              </w:rPr>
            </w:pPr>
          </w:p>
          <w:p w14:paraId="1095E409" w14:textId="77777777" w:rsidR="00BE3442" w:rsidRPr="00C56B89" w:rsidRDefault="00BE3442" w:rsidP="003407FA">
            <w:pPr>
              <w:jc w:val="center"/>
              <w:rPr>
                <w:rFonts w:ascii="Times New Roman" w:eastAsia="Times New Roman" w:hAnsi="Times New Roman"/>
                <w:sz w:val="16"/>
                <w:szCs w:val="16"/>
                <w:lang w:eastAsia="ru-RU"/>
              </w:rPr>
            </w:pPr>
          </w:p>
          <w:p w14:paraId="6159D44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50780,7</w:t>
            </w:r>
          </w:p>
        </w:tc>
        <w:tc>
          <w:tcPr>
            <w:tcW w:w="992" w:type="dxa"/>
            <w:tcBorders>
              <w:top w:val="nil"/>
              <w:left w:val="nil"/>
              <w:bottom w:val="single" w:sz="4" w:space="0" w:color="auto"/>
              <w:right w:val="single" w:sz="4" w:space="0" w:color="auto"/>
            </w:tcBorders>
          </w:tcPr>
          <w:p w14:paraId="4E32A687" w14:textId="77777777" w:rsidR="00BE3442" w:rsidRPr="00C56B89" w:rsidRDefault="00BE3442" w:rsidP="003407FA">
            <w:pPr>
              <w:jc w:val="center"/>
              <w:rPr>
                <w:rFonts w:ascii="Times New Roman" w:eastAsia="Times New Roman" w:hAnsi="Times New Roman"/>
                <w:sz w:val="16"/>
                <w:szCs w:val="16"/>
                <w:lang w:eastAsia="ru-RU"/>
              </w:rPr>
            </w:pPr>
          </w:p>
          <w:p w14:paraId="082B5BFE" w14:textId="77777777" w:rsidR="00BE3442" w:rsidRPr="00C56B89" w:rsidRDefault="00BE3442" w:rsidP="003407FA">
            <w:pPr>
              <w:jc w:val="center"/>
              <w:rPr>
                <w:rFonts w:ascii="Times New Roman" w:eastAsia="Times New Roman" w:hAnsi="Times New Roman"/>
                <w:sz w:val="16"/>
                <w:szCs w:val="16"/>
                <w:lang w:eastAsia="ru-RU"/>
              </w:rPr>
            </w:pPr>
          </w:p>
          <w:p w14:paraId="0274D5A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52050,2</w:t>
            </w:r>
          </w:p>
        </w:tc>
      </w:tr>
      <w:tr w:rsidR="00BE3442" w:rsidRPr="00C56B89" w14:paraId="203A4272" w14:textId="77777777" w:rsidTr="00BE3442">
        <w:trPr>
          <w:gridAfter w:val="1"/>
          <w:wAfter w:w="2724" w:type="dxa"/>
          <w:trHeight w:val="157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D1FE75D"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Объем  отгруженных товаров собственного производства, выполненных работ и услуг собственными силами - всего (в действующих ценах)</w:t>
            </w:r>
          </w:p>
        </w:tc>
        <w:tc>
          <w:tcPr>
            <w:tcW w:w="709" w:type="dxa"/>
            <w:tcBorders>
              <w:top w:val="nil"/>
              <w:left w:val="nil"/>
              <w:bottom w:val="single" w:sz="4" w:space="0" w:color="auto"/>
              <w:right w:val="single" w:sz="4" w:space="0" w:color="auto"/>
            </w:tcBorders>
            <w:shd w:val="clear" w:color="auto" w:fill="auto"/>
            <w:vAlign w:val="center"/>
            <w:hideMark/>
          </w:tcPr>
          <w:p w14:paraId="5BFBA84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млн. руб.</w:t>
            </w:r>
          </w:p>
        </w:tc>
        <w:tc>
          <w:tcPr>
            <w:tcW w:w="850" w:type="dxa"/>
            <w:tcBorders>
              <w:top w:val="nil"/>
              <w:left w:val="nil"/>
              <w:bottom w:val="single" w:sz="4" w:space="0" w:color="auto"/>
              <w:right w:val="single" w:sz="4" w:space="0" w:color="auto"/>
            </w:tcBorders>
            <w:shd w:val="clear" w:color="auto" w:fill="auto"/>
            <w:vAlign w:val="center"/>
            <w:hideMark/>
          </w:tcPr>
          <w:p w14:paraId="6072E52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27921,6</w:t>
            </w:r>
          </w:p>
        </w:tc>
        <w:tc>
          <w:tcPr>
            <w:tcW w:w="851" w:type="dxa"/>
            <w:tcBorders>
              <w:top w:val="nil"/>
              <w:left w:val="nil"/>
              <w:bottom w:val="single" w:sz="4" w:space="0" w:color="auto"/>
              <w:right w:val="single" w:sz="4" w:space="0" w:color="auto"/>
            </w:tcBorders>
            <w:shd w:val="clear" w:color="auto" w:fill="auto"/>
            <w:vAlign w:val="center"/>
            <w:hideMark/>
          </w:tcPr>
          <w:p w14:paraId="32CD3E8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31592,4</w:t>
            </w:r>
          </w:p>
        </w:tc>
        <w:tc>
          <w:tcPr>
            <w:tcW w:w="850" w:type="dxa"/>
            <w:tcBorders>
              <w:top w:val="nil"/>
              <w:left w:val="nil"/>
              <w:bottom w:val="single" w:sz="4" w:space="0" w:color="auto"/>
              <w:right w:val="single" w:sz="4" w:space="0" w:color="auto"/>
            </w:tcBorders>
            <w:shd w:val="clear" w:color="auto" w:fill="auto"/>
            <w:vAlign w:val="center"/>
            <w:hideMark/>
          </w:tcPr>
          <w:p w14:paraId="06E5114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43873,7</w:t>
            </w:r>
          </w:p>
        </w:tc>
        <w:tc>
          <w:tcPr>
            <w:tcW w:w="850" w:type="dxa"/>
            <w:tcBorders>
              <w:top w:val="nil"/>
              <w:left w:val="nil"/>
              <w:bottom w:val="single" w:sz="4" w:space="0" w:color="auto"/>
              <w:right w:val="single" w:sz="4" w:space="0" w:color="auto"/>
            </w:tcBorders>
            <w:shd w:val="clear" w:color="auto" w:fill="auto"/>
            <w:vAlign w:val="center"/>
            <w:hideMark/>
          </w:tcPr>
          <w:p w14:paraId="1CD4557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69233,98</w:t>
            </w:r>
          </w:p>
        </w:tc>
        <w:tc>
          <w:tcPr>
            <w:tcW w:w="851" w:type="dxa"/>
            <w:tcBorders>
              <w:top w:val="nil"/>
              <w:left w:val="nil"/>
              <w:bottom w:val="single" w:sz="4" w:space="0" w:color="auto"/>
              <w:right w:val="single" w:sz="4" w:space="0" w:color="auto"/>
            </w:tcBorders>
            <w:shd w:val="clear" w:color="auto" w:fill="auto"/>
            <w:vAlign w:val="center"/>
            <w:hideMark/>
          </w:tcPr>
          <w:p w14:paraId="18DE8D9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77435,26</w:t>
            </w:r>
          </w:p>
        </w:tc>
        <w:tc>
          <w:tcPr>
            <w:tcW w:w="851" w:type="dxa"/>
            <w:tcBorders>
              <w:top w:val="nil"/>
              <w:left w:val="nil"/>
              <w:bottom w:val="single" w:sz="4" w:space="0" w:color="auto"/>
              <w:right w:val="single" w:sz="4" w:space="0" w:color="auto"/>
            </w:tcBorders>
            <w:shd w:val="clear" w:color="auto" w:fill="auto"/>
            <w:vAlign w:val="center"/>
            <w:hideMark/>
          </w:tcPr>
          <w:p w14:paraId="2CE9D26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93286,15</w:t>
            </w:r>
          </w:p>
        </w:tc>
        <w:tc>
          <w:tcPr>
            <w:tcW w:w="850" w:type="dxa"/>
            <w:gridSpan w:val="2"/>
            <w:tcBorders>
              <w:top w:val="nil"/>
              <w:left w:val="nil"/>
              <w:bottom w:val="single" w:sz="4" w:space="0" w:color="auto"/>
              <w:right w:val="single" w:sz="4" w:space="0" w:color="auto"/>
            </w:tcBorders>
            <w:vAlign w:val="center"/>
          </w:tcPr>
          <w:p w14:paraId="2138EA3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114318,3</w:t>
            </w:r>
          </w:p>
        </w:tc>
        <w:tc>
          <w:tcPr>
            <w:tcW w:w="850" w:type="dxa"/>
            <w:gridSpan w:val="2"/>
            <w:tcBorders>
              <w:top w:val="nil"/>
              <w:left w:val="nil"/>
              <w:bottom w:val="single" w:sz="4" w:space="0" w:color="auto"/>
              <w:right w:val="single" w:sz="4" w:space="0" w:color="auto"/>
            </w:tcBorders>
            <w:vAlign w:val="center"/>
          </w:tcPr>
          <w:p w14:paraId="1F7E406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143288,9</w:t>
            </w:r>
          </w:p>
        </w:tc>
        <w:tc>
          <w:tcPr>
            <w:tcW w:w="851" w:type="dxa"/>
            <w:tcBorders>
              <w:top w:val="nil"/>
              <w:left w:val="nil"/>
              <w:bottom w:val="single" w:sz="4" w:space="0" w:color="auto"/>
              <w:right w:val="single" w:sz="4" w:space="0" w:color="auto"/>
            </w:tcBorders>
            <w:vAlign w:val="center"/>
          </w:tcPr>
          <w:p w14:paraId="4979BC5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179770,2</w:t>
            </w:r>
          </w:p>
        </w:tc>
        <w:tc>
          <w:tcPr>
            <w:tcW w:w="850" w:type="dxa"/>
            <w:tcBorders>
              <w:top w:val="nil"/>
              <w:left w:val="nil"/>
              <w:bottom w:val="single" w:sz="4" w:space="0" w:color="auto"/>
              <w:right w:val="single" w:sz="4" w:space="0" w:color="auto"/>
            </w:tcBorders>
            <w:vAlign w:val="center"/>
          </w:tcPr>
          <w:p w14:paraId="5E3BE27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229207</w:t>
            </w:r>
          </w:p>
        </w:tc>
        <w:tc>
          <w:tcPr>
            <w:tcW w:w="851" w:type="dxa"/>
            <w:tcBorders>
              <w:top w:val="nil"/>
              <w:left w:val="nil"/>
              <w:bottom w:val="single" w:sz="4" w:space="0" w:color="auto"/>
              <w:right w:val="single" w:sz="4" w:space="0" w:color="auto"/>
            </w:tcBorders>
            <w:vAlign w:val="center"/>
          </w:tcPr>
          <w:p w14:paraId="3A6B252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289901</w:t>
            </w:r>
          </w:p>
        </w:tc>
        <w:tc>
          <w:tcPr>
            <w:tcW w:w="850" w:type="dxa"/>
            <w:tcBorders>
              <w:top w:val="nil"/>
              <w:left w:val="nil"/>
              <w:bottom w:val="single" w:sz="4" w:space="0" w:color="auto"/>
              <w:right w:val="single" w:sz="4" w:space="0" w:color="auto"/>
            </w:tcBorders>
          </w:tcPr>
          <w:p w14:paraId="3B7C242D" w14:textId="77777777" w:rsidR="00BE3442" w:rsidRPr="00C56B89" w:rsidRDefault="00BE3442" w:rsidP="003407FA">
            <w:pPr>
              <w:jc w:val="center"/>
              <w:rPr>
                <w:rFonts w:ascii="Times New Roman" w:eastAsia="Times New Roman" w:hAnsi="Times New Roman"/>
                <w:sz w:val="16"/>
                <w:szCs w:val="16"/>
                <w:lang w:eastAsia="ru-RU"/>
              </w:rPr>
            </w:pPr>
          </w:p>
          <w:p w14:paraId="2484AD3D" w14:textId="77777777" w:rsidR="00BE3442" w:rsidRPr="00C56B89" w:rsidRDefault="00BE3442" w:rsidP="003407FA">
            <w:pPr>
              <w:jc w:val="center"/>
              <w:rPr>
                <w:rFonts w:ascii="Times New Roman" w:eastAsia="Times New Roman" w:hAnsi="Times New Roman"/>
                <w:sz w:val="16"/>
                <w:szCs w:val="16"/>
                <w:lang w:eastAsia="ru-RU"/>
              </w:rPr>
            </w:pPr>
          </w:p>
          <w:p w14:paraId="10F6BD4D" w14:textId="77777777" w:rsidR="00BE3442" w:rsidRPr="00C56B89" w:rsidRDefault="00BE3442" w:rsidP="003407FA">
            <w:pPr>
              <w:jc w:val="center"/>
              <w:rPr>
                <w:rFonts w:ascii="Times New Roman" w:eastAsia="Times New Roman" w:hAnsi="Times New Roman"/>
                <w:sz w:val="16"/>
                <w:szCs w:val="16"/>
                <w:lang w:eastAsia="ru-RU"/>
              </w:rPr>
            </w:pPr>
          </w:p>
          <w:p w14:paraId="64C8F907" w14:textId="77777777" w:rsidR="00BE3442" w:rsidRPr="00C56B89" w:rsidRDefault="00BE3442" w:rsidP="003407FA">
            <w:pPr>
              <w:jc w:val="center"/>
              <w:rPr>
                <w:rFonts w:ascii="Times New Roman" w:eastAsia="Times New Roman" w:hAnsi="Times New Roman"/>
                <w:sz w:val="16"/>
                <w:szCs w:val="16"/>
                <w:lang w:eastAsia="ru-RU"/>
              </w:rPr>
            </w:pPr>
          </w:p>
          <w:p w14:paraId="0D067B61" w14:textId="77777777" w:rsidR="00BE3442" w:rsidRPr="00C56B89" w:rsidRDefault="00BE3442" w:rsidP="003407FA">
            <w:pPr>
              <w:jc w:val="center"/>
              <w:rPr>
                <w:rFonts w:ascii="Times New Roman" w:eastAsia="Times New Roman" w:hAnsi="Times New Roman"/>
                <w:sz w:val="16"/>
                <w:szCs w:val="16"/>
                <w:lang w:eastAsia="ru-RU"/>
              </w:rPr>
            </w:pPr>
          </w:p>
          <w:p w14:paraId="4CB7F90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339184</w:t>
            </w:r>
          </w:p>
        </w:tc>
        <w:tc>
          <w:tcPr>
            <w:tcW w:w="993" w:type="dxa"/>
            <w:tcBorders>
              <w:top w:val="nil"/>
              <w:left w:val="nil"/>
              <w:bottom w:val="single" w:sz="4" w:space="0" w:color="auto"/>
              <w:right w:val="single" w:sz="4" w:space="0" w:color="auto"/>
            </w:tcBorders>
          </w:tcPr>
          <w:p w14:paraId="48DA4622" w14:textId="77777777" w:rsidR="00BE3442" w:rsidRPr="00C56B89" w:rsidRDefault="00BE3442" w:rsidP="003407FA">
            <w:pPr>
              <w:jc w:val="center"/>
              <w:rPr>
                <w:rFonts w:ascii="Times New Roman" w:eastAsia="Times New Roman" w:hAnsi="Times New Roman"/>
                <w:sz w:val="16"/>
                <w:szCs w:val="16"/>
                <w:lang w:eastAsia="ru-RU"/>
              </w:rPr>
            </w:pPr>
          </w:p>
          <w:p w14:paraId="78C15B18" w14:textId="77777777" w:rsidR="00BE3442" w:rsidRPr="00C56B89" w:rsidRDefault="00BE3442" w:rsidP="003407FA">
            <w:pPr>
              <w:jc w:val="center"/>
              <w:rPr>
                <w:rFonts w:ascii="Times New Roman" w:eastAsia="Times New Roman" w:hAnsi="Times New Roman"/>
                <w:sz w:val="16"/>
                <w:szCs w:val="16"/>
                <w:lang w:eastAsia="ru-RU"/>
              </w:rPr>
            </w:pPr>
          </w:p>
          <w:p w14:paraId="2CD09245" w14:textId="77777777" w:rsidR="00BE3442" w:rsidRPr="00C56B89" w:rsidRDefault="00BE3442" w:rsidP="003407FA">
            <w:pPr>
              <w:jc w:val="center"/>
              <w:rPr>
                <w:rFonts w:ascii="Times New Roman" w:eastAsia="Times New Roman" w:hAnsi="Times New Roman"/>
                <w:sz w:val="16"/>
                <w:szCs w:val="16"/>
                <w:lang w:eastAsia="ru-RU"/>
              </w:rPr>
            </w:pPr>
          </w:p>
          <w:p w14:paraId="58881FEE" w14:textId="77777777" w:rsidR="00BE3442" w:rsidRPr="00C56B89" w:rsidRDefault="00BE3442" w:rsidP="003407FA">
            <w:pPr>
              <w:jc w:val="center"/>
              <w:rPr>
                <w:rFonts w:ascii="Times New Roman" w:eastAsia="Times New Roman" w:hAnsi="Times New Roman"/>
                <w:sz w:val="16"/>
                <w:szCs w:val="16"/>
                <w:lang w:eastAsia="ru-RU"/>
              </w:rPr>
            </w:pPr>
          </w:p>
          <w:p w14:paraId="793DD682" w14:textId="77777777" w:rsidR="00BE3442" w:rsidRPr="00C56B89" w:rsidRDefault="00BE3442" w:rsidP="003407FA">
            <w:pPr>
              <w:jc w:val="center"/>
              <w:rPr>
                <w:rFonts w:ascii="Times New Roman" w:eastAsia="Times New Roman" w:hAnsi="Times New Roman"/>
                <w:sz w:val="16"/>
                <w:szCs w:val="16"/>
                <w:lang w:eastAsia="ru-RU"/>
              </w:rPr>
            </w:pPr>
          </w:p>
          <w:p w14:paraId="545B2C6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393454</w:t>
            </w:r>
          </w:p>
        </w:tc>
        <w:tc>
          <w:tcPr>
            <w:tcW w:w="992" w:type="dxa"/>
            <w:tcBorders>
              <w:top w:val="nil"/>
              <w:left w:val="nil"/>
              <w:bottom w:val="single" w:sz="4" w:space="0" w:color="auto"/>
              <w:right w:val="single" w:sz="4" w:space="0" w:color="auto"/>
            </w:tcBorders>
          </w:tcPr>
          <w:p w14:paraId="48C2D936" w14:textId="77777777" w:rsidR="00BE3442" w:rsidRPr="00C56B89" w:rsidRDefault="00BE3442" w:rsidP="003407FA">
            <w:pPr>
              <w:jc w:val="center"/>
              <w:rPr>
                <w:rFonts w:ascii="Times New Roman" w:eastAsia="Times New Roman" w:hAnsi="Times New Roman"/>
                <w:sz w:val="16"/>
                <w:szCs w:val="16"/>
                <w:lang w:eastAsia="ru-RU"/>
              </w:rPr>
            </w:pPr>
          </w:p>
          <w:p w14:paraId="7613C122" w14:textId="77777777" w:rsidR="00BE3442" w:rsidRPr="00C56B89" w:rsidRDefault="00BE3442" w:rsidP="003407FA">
            <w:pPr>
              <w:jc w:val="center"/>
              <w:rPr>
                <w:rFonts w:ascii="Times New Roman" w:eastAsia="Times New Roman" w:hAnsi="Times New Roman"/>
                <w:sz w:val="16"/>
                <w:szCs w:val="16"/>
                <w:lang w:eastAsia="ru-RU"/>
              </w:rPr>
            </w:pPr>
          </w:p>
          <w:p w14:paraId="6EE5315B" w14:textId="77777777" w:rsidR="00BE3442" w:rsidRPr="00C56B89" w:rsidRDefault="00BE3442" w:rsidP="003407FA">
            <w:pPr>
              <w:jc w:val="center"/>
              <w:rPr>
                <w:rFonts w:ascii="Times New Roman" w:eastAsia="Times New Roman" w:hAnsi="Times New Roman"/>
                <w:sz w:val="16"/>
                <w:szCs w:val="16"/>
                <w:lang w:eastAsia="ru-RU"/>
              </w:rPr>
            </w:pPr>
          </w:p>
          <w:p w14:paraId="69A36193" w14:textId="77777777" w:rsidR="00BE3442" w:rsidRPr="00C56B89" w:rsidRDefault="00BE3442" w:rsidP="003407FA">
            <w:pPr>
              <w:jc w:val="center"/>
              <w:rPr>
                <w:rFonts w:ascii="Times New Roman" w:eastAsia="Times New Roman" w:hAnsi="Times New Roman"/>
                <w:sz w:val="16"/>
                <w:szCs w:val="16"/>
                <w:lang w:eastAsia="ru-RU"/>
              </w:rPr>
            </w:pPr>
          </w:p>
          <w:p w14:paraId="3BE3256F" w14:textId="77777777" w:rsidR="00BE3442" w:rsidRPr="00C56B89" w:rsidRDefault="00BE3442" w:rsidP="003407FA">
            <w:pPr>
              <w:jc w:val="center"/>
              <w:rPr>
                <w:rFonts w:ascii="Times New Roman" w:eastAsia="Times New Roman" w:hAnsi="Times New Roman"/>
                <w:sz w:val="16"/>
                <w:szCs w:val="16"/>
                <w:lang w:eastAsia="ru-RU"/>
              </w:rPr>
            </w:pPr>
          </w:p>
          <w:p w14:paraId="141FF5C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460341</w:t>
            </w:r>
          </w:p>
        </w:tc>
        <w:tc>
          <w:tcPr>
            <w:tcW w:w="992" w:type="dxa"/>
            <w:tcBorders>
              <w:top w:val="nil"/>
              <w:left w:val="nil"/>
              <w:bottom w:val="single" w:sz="4" w:space="0" w:color="auto"/>
              <w:right w:val="single" w:sz="4" w:space="0" w:color="auto"/>
            </w:tcBorders>
          </w:tcPr>
          <w:p w14:paraId="2924C70F" w14:textId="77777777" w:rsidR="00BE3442" w:rsidRPr="00C56B89" w:rsidRDefault="00BE3442" w:rsidP="003407FA">
            <w:pPr>
              <w:jc w:val="center"/>
              <w:rPr>
                <w:rFonts w:ascii="Times New Roman" w:eastAsia="Times New Roman" w:hAnsi="Times New Roman"/>
                <w:sz w:val="16"/>
                <w:szCs w:val="16"/>
                <w:lang w:eastAsia="ru-RU"/>
              </w:rPr>
            </w:pPr>
          </w:p>
          <w:p w14:paraId="02F55648" w14:textId="77777777" w:rsidR="00BE3442" w:rsidRPr="00C56B89" w:rsidRDefault="00BE3442" w:rsidP="003407FA">
            <w:pPr>
              <w:jc w:val="center"/>
              <w:rPr>
                <w:rFonts w:ascii="Times New Roman" w:eastAsia="Times New Roman" w:hAnsi="Times New Roman"/>
                <w:sz w:val="16"/>
                <w:szCs w:val="16"/>
                <w:lang w:eastAsia="ru-RU"/>
              </w:rPr>
            </w:pPr>
          </w:p>
          <w:p w14:paraId="18FBB4BE" w14:textId="77777777" w:rsidR="00BE3442" w:rsidRPr="00C56B89" w:rsidRDefault="00BE3442" w:rsidP="003407FA">
            <w:pPr>
              <w:jc w:val="center"/>
              <w:rPr>
                <w:rFonts w:ascii="Times New Roman" w:eastAsia="Times New Roman" w:hAnsi="Times New Roman"/>
                <w:sz w:val="16"/>
                <w:szCs w:val="16"/>
                <w:lang w:eastAsia="ru-RU"/>
              </w:rPr>
            </w:pPr>
          </w:p>
          <w:p w14:paraId="0B51936D" w14:textId="77777777" w:rsidR="00BE3442" w:rsidRPr="00C56B89" w:rsidRDefault="00BE3442" w:rsidP="003407FA">
            <w:pPr>
              <w:jc w:val="center"/>
              <w:rPr>
                <w:rFonts w:ascii="Times New Roman" w:eastAsia="Times New Roman" w:hAnsi="Times New Roman"/>
                <w:sz w:val="16"/>
                <w:szCs w:val="16"/>
                <w:lang w:eastAsia="ru-RU"/>
              </w:rPr>
            </w:pPr>
          </w:p>
          <w:p w14:paraId="53918221" w14:textId="77777777" w:rsidR="00BE3442" w:rsidRPr="00C56B89" w:rsidRDefault="00BE3442" w:rsidP="003407FA">
            <w:pPr>
              <w:jc w:val="center"/>
              <w:rPr>
                <w:rFonts w:ascii="Times New Roman" w:eastAsia="Times New Roman" w:hAnsi="Times New Roman"/>
                <w:sz w:val="16"/>
                <w:szCs w:val="16"/>
                <w:lang w:eastAsia="ru-RU"/>
              </w:rPr>
            </w:pPr>
          </w:p>
          <w:p w14:paraId="103A1B6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529392</w:t>
            </w:r>
          </w:p>
        </w:tc>
      </w:tr>
      <w:tr w:rsidR="00BE3442" w:rsidRPr="00C56B89" w14:paraId="73D4771F" w14:textId="77777777" w:rsidTr="00BE3442">
        <w:trPr>
          <w:gridAfter w:val="1"/>
          <w:wAfter w:w="2724" w:type="dxa"/>
          <w:trHeight w:val="126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613C4D6"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Валовая продукция сельского хозяйства во всех категориях хозяйств (в действующих ценах)</w:t>
            </w:r>
          </w:p>
        </w:tc>
        <w:tc>
          <w:tcPr>
            <w:tcW w:w="709" w:type="dxa"/>
            <w:tcBorders>
              <w:top w:val="nil"/>
              <w:left w:val="nil"/>
              <w:bottom w:val="single" w:sz="4" w:space="0" w:color="auto"/>
              <w:right w:val="single" w:sz="4" w:space="0" w:color="auto"/>
            </w:tcBorders>
            <w:shd w:val="clear" w:color="auto" w:fill="auto"/>
            <w:vAlign w:val="center"/>
            <w:hideMark/>
          </w:tcPr>
          <w:p w14:paraId="6F73332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млн. руб.</w:t>
            </w:r>
          </w:p>
        </w:tc>
        <w:tc>
          <w:tcPr>
            <w:tcW w:w="850" w:type="dxa"/>
            <w:tcBorders>
              <w:top w:val="nil"/>
              <w:left w:val="nil"/>
              <w:bottom w:val="single" w:sz="4" w:space="0" w:color="auto"/>
              <w:right w:val="single" w:sz="4" w:space="0" w:color="auto"/>
            </w:tcBorders>
            <w:shd w:val="clear" w:color="auto" w:fill="auto"/>
            <w:vAlign w:val="center"/>
            <w:hideMark/>
          </w:tcPr>
          <w:p w14:paraId="317DA70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1512,2</w:t>
            </w:r>
          </w:p>
        </w:tc>
        <w:tc>
          <w:tcPr>
            <w:tcW w:w="851" w:type="dxa"/>
            <w:tcBorders>
              <w:top w:val="nil"/>
              <w:left w:val="nil"/>
              <w:bottom w:val="single" w:sz="4" w:space="0" w:color="auto"/>
              <w:right w:val="single" w:sz="4" w:space="0" w:color="auto"/>
            </w:tcBorders>
            <w:shd w:val="clear" w:color="auto" w:fill="auto"/>
            <w:vAlign w:val="center"/>
            <w:hideMark/>
          </w:tcPr>
          <w:p w14:paraId="3C7E4F6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2017,7</w:t>
            </w:r>
          </w:p>
        </w:tc>
        <w:tc>
          <w:tcPr>
            <w:tcW w:w="850" w:type="dxa"/>
            <w:tcBorders>
              <w:top w:val="nil"/>
              <w:left w:val="nil"/>
              <w:bottom w:val="single" w:sz="4" w:space="0" w:color="auto"/>
              <w:right w:val="single" w:sz="4" w:space="0" w:color="auto"/>
            </w:tcBorders>
            <w:shd w:val="clear" w:color="auto" w:fill="auto"/>
            <w:vAlign w:val="center"/>
            <w:hideMark/>
          </w:tcPr>
          <w:p w14:paraId="54B8E64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2399,86</w:t>
            </w:r>
          </w:p>
        </w:tc>
        <w:tc>
          <w:tcPr>
            <w:tcW w:w="850" w:type="dxa"/>
            <w:tcBorders>
              <w:top w:val="nil"/>
              <w:left w:val="nil"/>
              <w:bottom w:val="single" w:sz="4" w:space="0" w:color="auto"/>
              <w:right w:val="single" w:sz="4" w:space="0" w:color="auto"/>
            </w:tcBorders>
            <w:shd w:val="clear" w:color="auto" w:fill="auto"/>
            <w:vAlign w:val="center"/>
            <w:hideMark/>
          </w:tcPr>
          <w:p w14:paraId="5468078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2531,85</w:t>
            </w:r>
          </w:p>
        </w:tc>
        <w:tc>
          <w:tcPr>
            <w:tcW w:w="851" w:type="dxa"/>
            <w:tcBorders>
              <w:top w:val="nil"/>
              <w:left w:val="nil"/>
              <w:bottom w:val="single" w:sz="4" w:space="0" w:color="auto"/>
              <w:right w:val="single" w:sz="4" w:space="0" w:color="auto"/>
            </w:tcBorders>
            <w:shd w:val="clear" w:color="auto" w:fill="auto"/>
            <w:vAlign w:val="center"/>
            <w:hideMark/>
          </w:tcPr>
          <w:p w14:paraId="35F624B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2747,06</w:t>
            </w:r>
          </w:p>
        </w:tc>
        <w:tc>
          <w:tcPr>
            <w:tcW w:w="851" w:type="dxa"/>
            <w:tcBorders>
              <w:top w:val="nil"/>
              <w:left w:val="nil"/>
              <w:bottom w:val="single" w:sz="4" w:space="0" w:color="auto"/>
              <w:right w:val="single" w:sz="4" w:space="0" w:color="auto"/>
            </w:tcBorders>
            <w:shd w:val="clear" w:color="auto" w:fill="auto"/>
            <w:vAlign w:val="center"/>
            <w:hideMark/>
          </w:tcPr>
          <w:p w14:paraId="3EEBED7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2939,35</w:t>
            </w:r>
          </w:p>
        </w:tc>
        <w:tc>
          <w:tcPr>
            <w:tcW w:w="850" w:type="dxa"/>
            <w:gridSpan w:val="2"/>
            <w:tcBorders>
              <w:top w:val="nil"/>
              <w:left w:val="nil"/>
              <w:bottom w:val="single" w:sz="4" w:space="0" w:color="auto"/>
              <w:right w:val="single" w:sz="4" w:space="0" w:color="auto"/>
            </w:tcBorders>
            <w:vAlign w:val="center"/>
          </w:tcPr>
          <w:p w14:paraId="7C024F7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3124,53</w:t>
            </w:r>
          </w:p>
        </w:tc>
        <w:tc>
          <w:tcPr>
            <w:tcW w:w="850" w:type="dxa"/>
            <w:gridSpan w:val="2"/>
            <w:tcBorders>
              <w:top w:val="nil"/>
              <w:left w:val="nil"/>
              <w:bottom w:val="single" w:sz="4" w:space="0" w:color="auto"/>
              <w:right w:val="single" w:sz="4" w:space="0" w:color="auto"/>
            </w:tcBorders>
            <w:vAlign w:val="center"/>
          </w:tcPr>
          <w:p w14:paraId="7FAF628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3368,25</w:t>
            </w:r>
          </w:p>
        </w:tc>
        <w:tc>
          <w:tcPr>
            <w:tcW w:w="851" w:type="dxa"/>
            <w:tcBorders>
              <w:top w:val="nil"/>
              <w:left w:val="nil"/>
              <w:bottom w:val="single" w:sz="4" w:space="0" w:color="auto"/>
              <w:right w:val="single" w:sz="4" w:space="0" w:color="auto"/>
            </w:tcBorders>
            <w:vAlign w:val="center"/>
          </w:tcPr>
          <w:p w14:paraId="06635D8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3604,00</w:t>
            </w:r>
          </w:p>
        </w:tc>
        <w:tc>
          <w:tcPr>
            <w:tcW w:w="850" w:type="dxa"/>
            <w:tcBorders>
              <w:top w:val="nil"/>
              <w:left w:val="nil"/>
              <w:bottom w:val="single" w:sz="4" w:space="0" w:color="auto"/>
              <w:right w:val="single" w:sz="4" w:space="0" w:color="auto"/>
            </w:tcBorders>
            <w:vAlign w:val="center"/>
          </w:tcPr>
          <w:p w14:paraId="2D07324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3856,3</w:t>
            </w:r>
          </w:p>
        </w:tc>
        <w:tc>
          <w:tcPr>
            <w:tcW w:w="851" w:type="dxa"/>
            <w:tcBorders>
              <w:top w:val="nil"/>
              <w:left w:val="nil"/>
              <w:bottom w:val="single" w:sz="4" w:space="0" w:color="auto"/>
              <w:right w:val="single" w:sz="4" w:space="0" w:color="auto"/>
            </w:tcBorders>
            <w:vAlign w:val="center"/>
          </w:tcPr>
          <w:p w14:paraId="082160E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4126,30</w:t>
            </w:r>
          </w:p>
        </w:tc>
        <w:tc>
          <w:tcPr>
            <w:tcW w:w="850" w:type="dxa"/>
            <w:tcBorders>
              <w:top w:val="nil"/>
              <w:left w:val="nil"/>
              <w:bottom w:val="single" w:sz="4" w:space="0" w:color="auto"/>
              <w:right w:val="single" w:sz="4" w:space="0" w:color="auto"/>
            </w:tcBorders>
          </w:tcPr>
          <w:p w14:paraId="039063B4" w14:textId="77777777" w:rsidR="00BE3442" w:rsidRPr="00C56B89" w:rsidRDefault="00BE3442" w:rsidP="003407FA">
            <w:pPr>
              <w:jc w:val="center"/>
              <w:rPr>
                <w:rFonts w:ascii="Times New Roman" w:eastAsia="Times New Roman" w:hAnsi="Times New Roman"/>
                <w:sz w:val="16"/>
                <w:szCs w:val="16"/>
                <w:lang w:eastAsia="ru-RU"/>
              </w:rPr>
            </w:pPr>
          </w:p>
          <w:p w14:paraId="554DB0AE" w14:textId="77777777" w:rsidR="00BE3442" w:rsidRPr="00C56B89" w:rsidRDefault="00BE3442" w:rsidP="003407FA">
            <w:pPr>
              <w:jc w:val="center"/>
              <w:rPr>
                <w:rFonts w:ascii="Times New Roman" w:eastAsia="Times New Roman" w:hAnsi="Times New Roman"/>
                <w:sz w:val="16"/>
                <w:szCs w:val="16"/>
                <w:lang w:eastAsia="ru-RU"/>
              </w:rPr>
            </w:pPr>
          </w:p>
          <w:p w14:paraId="207FD735" w14:textId="77777777" w:rsidR="00BE3442" w:rsidRPr="00C56B89" w:rsidRDefault="00BE3442" w:rsidP="003407FA">
            <w:pPr>
              <w:jc w:val="center"/>
              <w:rPr>
                <w:rFonts w:ascii="Times New Roman" w:eastAsia="Times New Roman" w:hAnsi="Times New Roman"/>
                <w:sz w:val="16"/>
                <w:szCs w:val="16"/>
                <w:lang w:eastAsia="ru-RU"/>
              </w:rPr>
            </w:pPr>
          </w:p>
          <w:p w14:paraId="636FD77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4415,1</w:t>
            </w:r>
          </w:p>
        </w:tc>
        <w:tc>
          <w:tcPr>
            <w:tcW w:w="993" w:type="dxa"/>
            <w:tcBorders>
              <w:top w:val="nil"/>
              <w:left w:val="nil"/>
              <w:bottom w:val="single" w:sz="4" w:space="0" w:color="auto"/>
              <w:right w:val="single" w:sz="4" w:space="0" w:color="auto"/>
            </w:tcBorders>
          </w:tcPr>
          <w:p w14:paraId="54AA719C" w14:textId="77777777" w:rsidR="00BE3442" w:rsidRPr="00C56B89" w:rsidRDefault="00BE3442" w:rsidP="003407FA">
            <w:pPr>
              <w:jc w:val="center"/>
              <w:rPr>
                <w:rFonts w:ascii="Times New Roman" w:eastAsia="Times New Roman" w:hAnsi="Times New Roman"/>
                <w:sz w:val="16"/>
                <w:szCs w:val="16"/>
                <w:lang w:eastAsia="ru-RU"/>
              </w:rPr>
            </w:pPr>
          </w:p>
          <w:p w14:paraId="29D5450A" w14:textId="77777777" w:rsidR="00BE3442" w:rsidRPr="00C56B89" w:rsidRDefault="00BE3442" w:rsidP="003407FA">
            <w:pPr>
              <w:jc w:val="center"/>
              <w:rPr>
                <w:rFonts w:ascii="Times New Roman" w:eastAsia="Times New Roman" w:hAnsi="Times New Roman"/>
                <w:sz w:val="16"/>
                <w:szCs w:val="16"/>
                <w:lang w:eastAsia="ru-RU"/>
              </w:rPr>
            </w:pPr>
          </w:p>
          <w:p w14:paraId="75C66287" w14:textId="77777777" w:rsidR="00BE3442" w:rsidRPr="00C56B89" w:rsidRDefault="00BE3442" w:rsidP="003407FA">
            <w:pPr>
              <w:jc w:val="center"/>
              <w:rPr>
                <w:rFonts w:ascii="Times New Roman" w:eastAsia="Times New Roman" w:hAnsi="Times New Roman"/>
                <w:sz w:val="16"/>
                <w:szCs w:val="16"/>
                <w:lang w:eastAsia="ru-RU"/>
              </w:rPr>
            </w:pPr>
          </w:p>
          <w:p w14:paraId="56BEC35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4724,2</w:t>
            </w:r>
          </w:p>
        </w:tc>
        <w:tc>
          <w:tcPr>
            <w:tcW w:w="992" w:type="dxa"/>
            <w:tcBorders>
              <w:top w:val="nil"/>
              <w:left w:val="nil"/>
              <w:bottom w:val="single" w:sz="4" w:space="0" w:color="auto"/>
              <w:right w:val="single" w:sz="4" w:space="0" w:color="auto"/>
            </w:tcBorders>
          </w:tcPr>
          <w:p w14:paraId="6F58A277" w14:textId="77777777" w:rsidR="00BE3442" w:rsidRPr="00C56B89" w:rsidRDefault="00BE3442" w:rsidP="003407FA">
            <w:pPr>
              <w:jc w:val="center"/>
              <w:rPr>
                <w:rFonts w:ascii="Times New Roman" w:eastAsia="Times New Roman" w:hAnsi="Times New Roman"/>
                <w:sz w:val="16"/>
                <w:szCs w:val="16"/>
                <w:lang w:eastAsia="ru-RU"/>
              </w:rPr>
            </w:pPr>
          </w:p>
          <w:p w14:paraId="365DA279" w14:textId="77777777" w:rsidR="00BE3442" w:rsidRPr="00C56B89" w:rsidRDefault="00BE3442" w:rsidP="003407FA">
            <w:pPr>
              <w:jc w:val="center"/>
              <w:rPr>
                <w:rFonts w:ascii="Times New Roman" w:eastAsia="Times New Roman" w:hAnsi="Times New Roman"/>
                <w:sz w:val="16"/>
                <w:szCs w:val="16"/>
                <w:lang w:eastAsia="ru-RU"/>
              </w:rPr>
            </w:pPr>
          </w:p>
          <w:p w14:paraId="412EBD85" w14:textId="77777777" w:rsidR="00BE3442" w:rsidRPr="00C56B89" w:rsidRDefault="00BE3442" w:rsidP="003407FA">
            <w:pPr>
              <w:jc w:val="center"/>
              <w:rPr>
                <w:rFonts w:ascii="Times New Roman" w:eastAsia="Times New Roman" w:hAnsi="Times New Roman"/>
                <w:sz w:val="16"/>
                <w:szCs w:val="16"/>
                <w:lang w:eastAsia="ru-RU"/>
              </w:rPr>
            </w:pPr>
          </w:p>
          <w:p w14:paraId="39296EA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5054,9</w:t>
            </w:r>
          </w:p>
        </w:tc>
        <w:tc>
          <w:tcPr>
            <w:tcW w:w="992" w:type="dxa"/>
            <w:tcBorders>
              <w:top w:val="nil"/>
              <w:left w:val="nil"/>
              <w:bottom w:val="single" w:sz="4" w:space="0" w:color="auto"/>
              <w:right w:val="single" w:sz="4" w:space="0" w:color="auto"/>
            </w:tcBorders>
          </w:tcPr>
          <w:p w14:paraId="0588017A" w14:textId="77777777" w:rsidR="00BE3442" w:rsidRPr="00C56B89" w:rsidRDefault="00BE3442" w:rsidP="003407FA">
            <w:pPr>
              <w:jc w:val="center"/>
              <w:rPr>
                <w:rFonts w:ascii="Times New Roman" w:eastAsia="Times New Roman" w:hAnsi="Times New Roman"/>
                <w:sz w:val="16"/>
                <w:szCs w:val="16"/>
                <w:lang w:eastAsia="ru-RU"/>
              </w:rPr>
            </w:pPr>
          </w:p>
          <w:p w14:paraId="4DAD46E3" w14:textId="77777777" w:rsidR="00BE3442" w:rsidRPr="00C56B89" w:rsidRDefault="00BE3442" w:rsidP="003407FA">
            <w:pPr>
              <w:jc w:val="center"/>
              <w:rPr>
                <w:rFonts w:ascii="Times New Roman" w:eastAsia="Times New Roman" w:hAnsi="Times New Roman"/>
                <w:sz w:val="16"/>
                <w:szCs w:val="16"/>
                <w:lang w:eastAsia="ru-RU"/>
              </w:rPr>
            </w:pPr>
          </w:p>
          <w:p w14:paraId="0B855AB2" w14:textId="77777777" w:rsidR="00BE3442" w:rsidRPr="00C56B89" w:rsidRDefault="00BE3442" w:rsidP="003407FA">
            <w:pPr>
              <w:jc w:val="center"/>
              <w:rPr>
                <w:rFonts w:ascii="Times New Roman" w:eastAsia="Times New Roman" w:hAnsi="Times New Roman"/>
                <w:sz w:val="16"/>
                <w:szCs w:val="16"/>
                <w:lang w:eastAsia="ru-RU"/>
              </w:rPr>
            </w:pPr>
          </w:p>
          <w:p w14:paraId="15F5052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5408,7</w:t>
            </w:r>
          </w:p>
        </w:tc>
      </w:tr>
      <w:tr w:rsidR="00BE3442" w:rsidRPr="00C56B89" w14:paraId="079B6854" w14:textId="77777777" w:rsidTr="00BE3442">
        <w:trPr>
          <w:gridAfter w:val="1"/>
          <w:wAfter w:w="2724" w:type="dxa"/>
          <w:trHeight w:val="126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38EAD00E"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Объем инвестиций в основной капитал за счет всех источников финансирования (в действующих ценах)</w:t>
            </w:r>
          </w:p>
        </w:tc>
        <w:tc>
          <w:tcPr>
            <w:tcW w:w="709" w:type="dxa"/>
            <w:tcBorders>
              <w:top w:val="nil"/>
              <w:left w:val="nil"/>
              <w:bottom w:val="single" w:sz="4" w:space="0" w:color="auto"/>
              <w:right w:val="single" w:sz="4" w:space="0" w:color="auto"/>
            </w:tcBorders>
            <w:shd w:val="clear" w:color="auto" w:fill="auto"/>
            <w:vAlign w:val="center"/>
            <w:hideMark/>
          </w:tcPr>
          <w:p w14:paraId="233C833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млн. руб.</w:t>
            </w:r>
          </w:p>
        </w:tc>
        <w:tc>
          <w:tcPr>
            <w:tcW w:w="850" w:type="dxa"/>
            <w:tcBorders>
              <w:top w:val="nil"/>
              <w:left w:val="nil"/>
              <w:bottom w:val="single" w:sz="4" w:space="0" w:color="auto"/>
              <w:right w:val="single" w:sz="4" w:space="0" w:color="auto"/>
            </w:tcBorders>
            <w:shd w:val="clear" w:color="auto" w:fill="auto"/>
            <w:vAlign w:val="center"/>
            <w:hideMark/>
          </w:tcPr>
          <w:p w14:paraId="63830F4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10725,3</w:t>
            </w:r>
          </w:p>
        </w:tc>
        <w:tc>
          <w:tcPr>
            <w:tcW w:w="851" w:type="dxa"/>
            <w:tcBorders>
              <w:top w:val="nil"/>
              <w:left w:val="nil"/>
              <w:bottom w:val="single" w:sz="4" w:space="0" w:color="auto"/>
              <w:right w:val="single" w:sz="4" w:space="0" w:color="auto"/>
            </w:tcBorders>
            <w:shd w:val="clear" w:color="auto" w:fill="auto"/>
            <w:vAlign w:val="center"/>
            <w:hideMark/>
          </w:tcPr>
          <w:p w14:paraId="35ECF98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16358,3</w:t>
            </w:r>
          </w:p>
        </w:tc>
        <w:tc>
          <w:tcPr>
            <w:tcW w:w="850" w:type="dxa"/>
            <w:tcBorders>
              <w:top w:val="nil"/>
              <w:left w:val="nil"/>
              <w:bottom w:val="single" w:sz="4" w:space="0" w:color="auto"/>
              <w:right w:val="single" w:sz="4" w:space="0" w:color="auto"/>
            </w:tcBorders>
            <w:shd w:val="clear" w:color="auto" w:fill="auto"/>
            <w:vAlign w:val="center"/>
            <w:hideMark/>
          </w:tcPr>
          <w:p w14:paraId="5F2D330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24478,4</w:t>
            </w:r>
          </w:p>
        </w:tc>
        <w:tc>
          <w:tcPr>
            <w:tcW w:w="850" w:type="dxa"/>
            <w:tcBorders>
              <w:top w:val="nil"/>
              <w:left w:val="nil"/>
              <w:bottom w:val="single" w:sz="4" w:space="0" w:color="auto"/>
              <w:right w:val="single" w:sz="4" w:space="0" w:color="auto"/>
            </w:tcBorders>
            <w:shd w:val="clear" w:color="auto" w:fill="auto"/>
            <w:vAlign w:val="center"/>
            <w:hideMark/>
          </w:tcPr>
          <w:p w14:paraId="640BEAA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39936,48</w:t>
            </w:r>
          </w:p>
        </w:tc>
        <w:tc>
          <w:tcPr>
            <w:tcW w:w="851" w:type="dxa"/>
            <w:tcBorders>
              <w:top w:val="nil"/>
              <w:left w:val="nil"/>
              <w:bottom w:val="single" w:sz="4" w:space="0" w:color="auto"/>
              <w:right w:val="single" w:sz="4" w:space="0" w:color="auto"/>
            </w:tcBorders>
            <w:shd w:val="clear" w:color="auto" w:fill="auto"/>
            <w:vAlign w:val="center"/>
            <w:hideMark/>
          </w:tcPr>
          <w:p w14:paraId="3836420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42278,55</w:t>
            </w:r>
          </w:p>
        </w:tc>
        <w:tc>
          <w:tcPr>
            <w:tcW w:w="851" w:type="dxa"/>
            <w:tcBorders>
              <w:top w:val="nil"/>
              <w:left w:val="nil"/>
              <w:bottom w:val="single" w:sz="4" w:space="0" w:color="auto"/>
              <w:right w:val="single" w:sz="4" w:space="0" w:color="auto"/>
            </w:tcBorders>
            <w:shd w:val="clear" w:color="auto" w:fill="auto"/>
            <w:vAlign w:val="center"/>
            <w:hideMark/>
          </w:tcPr>
          <w:p w14:paraId="1490620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45501,19</w:t>
            </w:r>
          </w:p>
        </w:tc>
        <w:tc>
          <w:tcPr>
            <w:tcW w:w="850" w:type="dxa"/>
            <w:gridSpan w:val="2"/>
            <w:tcBorders>
              <w:top w:val="nil"/>
              <w:left w:val="nil"/>
              <w:bottom w:val="single" w:sz="4" w:space="0" w:color="auto"/>
              <w:right w:val="single" w:sz="4" w:space="0" w:color="auto"/>
            </w:tcBorders>
            <w:vAlign w:val="center"/>
          </w:tcPr>
          <w:p w14:paraId="020CC18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49350,14</w:t>
            </w:r>
          </w:p>
        </w:tc>
        <w:tc>
          <w:tcPr>
            <w:tcW w:w="850" w:type="dxa"/>
            <w:gridSpan w:val="2"/>
            <w:tcBorders>
              <w:top w:val="nil"/>
              <w:left w:val="nil"/>
              <w:bottom w:val="single" w:sz="4" w:space="0" w:color="auto"/>
              <w:right w:val="single" w:sz="4" w:space="0" w:color="auto"/>
            </w:tcBorders>
            <w:vAlign w:val="center"/>
          </w:tcPr>
          <w:p w14:paraId="3E69AAA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53529,11</w:t>
            </w:r>
          </w:p>
        </w:tc>
        <w:tc>
          <w:tcPr>
            <w:tcW w:w="851" w:type="dxa"/>
            <w:tcBorders>
              <w:top w:val="nil"/>
              <w:left w:val="nil"/>
              <w:bottom w:val="single" w:sz="4" w:space="0" w:color="auto"/>
              <w:right w:val="single" w:sz="4" w:space="0" w:color="auto"/>
            </w:tcBorders>
            <w:vAlign w:val="center"/>
          </w:tcPr>
          <w:p w14:paraId="76C52C4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57275</w:t>
            </w:r>
          </w:p>
        </w:tc>
        <w:tc>
          <w:tcPr>
            <w:tcW w:w="850" w:type="dxa"/>
            <w:tcBorders>
              <w:top w:val="nil"/>
              <w:left w:val="nil"/>
              <w:bottom w:val="single" w:sz="4" w:space="0" w:color="auto"/>
              <w:right w:val="single" w:sz="4" w:space="0" w:color="auto"/>
            </w:tcBorders>
            <w:vAlign w:val="center"/>
          </w:tcPr>
          <w:p w14:paraId="0541701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61285</w:t>
            </w:r>
          </w:p>
        </w:tc>
        <w:tc>
          <w:tcPr>
            <w:tcW w:w="851" w:type="dxa"/>
            <w:tcBorders>
              <w:top w:val="nil"/>
              <w:left w:val="nil"/>
              <w:bottom w:val="single" w:sz="4" w:space="0" w:color="auto"/>
              <w:right w:val="single" w:sz="4" w:space="0" w:color="auto"/>
            </w:tcBorders>
            <w:vAlign w:val="center"/>
          </w:tcPr>
          <w:p w14:paraId="3A75442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65575</w:t>
            </w:r>
          </w:p>
        </w:tc>
        <w:tc>
          <w:tcPr>
            <w:tcW w:w="850" w:type="dxa"/>
            <w:tcBorders>
              <w:top w:val="nil"/>
              <w:left w:val="nil"/>
              <w:bottom w:val="single" w:sz="4" w:space="0" w:color="auto"/>
              <w:right w:val="single" w:sz="4" w:space="0" w:color="auto"/>
            </w:tcBorders>
          </w:tcPr>
          <w:p w14:paraId="3FC51976" w14:textId="77777777" w:rsidR="00BE3442" w:rsidRPr="00C56B89" w:rsidRDefault="00BE3442" w:rsidP="003407FA">
            <w:pPr>
              <w:jc w:val="center"/>
              <w:rPr>
                <w:rFonts w:ascii="Times New Roman" w:eastAsia="Times New Roman" w:hAnsi="Times New Roman"/>
                <w:sz w:val="16"/>
                <w:szCs w:val="16"/>
                <w:lang w:eastAsia="ru-RU"/>
              </w:rPr>
            </w:pPr>
          </w:p>
          <w:p w14:paraId="076E96AB" w14:textId="77777777" w:rsidR="00BE3442" w:rsidRPr="00C56B89" w:rsidRDefault="00BE3442" w:rsidP="003407FA">
            <w:pPr>
              <w:jc w:val="center"/>
              <w:rPr>
                <w:rFonts w:ascii="Times New Roman" w:eastAsia="Times New Roman" w:hAnsi="Times New Roman"/>
                <w:sz w:val="16"/>
                <w:szCs w:val="16"/>
                <w:lang w:eastAsia="ru-RU"/>
              </w:rPr>
            </w:pPr>
          </w:p>
          <w:p w14:paraId="3896C695" w14:textId="77777777" w:rsidR="00BE3442" w:rsidRPr="00C56B89" w:rsidRDefault="00BE3442" w:rsidP="003407FA">
            <w:pPr>
              <w:jc w:val="center"/>
              <w:rPr>
                <w:rFonts w:ascii="Times New Roman" w:eastAsia="Times New Roman" w:hAnsi="Times New Roman"/>
                <w:sz w:val="16"/>
                <w:szCs w:val="16"/>
                <w:lang w:eastAsia="ru-RU"/>
              </w:rPr>
            </w:pPr>
          </w:p>
          <w:p w14:paraId="0B4D1F4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70165</w:t>
            </w:r>
          </w:p>
        </w:tc>
        <w:tc>
          <w:tcPr>
            <w:tcW w:w="993" w:type="dxa"/>
            <w:tcBorders>
              <w:top w:val="nil"/>
              <w:left w:val="nil"/>
              <w:bottom w:val="single" w:sz="4" w:space="0" w:color="auto"/>
              <w:right w:val="single" w:sz="4" w:space="0" w:color="auto"/>
            </w:tcBorders>
          </w:tcPr>
          <w:p w14:paraId="28B54514" w14:textId="77777777" w:rsidR="00BE3442" w:rsidRPr="00C56B89" w:rsidRDefault="00BE3442" w:rsidP="003407FA">
            <w:pPr>
              <w:jc w:val="center"/>
              <w:rPr>
                <w:rFonts w:ascii="Times New Roman" w:eastAsia="Times New Roman" w:hAnsi="Times New Roman"/>
                <w:sz w:val="16"/>
                <w:szCs w:val="16"/>
                <w:lang w:eastAsia="ru-RU"/>
              </w:rPr>
            </w:pPr>
          </w:p>
          <w:p w14:paraId="4D27CDC8" w14:textId="77777777" w:rsidR="00BE3442" w:rsidRPr="00C56B89" w:rsidRDefault="00BE3442" w:rsidP="003407FA">
            <w:pPr>
              <w:jc w:val="center"/>
              <w:rPr>
                <w:rFonts w:ascii="Times New Roman" w:eastAsia="Times New Roman" w:hAnsi="Times New Roman"/>
                <w:sz w:val="16"/>
                <w:szCs w:val="16"/>
                <w:lang w:eastAsia="ru-RU"/>
              </w:rPr>
            </w:pPr>
          </w:p>
          <w:p w14:paraId="0B0E505F" w14:textId="77777777" w:rsidR="00BE3442" w:rsidRPr="00C56B89" w:rsidRDefault="00BE3442" w:rsidP="003407FA">
            <w:pPr>
              <w:jc w:val="center"/>
              <w:rPr>
                <w:rFonts w:ascii="Times New Roman" w:eastAsia="Times New Roman" w:hAnsi="Times New Roman"/>
                <w:sz w:val="16"/>
                <w:szCs w:val="16"/>
                <w:lang w:eastAsia="ru-RU"/>
              </w:rPr>
            </w:pPr>
          </w:p>
          <w:p w14:paraId="3F2DF06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75076</w:t>
            </w:r>
          </w:p>
        </w:tc>
        <w:tc>
          <w:tcPr>
            <w:tcW w:w="992" w:type="dxa"/>
            <w:tcBorders>
              <w:top w:val="nil"/>
              <w:left w:val="nil"/>
              <w:bottom w:val="single" w:sz="4" w:space="0" w:color="auto"/>
              <w:right w:val="single" w:sz="4" w:space="0" w:color="auto"/>
            </w:tcBorders>
          </w:tcPr>
          <w:p w14:paraId="606C797B" w14:textId="77777777" w:rsidR="00BE3442" w:rsidRPr="00C56B89" w:rsidRDefault="00BE3442" w:rsidP="003407FA">
            <w:pPr>
              <w:jc w:val="center"/>
              <w:rPr>
                <w:rFonts w:ascii="Times New Roman" w:eastAsia="Times New Roman" w:hAnsi="Times New Roman"/>
                <w:sz w:val="16"/>
                <w:szCs w:val="16"/>
                <w:lang w:eastAsia="ru-RU"/>
              </w:rPr>
            </w:pPr>
          </w:p>
          <w:p w14:paraId="3C7D4A43" w14:textId="77777777" w:rsidR="00BE3442" w:rsidRPr="00C56B89" w:rsidRDefault="00BE3442" w:rsidP="003407FA">
            <w:pPr>
              <w:jc w:val="center"/>
              <w:rPr>
                <w:rFonts w:ascii="Times New Roman" w:eastAsia="Times New Roman" w:hAnsi="Times New Roman"/>
                <w:sz w:val="16"/>
                <w:szCs w:val="16"/>
                <w:lang w:eastAsia="ru-RU"/>
              </w:rPr>
            </w:pPr>
          </w:p>
          <w:p w14:paraId="2D96B95E" w14:textId="77777777" w:rsidR="00BE3442" w:rsidRPr="00C56B89" w:rsidRDefault="00BE3442" w:rsidP="003407FA">
            <w:pPr>
              <w:jc w:val="center"/>
              <w:rPr>
                <w:rFonts w:ascii="Times New Roman" w:eastAsia="Times New Roman" w:hAnsi="Times New Roman"/>
                <w:sz w:val="16"/>
                <w:szCs w:val="16"/>
                <w:lang w:eastAsia="ru-RU"/>
              </w:rPr>
            </w:pPr>
          </w:p>
          <w:p w14:paraId="0A521A8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80330</w:t>
            </w:r>
          </w:p>
        </w:tc>
        <w:tc>
          <w:tcPr>
            <w:tcW w:w="992" w:type="dxa"/>
            <w:tcBorders>
              <w:top w:val="nil"/>
              <w:left w:val="nil"/>
              <w:bottom w:val="single" w:sz="4" w:space="0" w:color="auto"/>
              <w:right w:val="single" w:sz="4" w:space="0" w:color="auto"/>
            </w:tcBorders>
          </w:tcPr>
          <w:p w14:paraId="0ACF61B1" w14:textId="77777777" w:rsidR="00BE3442" w:rsidRPr="00C56B89" w:rsidRDefault="00BE3442" w:rsidP="003407FA">
            <w:pPr>
              <w:jc w:val="center"/>
              <w:rPr>
                <w:rFonts w:ascii="Times New Roman" w:eastAsia="Times New Roman" w:hAnsi="Times New Roman"/>
                <w:sz w:val="16"/>
                <w:szCs w:val="16"/>
                <w:lang w:eastAsia="ru-RU"/>
              </w:rPr>
            </w:pPr>
          </w:p>
          <w:p w14:paraId="50E377D3" w14:textId="77777777" w:rsidR="00BE3442" w:rsidRPr="00C56B89" w:rsidRDefault="00BE3442" w:rsidP="003407FA">
            <w:pPr>
              <w:jc w:val="center"/>
              <w:rPr>
                <w:rFonts w:ascii="Times New Roman" w:eastAsia="Times New Roman" w:hAnsi="Times New Roman"/>
                <w:sz w:val="16"/>
                <w:szCs w:val="16"/>
                <w:lang w:eastAsia="ru-RU"/>
              </w:rPr>
            </w:pPr>
          </w:p>
          <w:p w14:paraId="4178C028" w14:textId="77777777" w:rsidR="00BE3442" w:rsidRPr="00C56B89" w:rsidRDefault="00BE3442" w:rsidP="003407FA">
            <w:pPr>
              <w:jc w:val="center"/>
              <w:rPr>
                <w:rFonts w:ascii="Times New Roman" w:eastAsia="Times New Roman" w:hAnsi="Times New Roman"/>
                <w:sz w:val="16"/>
                <w:szCs w:val="16"/>
                <w:lang w:eastAsia="ru-RU"/>
              </w:rPr>
            </w:pPr>
          </w:p>
          <w:p w14:paraId="5070849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85955</w:t>
            </w:r>
          </w:p>
        </w:tc>
      </w:tr>
      <w:tr w:rsidR="00BE3442" w:rsidRPr="00C56B89" w14:paraId="31E6C3FA" w14:textId="77777777" w:rsidTr="00BE3442">
        <w:trPr>
          <w:gridAfter w:val="1"/>
          <w:wAfter w:w="2724" w:type="dxa"/>
          <w:trHeight w:val="94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FFE1F53"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Ввод в действие жилых домов за счет всех источников финансирования</w:t>
            </w:r>
          </w:p>
        </w:tc>
        <w:tc>
          <w:tcPr>
            <w:tcW w:w="709" w:type="dxa"/>
            <w:tcBorders>
              <w:top w:val="nil"/>
              <w:left w:val="nil"/>
              <w:bottom w:val="single" w:sz="4" w:space="0" w:color="auto"/>
              <w:right w:val="single" w:sz="4" w:space="0" w:color="auto"/>
            </w:tcBorders>
            <w:shd w:val="clear" w:color="auto" w:fill="auto"/>
            <w:vAlign w:val="center"/>
            <w:hideMark/>
          </w:tcPr>
          <w:p w14:paraId="0304B7E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тыс.кв.м</w:t>
            </w:r>
          </w:p>
        </w:tc>
        <w:tc>
          <w:tcPr>
            <w:tcW w:w="850" w:type="dxa"/>
            <w:tcBorders>
              <w:top w:val="nil"/>
              <w:left w:val="nil"/>
              <w:bottom w:val="single" w:sz="4" w:space="0" w:color="auto"/>
              <w:right w:val="single" w:sz="4" w:space="0" w:color="auto"/>
            </w:tcBorders>
            <w:shd w:val="clear" w:color="auto" w:fill="auto"/>
            <w:vAlign w:val="center"/>
            <w:hideMark/>
          </w:tcPr>
          <w:p w14:paraId="6710D3D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46,3</w:t>
            </w:r>
          </w:p>
        </w:tc>
        <w:tc>
          <w:tcPr>
            <w:tcW w:w="851" w:type="dxa"/>
            <w:tcBorders>
              <w:top w:val="nil"/>
              <w:left w:val="nil"/>
              <w:bottom w:val="single" w:sz="4" w:space="0" w:color="auto"/>
              <w:right w:val="single" w:sz="4" w:space="0" w:color="auto"/>
            </w:tcBorders>
            <w:shd w:val="clear" w:color="auto" w:fill="auto"/>
            <w:vAlign w:val="center"/>
            <w:hideMark/>
          </w:tcPr>
          <w:p w14:paraId="0B9BC9A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72,1</w:t>
            </w:r>
          </w:p>
        </w:tc>
        <w:tc>
          <w:tcPr>
            <w:tcW w:w="850" w:type="dxa"/>
            <w:tcBorders>
              <w:top w:val="nil"/>
              <w:left w:val="nil"/>
              <w:bottom w:val="single" w:sz="4" w:space="0" w:color="auto"/>
              <w:right w:val="single" w:sz="4" w:space="0" w:color="auto"/>
            </w:tcBorders>
            <w:shd w:val="clear" w:color="auto" w:fill="auto"/>
            <w:vAlign w:val="center"/>
            <w:hideMark/>
          </w:tcPr>
          <w:p w14:paraId="729407B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66,8</w:t>
            </w:r>
          </w:p>
        </w:tc>
        <w:tc>
          <w:tcPr>
            <w:tcW w:w="850" w:type="dxa"/>
            <w:tcBorders>
              <w:top w:val="nil"/>
              <w:left w:val="nil"/>
              <w:bottom w:val="single" w:sz="4" w:space="0" w:color="auto"/>
              <w:right w:val="single" w:sz="4" w:space="0" w:color="auto"/>
            </w:tcBorders>
            <w:shd w:val="clear" w:color="auto" w:fill="auto"/>
            <w:vAlign w:val="center"/>
            <w:hideMark/>
          </w:tcPr>
          <w:p w14:paraId="33FA22C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65,2</w:t>
            </w:r>
          </w:p>
        </w:tc>
        <w:tc>
          <w:tcPr>
            <w:tcW w:w="851" w:type="dxa"/>
            <w:tcBorders>
              <w:top w:val="nil"/>
              <w:left w:val="nil"/>
              <w:bottom w:val="single" w:sz="4" w:space="0" w:color="auto"/>
              <w:right w:val="single" w:sz="4" w:space="0" w:color="auto"/>
            </w:tcBorders>
            <w:shd w:val="clear" w:color="auto" w:fill="auto"/>
            <w:vAlign w:val="center"/>
            <w:hideMark/>
          </w:tcPr>
          <w:p w14:paraId="1E15C20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1" w:type="dxa"/>
            <w:tcBorders>
              <w:top w:val="nil"/>
              <w:left w:val="nil"/>
              <w:bottom w:val="single" w:sz="4" w:space="0" w:color="auto"/>
              <w:right w:val="single" w:sz="4" w:space="0" w:color="auto"/>
            </w:tcBorders>
            <w:shd w:val="clear" w:color="auto" w:fill="auto"/>
            <w:vAlign w:val="center"/>
          </w:tcPr>
          <w:p w14:paraId="43C253A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0" w:type="dxa"/>
            <w:gridSpan w:val="2"/>
            <w:tcBorders>
              <w:top w:val="nil"/>
              <w:left w:val="nil"/>
              <w:bottom w:val="single" w:sz="4" w:space="0" w:color="auto"/>
              <w:right w:val="single" w:sz="4" w:space="0" w:color="auto"/>
            </w:tcBorders>
            <w:vAlign w:val="center"/>
          </w:tcPr>
          <w:p w14:paraId="1110DD5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0" w:type="dxa"/>
            <w:gridSpan w:val="2"/>
            <w:tcBorders>
              <w:top w:val="nil"/>
              <w:left w:val="nil"/>
              <w:bottom w:val="single" w:sz="4" w:space="0" w:color="auto"/>
              <w:right w:val="single" w:sz="4" w:space="0" w:color="auto"/>
            </w:tcBorders>
            <w:vAlign w:val="center"/>
          </w:tcPr>
          <w:p w14:paraId="4F08A6C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1" w:type="dxa"/>
            <w:tcBorders>
              <w:top w:val="nil"/>
              <w:left w:val="nil"/>
              <w:bottom w:val="single" w:sz="4" w:space="0" w:color="auto"/>
              <w:right w:val="single" w:sz="4" w:space="0" w:color="auto"/>
            </w:tcBorders>
            <w:vAlign w:val="center"/>
          </w:tcPr>
          <w:p w14:paraId="19F3EFE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0" w:type="dxa"/>
            <w:tcBorders>
              <w:top w:val="nil"/>
              <w:left w:val="nil"/>
              <w:bottom w:val="single" w:sz="4" w:space="0" w:color="auto"/>
              <w:right w:val="single" w:sz="4" w:space="0" w:color="auto"/>
            </w:tcBorders>
            <w:vAlign w:val="center"/>
          </w:tcPr>
          <w:p w14:paraId="3E4713D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1" w:type="dxa"/>
            <w:tcBorders>
              <w:top w:val="nil"/>
              <w:left w:val="nil"/>
              <w:bottom w:val="single" w:sz="4" w:space="0" w:color="auto"/>
              <w:right w:val="single" w:sz="4" w:space="0" w:color="auto"/>
            </w:tcBorders>
            <w:vAlign w:val="center"/>
          </w:tcPr>
          <w:p w14:paraId="47D0C4F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850" w:type="dxa"/>
            <w:tcBorders>
              <w:top w:val="nil"/>
              <w:left w:val="nil"/>
              <w:bottom w:val="single" w:sz="4" w:space="0" w:color="auto"/>
              <w:right w:val="single" w:sz="4" w:space="0" w:color="auto"/>
            </w:tcBorders>
            <w:vAlign w:val="center"/>
          </w:tcPr>
          <w:p w14:paraId="2F20475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993" w:type="dxa"/>
            <w:tcBorders>
              <w:top w:val="nil"/>
              <w:left w:val="nil"/>
              <w:bottom w:val="single" w:sz="4" w:space="0" w:color="auto"/>
              <w:right w:val="single" w:sz="4" w:space="0" w:color="auto"/>
            </w:tcBorders>
            <w:vAlign w:val="center"/>
          </w:tcPr>
          <w:p w14:paraId="045D9CC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992" w:type="dxa"/>
            <w:tcBorders>
              <w:top w:val="nil"/>
              <w:left w:val="nil"/>
              <w:bottom w:val="single" w:sz="4" w:space="0" w:color="auto"/>
              <w:right w:val="single" w:sz="4" w:space="0" w:color="auto"/>
            </w:tcBorders>
            <w:vAlign w:val="center"/>
          </w:tcPr>
          <w:p w14:paraId="1653BB9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c>
          <w:tcPr>
            <w:tcW w:w="992" w:type="dxa"/>
            <w:tcBorders>
              <w:top w:val="nil"/>
              <w:left w:val="nil"/>
              <w:bottom w:val="single" w:sz="4" w:space="0" w:color="auto"/>
              <w:right w:val="single" w:sz="4" w:space="0" w:color="auto"/>
            </w:tcBorders>
            <w:vAlign w:val="center"/>
          </w:tcPr>
          <w:p w14:paraId="2551103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65,0</w:t>
            </w:r>
          </w:p>
        </w:tc>
      </w:tr>
      <w:tr w:rsidR="00BE3442" w:rsidRPr="00C56B89" w14:paraId="77AC7722" w14:textId="77777777" w:rsidTr="00BE3442">
        <w:trPr>
          <w:gridAfter w:val="1"/>
          <w:wAfter w:w="2724" w:type="dxa"/>
          <w:trHeight w:val="31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CF90CAF"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Фонд заработной платы   </w:t>
            </w:r>
          </w:p>
        </w:tc>
        <w:tc>
          <w:tcPr>
            <w:tcW w:w="709" w:type="dxa"/>
            <w:tcBorders>
              <w:top w:val="nil"/>
              <w:left w:val="nil"/>
              <w:bottom w:val="single" w:sz="4" w:space="0" w:color="auto"/>
              <w:right w:val="single" w:sz="4" w:space="0" w:color="auto"/>
            </w:tcBorders>
            <w:shd w:val="clear" w:color="auto" w:fill="auto"/>
            <w:vAlign w:val="center"/>
            <w:hideMark/>
          </w:tcPr>
          <w:p w14:paraId="79687E9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млн.руб.</w:t>
            </w:r>
          </w:p>
        </w:tc>
        <w:tc>
          <w:tcPr>
            <w:tcW w:w="850" w:type="dxa"/>
            <w:tcBorders>
              <w:top w:val="nil"/>
              <w:left w:val="nil"/>
              <w:bottom w:val="single" w:sz="4" w:space="0" w:color="auto"/>
              <w:right w:val="single" w:sz="4" w:space="0" w:color="auto"/>
            </w:tcBorders>
            <w:shd w:val="clear" w:color="auto" w:fill="auto"/>
            <w:vAlign w:val="center"/>
            <w:hideMark/>
          </w:tcPr>
          <w:p w14:paraId="38CE8D1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5794,2</w:t>
            </w:r>
          </w:p>
        </w:tc>
        <w:tc>
          <w:tcPr>
            <w:tcW w:w="851" w:type="dxa"/>
            <w:tcBorders>
              <w:top w:val="nil"/>
              <w:left w:val="nil"/>
              <w:bottom w:val="single" w:sz="4" w:space="0" w:color="auto"/>
              <w:right w:val="single" w:sz="4" w:space="0" w:color="auto"/>
            </w:tcBorders>
            <w:shd w:val="clear" w:color="auto" w:fill="auto"/>
            <w:vAlign w:val="center"/>
            <w:hideMark/>
          </w:tcPr>
          <w:p w14:paraId="670700B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6397,2</w:t>
            </w:r>
          </w:p>
        </w:tc>
        <w:tc>
          <w:tcPr>
            <w:tcW w:w="850" w:type="dxa"/>
            <w:tcBorders>
              <w:top w:val="nil"/>
              <w:left w:val="nil"/>
              <w:bottom w:val="single" w:sz="4" w:space="0" w:color="auto"/>
              <w:right w:val="single" w:sz="4" w:space="0" w:color="auto"/>
            </w:tcBorders>
            <w:shd w:val="clear" w:color="auto" w:fill="auto"/>
            <w:vAlign w:val="center"/>
            <w:hideMark/>
          </w:tcPr>
          <w:p w14:paraId="12B3857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7491,8</w:t>
            </w:r>
          </w:p>
        </w:tc>
        <w:tc>
          <w:tcPr>
            <w:tcW w:w="850" w:type="dxa"/>
            <w:tcBorders>
              <w:top w:val="nil"/>
              <w:left w:val="nil"/>
              <w:bottom w:val="single" w:sz="4" w:space="0" w:color="auto"/>
              <w:right w:val="single" w:sz="4" w:space="0" w:color="auto"/>
            </w:tcBorders>
            <w:shd w:val="clear" w:color="auto" w:fill="auto"/>
            <w:vAlign w:val="center"/>
            <w:hideMark/>
          </w:tcPr>
          <w:p w14:paraId="0C14BC7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8419,9</w:t>
            </w:r>
          </w:p>
        </w:tc>
        <w:tc>
          <w:tcPr>
            <w:tcW w:w="851" w:type="dxa"/>
            <w:tcBorders>
              <w:top w:val="nil"/>
              <w:left w:val="nil"/>
              <w:bottom w:val="single" w:sz="4" w:space="0" w:color="auto"/>
              <w:right w:val="single" w:sz="4" w:space="0" w:color="auto"/>
            </w:tcBorders>
            <w:shd w:val="clear" w:color="auto" w:fill="auto"/>
            <w:vAlign w:val="center"/>
            <w:hideMark/>
          </w:tcPr>
          <w:p w14:paraId="128DFF1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9451,82</w:t>
            </w:r>
          </w:p>
        </w:tc>
        <w:tc>
          <w:tcPr>
            <w:tcW w:w="851" w:type="dxa"/>
            <w:tcBorders>
              <w:top w:val="nil"/>
              <w:left w:val="nil"/>
              <w:bottom w:val="single" w:sz="4" w:space="0" w:color="auto"/>
              <w:right w:val="single" w:sz="4" w:space="0" w:color="auto"/>
            </w:tcBorders>
            <w:shd w:val="clear" w:color="auto" w:fill="auto"/>
            <w:vAlign w:val="center"/>
            <w:hideMark/>
          </w:tcPr>
          <w:p w14:paraId="6C7FC62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10560,62</w:t>
            </w:r>
          </w:p>
        </w:tc>
        <w:tc>
          <w:tcPr>
            <w:tcW w:w="850" w:type="dxa"/>
            <w:gridSpan w:val="2"/>
            <w:tcBorders>
              <w:top w:val="nil"/>
              <w:left w:val="nil"/>
              <w:bottom w:val="single" w:sz="4" w:space="0" w:color="auto"/>
              <w:right w:val="single" w:sz="4" w:space="0" w:color="auto"/>
            </w:tcBorders>
            <w:vAlign w:val="center"/>
          </w:tcPr>
          <w:p w14:paraId="7CE0E9B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11847,05</w:t>
            </w:r>
          </w:p>
        </w:tc>
        <w:tc>
          <w:tcPr>
            <w:tcW w:w="850" w:type="dxa"/>
            <w:gridSpan w:val="2"/>
            <w:tcBorders>
              <w:top w:val="nil"/>
              <w:left w:val="nil"/>
              <w:bottom w:val="single" w:sz="4" w:space="0" w:color="auto"/>
              <w:right w:val="single" w:sz="4" w:space="0" w:color="auto"/>
            </w:tcBorders>
            <w:vAlign w:val="center"/>
          </w:tcPr>
          <w:p w14:paraId="5B72993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13497,47</w:t>
            </w:r>
          </w:p>
        </w:tc>
        <w:tc>
          <w:tcPr>
            <w:tcW w:w="851" w:type="dxa"/>
            <w:tcBorders>
              <w:top w:val="nil"/>
              <w:left w:val="nil"/>
              <w:bottom w:val="single" w:sz="4" w:space="0" w:color="auto"/>
              <w:right w:val="single" w:sz="4" w:space="0" w:color="auto"/>
            </w:tcBorders>
            <w:vAlign w:val="center"/>
          </w:tcPr>
          <w:p w14:paraId="566C084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15115</w:t>
            </w:r>
          </w:p>
        </w:tc>
        <w:tc>
          <w:tcPr>
            <w:tcW w:w="850" w:type="dxa"/>
            <w:tcBorders>
              <w:top w:val="nil"/>
              <w:left w:val="nil"/>
              <w:bottom w:val="single" w:sz="4" w:space="0" w:color="auto"/>
              <w:right w:val="single" w:sz="4" w:space="0" w:color="auto"/>
            </w:tcBorders>
            <w:vAlign w:val="center"/>
          </w:tcPr>
          <w:p w14:paraId="098661F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16930</w:t>
            </w:r>
          </w:p>
        </w:tc>
        <w:tc>
          <w:tcPr>
            <w:tcW w:w="851" w:type="dxa"/>
            <w:tcBorders>
              <w:top w:val="nil"/>
              <w:left w:val="nil"/>
              <w:bottom w:val="single" w:sz="4" w:space="0" w:color="auto"/>
              <w:right w:val="single" w:sz="4" w:space="0" w:color="auto"/>
            </w:tcBorders>
            <w:vAlign w:val="center"/>
          </w:tcPr>
          <w:p w14:paraId="0368EFD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18960</w:t>
            </w:r>
          </w:p>
        </w:tc>
        <w:tc>
          <w:tcPr>
            <w:tcW w:w="850" w:type="dxa"/>
            <w:tcBorders>
              <w:top w:val="nil"/>
              <w:left w:val="nil"/>
              <w:bottom w:val="single" w:sz="4" w:space="0" w:color="auto"/>
              <w:right w:val="single" w:sz="4" w:space="0" w:color="auto"/>
            </w:tcBorders>
          </w:tcPr>
          <w:p w14:paraId="6BC6AE6D" w14:textId="77777777" w:rsidR="00BE3442" w:rsidRPr="00C56B89" w:rsidRDefault="00BE3442" w:rsidP="003407FA">
            <w:pPr>
              <w:jc w:val="center"/>
              <w:rPr>
                <w:rFonts w:ascii="Times New Roman" w:eastAsia="Times New Roman" w:hAnsi="Times New Roman"/>
                <w:sz w:val="16"/>
                <w:szCs w:val="16"/>
                <w:lang w:eastAsia="ru-RU"/>
              </w:rPr>
            </w:pPr>
          </w:p>
          <w:p w14:paraId="401E6DD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21235</w:t>
            </w:r>
          </w:p>
        </w:tc>
        <w:tc>
          <w:tcPr>
            <w:tcW w:w="993" w:type="dxa"/>
            <w:tcBorders>
              <w:top w:val="nil"/>
              <w:left w:val="nil"/>
              <w:bottom w:val="single" w:sz="4" w:space="0" w:color="auto"/>
              <w:right w:val="single" w:sz="4" w:space="0" w:color="auto"/>
            </w:tcBorders>
          </w:tcPr>
          <w:p w14:paraId="6A683CF3" w14:textId="77777777" w:rsidR="00BE3442" w:rsidRPr="00C56B89" w:rsidRDefault="00BE3442" w:rsidP="003407FA">
            <w:pPr>
              <w:jc w:val="center"/>
              <w:rPr>
                <w:rFonts w:ascii="Times New Roman" w:eastAsia="Times New Roman" w:hAnsi="Times New Roman"/>
                <w:sz w:val="16"/>
                <w:szCs w:val="16"/>
                <w:lang w:eastAsia="ru-RU"/>
              </w:rPr>
            </w:pPr>
          </w:p>
          <w:p w14:paraId="3BF7157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23780</w:t>
            </w:r>
          </w:p>
        </w:tc>
        <w:tc>
          <w:tcPr>
            <w:tcW w:w="992" w:type="dxa"/>
            <w:tcBorders>
              <w:top w:val="nil"/>
              <w:left w:val="nil"/>
              <w:bottom w:val="single" w:sz="4" w:space="0" w:color="auto"/>
              <w:right w:val="single" w:sz="4" w:space="0" w:color="auto"/>
            </w:tcBorders>
          </w:tcPr>
          <w:p w14:paraId="10FE3764" w14:textId="77777777" w:rsidR="00BE3442" w:rsidRPr="00C56B89" w:rsidRDefault="00BE3442" w:rsidP="003407FA">
            <w:pPr>
              <w:jc w:val="center"/>
              <w:rPr>
                <w:rFonts w:ascii="Times New Roman" w:eastAsia="Times New Roman" w:hAnsi="Times New Roman"/>
                <w:sz w:val="16"/>
                <w:szCs w:val="16"/>
                <w:lang w:eastAsia="ru-RU"/>
              </w:rPr>
            </w:pPr>
          </w:p>
          <w:p w14:paraId="039FB8A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26637</w:t>
            </w:r>
          </w:p>
        </w:tc>
        <w:tc>
          <w:tcPr>
            <w:tcW w:w="992" w:type="dxa"/>
            <w:tcBorders>
              <w:top w:val="nil"/>
              <w:left w:val="nil"/>
              <w:bottom w:val="single" w:sz="4" w:space="0" w:color="auto"/>
              <w:right w:val="single" w:sz="4" w:space="0" w:color="auto"/>
            </w:tcBorders>
          </w:tcPr>
          <w:p w14:paraId="217C3A96" w14:textId="77777777" w:rsidR="00BE3442" w:rsidRPr="00C56B89" w:rsidRDefault="00BE3442" w:rsidP="003407FA">
            <w:pPr>
              <w:jc w:val="center"/>
              <w:rPr>
                <w:rFonts w:ascii="Times New Roman" w:eastAsia="Times New Roman" w:hAnsi="Times New Roman"/>
                <w:sz w:val="16"/>
                <w:szCs w:val="16"/>
                <w:lang w:eastAsia="ru-RU"/>
              </w:rPr>
            </w:pPr>
          </w:p>
          <w:p w14:paraId="35E0446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29830</w:t>
            </w:r>
          </w:p>
        </w:tc>
      </w:tr>
      <w:tr w:rsidR="00BE3442" w:rsidRPr="00C56B89" w14:paraId="30AF41A5" w14:textId="77777777" w:rsidTr="00BE3442">
        <w:trPr>
          <w:gridAfter w:val="1"/>
          <w:wAfter w:w="2724" w:type="dxa"/>
          <w:trHeight w:val="630"/>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34625"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lastRenderedPageBreak/>
              <w:t>Уровень зарегистрированной безработицы</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186B76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836F2F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2,79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F12B91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2,70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53109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w:t>
            </w:r>
          </w:p>
          <w:p w14:paraId="79AFCF3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1,81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8AD357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1,69</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E8F0F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w:t>
            </w:r>
          </w:p>
          <w:p w14:paraId="1E7132A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1,6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7B14BB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1,47   </w:t>
            </w:r>
          </w:p>
        </w:tc>
        <w:tc>
          <w:tcPr>
            <w:tcW w:w="850" w:type="dxa"/>
            <w:gridSpan w:val="2"/>
            <w:tcBorders>
              <w:top w:val="single" w:sz="4" w:space="0" w:color="auto"/>
              <w:left w:val="nil"/>
              <w:bottom w:val="single" w:sz="4" w:space="0" w:color="auto"/>
              <w:right w:val="single" w:sz="4" w:space="0" w:color="auto"/>
            </w:tcBorders>
            <w:vAlign w:val="center"/>
          </w:tcPr>
          <w:p w14:paraId="67B1BE6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w:t>
            </w:r>
          </w:p>
          <w:p w14:paraId="28E1A3D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1,35</w:t>
            </w:r>
          </w:p>
        </w:tc>
        <w:tc>
          <w:tcPr>
            <w:tcW w:w="850" w:type="dxa"/>
            <w:gridSpan w:val="2"/>
            <w:tcBorders>
              <w:top w:val="single" w:sz="4" w:space="0" w:color="auto"/>
              <w:left w:val="nil"/>
              <w:bottom w:val="single" w:sz="4" w:space="0" w:color="auto"/>
              <w:right w:val="single" w:sz="4" w:space="0" w:color="auto"/>
            </w:tcBorders>
            <w:vAlign w:val="center"/>
          </w:tcPr>
          <w:p w14:paraId="7356908B" w14:textId="77777777" w:rsidR="00BE3442" w:rsidRPr="00C56B89" w:rsidRDefault="00BE3442" w:rsidP="003407FA">
            <w:pPr>
              <w:jc w:val="center"/>
              <w:rPr>
                <w:rFonts w:ascii="Times New Roman" w:eastAsia="Times New Roman" w:hAnsi="Times New Roman"/>
                <w:sz w:val="16"/>
                <w:szCs w:val="16"/>
                <w:lang w:eastAsia="ru-RU"/>
              </w:rPr>
            </w:pPr>
          </w:p>
          <w:p w14:paraId="5AF41BD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1,23</w:t>
            </w:r>
          </w:p>
        </w:tc>
        <w:tc>
          <w:tcPr>
            <w:tcW w:w="851" w:type="dxa"/>
            <w:tcBorders>
              <w:top w:val="single" w:sz="4" w:space="0" w:color="auto"/>
              <w:left w:val="nil"/>
              <w:bottom w:val="single" w:sz="4" w:space="0" w:color="auto"/>
              <w:right w:val="single" w:sz="4" w:space="0" w:color="auto"/>
            </w:tcBorders>
          </w:tcPr>
          <w:p w14:paraId="61DD8808" w14:textId="77777777" w:rsidR="00BE3442" w:rsidRPr="00C56B89" w:rsidRDefault="00BE3442" w:rsidP="003407FA">
            <w:pPr>
              <w:jc w:val="center"/>
              <w:rPr>
                <w:rFonts w:ascii="Times New Roman" w:eastAsia="Times New Roman" w:hAnsi="Times New Roman"/>
                <w:sz w:val="16"/>
                <w:szCs w:val="16"/>
                <w:lang w:eastAsia="ru-RU"/>
              </w:rPr>
            </w:pPr>
          </w:p>
          <w:p w14:paraId="0AB8953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1,21</w:t>
            </w:r>
          </w:p>
        </w:tc>
        <w:tc>
          <w:tcPr>
            <w:tcW w:w="850" w:type="dxa"/>
            <w:tcBorders>
              <w:top w:val="single" w:sz="4" w:space="0" w:color="auto"/>
              <w:left w:val="nil"/>
              <w:bottom w:val="single" w:sz="4" w:space="0" w:color="auto"/>
              <w:right w:val="single" w:sz="4" w:space="0" w:color="auto"/>
            </w:tcBorders>
          </w:tcPr>
          <w:p w14:paraId="66403D0F" w14:textId="77777777" w:rsidR="00BE3442" w:rsidRPr="00C56B89" w:rsidRDefault="00BE3442" w:rsidP="003407FA">
            <w:pPr>
              <w:jc w:val="center"/>
              <w:rPr>
                <w:rFonts w:ascii="Times New Roman" w:eastAsia="Times New Roman" w:hAnsi="Times New Roman"/>
                <w:sz w:val="16"/>
                <w:szCs w:val="16"/>
                <w:lang w:eastAsia="ru-RU"/>
              </w:rPr>
            </w:pPr>
          </w:p>
          <w:p w14:paraId="4973547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1,15</w:t>
            </w:r>
          </w:p>
        </w:tc>
        <w:tc>
          <w:tcPr>
            <w:tcW w:w="851" w:type="dxa"/>
            <w:tcBorders>
              <w:top w:val="single" w:sz="4" w:space="0" w:color="auto"/>
              <w:left w:val="nil"/>
              <w:bottom w:val="single" w:sz="4" w:space="0" w:color="auto"/>
              <w:right w:val="single" w:sz="4" w:space="0" w:color="auto"/>
            </w:tcBorders>
          </w:tcPr>
          <w:p w14:paraId="687D6320" w14:textId="77777777" w:rsidR="00BE3442" w:rsidRPr="00C56B89" w:rsidRDefault="00BE3442" w:rsidP="003407FA">
            <w:pPr>
              <w:jc w:val="center"/>
              <w:rPr>
                <w:rFonts w:ascii="Times New Roman" w:eastAsia="Times New Roman" w:hAnsi="Times New Roman"/>
                <w:sz w:val="16"/>
                <w:szCs w:val="16"/>
                <w:lang w:eastAsia="ru-RU"/>
              </w:rPr>
            </w:pPr>
          </w:p>
          <w:p w14:paraId="2D50BE6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1,11</w:t>
            </w:r>
          </w:p>
        </w:tc>
        <w:tc>
          <w:tcPr>
            <w:tcW w:w="850" w:type="dxa"/>
            <w:tcBorders>
              <w:top w:val="single" w:sz="4" w:space="0" w:color="auto"/>
              <w:left w:val="nil"/>
              <w:bottom w:val="single" w:sz="4" w:space="0" w:color="auto"/>
              <w:right w:val="single" w:sz="4" w:space="0" w:color="auto"/>
            </w:tcBorders>
          </w:tcPr>
          <w:p w14:paraId="0DA57852" w14:textId="77777777" w:rsidR="00BE3442" w:rsidRPr="00C56B89" w:rsidRDefault="00BE3442" w:rsidP="003407FA">
            <w:pPr>
              <w:jc w:val="center"/>
              <w:rPr>
                <w:rFonts w:ascii="Times New Roman" w:eastAsia="Times New Roman" w:hAnsi="Times New Roman"/>
                <w:sz w:val="16"/>
                <w:szCs w:val="16"/>
                <w:lang w:eastAsia="ru-RU"/>
              </w:rPr>
            </w:pPr>
          </w:p>
          <w:p w14:paraId="2005A1C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1,11</w:t>
            </w:r>
          </w:p>
        </w:tc>
        <w:tc>
          <w:tcPr>
            <w:tcW w:w="993" w:type="dxa"/>
            <w:tcBorders>
              <w:top w:val="single" w:sz="4" w:space="0" w:color="auto"/>
              <w:left w:val="nil"/>
              <w:bottom w:val="single" w:sz="4" w:space="0" w:color="auto"/>
              <w:right w:val="single" w:sz="4" w:space="0" w:color="auto"/>
            </w:tcBorders>
          </w:tcPr>
          <w:p w14:paraId="131C2DC8" w14:textId="77777777" w:rsidR="00BE3442" w:rsidRPr="00C56B89" w:rsidRDefault="00BE3442" w:rsidP="003407FA">
            <w:pPr>
              <w:jc w:val="center"/>
              <w:rPr>
                <w:rFonts w:ascii="Times New Roman" w:eastAsia="Times New Roman" w:hAnsi="Times New Roman"/>
                <w:sz w:val="16"/>
                <w:szCs w:val="16"/>
                <w:lang w:eastAsia="ru-RU"/>
              </w:rPr>
            </w:pPr>
          </w:p>
          <w:p w14:paraId="3B15070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1,11</w:t>
            </w:r>
          </w:p>
        </w:tc>
        <w:tc>
          <w:tcPr>
            <w:tcW w:w="992" w:type="dxa"/>
            <w:tcBorders>
              <w:top w:val="single" w:sz="4" w:space="0" w:color="auto"/>
              <w:left w:val="nil"/>
              <w:bottom w:val="single" w:sz="4" w:space="0" w:color="auto"/>
              <w:right w:val="single" w:sz="4" w:space="0" w:color="auto"/>
            </w:tcBorders>
          </w:tcPr>
          <w:p w14:paraId="30BA97CB" w14:textId="77777777" w:rsidR="00BE3442" w:rsidRPr="00C56B89" w:rsidRDefault="00BE3442" w:rsidP="003407FA">
            <w:pPr>
              <w:jc w:val="center"/>
              <w:rPr>
                <w:rFonts w:ascii="Times New Roman" w:eastAsia="Times New Roman" w:hAnsi="Times New Roman"/>
                <w:sz w:val="16"/>
                <w:szCs w:val="16"/>
                <w:lang w:eastAsia="ru-RU"/>
              </w:rPr>
            </w:pPr>
          </w:p>
          <w:p w14:paraId="015E05D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1,11</w:t>
            </w:r>
          </w:p>
        </w:tc>
        <w:tc>
          <w:tcPr>
            <w:tcW w:w="992" w:type="dxa"/>
            <w:tcBorders>
              <w:top w:val="single" w:sz="4" w:space="0" w:color="auto"/>
              <w:left w:val="nil"/>
              <w:bottom w:val="single" w:sz="4" w:space="0" w:color="auto"/>
              <w:right w:val="single" w:sz="4" w:space="0" w:color="auto"/>
            </w:tcBorders>
          </w:tcPr>
          <w:p w14:paraId="0F12BA56" w14:textId="77777777" w:rsidR="00BE3442" w:rsidRPr="00C56B89" w:rsidRDefault="00BE3442" w:rsidP="003407FA">
            <w:pPr>
              <w:jc w:val="center"/>
              <w:rPr>
                <w:rFonts w:ascii="Times New Roman" w:eastAsia="Times New Roman" w:hAnsi="Times New Roman"/>
                <w:sz w:val="16"/>
                <w:szCs w:val="16"/>
                <w:lang w:eastAsia="ru-RU"/>
              </w:rPr>
            </w:pPr>
          </w:p>
          <w:p w14:paraId="5C8335A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1,11</w:t>
            </w:r>
          </w:p>
        </w:tc>
      </w:tr>
      <w:tr w:rsidR="00BE3442" w:rsidRPr="00C56B89" w14:paraId="467F39C8" w14:textId="77777777" w:rsidTr="00BE3442">
        <w:trPr>
          <w:gridAfter w:val="1"/>
          <w:wAfter w:w="2724" w:type="dxa"/>
          <w:trHeight w:val="41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E76289D"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Численность безработных, зарегистрированных в службах занятости  </w:t>
            </w:r>
          </w:p>
        </w:tc>
        <w:tc>
          <w:tcPr>
            <w:tcW w:w="709" w:type="dxa"/>
            <w:tcBorders>
              <w:top w:val="nil"/>
              <w:left w:val="nil"/>
              <w:bottom w:val="single" w:sz="4" w:space="0" w:color="auto"/>
              <w:right w:val="single" w:sz="4" w:space="0" w:color="auto"/>
            </w:tcBorders>
            <w:shd w:val="clear" w:color="auto" w:fill="auto"/>
            <w:vAlign w:val="center"/>
            <w:hideMark/>
          </w:tcPr>
          <w:p w14:paraId="2600E86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тыс.чел.</w:t>
            </w:r>
          </w:p>
        </w:tc>
        <w:tc>
          <w:tcPr>
            <w:tcW w:w="850" w:type="dxa"/>
            <w:tcBorders>
              <w:top w:val="nil"/>
              <w:left w:val="nil"/>
              <w:bottom w:val="single" w:sz="4" w:space="0" w:color="auto"/>
              <w:right w:val="single" w:sz="4" w:space="0" w:color="auto"/>
            </w:tcBorders>
            <w:shd w:val="clear" w:color="auto" w:fill="auto"/>
            <w:vAlign w:val="center"/>
            <w:hideMark/>
          </w:tcPr>
          <w:p w14:paraId="0BE16BD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1,30   </w:t>
            </w:r>
          </w:p>
        </w:tc>
        <w:tc>
          <w:tcPr>
            <w:tcW w:w="851" w:type="dxa"/>
            <w:tcBorders>
              <w:top w:val="nil"/>
              <w:left w:val="nil"/>
              <w:bottom w:val="single" w:sz="4" w:space="0" w:color="auto"/>
              <w:right w:val="single" w:sz="4" w:space="0" w:color="auto"/>
            </w:tcBorders>
            <w:shd w:val="clear" w:color="auto" w:fill="auto"/>
            <w:vAlign w:val="center"/>
            <w:hideMark/>
          </w:tcPr>
          <w:p w14:paraId="61F2496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1,26   </w:t>
            </w:r>
          </w:p>
        </w:tc>
        <w:tc>
          <w:tcPr>
            <w:tcW w:w="850" w:type="dxa"/>
            <w:tcBorders>
              <w:top w:val="nil"/>
              <w:left w:val="nil"/>
              <w:bottom w:val="single" w:sz="4" w:space="0" w:color="auto"/>
              <w:right w:val="single" w:sz="4" w:space="0" w:color="auto"/>
            </w:tcBorders>
            <w:shd w:val="clear" w:color="auto" w:fill="auto"/>
            <w:vAlign w:val="center"/>
            <w:hideMark/>
          </w:tcPr>
          <w:p w14:paraId="26F6E6C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0,84   </w:t>
            </w:r>
          </w:p>
        </w:tc>
        <w:tc>
          <w:tcPr>
            <w:tcW w:w="850" w:type="dxa"/>
            <w:tcBorders>
              <w:top w:val="nil"/>
              <w:left w:val="nil"/>
              <w:bottom w:val="single" w:sz="4" w:space="0" w:color="auto"/>
              <w:right w:val="single" w:sz="4" w:space="0" w:color="auto"/>
            </w:tcBorders>
            <w:shd w:val="clear" w:color="auto" w:fill="auto"/>
            <w:vAlign w:val="center"/>
            <w:hideMark/>
          </w:tcPr>
          <w:p w14:paraId="68FF815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w:t>
            </w:r>
          </w:p>
          <w:p w14:paraId="2D127AF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0,69   </w:t>
            </w:r>
          </w:p>
        </w:tc>
        <w:tc>
          <w:tcPr>
            <w:tcW w:w="851" w:type="dxa"/>
            <w:tcBorders>
              <w:top w:val="nil"/>
              <w:left w:val="nil"/>
              <w:bottom w:val="single" w:sz="4" w:space="0" w:color="auto"/>
              <w:right w:val="single" w:sz="4" w:space="0" w:color="auto"/>
            </w:tcBorders>
            <w:shd w:val="clear" w:color="auto" w:fill="auto"/>
            <w:vAlign w:val="center"/>
            <w:hideMark/>
          </w:tcPr>
          <w:p w14:paraId="3903453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w:t>
            </w:r>
          </w:p>
          <w:p w14:paraId="4D825A3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0,65   </w:t>
            </w:r>
          </w:p>
        </w:tc>
        <w:tc>
          <w:tcPr>
            <w:tcW w:w="851" w:type="dxa"/>
            <w:tcBorders>
              <w:top w:val="nil"/>
              <w:left w:val="nil"/>
              <w:bottom w:val="single" w:sz="4" w:space="0" w:color="auto"/>
              <w:right w:val="single" w:sz="4" w:space="0" w:color="auto"/>
            </w:tcBorders>
            <w:shd w:val="clear" w:color="auto" w:fill="auto"/>
            <w:vAlign w:val="center"/>
            <w:hideMark/>
          </w:tcPr>
          <w:p w14:paraId="1CCCD684" w14:textId="77777777" w:rsidR="00BE3442" w:rsidRPr="00C56B89" w:rsidRDefault="00BE3442" w:rsidP="003407FA">
            <w:pPr>
              <w:jc w:val="center"/>
              <w:rPr>
                <w:rFonts w:ascii="Times New Roman" w:eastAsia="Times New Roman" w:hAnsi="Times New Roman"/>
                <w:sz w:val="16"/>
                <w:szCs w:val="16"/>
                <w:lang w:eastAsia="ru-RU"/>
              </w:rPr>
            </w:pPr>
          </w:p>
          <w:p w14:paraId="794E3F3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  0,60   </w:t>
            </w:r>
          </w:p>
        </w:tc>
        <w:tc>
          <w:tcPr>
            <w:tcW w:w="850" w:type="dxa"/>
            <w:gridSpan w:val="2"/>
            <w:tcBorders>
              <w:top w:val="nil"/>
              <w:left w:val="nil"/>
              <w:bottom w:val="single" w:sz="4" w:space="0" w:color="auto"/>
              <w:right w:val="single" w:sz="4" w:space="0" w:color="auto"/>
            </w:tcBorders>
            <w:vAlign w:val="center"/>
          </w:tcPr>
          <w:p w14:paraId="49DB58AD" w14:textId="77777777" w:rsidR="00BE3442" w:rsidRPr="00C56B89" w:rsidRDefault="00BE3442" w:rsidP="003407FA">
            <w:pPr>
              <w:jc w:val="center"/>
              <w:rPr>
                <w:rFonts w:ascii="Times New Roman" w:eastAsia="Times New Roman" w:hAnsi="Times New Roman"/>
                <w:sz w:val="16"/>
                <w:szCs w:val="16"/>
                <w:lang w:eastAsia="ru-RU"/>
              </w:rPr>
            </w:pPr>
          </w:p>
          <w:p w14:paraId="7EE5B3E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0,55</w:t>
            </w:r>
          </w:p>
        </w:tc>
        <w:tc>
          <w:tcPr>
            <w:tcW w:w="850" w:type="dxa"/>
            <w:gridSpan w:val="2"/>
            <w:tcBorders>
              <w:top w:val="nil"/>
              <w:left w:val="nil"/>
              <w:bottom w:val="single" w:sz="4" w:space="0" w:color="auto"/>
              <w:right w:val="single" w:sz="4" w:space="0" w:color="auto"/>
            </w:tcBorders>
            <w:vAlign w:val="center"/>
          </w:tcPr>
          <w:p w14:paraId="4D334A3B" w14:textId="77777777" w:rsidR="00BE3442" w:rsidRPr="00C56B89" w:rsidRDefault="00BE3442" w:rsidP="003407FA">
            <w:pPr>
              <w:jc w:val="center"/>
              <w:rPr>
                <w:rFonts w:ascii="Times New Roman" w:eastAsia="Times New Roman" w:hAnsi="Times New Roman"/>
                <w:sz w:val="16"/>
                <w:szCs w:val="16"/>
                <w:lang w:eastAsia="ru-RU"/>
              </w:rPr>
            </w:pPr>
          </w:p>
          <w:p w14:paraId="43B3A4F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0,50</w:t>
            </w:r>
          </w:p>
        </w:tc>
        <w:tc>
          <w:tcPr>
            <w:tcW w:w="851" w:type="dxa"/>
            <w:tcBorders>
              <w:top w:val="nil"/>
              <w:left w:val="nil"/>
              <w:bottom w:val="single" w:sz="4" w:space="0" w:color="auto"/>
              <w:right w:val="single" w:sz="4" w:space="0" w:color="auto"/>
            </w:tcBorders>
            <w:vAlign w:val="center"/>
          </w:tcPr>
          <w:p w14:paraId="5DCC1794" w14:textId="77777777" w:rsidR="00BE3442" w:rsidRPr="00C56B89" w:rsidRDefault="00BE3442" w:rsidP="003407FA">
            <w:pPr>
              <w:jc w:val="center"/>
              <w:rPr>
                <w:rFonts w:ascii="Times New Roman" w:eastAsia="Times New Roman" w:hAnsi="Times New Roman"/>
                <w:sz w:val="16"/>
                <w:szCs w:val="16"/>
                <w:lang w:eastAsia="ru-RU"/>
              </w:rPr>
            </w:pPr>
          </w:p>
          <w:p w14:paraId="79B17B0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0,48</w:t>
            </w:r>
          </w:p>
        </w:tc>
        <w:tc>
          <w:tcPr>
            <w:tcW w:w="850" w:type="dxa"/>
            <w:tcBorders>
              <w:top w:val="nil"/>
              <w:left w:val="nil"/>
              <w:bottom w:val="single" w:sz="4" w:space="0" w:color="auto"/>
              <w:right w:val="single" w:sz="4" w:space="0" w:color="auto"/>
            </w:tcBorders>
            <w:vAlign w:val="center"/>
          </w:tcPr>
          <w:p w14:paraId="28C9BBD2" w14:textId="77777777" w:rsidR="00BE3442" w:rsidRPr="00C56B89" w:rsidRDefault="00BE3442" w:rsidP="003407FA">
            <w:pPr>
              <w:jc w:val="center"/>
              <w:rPr>
                <w:rFonts w:ascii="Times New Roman" w:eastAsia="Times New Roman" w:hAnsi="Times New Roman"/>
                <w:sz w:val="16"/>
                <w:szCs w:val="16"/>
                <w:lang w:eastAsia="ru-RU"/>
              </w:rPr>
            </w:pPr>
          </w:p>
          <w:p w14:paraId="5E373FE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0,45</w:t>
            </w:r>
          </w:p>
        </w:tc>
        <w:tc>
          <w:tcPr>
            <w:tcW w:w="851" w:type="dxa"/>
            <w:tcBorders>
              <w:top w:val="nil"/>
              <w:left w:val="nil"/>
              <w:bottom w:val="single" w:sz="4" w:space="0" w:color="auto"/>
              <w:right w:val="single" w:sz="4" w:space="0" w:color="auto"/>
            </w:tcBorders>
            <w:vAlign w:val="center"/>
          </w:tcPr>
          <w:p w14:paraId="089C62BC" w14:textId="77777777" w:rsidR="00BE3442" w:rsidRPr="00C56B89" w:rsidRDefault="00BE3442" w:rsidP="003407FA">
            <w:pPr>
              <w:jc w:val="center"/>
              <w:rPr>
                <w:rFonts w:ascii="Times New Roman" w:eastAsia="Times New Roman" w:hAnsi="Times New Roman"/>
                <w:sz w:val="16"/>
                <w:szCs w:val="16"/>
                <w:lang w:eastAsia="ru-RU"/>
              </w:rPr>
            </w:pPr>
          </w:p>
          <w:p w14:paraId="72846E8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0,43</w:t>
            </w:r>
          </w:p>
        </w:tc>
        <w:tc>
          <w:tcPr>
            <w:tcW w:w="850" w:type="dxa"/>
            <w:tcBorders>
              <w:top w:val="nil"/>
              <w:left w:val="nil"/>
              <w:bottom w:val="single" w:sz="4" w:space="0" w:color="auto"/>
              <w:right w:val="single" w:sz="4" w:space="0" w:color="auto"/>
            </w:tcBorders>
          </w:tcPr>
          <w:p w14:paraId="5D914600" w14:textId="77777777" w:rsidR="00BE3442" w:rsidRPr="00C56B89" w:rsidRDefault="00BE3442" w:rsidP="003407FA">
            <w:pPr>
              <w:jc w:val="center"/>
              <w:rPr>
                <w:rFonts w:ascii="Times New Roman" w:eastAsia="Times New Roman" w:hAnsi="Times New Roman"/>
                <w:sz w:val="16"/>
                <w:szCs w:val="16"/>
                <w:lang w:eastAsia="ru-RU"/>
              </w:rPr>
            </w:pPr>
          </w:p>
          <w:p w14:paraId="29374BBD" w14:textId="77777777" w:rsidR="00BE3442" w:rsidRPr="00C56B89" w:rsidRDefault="00BE3442" w:rsidP="003407FA">
            <w:pPr>
              <w:jc w:val="center"/>
              <w:rPr>
                <w:rFonts w:ascii="Times New Roman" w:eastAsia="Times New Roman" w:hAnsi="Times New Roman"/>
                <w:sz w:val="16"/>
                <w:szCs w:val="16"/>
                <w:lang w:eastAsia="ru-RU"/>
              </w:rPr>
            </w:pPr>
          </w:p>
          <w:p w14:paraId="49614E0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0,43</w:t>
            </w:r>
          </w:p>
        </w:tc>
        <w:tc>
          <w:tcPr>
            <w:tcW w:w="993" w:type="dxa"/>
            <w:tcBorders>
              <w:top w:val="nil"/>
              <w:left w:val="nil"/>
              <w:bottom w:val="single" w:sz="4" w:space="0" w:color="auto"/>
              <w:right w:val="single" w:sz="4" w:space="0" w:color="auto"/>
            </w:tcBorders>
            <w:vAlign w:val="center"/>
          </w:tcPr>
          <w:p w14:paraId="34FC31FF" w14:textId="77777777" w:rsidR="00BE3442" w:rsidRPr="00C56B89" w:rsidRDefault="00BE3442" w:rsidP="003407FA">
            <w:pPr>
              <w:jc w:val="center"/>
              <w:rPr>
                <w:rFonts w:ascii="Times New Roman" w:eastAsia="Times New Roman" w:hAnsi="Times New Roman"/>
                <w:sz w:val="16"/>
                <w:szCs w:val="16"/>
                <w:lang w:eastAsia="ru-RU"/>
              </w:rPr>
            </w:pPr>
          </w:p>
          <w:p w14:paraId="4A16E55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0,43</w:t>
            </w:r>
          </w:p>
        </w:tc>
        <w:tc>
          <w:tcPr>
            <w:tcW w:w="992" w:type="dxa"/>
            <w:tcBorders>
              <w:top w:val="nil"/>
              <w:left w:val="nil"/>
              <w:bottom w:val="single" w:sz="4" w:space="0" w:color="auto"/>
              <w:right w:val="single" w:sz="4" w:space="0" w:color="auto"/>
            </w:tcBorders>
            <w:vAlign w:val="center"/>
          </w:tcPr>
          <w:p w14:paraId="6B693569" w14:textId="77777777" w:rsidR="00BE3442" w:rsidRPr="00C56B89" w:rsidRDefault="00BE3442" w:rsidP="003407FA">
            <w:pPr>
              <w:jc w:val="center"/>
              <w:rPr>
                <w:rFonts w:ascii="Times New Roman" w:eastAsia="Times New Roman" w:hAnsi="Times New Roman"/>
                <w:sz w:val="16"/>
                <w:szCs w:val="16"/>
                <w:lang w:eastAsia="ru-RU"/>
              </w:rPr>
            </w:pPr>
          </w:p>
          <w:p w14:paraId="3E32F22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0,43</w:t>
            </w:r>
          </w:p>
        </w:tc>
        <w:tc>
          <w:tcPr>
            <w:tcW w:w="992" w:type="dxa"/>
            <w:tcBorders>
              <w:top w:val="nil"/>
              <w:left w:val="nil"/>
              <w:bottom w:val="single" w:sz="4" w:space="0" w:color="auto"/>
              <w:right w:val="single" w:sz="4" w:space="0" w:color="auto"/>
            </w:tcBorders>
          </w:tcPr>
          <w:p w14:paraId="4381C46C" w14:textId="77777777" w:rsidR="00BE3442" w:rsidRPr="00C56B89" w:rsidRDefault="00BE3442" w:rsidP="003407FA">
            <w:pPr>
              <w:jc w:val="center"/>
              <w:rPr>
                <w:rFonts w:ascii="Times New Roman" w:eastAsia="Times New Roman" w:hAnsi="Times New Roman"/>
                <w:sz w:val="16"/>
                <w:szCs w:val="16"/>
                <w:lang w:eastAsia="ru-RU"/>
              </w:rPr>
            </w:pPr>
          </w:p>
          <w:p w14:paraId="64594AC9" w14:textId="77777777" w:rsidR="00BE3442" w:rsidRPr="00C56B89" w:rsidRDefault="00BE3442" w:rsidP="003407FA">
            <w:pPr>
              <w:jc w:val="center"/>
              <w:rPr>
                <w:rFonts w:ascii="Times New Roman" w:eastAsia="Times New Roman" w:hAnsi="Times New Roman"/>
                <w:sz w:val="16"/>
                <w:szCs w:val="16"/>
                <w:lang w:eastAsia="ru-RU"/>
              </w:rPr>
            </w:pPr>
          </w:p>
          <w:p w14:paraId="5096DBE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0,43</w:t>
            </w:r>
          </w:p>
        </w:tc>
      </w:tr>
      <w:tr w:rsidR="00BE3442" w:rsidRPr="00C56B89" w14:paraId="150112B1" w14:textId="77777777" w:rsidTr="00BE3442">
        <w:trPr>
          <w:gridAfter w:val="1"/>
          <w:wAfter w:w="2724" w:type="dxa"/>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19D89A15"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Денежные доходы на душу населения (в среднем за месяц)         </w:t>
            </w:r>
          </w:p>
        </w:tc>
        <w:tc>
          <w:tcPr>
            <w:tcW w:w="709" w:type="dxa"/>
            <w:tcBorders>
              <w:top w:val="nil"/>
              <w:left w:val="nil"/>
              <w:bottom w:val="single" w:sz="4" w:space="0" w:color="auto"/>
              <w:right w:val="single" w:sz="4" w:space="0" w:color="auto"/>
            </w:tcBorders>
            <w:shd w:val="clear" w:color="auto" w:fill="auto"/>
            <w:vAlign w:val="center"/>
            <w:hideMark/>
          </w:tcPr>
          <w:p w14:paraId="259BC4B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руб.</w:t>
            </w:r>
          </w:p>
        </w:tc>
        <w:tc>
          <w:tcPr>
            <w:tcW w:w="850" w:type="dxa"/>
            <w:tcBorders>
              <w:top w:val="nil"/>
              <w:left w:val="nil"/>
              <w:bottom w:val="single" w:sz="4" w:space="0" w:color="auto"/>
              <w:right w:val="single" w:sz="4" w:space="0" w:color="auto"/>
            </w:tcBorders>
            <w:shd w:val="clear" w:color="auto" w:fill="auto"/>
            <w:vAlign w:val="center"/>
            <w:hideMark/>
          </w:tcPr>
          <w:p w14:paraId="63D7477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13224,4</w:t>
            </w:r>
          </w:p>
        </w:tc>
        <w:tc>
          <w:tcPr>
            <w:tcW w:w="851" w:type="dxa"/>
            <w:tcBorders>
              <w:top w:val="nil"/>
              <w:left w:val="nil"/>
              <w:bottom w:val="single" w:sz="4" w:space="0" w:color="auto"/>
              <w:right w:val="single" w:sz="4" w:space="0" w:color="auto"/>
            </w:tcBorders>
            <w:shd w:val="clear" w:color="auto" w:fill="auto"/>
            <w:vAlign w:val="center"/>
            <w:hideMark/>
          </w:tcPr>
          <w:p w14:paraId="54DDCB5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14982,4</w:t>
            </w:r>
          </w:p>
        </w:tc>
        <w:tc>
          <w:tcPr>
            <w:tcW w:w="850" w:type="dxa"/>
            <w:tcBorders>
              <w:top w:val="nil"/>
              <w:left w:val="nil"/>
              <w:bottom w:val="single" w:sz="4" w:space="0" w:color="auto"/>
              <w:right w:val="single" w:sz="4" w:space="0" w:color="auto"/>
            </w:tcBorders>
            <w:shd w:val="clear" w:color="auto" w:fill="auto"/>
            <w:vAlign w:val="center"/>
            <w:hideMark/>
          </w:tcPr>
          <w:p w14:paraId="5BCFA9E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18930,7</w:t>
            </w:r>
          </w:p>
        </w:tc>
        <w:tc>
          <w:tcPr>
            <w:tcW w:w="850" w:type="dxa"/>
            <w:tcBorders>
              <w:top w:val="nil"/>
              <w:left w:val="nil"/>
              <w:bottom w:val="single" w:sz="4" w:space="0" w:color="auto"/>
              <w:right w:val="single" w:sz="4" w:space="0" w:color="auto"/>
            </w:tcBorders>
            <w:shd w:val="clear" w:color="auto" w:fill="auto"/>
            <w:vAlign w:val="center"/>
            <w:hideMark/>
          </w:tcPr>
          <w:p w14:paraId="48B57A6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20885,6</w:t>
            </w:r>
          </w:p>
        </w:tc>
        <w:tc>
          <w:tcPr>
            <w:tcW w:w="851" w:type="dxa"/>
            <w:tcBorders>
              <w:top w:val="nil"/>
              <w:left w:val="nil"/>
              <w:bottom w:val="single" w:sz="4" w:space="0" w:color="auto"/>
              <w:right w:val="single" w:sz="4" w:space="0" w:color="auto"/>
            </w:tcBorders>
            <w:shd w:val="clear" w:color="auto" w:fill="auto"/>
            <w:vAlign w:val="center"/>
            <w:hideMark/>
          </w:tcPr>
          <w:p w14:paraId="752499F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22306,0</w:t>
            </w:r>
          </w:p>
        </w:tc>
        <w:tc>
          <w:tcPr>
            <w:tcW w:w="851" w:type="dxa"/>
            <w:tcBorders>
              <w:top w:val="nil"/>
              <w:left w:val="nil"/>
              <w:bottom w:val="single" w:sz="4" w:space="0" w:color="auto"/>
              <w:right w:val="single" w:sz="4" w:space="0" w:color="auto"/>
            </w:tcBorders>
            <w:shd w:val="clear" w:color="auto" w:fill="auto"/>
            <w:vAlign w:val="center"/>
            <w:hideMark/>
          </w:tcPr>
          <w:p w14:paraId="183300C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23756,0</w:t>
            </w:r>
          </w:p>
        </w:tc>
        <w:tc>
          <w:tcPr>
            <w:tcW w:w="850" w:type="dxa"/>
            <w:gridSpan w:val="2"/>
            <w:tcBorders>
              <w:top w:val="nil"/>
              <w:left w:val="nil"/>
              <w:bottom w:val="single" w:sz="4" w:space="0" w:color="auto"/>
              <w:right w:val="single" w:sz="4" w:space="0" w:color="auto"/>
            </w:tcBorders>
            <w:vAlign w:val="center"/>
          </w:tcPr>
          <w:p w14:paraId="77B0C12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23324</w:t>
            </w:r>
          </w:p>
        </w:tc>
        <w:tc>
          <w:tcPr>
            <w:tcW w:w="850" w:type="dxa"/>
            <w:gridSpan w:val="2"/>
            <w:tcBorders>
              <w:top w:val="nil"/>
              <w:left w:val="nil"/>
              <w:bottom w:val="single" w:sz="4" w:space="0" w:color="auto"/>
              <w:right w:val="single" w:sz="4" w:space="0" w:color="auto"/>
            </w:tcBorders>
            <w:vAlign w:val="center"/>
          </w:tcPr>
          <w:p w14:paraId="52EEFB9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27070</w:t>
            </w:r>
          </w:p>
        </w:tc>
        <w:tc>
          <w:tcPr>
            <w:tcW w:w="851" w:type="dxa"/>
            <w:tcBorders>
              <w:top w:val="nil"/>
              <w:left w:val="nil"/>
              <w:bottom w:val="single" w:sz="4" w:space="0" w:color="auto"/>
              <w:right w:val="single" w:sz="4" w:space="0" w:color="auto"/>
            </w:tcBorders>
            <w:vAlign w:val="center"/>
          </w:tcPr>
          <w:p w14:paraId="3536A49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28965</w:t>
            </w:r>
          </w:p>
        </w:tc>
        <w:tc>
          <w:tcPr>
            <w:tcW w:w="850" w:type="dxa"/>
            <w:tcBorders>
              <w:top w:val="nil"/>
              <w:left w:val="nil"/>
              <w:bottom w:val="single" w:sz="4" w:space="0" w:color="auto"/>
              <w:right w:val="single" w:sz="4" w:space="0" w:color="auto"/>
            </w:tcBorders>
            <w:vAlign w:val="center"/>
          </w:tcPr>
          <w:p w14:paraId="0C556C2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30990</w:t>
            </w:r>
          </w:p>
        </w:tc>
        <w:tc>
          <w:tcPr>
            <w:tcW w:w="851" w:type="dxa"/>
            <w:tcBorders>
              <w:top w:val="nil"/>
              <w:left w:val="nil"/>
              <w:bottom w:val="single" w:sz="4" w:space="0" w:color="auto"/>
              <w:right w:val="single" w:sz="4" w:space="0" w:color="auto"/>
            </w:tcBorders>
            <w:vAlign w:val="center"/>
          </w:tcPr>
          <w:p w14:paraId="4422131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33160</w:t>
            </w:r>
          </w:p>
        </w:tc>
        <w:tc>
          <w:tcPr>
            <w:tcW w:w="850" w:type="dxa"/>
            <w:tcBorders>
              <w:top w:val="nil"/>
              <w:left w:val="nil"/>
              <w:bottom w:val="single" w:sz="4" w:space="0" w:color="auto"/>
              <w:right w:val="single" w:sz="4" w:space="0" w:color="auto"/>
            </w:tcBorders>
          </w:tcPr>
          <w:p w14:paraId="6A424E49" w14:textId="77777777" w:rsidR="00BE3442" w:rsidRPr="00C56B89" w:rsidRDefault="00BE3442" w:rsidP="003407FA">
            <w:pPr>
              <w:jc w:val="center"/>
              <w:rPr>
                <w:rFonts w:ascii="Times New Roman" w:eastAsia="Times New Roman" w:hAnsi="Times New Roman"/>
                <w:sz w:val="16"/>
                <w:szCs w:val="16"/>
                <w:lang w:eastAsia="ru-RU"/>
              </w:rPr>
            </w:pPr>
          </w:p>
          <w:p w14:paraId="0CC241E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35481</w:t>
            </w:r>
          </w:p>
        </w:tc>
        <w:tc>
          <w:tcPr>
            <w:tcW w:w="993" w:type="dxa"/>
            <w:tcBorders>
              <w:top w:val="nil"/>
              <w:left w:val="nil"/>
              <w:bottom w:val="single" w:sz="4" w:space="0" w:color="auto"/>
              <w:right w:val="single" w:sz="4" w:space="0" w:color="auto"/>
            </w:tcBorders>
          </w:tcPr>
          <w:p w14:paraId="13680129" w14:textId="77777777" w:rsidR="00BE3442" w:rsidRPr="00C56B89" w:rsidRDefault="00BE3442" w:rsidP="003407FA">
            <w:pPr>
              <w:jc w:val="center"/>
              <w:rPr>
                <w:rFonts w:ascii="Times New Roman" w:eastAsia="Times New Roman" w:hAnsi="Times New Roman"/>
                <w:sz w:val="16"/>
                <w:szCs w:val="16"/>
                <w:lang w:eastAsia="ru-RU"/>
              </w:rPr>
            </w:pPr>
          </w:p>
          <w:p w14:paraId="1801302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37965</w:t>
            </w:r>
          </w:p>
        </w:tc>
        <w:tc>
          <w:tcPr>
            <w:tcW w:w="992" w:type="dxa"/>
            <w:tcBorders>
              <w:top w:val="nil"/>
              <w:left w:val="nil"/>
              <w:bottom w:val="single" w:sz="4" w:space="0" w:color="auto"/>
              <w:right w:val="single" w:sz="4" w:space="0" w:color="auto"/>
            </w:tcBorders>
          </w:tcPr>
          <w:p w14:paraId="00A0183E" w14:textId="77777777" w:rsidR="00BE3442" w:rsidRPr="00C56B89" w:rsidRDefault="00BE3442" w:rsidP="003407FA">
            <w:pPr>
              <w:jc w:val="center"/>
              <w:rPr>
                <w:rFonts w:ascii="Times New Roman" w:eastAsia="Times New Roman" w:hAnsi="Times New Roman"/>
                <w:sz w:val="16"/>
                <w:szCs w:val="16"/>
                <w:lang w:eastAsia="ru-RU"/>
              </w:rPr>
            </w:pPr>
          </w:p>
          <w:p w14:paraId="18CEA31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40622</w:t>
            </w:r>
          </w:p>
        </w:tc>
        <w:tc>
          <w:tcPr>
            <w:tcW w:w="992" w:type="dxa"/>
            <w:tcBorders>
              <w:top w:val="nil"/>
              <w:left w:val="nil"/>
              <w:bottom w:val="single" w:sz="4" w:space="0" w:color="auto"/>
              <w:right w:val="single" w:sz="4" w:space="0" w:color="auto"/>
            </w:tcBorders>
          </w:tcPr>
          <w:p w14:paraId="4A549043" w14:textId="77777777" w:rsidR="00BE3442" w:rsidRPr="00C56B89" w:rsidRDefault="00BE3442" w:rsidP="003407FA">
            <w:pPr>
              <w:jc w:val="center"/>
              <w:rPr>
                <w:rFonts w:ascii="Times New Roman" w:eastAsia="Times New Roman" w:hAnsi="Times New Roman"/>
                <w:sz w:val="16"/>
                <w:szCs w:val="16"/>
                <w:lang w:eastAsia="ru-RU"/>
              </w:rPr>
            </w:pPr>
          </w:p>
          <w:p w14:paraId="292F41E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43465</w:t>
            </w:r>
          </w:p>
        </w:tc>
      </w:tr>
      <w:tr w:rsidR="00BE3442" w:rsidRPr="00C56B89" w14:paraId="122A0FE3" w14:textId="77777777" w:rsidTr="00BE3442">
        <w:trPr>
          <w:gridAfter w:val="1"/>
          <w:wAfter w:w="2724" w:type="dxa"/>
          <w:trHeight w:val="94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6536D1DC"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Начисленная среднемесячная заработная плата на одного работника   </w:t>
            </w:r>
          </w:p>
        </w:tc>
        <w:tc>
          <w:tcPr>
            <w:tcW w:w="709" w:type="dxa"/>
            <w:tcBorders>
              <w:top w:val="nil"/>
              <w:left w:val="nil"/>
              <w:bottom w:val="single" w:sz="4" w:space="0" w:color="auto"/>
              <w:right w:val="single" w:sz="4" w:space="0" w:color="auto"/>
            </w:tcBorders>
            <w:shd w:val="clear" w:color="auto" w:fill="auto"/>
            <w:vAlign w:val="center"/>
            <w:hideMark/>
          </w:tcPr>
          <w:p w14:paraId="031DE2A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руб.</w:t>
            </w:r>
          </w:p>
        </w:tc>
        <w:tc>
          <w:tcPr>
            <w:tcW w:w="850" w:type="dxa"/>
            <w:tcBorders>
              <w:top w:val="nil"/>
              <w:left w:val="nil"/>
              <w:bottom w:val="single" w:sz="4" w:space="0" w:color="auto"/>
              <w:right w:val="single" w:sz="4" w:space="0" w:color="auto"/>
            </w:tcBorders>
            <w:shd w:val="clear" w:color="auto" w:fill="auto"/>
            <w:vAlign w:val="center"/>
            <w:hideMark/>
          </w:tcPr>
          <w:p w14:paraId="2C8CF29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16102,0</w:t>
            </w:r>
          </w:p>
        </w:tc>
        <w:tc>
          <w:tcPr>
            <w:tcW w:w="851" w:type="dxa"/>
            <w:tcBorders>
              <w:top w:val="nil"/>
              <w:left w:val="nil"/>
              <w:bottom w:val="single" w:sz="4" w:space="0" w:color="auto"/>
              <w:right w:val="single" w:sz="4" w:space="0" w:color="auto"/>
            </w:tcBorders>
            <w:shd w:val="clear" w:color="auto" w:fill="auto"/>
            <w:vAlign w:val="center"/>
            <w:hideMark/>
          </w:tcPr>
          <w:p w14:paraId="36426C9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18349,0</w:t>
            </w:r>
          </w:p>
        </w:tc>
        <w:tc>
          <w:tcPr>
            <w:tcW w:w="850" w:type="dxa"/>
            <w:tcBorders>
              <w:top w:val="nil"/>
              <w:left w:val="nil"/>
              <w:bottom w:val="single" w:sz="4" w:space="0" w:color="auto"/>
              <w:right w:val="single" w:sz="4" w:space="0" w:color="auto"/>
            </w:tcBorders>
            <w:shd w:val="clear" w:color="auto" w:fill="auto"/>
            <w:vAlign w:val="center"/>
            <w:hideMark/>
          </w:tcPr>
          <w:p w14:paraId="2D4D758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21097,5</w:t>
            </w:r>
          </w:p>
        </w:tc>
        <w:tc>
          <w:tcPr>
            <w:tcW w:w="850" w:type="dxa"/>
            <w:tcBorders>
              <w:top w:val="nil"/>
              <w:left w:val="nil"/>
              <w:bottom w:val="single" w:sz="4" w:space="0" w:color="auto"/>
              <w:right w:val="single" w:sz="4" w:space="0" w:color="auto"/>
            </w:tcBorders>
            <w:shd w:val="clear" w:color="auto" w:fill="auto"/>
            <w:vAlign w:val="center"/>
            <w:hideMark/>
          </w:tcPr>
          <w:p w14:paraId="0FA2F2F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23859,46</w:t>
            </w:r>
          </w:p>
        </w:tc>
        <w:tc>
          <w:tcPr>
            <w:tcW w:w="851" w:type="dxa"/>
            <w:tcBorders>
              <w:top w:val="nil"/>
              <w:left w:val="nil"/>
              <w:bottom w:val="single" w:sz="4" w:space="0" w:color="auto"/>
              <w:right w:val="single" w:sz="4" w:space="0" w:color="auto"/>
            </w:tcBorders>
            <w:shd w:val="clear" w:color="auto" w:fill="auto"/>
            <w:vAlign w:val="center"/>
            <w:hideMark/>
          </w:tcPr>
          <w:p w14:paraId="794EF02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25241,21</w:t>
            </w:r>
          </w:p>
        </w:tc>
        <w:tc>
          <w:tcPr>
            <w:tcW w:w="851" w:type="dxa"/>
            <w:tcBorders>
              <w:top w:val="nil"/>
              <w:left w:val="nil"/>
              <w:bottom w:val="single" w:sz="4" w:space="0" w:color="auto"/>
              <w:right w:val="single" w:sz="4" w:space="0" w:color="auto"/>
            </w:tcBorders>
            <w:shd w:val="clear" w:color="auto" w:fill="auto"/>
            <w:vAlign w:val="center"/>
            <w:hideMark/>
          </w:tcPr>
          <w:p w14:paraId="645FD18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26706,27</w:t>
            </w:r>
          </w:p>
        </w:tc>
        <w:tc>
          <w:tcPr>
            <w:tcW w:w="850" w:type="dxa"/>
            <w:gridSpan w:val="2"/>
            <w:tcBorders>
              <w:top w:val="nil"/>
              <w:left w:val="nil"/>
              <w:bottom w:val="single" w:sz="4" w:space="0" w:color="auto"/>
              <w:right w:val="single" w:sz="4" w:space="0" w:color="auto"/>
            </w:tcBorders>
            <w:vAlign w:val="center"/>
          </w:tcPr>
          <w:p w14:paraId="4AF5D4E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28217,74</w:t>
            </w:r>
          </w:p>
        </w:tc>
        <w:tc>
          <w:tcPr>
            <w:tcW w:w="850" w:type="dxa"/>
            <w:gridSpan w:val="2"/>
            <w:tcBorders>
              <w:top w:val="nil"/>
              <w:left w:val="nil"/>
              <w:bottom w:val="single" w:sz="4" w:space="0" w:color="auto"/>
              <w:right w:val="single" w:sz="4" w:space="0" w:color="auto"/>
            </w:tcBorders>
            <w:vAlign w:val="center"/>
          </w:tcPr>
          <w:p w14:paraId="53F65A5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30124,52</w:t>
            </w:r>
          </w:p>
        </w:tc>
        <w:tc>
          <w:tcPr>
            <w:tcW w:w="851" w:type="dxa"/>
            <w:tcBorders>
              <w:top w:val="nil"/>
              <w:left w:val="nil"/>
              <w:bottom w:val="single" w:sz="4" w:space="0" w:color="auto"/>
              <w:right w:val="single" w:sz="4" w:space="0" w:color="auto"/>
            </w:tcBorders>
            <w:vAlign w:val="center"/>
          </w:tcPr>
          <w:p w14:paraId="2CF5B2E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32230</w:t>
            </w:r>
          </w:p>
        </w:tc>
        <w:tc>
          <w:tcPr>
            <w:tcW w:w="850" w:type="dxa"/>
            <w:tcBorders>
              <w:top w:val="nil"/>
              <w:left w:val="nil"/>
              <w:bottom w:val="single" w:sz="4" w:space="0" w:color="auto"/>
              <w:right w:val="single" w:sz="4" w:space="0" w:color="auto"/>
            </w:tcBorders>
            <w:vAlign w:val="center"/>
          </w:tcPr>
          <w:p w14:paraId="68DDDB5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34480</w:t>
            </w:r>
          </w:p>
        </w:tc>
        <w:tc>
          <w:tcPr>
            <w:tcW w:w="851" w:type="dxa"/>
            <w:tcBorders>
              <w:top w:val="nil"/>
              <w:left w:val="nil"/>
              <w:bottom w:val="single" w:sz="4" w:space="0" w:color="auto"/>
              <w:right w:val="single" w:sz="4" w:space="0" w:color="auto"/>
            </w:tcBorders>
            <w:vAlign w:val="center"/>
          </w:tcPr>
          <w:p w14:paraId="223500C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36900</w:t>
            </w:r>
          </w:p>
        </w:tc>
        <w:tc>
          <w:tcPr>
            <w:tcW w:w="850" w:type="dxa"/>
            <w:tcBorders>
              <w:top w:val="nil"/>
              <w:left w:val="nil"/>
              <w:bottom w:val="single" w:sz="4" w:space="0" w:color="auto"/>
              <w:right w:val="single" w:sz="4" w:space="0" w:color="auto"/>
            </w:tcBorders>
          </w:tcPr>
          <w:p w14:paraId="666CDB5D" w14:textId="77777777" w:rsidR="00BE3442" w:rsidRPr="00C56B89" w:rsidRDefault="00BE3442" w:rsidP="003407FA">
            <w:pPr>
              <w:jc w:val="center"/>
              <w:rPr>
                <w:rFonts w:ascii="Times New Roman" w:eastAsia="Times New Roman" w:hAnsi="Times New Roman"/>
                <w:sz w:val="16"/>
                <w:szCs w:val="16"/>
                <w:lang w:eastAsia="ru-RU"/>
              </w:rPr>
            </w:pPr>
          </w:p>
          <w:p w14:paraId="79287AA3" w14:textId="77777777" w:rsidR="00BE3442" w:rsidRPr="00C56B89" w:rsidRDefault="00BE3442" w:rsidP="003407FA">
            <w:pPr>
              <w:jc w:val="center"/>
              <w:rPr>
                <w:rFonts w:ascii="Times New Roman" w:eastAsia="Times New Roman" w:hAnsi="Times New Roman"/>
                <w:sz w:val="16"/>
                <w:szCs w:val="16"/>
                <w:lang w:eastAsia="ru-RU"/>
              </w:rPr>
            </w:pPr>
          </w:p>
          <w:p w14:paraId="20F5C91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39483</w:t>
            </w:r>
          </w:p>
        </w:tc>
        <w:tc>
          <w:tcPr>
            <w:tcW w:w="993" w:type="dxa"/>
            <w:tcBorders>
              <w:top w:val="nil"/>
              <w:left w:val="nil"/>
              <w:bottom w:val="single" w:sz="4" w:space="0" w:color="auto"/>
              <w:right w:val="single" w:sz="4" w:space="0" w:color="auto"/>
            </w:tcBorders>
          </w:tcPr>
          <w:p w14:paraId="10300CDD" w14:textId="77777777" w:rsidR="00BE3442" w:rsidRPr="00C56B89" w:rsidRDefault="00BE3442" w:rsidP="003407FA">
            <w:pPr>
              <w:jc w:val="center"/>
              <w:rPr>
                <w:rFonts w:ascii="Times New Roman" w:eastAsia="Times New Roman" w:hAnsi="Times New Roman"/>
                <w:sz w:val="16"/>
                <w:szCs w:val="16"/>
                <w:lang w:eastAsia="ru-RU"/>
              </w:rPr>
            </w:pPr>
          </w:p>
          <w:p w14:paraId="1E6A32C9" w14:textId="77777777" w:rsidR="00BE3442" w:rsidRPr="00C56B89" w:rsidRDefault="00BE3442" w:rsidP="003407FA">
            <w:pPr>
              <w:jc w:val="center"/>
              <w:rPr>
                <w:rFonts w:ascii="Times New Roman" w:eastAsia="Times New Roman" w:hAnsi="Times New Roman"/>
                <w:sz w:val="16"/>
                <w:szCs w:val="16"/>
                <w:lang w:eastAsia="ru-RU"/>
              </w:rPr>
            </w:pPr>
          </w:p>
          <w:p w14:paraId="6B2AFAD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42247</w:t>
            </w:r>
          </w:p>
        </w:tc>
        <w:tc>
          <w:tcPr>
            <w:tcW w:w="992" w:type="dxa"/>
            <w:tcBorders>
              <w:top w:val="nil"/>
              <w:left w:val="nil"/>
              <w:bottom w:val="single" w:sz="4" w:space="0" w:color="auto"/>
              <w:right w:val="single" w:sz="4" w:space="0" w:color="auto"/>
            </w:tcBorders>
          </w:tcPr>
          <w:p w14:paraId="6AE628A7" w14:textId="77777777" w:rsidR="00BE3442" w:rsidRPr="00C56B89" w:rsidRDefault="00BE3442" w:rsidP="003407FA">
            <w:pPr>
              <w:jc w:val="center"/>
              <w:rPr>
                <w:rFonts w:ascii="Times New Roman" w:eastAsia="Times New Roman" w:hAnsi="Times New Roman"/>
                <w:sz w:val="16"/>
                <w:szCs w:val="16"/>
                <w:lang w:eastAsia="ru-RU"/>
              </w:rPr>
            </w:pPr>
          </w:p>
          <w:p w14:paraId="1AB275FF" w14:textId="77777777" w:rsidR="00BE3442" w:rsidRPr="00C56B89" w:rsidRDefault="00BE3442" w:rsidP="003407FA">
            <w:pPr>
              <w:jc w:val="center"/>
              <w:rPr>
                <w:rFonts w:ascii="Times New Roman" w:eastAsia="Times New Roman" w:hAnsi="Times New Roman"/>
                <w:sz w:val="16"/>
                <w:szCs w:val="16"/>
                <w:lang w:eastAsia="ru-RU"/>
              </w:rPr>
            </w:pPr>
          </w:p>
          <w:p w14:paraId="4B657DB2"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45204</w:t>
            </w:r>
          </w:p>
        </w:tc>
        <w:tc>
          <w:tcPr>
            <w:tcW w:w="992" w:type="dxa"/>
            <w:tcBorders>
              <w:top w:val="nil"/>
              <w:left w:val="nil"/>
              <w:bottom w:val="single" w:sz="4" w:space="0" w:color="auto"/>
              <w:right w:val="single" w:sz="4" w:space="0" w:color="auto"/>
            </w:tcBorders>
          </w:tcPr>
          <w:p w14:paraId="0F93E923" w14:textId="77777777" w:rsidR="00BE3442" w:rsidRPr="00C56B89" w:rsidRDefault="00BE3442" w:rsidP="003407FA">
            <w:pPr>
              <w:jc w:val="center"/>
              <w:rPr>
                <w:rFonts w:ascii="Times New Roman" w:eastAsia="Times New Roman" w:hAnsi="Times New Roman"/>
                <w:sz w:val="16"/>
                <w:szCs w:val="16"/>
                <w:lang w:eastAsia="ru-RU"/>
              </w:rPr>
            </w:pPr>
          </w:p>
          <w:p w14:paraId="3863A487" w14:textId="77777777" w:rsidR="00BE3442" w:rsidRPr="00C56B89" w:rsidRDefault="00BE3442" w:rsidP="003407FA">
            <w:pPr>
              <w:jc w:val="center"/>
              <w:rPr>
                <w:rFonts w:ascii="Times New Roman" w:eastAsia="Times New Roman" w:hAnsi="Times New Roman"/>
                <w:sz w:val="16"/>
                <w:szCs w:val="16"/>
                <w:lang w:eastAsia="ru-RU"/>
              </w:rPr>
            </w:pPr>
          </w:p>
          <w:p w14:paraId="61ABAD7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48368</w:t>
            </w:r>
          </w:p>
        </w:tc>
      </w:tr>
      <w:tr w:rsidR="00BE3442" w:rsidRPr="00C56B89" w14:paraId="47B07F69" w14:textId="77777777" w:rsidTr="00BE3442">
        <w:trPr>
          <w:gridAfter w:val="1"/>
          <w:wAfter w:w="2724" w:type="dxa"/>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72B03BA6"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Индекс промышленного производства</w:t>
            </w:r>
          </w:p>
        </w:tc>
        <w:tc>
          <w:tcPr>
            <w:tcW w:w="709" w:type="dxa"/>
            <w:tcBorders>
              <w:top w:val="nil"/>
              <w:left w:val="nil"/>
              <w:bottom w:val="single" w:sz="4" w:space="0" w:color="auto"/>
              <w:right w:val="single" w:sz="4" w:space="0" w:color="auto"/>
            </w:tcBorders>
            <w:shd w:val="clear" w:color="auto" w:fill="auto"/>
            <w:vAlign w:val="center"/>
            <w:hideMark/>
          </w:tcPr>
          <w:p w14:paraId="6DED346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850" w:type="dxa"/>
            <w:tcBorders>
              <w:top w:val="nil"/>
              <w:left w:val="nil"/>
              <w:bottom w:val="single" w:sz="4" w:space="0" w:color="auto"/>
              <w:right w:val="single" w:sz="4" w:space="0" w:color="auto"/>
            </w:tcBorders>
            <w:shd w:val="clear" w:color="auto" w:fill="auto"/>
            <w:vAlign w:val="center"/>
            <w:hideMark/>
          </w:tcPr>
          <w:p w14:paraId="3FFF6EC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129,6</w:t>
            </w:r>
          </w:p>
        </w:tc>
        <w:tc>
          <w:tcPr>
            <w:tcW w:w="851" w:type="dxa"/>
            <w:tcBorders>
              <w:top w:val="nil"/>
              <w:left w:val="nil"/>
              <w:bottom w:val="single" w:sz="4" w:space="0" w:color="auto"/>
              <w:right w:val="single" w:sz="4" w:space="0" w:color="auto"/>
            </w:tcBorders>
            <w:shd w:val="clear" w:color="auto" w:fill="auto"/>
            <w:vAlign w:val="center"/>
            <w:hideMark/>
          </w:tcPr>
          <w:p w14:paraId="454A177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111,2</w:t>
            </w:r>
          </w:p>
        </w:tc>
        <w:tc>
          <w:tcPr>
            <w:tcW w:w="850" w:type="dxa"/>
            <w:tcBorders>
              <w:top w:val="nil"/>
              <w:left w:val="nil"/>
              <w:bottom w:val="single" w:sz="4" w:space="0" w:color="auto"/>
              <w:right w:val="single" w:sz="4" w:space="0" w:color="auto"/>
            </w:tcBorders>
            <w:shd w:val="clear" w:color="auto" w:fill="auto"/>
            <w:vAlign w:val="center"/>
            <w:hideMark/>
          </w:tcPr>
          <w:p w14:paraId="4673398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115,6</w:t>
            </w:r>
          </w:p>
        </w:tc>
        <w:tc>
          <w:tcPr>
            <w:tcW w:w="850" w:type="dxa"/>
            <w:tcBorders>
              <w:top w:val="nil"/>
              <w:left w:val="nil"/>
              <w:bottom w:val="single" w:sz="4" w:space="0" w:color="auto"/>
              <w:right w:val="single" w:sz="4" w:space="0" w:color="auto"/>
            </w:tcBorders>
            <w:shd w:val="clear" w:color="auto" w:fill="auto"/>
            <w:vAlign w:val="center"/>
            <w:hideMark/>
          </w:tcPr>
          <w:p w14:paraId="4D71B45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147,0</w:t>
            </w:r>
          </w:p>
        </w:tc>
        <w:tc>
          <w:tcPr>
            <w:tcW w:w="851" w:type="dxa"/>
            <w:tcBorders>
              <w:top w:val="nil"/>
              <w:left w:val="nil"/>
              <w:bottom w:val="single" w:sz="4" w:space="0" w:color="auto"/>
              <w:right w:val="single" w:sz="4" w:space="0" w:color="auto"/>
            </w:tcBorders>
            <w:shd w:val="clear" w:color="auto" w:fill="auto"/>
            <w:vAlign w:val="center"/>
            <w:hideMark/>
          </w:tcPr>
          <w:p w14:paraId="1E2093C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103,2</w:t>
            </w:r>
          </w:p>
        </w:tc>
        <w:tc>
          <w:tcPr>
            <w:tcW w:w="851" w:type="dxa"/>
            <w:tcBorders>
              <w:top w:val="nil"/>
              <w:left w:val="nil"/>
              <w:bottom w:val="single" w:sz="4" w:space="0" w:color="auto"/>
              <w:right w:val="single" w:sz="4" w:space="0" w:color="auto"/>
            </w:tcBorders>
            <w:shd w:val="clear" w:color="auto" w:fill="auto"/>
            <w:vAlign w:val="center"/>
            <w:hideMark/>
          </w:tcPr>
          <w:p w14:paraId="62D2CE4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114,4</w:t>
            </w:r>
          </w:p>
        </w:tc>
        <w:tc>
          <w:tcPr>
            <w:tcW w:w="850" w:type="dxa"/>
            <w:gridSpan w:val="2"/>
            <w:tcBorders>
              <w:top w:val="nil"/>
              <w:left w:val="nil"/>
              <w:bottom w:val="single" w:sz="4" w:space="0" w:color="auto"/>
              <w:right w:val="single" w:sz="4" w:space="0" w:color="auto"/>
            </w:tcBorders>
            <w:vAlign w:val="center"/>
          </w:tcPr>
          <w:p w14:paraId="4C414DF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117,4</w:t>
            </w:r>
          </w:p>
        </w:tc>
        <w:tc>
          <w:tcPr>
            <w:tcW w:w="850" w:type="dxa"/>
            <w:gridSpan w:val="2"/>
            <w:tcBorders>
              <w:top w:val="nil"/>
              <w:left w:val="nil"/>
              <w:bottom w:val="single" w:sz="4" w:space="0" w:color="auto"/>
              <w:right w:val="single" w:sz="4" w:space="0" w:color="auto"/>
            </w:tcBorders>
            <w:vAlign w:val="center"/>
          </w:tcPr>
          <w:p w14:paraId="0058EF7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121,1</w:t>
            </w:r>
          </w:p>
        </w:tc>
        <w:tc>
          <w:tcPr>
            <w:tcW w:w="851" w:type="dxa"/>
            <w:tcBorders>
              <w:top w:val="nil"/>
              <w:left w:val="nil"/>
              <w:bottom w:val="single" w:sz="4" w:space="0" w:color="auto"/>
              <w:right w:val="single" w:sz="4" w:space="0" w:color="auto"/>
            </w:tcBorders>
            <w:vAlign w:val="center"/>
          </w:tcPr>
          <w:p w14:paraId="6EE6C5C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123</w:t>
            </w:r>
          </w:p>
        </w:tc>
        <w:tc>
          <w:tcPr>
            <w:tcW w:w="850" w:type="dxa"/>
            <w:tcBorders>
              <w:top w:val="nil"/>
              <w:left w:val="nil"/>
              <w:bottom w:val="single" w:sz="4" w:space="0" w:color="auto"/>
              <w:right w:val="single" w:sz="4" w:space="0" w:color="auto"/>
            </w:tcBorders>
            <w:vAlign w:val="center"/>
          </w:tcPr>
          <w:p w14:paraId="263E233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125</w:t>
            </w:r>
          </w:p>
        </w:tc>
        <w:tc>
          <w:tcPr>
            <w:tcW w:w="851" w:type="dxa"/>
            <w:tcBorders>
              <w:top w:val="nil"/>
              <w:left w:val="nil"/>
              <w:bottom w:val="single" w:sz="4" w:space="0" w:color="auto"/>
              <w:right w:val="single" w:sz="4" w:space="0" w:color="auto"/>
            </w:tcBorders>
            <w:vAlign w:val="center"/>
          </w:tcPr>
          <w:p w14:paraId="38D98E3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124</w:t>
            </w:r>
          </w:p>
        </w:tc>
        <w:tc>
          <w:tcPr>
            <w:tcW w:w="850" w:type="dxa"/>
            <w:tcBorders>
              <w:top w:val="nil"/>
              <w:left w:val="nil"/>
              <w:bottom w:val="single" w:sz="4" w:space="0" w:color="auto"/>
              <w:right w:val="single" w:sz="4" w:space="0" w:color="auto"/>
            </w:tcBorders>
          </w:tcPr>
          <w:p w14:paraId="0D324F71" w14:textId="77777777" w:rsidR="00BE3442" w:rsidRPr="00C56B89" w:rsidRDefault="00BE3442" w:rsidP="003407FA">
            <w:pPr>
              <w:jc w:val="center"/>
              <w:rPr>
                <w:rFonts w:ascii="Times New Roman" w:eastAsia="Times New Roman" w:hAnsi="Times New Roman"/>
                <w:sz w:val="16"/>
                <w:szCs w:val="16"/>
                <w:lang w:eastAsia="ru-RU"/>
              </w:rPr>
            </w:pPr>
          </w:p>
          <w:p w14:paraId="5E1E6C0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117</w:t>
            </w:r>
          </w:p>
        </w:tc>
        <w:tc>
          <w:tcPr>
            <w:tcW w:w="993" w:type="dxa"/>
            <w:tcBorders>
              <w:top w:val="nil"/>
              <w:left w:val="nil"/>
              <w:bottom w:val="single" w:sz="4" w:space="0" w:color="auto"/>
              <w:right w:val="single" w:sz="4" w:space="0" w:color="auto"/>
            </w:tcBorders>
          </w:tcPr>
          <w:p w14:paraId="502246EB" w14:textId="77777777" w:rsidR="00BE3442" w:rsidRPr="00C56B89" w:rsidRDefault="00BE3442" w:rsidP="003407FA">
            <w:pPr>
              <w:jc w:val="center"/>
              <w:rPr>
                <w:rFonts w:ascii="Times New Roman" w:eastAsia="Times New Roman" w:hAnsi="Times New Roman"/>
                <w:sz w:val="16"/>
                <w:szCs w:val="16"/>
                <w:lang w:eastAsia="ru-RU"/>
              </w:rPr>
            </w:pPr>
          </w:p>
          <w:p w14:paraId="4E07761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116</w:t>
            </w:r>
          </w:p>
        </w:tc>
        <w:tc>
          <w:tcPr>
            <w:tcW w:w="992" w:type="dxa"/>
            <w:tcBorders>
              <w:top w:val="nil"/>
              <w:left w:val="nil"/>
              <w:bottom w:val="single" w:sz="4" w:space="0" w:color="auto"/>
              <w:right w:val="single" w:sz="4" w:space="0" w:color="auto"/>
            </w:tcBorders>
          </w:tcPr>
          <w:p w14:paraId="0F495C12" w14:textId="77777777" w:rsidR="00BE3442" w:rsidRPr="00C56B89" w:rsidRDefault="00BE3442" w:rsidP="003407FA">
            <w:pPr>
              <w:jc w:val="center"/>
              <w:rPr>
                <w:rFonts w:ascii="Times New Roman" w:eastAsia="Times New Roman" w:hAnsi="Times New Roman"/>
                <w:sz w:val="16"/>
                <w:szCs w:val="16"/>
                <w:lang w:eastAsia="ru-RU"/>
              </w:rPr>
            </w:pPr>
          </w:p>
          <w:p w14:paraId="0C5DD59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117</w:t>
            </w:r>
          </w:p>
        </w:tc>
        <w:tc>
          <w:tcPr>
            <w:tcW w:w="992" w:type="dxa"/>
            <w:tcBorders>
              <w:top w:val="nil"/>
              <w:left w:val="nil"/>
              <w:bottom w:val="single" w:sz="4" w:space="0" w:color="auto"/>
              <w:right w:val="single" w:sz="4" w:space="0" w:color="auto"/>
            </w:tcBorders>
          </w:tcPr>
          <w:p w14:paraId="06D8AEEC" w14:textId="77777777" w:rsidR="00BE3442" w:rsidRPr="00C56B89" w:rsidRDefault="00BE3442" w:rsidP="003407FA">
            <w:pPr>
              <w:jc w:val="center"/>
              <w:rPr>
                <w:rFonts w:ascii="Times New Roman" w:eastAsia="Times New Roman" w:hAnsi="Times New Roman"/>
                <w:sz w:val="16"/>
                <w:szCs w:val="16"/>
                <w:lang w:eastAsia="ru-RU"/>
              </w:rPr>
            </w:pPr>
          </w:p>
          <w:p w14:paraId="41BB40C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115</w:t>
            </w:r>
          </w:p>
        </w:tc>
      </w:tr>
      <w:tr w:rsidR="00BE3442" w:rsidRPr="00C56B89" w14:paraId="5CD069DA" w14:textId="77777777" w:rsidTr="00BE3442">
        <w:trPr>
          <w:gridAfter w:val="1"/>
          <w:wAfter w:w="2724" w:type="dxa"/>
          <w:trHeight w:val="945"/>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5914C1AD"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Объем платных услуг населению</w:t>
            </w:r>
            <w:r w:rsidRPr="00C56B89">
              <w:rPr>
                <w:rFonts w:ascii="Times New Roman" w:eastAsia="Times New Roman" w:hAnsi="Times New Roman"/>
                <w:sz w:val="18"/>
                <w:szCs w:val="18"/>
                <w:lang w:eastAsia="ru-RU"/>
              </w:rPr>
              <w:br/>
              <w:t>(в действующих ценах)</w:t>
            </w:r>
          </w:p>
        </w:tc>
        <w:tc>
          <w:tcPr>
            <w:tcW w:w="709" w:type="dxa"/>
            <w:tcBorders>
              <w:top w:val="nil"/>
              <w:left w:val="nil"/>
              <w:bottom w:val="single" w:sz="4" w:space="0" w:color="auto"/>
              <w:right w:val="single" w:sz="4" w:space="0" w:color="auto"/>
            </w:tcBorders>
            <w:shd w:val="clear" w:color="auto" w:fill="auto"/>
            <w:vAlign w:val="center"/>
            <w:hideMark/>
          </w:tcPr>
          <w:p w14:paraId="0C56DE3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млн. руб.</w:t>
            </w:r>
          </w:p>
        </w:tc>
        <w:tc>
          <w:tcPr>
            <w:tcW w:w="850" w:type="dxa"/>
            <w:tcBorders>
              <w:top w:val="nil"/>
              <w:left w:val="nil"/>
              <w:bottom w:val="single" w:sz="4" w:space="0" w:color="auto"/>
              <w:right w:val="single" w:sz="4" w:space="0" w:color="auto"/>
            </w:tcBorders>
            <w:shd w:val="clear" w:color="auto" w:fill="auto"/>
            <w:vAlign w:val="center"/>
            <w:hideMark/>
          </w:tcPr>
          <w:p w14:paraId="7B97D20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1887,6</w:t>
            </w:r>
          </w:p>
        </w:tc>
        <w:tc>
          <w:tcPr>
            <w:tcW w:w="851" w:type="dxa"/>
            <w:tcBorders>
              <w:top w:val="nil"/>
              <w:left w:val="nil"/>
              <w:bottom w:val="single" w:sz="4" w:space="0" w:color="auto"/>
              <w:right w:val="single" w:sz="4" w:space="0" w:color="auto"/>
            </w:tcBorders>
            <w:shd w:val="clear" w:color="auto" w:fill="auto"/>
            <w:vAlign w:val="center"/>
            <w:hideMark/>
          </w:tcPr>
          <w:p w14:paraId="0A62100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2067,5</w:t>
            </w:r>
          </w:p>
        </w:tc>
        <w:tc>
          <w:tcPr>
            <w:tcW w:w="850" w:type="dxa"/>
            <w:tcBorders>
              <w:top w:val="nil"/>
              <w:left w:val="nil"/>
              <w:bottom w:val="single" w:sz="4" w:space="0" w:color="auto"/>
              <w:right w:val="single" w:sz="4" w:space="0" w:color="auto"/>
            </w:tcBorders>
            <w:shd w:val="clear" w:color="auto" w:fill="auto"/>
            <w:vAlign w:val="center"/>
            <w:hideMark/>
          </w:tcPr>
          <w:p w14:paraId="6F0E4F3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2528,41</w:t>
            </w:r>
          </w:p>
        </w:tc>
        <w:tc>
          <w:tcPr>
            <w:tcW w:w="850" w:type="dxa"/>
            <w:tcBorders>
              <w:top w:val="nil"/>
              <w:left w:val="nil"/>
              <w:bottom w:val="single" w:sz="4" w:space="0" w:color="auto"/>
              <w:right w:val="single" w:sz="4" w:space="0" w:color="auto"/>
            </w:tcBorders>
            <w:shd w:val="clear" w:color="auto" w:fill="auto"/>
            <w:vAlign w:val="center"/>
            <w:hideMark/>
          </w:tcPr>
          <w:p w14:paraId="1302977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2613,21</w:t>
            </w:r>
          </w:p>
        </w:tc>
        <w:tc>
          <w:tcPr>
            <w:tcW w:w="851" w:type="dxa"/>
            <w:tcBorders>
              <w:top w:val="nil"/>
              <w:left w:val="nil"/>
              <w:bottom w:val="single" w:sz="4" w:space="0" w:color="auto"/>
              <w:right w:val="single" w:sz="4" w:space="0" w:color="auto"/>
            </w:tcBorders>
            <w:shd w:val="clear" w:color="auto" w:fill="auto"/>
            <w:vAlign w:val="center"/>
            <w:hideMark/>
          </w:tcPr>
          <w:p w14:paraId="6578EAE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2812,39</w:t>
            </w:r>
          </w:p>
        </w:tc>
        <w:tc>
          <w:tcPr>
            <w:tcW w:w="851" w:type="dxa"/>
            <w:tcBorders>
              <w:top w:val="nil"/>
              <w:left w:val="nil"/>
              <w:bottom w:val="single" w:sz="4" w:space="0" w:color="auto"/>
              <w:right w:val="single" w:sz="4" w:space="0" w:color="auto"/>
            </w:tcBorders>
            <w:shd w:val="clear" w:color="auto" w:fill="auto"/>
            <w:vAlign w:val="center"/>
            <w:hideMark/>
          </w:tcPr>
          <w:p w14:paraId="6AD938E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2987,56</w:t>
            </w:r>
          </w:p>
        </w:tc>
        <w:tc>
          <w:tcPr>
            <w:tcW w:w="850" w:type="dxa"/>
            <w:gridSpan w:val="2"/>
            <w:tcBorders>
              <w:top w:val="nil"/>
              <w:left w:val="nil"/>
              <w:bottom w:val="single" w:sz="4" w:space="0" w:color="auto"/>
              <w:right w:val="single" w:sz="4" w:space="0" w:color="auto"/>
            </w:tcBorders>
            <w:vAlign w:val="center"/>
          </w:tcPr>
          <w:p w14:paraId="2A68AF3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3186,41</w:t>
            </w:r>
          </w:p>
        </w:tc>
        <w:tc>
          <w:tcPr>
            <w:tcW w:w="850" w:type="dxa"/>
            <w:gridSpan w:val="2"/>
            <w:tcBorders>
              <w:top w:val="nil"/>
              <w:left w:val="nil"/>
              <w:bottom w:val="single" w:sz="4" w:space="0" w:color="auto"/>
              <w:right w:val="single" w:sz="4" w:space="0" w:color="auto"/>
            </w:tcBorders>
            <w:vAlign w:val="center"/>
          </w:tcPr>
          <w:p w14:paraId="0D178F5B"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3418,93</w:t>
            </w:r>
          </w:p>
        </w:tc>
        <w:tc>
          <w:tcPr>
            <w:tcW w:w="851" w:type="dxa"/>
            <w:tcBorders>
              <w:top w:val="nil"/>
              <w:left w:val="nil"/>
              <w:bottom w:val="single" w:sz="4" w:space="0" w:color="auto"/>
              <w:right w:val="single" w:sz="4" w:space="0" w:color="auto"/>
            </w:tcBorders>
            <w:vAlign w:val="center"/>
          </w:tcPr>
          <w:p w14:paraId="5BE3418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3625</w:t>
            </w:r>
          </w:p>
        </w:tc>
        <w:tc>
          <w:tcPr>
            <w:tcW w:w="850" w:type="dxa"/>
            <w:tcBorders>
              <w:top w:val="nil"/>
              <w:left w:val="nil"/>
              <w:bottom w:val="single" w:sz="4" w:space="0" w:color="auto"/>
              <w:right w:val="single" w:sz="4" w:space="0" w:color="auto"/>
            </w:tcBorders>
            <w:vAlign w:val="center"/>
          </w:tcPr>
          <w:p w14:paraId="38554C48"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3840</w:t>
            </w:r>
          </w:p>
        </w:tc>
        <w:tc>
          <w:tcPr>
            <w:tcW w:w="851" w:type="dxa"/>
            <w:tcBorders>
              <w:top w:val="nil"/>
              <w:left w:val="nil"/>
              <w:bottom w:val="single" w:sz="4" w:space="0" w:color="auto"/>
              <w:right w:val="single" w:sz="4" w:space="0" w:color="auto"/>
            </w:tcBorders>
            <w:vAlign w:val="center"/>
          </w:tcPr>
          <w:p w14:paraId="3B5C2C2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4072,0</w:t>
            </w:r>
          </w:p>
        </w:tc>
        <w:tc>
          <w:tcPr>
            <w:tcW w:w="850" w:type="dxa"/>
            <w:tcBorders>
              <w:top w:val="nil"/>
              <w:left w:val="nil"/>
              <w:bottom w:val="single" w:sz="4" w:space="0" w:color="auto"/>
              <w:right w:val="single" w:sz="4" w:space="0" w:color="auto"/>
            </w:tcBorders>
          </w:tcPr>
          <w:p w14:paraId="5A162D94" w14:textId="77777777" w:rsidR="00BE3442" w:rsidRPr="00C56B89" w:rsidRDefault="00BE3442" w:rsidP="003407FA">
            <w:pPr>
              <w:jc w:val="center"/>
              <w:rPr>
                <w:rFonts w:ascii="Times New Roman" w:eastAsia="Times New Roman" w:hAnsi="Times New Roman"/>
                <w:sz w:val="16"/>
                <w:szCs w:val="16"/>
                <w:lang w:eastAsia="ru-RU"/>
              </w:rPr>
            </w:pPr>
          </w:p>
          <w:p w14:paraId="1FDF7211" w14:textId="77777777" w:rsidR="00BE3442" w:rsidRPr="00C56B89" w:rsidRDefault="00BE3442" w:rsidP="003407FA">
            <w:pPr>
              <w:jc w:val="center"/>
              <w:rPr>
                <w:rFonts w:ascii="Times New Roman" w:eastAsia="Times New Roman" w:hAnsi="Times New Roman"/>
                <w:sz w:val="16"/>
                <w:szCs w:val="16"/>
                <w:lang w:eastAsia="ru-RU"/>
              </w:rPr>
            </w:pPr>
          </w:p>
          <w:p w14:paraId="5A27ADD9"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4316</w:t>
            </w:r>
          </w:p>
        </w:tc>
        <w:tc>
          <w:tcPr>
            <w:tcW w:w="993" w:type="dxa"/>
            <w:tcBorders>
              <w:top w:val="nil"/>
              <w:left w:val="nil"/>
              <w:bottom w:val="single" w:sz="4" w:space="0" w:color="auto"/>
              <w:right w:val="single" w:sz="4" w:space="0" w:color="auto"/>
            </w:tcBorders>
          </w:tcPr>
          <w:p w14:paraId="3F453619" w14:textId="77777777" w:rsidR="00BE3442" w:rsidRPr="00C56B89" w:rsidRDefault="00BE3442" w:rsidP="003407FA">
            <w:pPr>
              <w:jc w:val="center"/>
              <w:rPr>
                <w:rFonts w:ascii="Times New Roman" w:eastAsia="Times New Roman" w:hAnsi="Times New Roman"/>
                <w:sz w:val="16"/>
                <w:szCs w:val="16"/>
                <w:lang w:eastAsia="ru-RU"/>
              </w:rPr>
            </w:pPr>
          </w:p>
          <w:p w14:paraId="5D3935DF" w14:textId="77777777" w:rsidR="00BE3442" w:rsidRPr="00C56B89" w:rsidRDefault="00BE3442" w:rsidP="003407FA">
            <w:pPr>
              <w:jc w:val="center"/>
              <w:rPr>
                <w:rFonts w:ascii="Times New Roman" w:eastAsia="Times New Roman" w:hAnsi="Times New Roman"/>
                <w:sz w:val="16"/>
                <w:szCs w:val="16"/>
                <w:lang w:eastAsia="ru-RU"/>
              </w:rPr>
            </w:pPr>
          </w:p>
          <w:p w14:paraId="76D48F3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4575</w:t>
            </w:r>
          </w:p>
        </w:tc>
        <w:tc>
          <w:tcPr>
            <w:tcW w:w="992" w:type="dxa"/>
            <w:tcBorders>
              <w:top w:val="nil"/>
              <w:left w:val="nil"/>
              <w:bottom w:val="single" w:sz="4" w:space="0" w:color="auto"/>
              <w:right w:val="single" w:sz="4" w:space="0" w:color="auto"/>
            </w:tcBorders>
          </w:tcPr>
          <w:p w14:paraId="53871DB3" w14:textId="77777777" w:rsidR="00BE3442" w:rsidRPr="00C56B89" w:rsidRDefault="00BE3442" w:rsidP="003407FA">
            <w:pPr>
              <w:jc w:val="center"/>
              <w:rPr>
                <w:rFonts w:ascii="Times New Roman" w:eastAsia="Times New Roman" w:hAnsi="Times New Roman"/>
                <w:sz w:val="16"/>
                <w:szCs w:val="16"/>
                <w:lang w:eastAsia="ru-RU"/>
              </w:rPr>
            </w:pPr>
          </w:p>
          <w:p w14:paraId="018B4B73" w14:textId="77777777" w:rsidR="00BE3442" w:rsidRPr="00C56B89" w:rsidRDefault="00BE3442" w:rsidP="003407FA">
            <w:pPr>
              <w:jc w:val="center"/>
              <w:rPr>
                <w:rFonts w:ascii="Times New Roman" w:eastAsia="Times New Roman" w:hAnsi="Times New Roman"/>
                <w:sz w:val="16"/>
                <w:szCs w:val="16"/>
                <w:lang w:eastAsia="ru-RU"/>
              </w:rPr>
            </w:pPr>
          </w:p>
          <w:p w14:paraId="57DA3213"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4850</w:t>
            </w:r>
          </w:p>
        </w:tc>
        <w:tc>
          <w:tcPr>
            <w:tcW w:w="992" w:type="dxa"/>
            <w:tcBorders>
              <w:top w:val="nil"/>
              <w:left w:val="nil"/>
              <w:bottom w:val="single" w:sz="4" w:space="0" w:color="auto"/>
              <w:right w:val="single" w:sz="4" w:space="0" w:color="auto"/>
            </w:tcBorders>
          </w:tcPr>
          <w:p w14:paraId="68BFDEB0" w14:textId="77777777" w:rsidR="00BE3442" w:rsidRPr="00C56B89" w:rsidRDefault="00BE3442" w:rsidP="003407FA">
            <w:pPr>
              <w:jc w:val="center"/>
              <w:rPr>
                <w:rFonts w:ascii="Times New Roman" w:eastAsia="Times New Roman" w:hAnsi="Times New Roman"/>
                <w:sz w:val="16"/>
                <w:szCs w:val="16"/>
                <w:lang w:eastAsia="ru-RU"/>
              </w:rPr>
            </w:pPr>
          </w:p>
          <w:p w14:paraId="23CEFECD" w14:textId="77777777" w:rsidR="00BE3442" w:rsidRPr="00C56B89" w:rsidRDefault="00BE3442" w:rsidP="003407FA">
            <w:pPr>
              <w:jc w:val="center"/>
              <w:rPr>
                <w:rFonts w:ascii="Times New Roman" w:eastAsia="Times New Roman" w:hAnsi="Times New Roman"/>
                <w:sz w:val="16"/>
                <w:szCs w:val="16"/>
                <w:lang w:eastAsia="ru-RU"/>
              </w:rPr>
            </w:pPr>
          </w:p>
          <w:p w14:paraId="5711B16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5140</w:t>
            </w:r>
          </w:p>
        </w:tc>
      </w:tr>
      <w:tr w:rsidR="00BE3442" w:rsidRPr="00C56B89" w14:paraId="47658BC3" w14:textId="77777777" w:rsidTr="00BE3442">
        <w:trPr>
          <w:gridAfter w:val="1"/>
          <w:wAfter w:w="2724" w:type="dxa"/>
          <w:trHeight w:val="630"/>
        </w:trPr>
        <w:tc>
          <w:tcPr>
            <w:tcW w:w="1843" w:type="dxa"/>
            <w:tcBorders>
              <w:top w:val="nil"/>
              <w:left w:val="single" w:sz="4" w:space="0" w:color="auto"/>
              <w:bottom w:val="single" w:sz="4" w:space="0" w:color="auto"/>
              <w:right w:val="single" w:sz="4" w:space="0" w:color="auto"/>
            </w:tcBorders>
            <w:shd w:val="clear" w:color="auto" w:fill="auto"/>
            <w:vAlign w:val="center"/>
            <w:hideMark/>
          </w:tcPr>
          <w:p w14:paraId="4279C66F" w14:textId="77777777" w:rsidR="00BE3442" w:rsidRPr="00C56B89" w:rsidRDefault="00BE3442" w:rsidP="003407FA">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Численность занятых в экономике (среднегодовая) </w:t>
            </w:r>
          </w:p>
        </w:tc>
        <w:tc>
          <w:tcPr>
            <w:tcW w:w="709" w:type="dxa"/>
            <w:tcBorders>
              <w:top w:val="nil"/>
              <w:left w:val="nil"/>
              <w:bottom w:val="single" w:sz="4" w:space="0" w:color="auto"/>
              <w:right w:val="single" w:sz="4" w:space="0" w:color="auto"/>
            </w:tcBorders>
            <w:shd w:val="clear" w:color="auto" w:fill="auto"/>
            <w:vAlign w:val="center"/>
            <w:hideMark/>
          </w:tcPr>
          <w:p w14:paraId="54BE5BED"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 чел.</w:t>
            </w:r>
          </w:p>
        </w:tc>
        <w:tc>
          <w:tcPr>
            <w:tcW w:w="850" w:type="dxa"/>
            <w:tcBorders>
              <w:top w:val="nil"/>
              <w:left w:val="nil"/>
              <w:bottom w:val="single" w:sz="4" w:space="0" w:color="auto"/>
              <w:right w:val="single" w:sz="4" w:space="0" w:color="auto"/>
            </w:tcBorders>
            <w:shd w:val="clear" w:color="auto" w:fill="auto"/>
            <w:vAlign w:val="center"/>
            <w:hideMark/>
          </w:tcPr>
          <w:p w14:paraId="25D9778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38,6</w:t>
            </w:r>
          </w:p>
        </w:tc>
        <w:tc>
          <w:tcPr>
            <w:tcW w:w="851" w:type="dxa"/>
            <w:tcBorders>
              <w:top w:val="nil"/>
              <w:left w:val="nil"/>
              <w:bottom w:val="single" w:sz="4" w:space="0" w:color="auto"/>
              <w:right w:val="single" w:sz="4" w:space="0" w:color="auto"/>
            </w:tcBorders>
            <w:shd w:val="clear" w:color="auto" w:fill="auto"/>
            <w:vAlign w:val="center"/>
            <w:hideMark/>
          </w:tcPr>
          <w:p w14:paraId="22CA52A0"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38,6</w:t>
            </w:r>
          </w:p>
        </w:tc>
        <w:tc>
          <w:tcPr>
            <w:tcW w:w="850" w:type="dxa"/>
            <w:tcBorders>
              <w:top w:val="nil"/>
              <w:left w:val="nil"/>
              <w:bottom w:val="single" w:sz="4" w:space="0" w:color="auto"/>
              <w:right w:val="single" w:sz="4" w:space="0" w:color="auto"/>
            </w:tcBorders>
            <w:shd w:val="clear" w:color="auto" w:fill="auto"/>
            <w:vAlign w:val="center"/>
            <w:hideMark/>
          </w:tcPr>
          <w:p w14:paraId="46D097E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38,6</w:t>
            </w:r>
          </w:p>
        </w:tc>
        <w:tc>
          <w:tcPr>
            <w:tcW w:w="850" w:type="dxa"/>
            <w:tcBorders>
              <w:top w:val="nil"/>
              <w:left w:val="nil"/>
              <w:bottom w:val="single" w:sz="4" w:space="0" w:color="auto"/>
              <w:right w:val="single" w:sz="4" w:space="0" w:color="auto"/>
            </w:tcBorders>
            <w:shd w:val="clear" w:color="auto" w:fill="auto"/>
            <w:vAlign w:val="center"/>
            <w:hideMark/>
          </w:tcPr>
          <w:p w14:paraId="4B6008E1"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38,6</w:t>
            </w:r>
          </w:p>
        </w:tc>
        <w:tc>
          <w:tcPr>
            <w:tcW w:w="851" w:type="dxa"/>
            <w:tcBorders>
              <w:top w:val="nil"/>
              <w:left w:val="nil"/>
              <w:bottom w:val="single" w:sz="4" w:space="0" w:color="auto"/>
              <w:right w:val="single" w:sz="4" w:space="0" w:color="auto"/>
            </w:tcBorders>
            <w:shd w:val="clear" w:color="auto" w:fill="auto"/>
            <w:vAlign w:val="center"/>
            <w:hideMark/>
          </w:tcPr>
          <w:p w14:paraId="3E416DA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38,6</w:t>
            </w:r>
          </w:p>
        </w:tc>
        <w:tc>
          <w:tcPr>
            <w:tcW w:w="851" w:type="dxa"/>
            <w:tcBorders>
              <w:top w:val="nil"/>
              <w:left w:val="nil"/>
              <w:bottom w:val="single" w:sz="4" w:space="0" w:color="auto"/>
              <w:right w:val="single" w:sz="4" w:space="0" w:color="auto"/>
            </w:tcBorders>
            <w:shd w:val="clear" w:color="auto" w:fill="auto"/>
            <w:vAlign w:val="center"/>
            <w:hideMark/>
          </w:tcPr>
          <w:p w14:paraId="6F18E8FF"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38,8</w:t>
            </w:r>
          </w:p>
        </w:tc>
        <w:tc>
          <w:tcPr>
            <w:tcW w:w="850" w:type="dxa"/>
            <w:gridSpan w:val="2"/>
            <w:tcBorders>
              <w:top w:val="nil"/>
              <w:left w:val="nil"/>
              <w:bottom w:val="single" w:sz="4" w:space="0" w:color="auto"/>
              <w:right w:val="single" w:sz="4" w:space="0" w:color="auto"/>
            </w:tcBorders>
            <w:vAlign w:val="center"/>
          </w:tcPr>
          <w:p w14:paraId="29AF8177"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38,8</w:t>
            </w:r>
          </w:p>
        </w:tc>
        <w:tc>
          <w:tcPr>
            <w:tcW w:w="850" w:type="dxa"/>
            <w:gridSpan w:val="2"/>
            <w:tcBorders>
              <w:top w:val="nil"/>
              <w:left w:val="nil"/>
              <w:bottom w:val="single" w:sz="4" w:space="0" w:color="auto"/>
              <w:right w:val="single" w:sz="4" w:space="0" w:color="auto"/>
            </w:tcBorders>
            <w:vAlign w:val="center"/>
          </w:tcPr>
          <w:p w14:paraId="4D066B66"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w:t>
            </w:r>
          </w:p>
        </w:tc>
        <w:tc>
          <w:tcPr>
            <w:tcW w:w="851" w:type="dxa"/>
            <w:tcBorders>
              <w:top w:val="nil"/>
              <w:left w:val="nil"/>
              <w:bottom w:val="single" w:sz="4" w:space="0" w:color="auto"/>
              <w:right w:val="single" w:sz="4" w:space="0" w:color="auto"/>
            </w:tcBorders>
            <w:vAlign w:val="center"/>
          </w:tcPr>
          <w:p w14:paraId="0A53189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w:t>
            </w:r>
          </w:p>
        </w:tc>
        <w:tc>
          <w:tcPr>
            <w:tcW w:w="850" w:type="dxa"/>
            <w:tcBorders>
              <w:top w:val="nil"/>
              <w:left w:val="nil"/>
              <w:bottom w:val="single" w:sz="4" w:space="0" w:color="auto"/>
              <w:right w:val="single" w:sz="4" w:space="0" w:color="auto"/>
            </w:tcBorders>
            <w:vAlign w:val="center"/>
          </w:tcPr>
          <w:p w14:paraId="30E378AE"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w:t>
            </w:r>
          </w:p>
        </w:tc>
        <w:tc>
          <w:tcPr>
            <w:tcW w:w="851" w:type="dxa"/>
            <w:tcBorders>
              <w:top w:val="nil"/>
              <w:left w:val="nil"/>
              <w:bottom w:val="single" w:sz="4" w:space="0" w:color="auto"/>
              <w:right w:val="single" w:sz="4" w:space="0" w:color="auto"/>
            </w:tcBorders>
            <w:vAlign w:val="center"/>
          </w:tcPr>
          <w:p w14:paraId="21996F8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w:t>
            </w:r>
          </w:p>
        </w:tc>
        <w:tc>
          <w:tcPr>
            <w:tcW w:w="850" w:type="dxa"/>
            <w:tcBorders>
              <w:top w:val="nil"/>
              <w:left w:val="nil"/>
              <w:bottom w:val="single" w:sz="4" w:space="0" w:color="auto"/>
              <w:right w:val="single" w:sz="4" w:space="0" w:color="auto"/>
            </w:tcBorders>
            <w:vAlign w:val="center"/>
          </w:tcPr>
          <w:p w14:paraId="16591A84"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w:t>
            </w:r>
          </w:p>
        </w:tc>
        <w:tc>
          <w:tcPr>
            <w:tcW w:w="993" w:type="dxa"/>
            <w:tcBorders>
              <w:top w:val="nil"/>
              <w:left w:val="nil"/>
              <w:bottom w:val="single" w:sz="4" w:space="0" w:color="auto"/>
              <w:right w:val="single" w:sz="4" w:space="0" w:color="auto"/>
            </w:tcBorders>
            <w:vAlign w:val="center"/>
          </w:tcPr>
          <w:p w14:paraId="735AE675"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w:t>
            </w:r>
          </w:p>
        </w:tc>
        <w:tc>
          <w:tcPr>
            <w:tcW w:w="992" w:type="dxa"/>
            <w:tcBorders>
              <w:top w:val="nil"/>
              <w:left w:val="nil"/>
              <w:bottom w:val="single" w:sz="4" w:space="0" w:color="auto"/>
              <w:right w:val="single" w:sz="4" w:space="0" w:color="auto"/>
            </w:tcBorders>
            <w:vAlign w:val="center"/>
          </w:tcPr>
          <w:p w14:paraId="014812AA"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w:t>
            </w:r>
          </w:p>
        </w:tc>
        <w:tc>
          <w:tcPr>
            <w:tcW w:w="992" w:type="dxa"/>
            <w:tcBorders>
              <w:top w:val="nil"/>
              <w:left w:val="nil"/>
              <w:bottom w:val="single" w:sz="4" w:space="0" w:color="auto"/>
              <w:right w:val="single" w:sz="4" w:space="0" w:color="auto"/>
            </w:tcBorders>
            <w:vAlign w:val="center"/>
          </w:tcPr>
          <w:p w14:paraId="4500B67C" w14:textId="77777777" w:rsidR="00BE3442" w:rsidRPr="00C56B89" w:rsidRDefault="00BE3442" w:rsidP="003407FA">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w:t>
            </w:r>
          </w:p>
        </w:tc>
      </w:tr>
    </w:tbl>
    <w:p w14:paraId="1DAF9F8B" w14:textId="77777777" w:rsidR="00BE3442" w:rsidRPr="00C56B89" w:rsidRDefault="00BE3442" w:rsidP="00BE3442">
      <w:pPr>
        <w:rPr>
          <w:sz w:val="18"/>
          <w:szCs w:val="18"/>
        </w:rPr>
      </w:pPr>
    </w:p>
    <w:p w14:paraId="758859F4" w14:textId="77777777" w:rsidR="00B92DF3" w:rsidRPr="00C56B89" w:rsidRDefault="00B92DF3" w:rsidP="0026740A">
      <w:pPr>
        <w:ind w:firstLine="708"/>
        <w:rPr>
          <w:rFonts w:ascii="Times New Roman" w:hAnsi="Times New Roman"/>
          <w:sz w:val="24"/>
        </w:rPr>
        <w:sectPr w:rsidR="00B92DF3" w:rsidRPr="00C56B89" w:rsidSect="00C42D66">
          <w:footerReference w:type="first" r:id="rId15"/>
          <w:pgSz w:w="16838" w:h="11906" w:orient="landscape"/>
          <w:pgMar w:top="1134" w:right="851" w:bottom="851" w:left="851" w:header="284" w:footer="284" w:gutter="0"/>
          <w:cols w:space="708"/>
          <w:titlePg/>
          <w:docGrid w:linePitch="360"/>
        </w:sectPr>
      </w:pPr>
    </w:p>
    <w:p w14:paraId="0AEFEA44" w14:textId="77777777" w:rsidR="0072130C" w:rsidRPr="00C56B89" w:rsidRDefault="0072130C" w:rsidP="0072130C">
      <w:pPr>
        <w:autoSpaceDE w:val="0"/>
        <w:autoSpaceDN w:val="0"/>
        <w:adjustRightInd w:val="0"/>
        <w:ind w:firstLine="540"/>
        <w:jc w:val="center"/>
        <w:rPr>
          <w:rFonts w:ascii="Times New Roman" w:hAnsi="Times New Roman"/>
          <w:b/>
          <w:sz w:val="28"/>
          <w:szCs w:val="28"/>
        </w:rPr>
      </w:pPr>
      <w:r w:rsidRPr="00C56B89">
        <w:rPr>
          <w:rFonts w:ascii="Times New Roman" w:hAnsi="Times New Roman"/>
          <w:b/>
          <w:sz w:val="28"/>
          <w:szCs w:val="28"/>
        </w:rPr>
        <w:lastRenderedPageBreak/>
        <w:t>4. Целевые показатели развития коммунальной инфраструктуры</w:t>
      </w:r>
    </w:p>
    <w:p w14:paraId="30FAF9A9" w14:textId="77777777" w:rsidR="00B92DF3" w:rsidRPr="00C56B89" w:rsidRDefault="0072130C" w:rsidP="00E01E5D">
      <w:pPr>
        <w:ind w:firstLine="708"/>
        <w:rPr>
          <w:rFonts w:ascii="Times New Roman" w:hAnsi="Times New Roman"/>
          <w:sz w:val="24"/>
        </w:rPr>
      </w:pPr>
      <w:r w:rsidRPr="00C56B89">
        <w:rPr>
          <w:rFonts w:ascii="Times New Roman" w:hAnsi="Times New Roman"/>
          <w:sz w:val="24"/>
        </w:rPr>
        <w:t>На сегодняшний день в</w:t>
      </w:r>
      <w:r w:rsidR="00B92DF3" w:rsidRPr="00C56B89">
        <w:rPr>
          <w:rFonts w:ascii="Times New Roman" w:hAnsi="Times New Roman"/>
          <w:sz w:val="24"/>
        </w:rPr>
        <w:t xml:space="preserve"> отрасли </w:t>
      </w:r>
      <w:r w:rsidRPr="00C56B89">
        <w:rPr>
          <w:rFonts w:ascii="Times New Roman" w:hAnsi="Times New Roman"/>
          <w:sz w:val="24"/>
        </w:rPr>
        <w:t xml:space="preserve">жилищно-коммунального хозяйства накопилось </w:t>
      </w:r>
      <w:r w:rsidR="00B92DF3" w:rsidRPr="00C56B89">
        <w:rPr>
          <w:rFonts w:ascii="Times New Roman" w:hAnsi="Times New Roman"/>
          <w:sz w:val="24"/>
        </w:rPr>
        <w:t xml:space="preserve">много проблем, решение которых жизненно важно, и должно быть заложено в основу развития города в среднесрочной и долгосрочной перспективах. </w:t>
      </w:r>
    </w:p>
    <w:p w14:paraId="2748A2C3" w14:textId="77777777" w:rsidR="00B92DF3" w:rsidRPr="00C56B89" w:rsidRDefault="00B92DF3" w:rsidP="00E01E5D">
      <w:pPr>
        <w:ind w:firstLine="500"/>
        <w:rPr>
          <w:rFonts w:ascii="Times New Roman" w:hAnsi="Times New Roman"/>
          <w:sz w:val="24"/>
        </w:rPr>
      </w:pPr>
      <w:r w:rsidRPr="00C56B89">
        <w:rPr>
          <w:rFonts w:ascii="Times New Roman" w:hAnsi="Times New Roman"/>
          <w:sz w:val="24"/>
        </w:rPr>
        <w:t>Направления решения проблем развития базируются на следующих принципах:</w:t>
      </w:r>
    </w:p>
    <w:p w14:paraId="2898C891" w14:textId="77777777" w:rsidR="00B92DF3" w:rsidRPr="00C56B89" w:rsidRDefault="00B92DF3" w:rsidP="00E01E5D">
      <w:pPr>
        <w:ind w:left="500" w:hanging="500"/>
        <w:rPr>
          <w:rFonts w:ascii="Times New Roman" w:hAnsi="Times New Roman"/>
          <w:sz w:val="24"/>
        </w:rPr>
      </w:pPr>
      <w:r w:rsidRPr="00C56B89">
        <w:rPr>
          <w:rFonts w:ascii="Times New Roman" w:hAnsi="Times New Roman"/>
          <w:sz w:val="24"/>
        </w:rPr>
        <w:t xml:space="preserve">1. </w:t>
      </w:r>
      <w:r w:rsidRPr="00C56B89">
        <w:rPr>
          <w:rFonts w:ascii="Times New Roman" w:hAnsi="Times New Roman"/>
          <w:sz w:val="24"/>
        </w:rPr>
        <w:tab/>
        <w:t>Эффективное управление отраслью.</w:t>
      </w:r>
    </w:p>
    <w:p w14:paraId="08531F39" w14:textId="77777777" w:rsidR="00B92DF3" w:rsidRPr="00C56B89" w:rsidRDefault="00B92DF3" w:rsidP="00E01E5D">
      <w:pPr>
        <w:ind w:left="500" w:hanging="500"/>
        <w:rPr>
          <w:rFonts w:ascii="Times New Roman" w:hAnsi="Times New Roman"/>
          <w:sz w:val="24"/>
        </w:rPr>
      </w:pPr>
      <w:r w:rsidRPr="00C56B89">
        <w:rPr>
          <w:rFonts w:ascii="Times New Roman" w:hAnsi="Times New Roman"/>
          <w:sz w:val="24"/>
        </w:rPr>
        <w:t>2.</w:t>
      </w:r>
      <w:r w:rsidRPr="00C56B89">
        <w:rPr>
          <w:rFonts w:ascii="Times New Roman" w:hAnsi="Times New Roman"/>
          <w:sz w:val="24"/>
        </w:rPr>
        <w:tab/>
        <w:t xml:space="preserve">Государственно-частное партнерство в развитии отрасли с учетом ключевых интересов города. </w:t>
      </w:r>
    </w:p>
    <w:p w14:paraId="77E17830" w14:textId="77777777" w:rsidR="00B92DF3" w:rsidRPr="00C56B89" w:rsidRDefault="00B92DF3" w:rsidP="00E01E5D">
      <w:pPr>
        <w:ind w:firstLine="500"/>
        <w:rPr>
          <w:rFonts w:ascii="Times New Roman" w:hAnsi="Times New Roman"/>
          <w:sz w:val="24"/>
        </w:rPr>
      </w:pPr>
      <w:r w:rsidRPr="00C56B89">
        <w:rPr>
          <w:rFonts w:ascii="Times New Roman" w:hAnsi="Times New Roman"/>
          <w:sz w:val="24"/>
        </w:rPr>
        <w:t xml:space="preserve">Приоритеты развития жилищно-коммунального хозяйства определены с учетом интересов всех основных городских субъектов – населения, бизнеса и бюджетного сектора. Развитие инженерной, транспортной и социальной инфраструктур в целях обеспечения жилищного строительства должны основываться на существующем фонде объектов коммунальной инфраструктуры. </w:t>
      </w:r>
    </w:p>
    <w:p w14:paraId="1FCCC944" w14:textId="77777777" w:rsidR="00B92DF3" w:rsidRPr="00C56B89" w:rsidRDefault="00B92DF3" w:rsidP="00E01E5D">
      <w:pPr>
        <w:pStyle w:val="a9"/>
        <w:keepLines w:val="0"/>
        <w:tabs>
          <w:tab w:val="clear" w:pos="1080"/>
        </w:tabs>
        <w:spacing w:before="0" w:line="240" w:lineRule="auto"/>
        <w:ind w:left="0" w:firstLine="500"/>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Программа модернизации и энерго</w:t>
      </w:r>
      <w:r w:rsidR="004B4C5D" w:rsidRPr="00C56B89">
        <w:rPr>
          <w:rFonts w:ascii="Times New Roman" w:hAnsi="Times New Roman"/>
          <w:b w:val="0"/>
          <w:color w:val="auto"/>
          <w:kern w:val="0"/>
          <w:sz w:val="24"/>
          <w:szCs w:val="24"/>
          <w:lang w:val="ru-RU"/>
        </w:rPr>
        <w:t>-</w:t>
      </w:r>
      <w:r w:rsidRPr="00C56B89">
        <w:rPr>
          <w:rFonts w:ascii="Times New Roman" w:hAnsi="Times New Roman"/>
          <w:b w:val="0"/>
          <w:color w:val="auto"/>
          <w:kern w:val="0"/>
          <w:sz w:val="24"/>
          <w:szCs w:val="24"/>
        </w:rPr>
        <w:t xml:space="preserve">ресурсоэффективности жилищно-коммунального комплекса </w:t>
      </w:r>
      <w:r w:rsidRPr="00C56B89">
        <w:rPr>
          <w:rFonts w:ascii="Times New Roman" w:hAnsi="Times New Roman"/>
          <w:b w:val="0"/>
          <w:color w:val="auto"/>
          <w:spacing w:val="1"/>
          <w:kern w:val="0"/>
          <w:sz w:val="24"/>
          <w:szCs w:val="24"/>
        </w:rPr>
        <w:t xml:space="preserve">представляет собой комплекс взаимоувязанных по ресурсам и срокам </w:t>
      </w:r>
      <w:r w:rsidRPr="00C56B89">
        <w:rPr>
          <w:rFonts w:ascii="Times New Roman" w:hAnsi="Times New Roman"/>
          <w:b w:val="0"/>
          <w:color w:val="auto"/>
          <w:spacing w:val="2"/>
          <w:kern w:val="0"/>
          <w:sz w:val="24"/>
          <w:szCs w:val="24"/>
        </w:rPr>
        <w:t>мероприятий</w:t>
      </w:r>
      <w:r w:rsidRPr="00C56B89">
        <w:rPr>
          <w:rFonts w:ascii="Times New Roman" w:hAnsi="Times New Roman"/>
          <w:b w:val="0"/>
          <w:color w:val="auto"/>
          <w:spacing w:val="1"/>
          <w:kern w:val="0"/>
          <w:sz w:val="24"/>
          <w:szCs w:val="24"/>
        </w:rPr>
        <w:t xml:space="preserve"> и </w:t>
      </w:r>
      <w:r w:rsidRPr="00C56B89">
        <w:rPr>
          <w:rFonts w:ascii="Times New Roman" w:hAnsi="Times New Roman"/>
          <w:b w:val="0"/>
          <w:color w:val="auto"/>
          <w:kern w:val="0"/>
          <w:sz w:val="24"/>
          <w:szCs w:val="24"/>
        </w:rPr>
        <w:t xml:space="preserve">направлена на снижение тарифной нагрузки, как для населения территории, так и для резидентов ОЭЗ и важна в целом для развития территории. В настоящее время программа является и антикризисной мерой. </w:t>
      </w:r>
    </w:p>
    <w:p w14:paraId="0E520B0D" w14:textId="77777777" w:rsidR="00B92DF3" w:rsidRPr="00C56B89" w:rsidRDefault="00B92DF3" w:rsidP="00E01E5D">
      <w:pPr>
        <w:ind w:firstLine="357"/>
        <w:rPr>
          <w:rFonts w:ascii="Times New Roman" w:hAnsi="Times New Roman"/>
          <w:sz w:val="24"/>
        </w:rPr>
      </w:pPr>
      <w:r w:rsidRPr="00C56B89">
        <w:rPr>
          <w:rFonts w:ascii="Times New Roman" w:hAnsi="Times New Roman"/>
          <w:sz w:val="24"/>
        </w:rPr>
        <w:t>Основные направления программы:</w:t>
      </w:r>
    </w:p>
    <w:p w14:paraId="7C7EA0ED"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обеспечение ресурсосбережения в жилищно-коммунальном комплексе;</w:t>
      </w:r>
    </w:p>
    <w:p w14:paraId="20F08E93"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модернизация тепловых источников и инженерной инфраструктуры;</w:t>
      </w:r>
    </w:p>
    <w:p w14:paraId="479A5539"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модернизация объектов водоснабжения и канализации.</w:t>
      </w:r>
    </w:p>
    <w:p w14:paraId="06C451EA" w14:textId="77777777" w:rsidR="00B92DF3" w:rsidRPr="00C56B89" w:rsidRDefault="00B92DF3" w:rsidP="00E01E5D">
      <w:pPr>
        <w:ind w:firstLine="357"/>
        <w:rPr>
          <w:rFonts w:ascii="Times New Roman" w:hAnsi="Times New Roman"/>
          <w:sz w:val="24"/>
        </w:rPr>
      </w:pPr>
      <w:r w:rsidRPr="00C56B89">
        <w:rPr>
          <w:rFonts w:ascii="Times New Roman" w:hAnsi="Times New Roman"/>
          <w:sz w:val="24"/>
        </w:rPr>
        <w:t>Реализация программных мероприятий позволит:</w:t>
      </w:r>
    </w:p>
    <w:p w14:paraId="34872832"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повысить надежность работы инженерных систем жизнеобеспечения;</w:t>
      </w:r>
    </w:p>
    <w:p w14:paraId="401DC3C1"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качественно улучшить эффективность энерго</w:t>
      </w:r>
      <w:r w:rsidR="004B4C5D" w:rsidRPr="00C56B89">
        <w:rPr>
          <w:rFonts w:ascii="Times New Roman" w:hAnsi="Times New Roman"/>
          <w:sz w:val="24"/>
        </w:rPr>
        <w:t>-</w:t>
      </w:r>
      <w:r w:rsidRPr="00C56B89">
        <w:rPr>
          <w:rFonts w:ascii="Times New Roman" w:hAnsi="Times New Roman"/>
          <w:sz w:val="24"/>
        </w:rPr>
        <w:t>ресурсопотребления;</w:t>
      </w:r>
    </w:p>
    <w:p w14:paraId="50EBA8CA"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создать комфортные и безопасные условия проживания;</w:t>
      </w:r>
    </w:p>
    <w:p w14:paraId="7BB739E0" w14:textId="77777777" w:rsidR="00B92DF3" w:rsidRPr="00C56B89" w:rsidRDefault="00B92DF3" w:rsidP="00E91E51">
      <w:pPr>
        <w:numPr>
          <w:ilvl w:val="0"/>
          <w:numId w:val="13"/>
        </w:numPr>
        <w:rPr>
          <w:rFonts w:ascii="Times New Roman" w:hAnsi="Times New Roman"/>
          <w:sz w:val="24"/>
        </w:rPr>
      </w:pPr>
      <w:r w:rsidRPr="00C56B89">
        <w:rPr>
          <w:rFonts w:ascii="Times New Roman" w:hAnsi="Times New Roman"/>
          <w:sz w:val="24"/>
        </w:rPr>
        <w:t>обеспечить сдерживание роста тарифов на услуги жилищно-коммунального комплекса.</w:t>
      </w:r>
    </w:p>
    <w:p w14:paraId="3F34472D" w14:textId="77777777" w:rsidR="00B92DF3" w:rsidRPr="00C56B89" w:rsidRDefault="00B92DF3" w:rsidP="00E01E5D">
      <w:pPr>
        <w:pStyle w:val="a9"/>
        <w:keepLines w:val="0"/>
        <w:tabs>
          <w:tab w:val="clear" w:pos="1080"/>
        </w:tabs>
        <w:spacing w:before="0" w:line="240" w:lineRule="auto"/>
        <w:ind w:left="0" w:firstLine="357"/>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 xml:space="preserve">Для достижения программных целей планируется применение инструментов территориальной экономической политики, организация согласованных действий федеральных органов государственной власти, органов государственной власти Республики Татарстан, органов местного самоуправления. </w:t>
      </w:r>
    </w:p>
    <w:p w14:paraId="539B6C7A" w14:textId="77777777" w:rsidR="00B1119D" w:rsidRPr="00C56B89" w:rsidRDefault="001600CB" w:rsidP="00E01E5D">
      <w:pPr>
        <w:shd w:val="clear" w:color="auto" w:fill="FFFFFF"/>
        <w:ind w:firstLine="708"/>
        <w:rPr>
          <w:rFonts w:ascii="Times New Roman" w:hAnsi="Times New Roman"/>
          <w:sz w:val="24"/>
        </w:rPr>
      </w:pPr>
      <w:r w:rsidRPr="00C56B89">
        <w:rPr>
          <w:rFonts w:ascii="Times New Roman" w:hAnsi="Times New Roman"/>
          <w:b/>
          <w:spacing w:val="1"/>
          <w:sz w:val="24"/>
        </w:rPr>
        <w:t>Главная цель Программы:</w:t>
      </w:r>
      <w:r w:rsidRPr="00C56B89">
        <w:rPr>
          <w:rFonts w:ascii="Times New Roman" w:hAnsi="Times New Roman"/>
          <w:spacing w:val="1"/>
          <w:sz w:val="24"/>
        </w:rPr>
        <w:t xml:space="preserve"> создание комфортной среды проживания населения путем качественного преобразования всей системы предоставления жилищно-коммунальных услуг</w:t>
      </w:r>
      <w:r w:rsidRPr="00C56B89">
        <w:rPr>
          <w:rFonts w:ascii="Times New Roman" w:hAnsi="Times New Roman"/>
          <w:sz w:val="24"/>
        </w:rPr>
        <w:t>.</w:t>
      </w:r>
    </w:p>
    <w:p w14:paraId="0C9D6A14" w14:textId="77777777" w:rsidR="001600CB" w:rsidRPr="00C56B89" w:rsidRDefault="001600CB" w:rsidP="00E01E5D">
      <w:pPr>
        <w:shd w:val="clear" w:color="auto" w:fill="FFFFFF"/>
        <w:ind w:firstLine="708"/>
        <w:rPr>
          <w:rFonts w:ascii="Times New Roman" w:hAnsi="Times New Roman"/>
          <w:spacing w:val="1"/>
          <w:sz w:val="24"/>
        </w:rPr>
      </w:pPr>
      <w:r w:rsidRPr="00C56B89">
        <w:rPr>
          <w:rFonts w:ascii="Times New Roman" w:hAnsi="Times New Roman"/>
          <w:b/>
          <w:spacing w:val="1"/>
          <w:sz w:val="24"/>
        </w:rPr>
        <w:t>Основные цели</w:t>
      </w:r>
      <w:r w:rsidR="00E01E5D" w:rsidRPr="00C56B89">
        <w:rPr>
          <w:rFonts w:ascii="Times New Roman" w:hAnsi="Times New Roman"/>
          <w:b/>
          <w:spacing w:val="1"/>
          <w:sz w:val="24"/>
        </w:rPr>
        <w:t xml:space="preserve"> </w:t>
      </w:r>
      <w:r w:rsidRPr="00C56B89">
        <w:rPr>
          <w:rFonts w:ascii="Times New Roman" w:hAnsi="Times New Roman"/>
          <w:b/>
          <w:spacing w:val="1"/>
          <w:sz w:val="24"/>
        </w:rPr>
        <w:t>Программы:</w:t>
      </w:r>
    </w:p>
    <w:p w14:paraId="0DFB2802" w14:textId="77777777" w:rsidR="001600CB" w:rsidRPr="00C56B89" w:rsidRDefault="001600CB" w:rsidP="00E91E51">
      <w:pPr>
        <w:numPr>
          <w:ilvl w:val="0"/>
          <w:numId w:val="13"/>
        </w:numPr>
        <w:rPr>
          <w:rFonts w:ascii="Times New Roman" w:hAnsi="Times New Roman"/>
          <w:sz w:val="24"/>
        </w:rPr>
      </w:pPr>
      <w:r w:rsidRPr="00C56B89">
        <w:rPr>
          <w:rFonts w:ascii="Times New Roman" w:hAnsi="Times New Roman"/>
          <w:sz w:val="24"/>
        </w:rPr>
        <w:t>снижение энергоемкости жилищно-коммунального комплекса;</w:t>
      </w:r>
    </w:p>
    <w:p w14:paraId="773A84AD" w14:textId="77777777" w:rsidR="001600CB" w:rsidRPr="00C56B89" w:rsidRDefault="001600CB" w:rsidP="00E91E51">
      <w:pPr>
        <w:numPr>
          <w:ilvl w:val="0"/>
          <w:numId w:val="13"/>
        </w:numPr>
        <w:rPr>
          <w:rFonts w:ascii="Times New Roman" w:hAnsi="Times New Roman"/>
          <w:sz w:val="24"/>
        </w:rPr>
      </w:pPr>
      <w:r w:rsidRPr="00C56B89">
        <w:rPr>
          <w:rFonts w:ascii="Times New Roman" w:hAnsi="Times New Roman"/>
          <w:sz w:val="24"/>
        </w:rPr>
        <w:t>сдерживание роста тарифов на жилищно-коммунальные услуги;</w:t>
      </w:r>
    </w:p>
    <w:p w14:paraId="1B00EAA5" w14:textId="77777777" w:rsidR="001600CB" w:rsidRPr="00C56B89" w:rsidRDefault="001600CB" w:rsidP="00E91E51">
      <w:pPr>
        <w:numPr>
          <w:ilvl w:val="0"/>
          <w:numId w:val="13"/>
        </w:numPr>
        <w:rPr>
          <w:rFonts w:ascii="Times New Roman" w:hAnsi="Times New Roman"/>
          <w:sz w:val="24"/>
        </w:rPr>
      </w:pPr>
      <w:r w:rsidRPr="00C56B89">
        <w:rPr>
          <w:rFonts w:ascii="Times New Roman" w:hAnsi="Times New Roman"/>
          <w:sz w:val="24"/>
        </w:rPr>
        <w:t xml:space="preserve">устойчивое, надежное функционирование и развитие жилищно-коммунального комплекса города Елабуги; </w:t>
      </w:r>
    </w:p>
    <w:p w14:paraId="0D3670EB" w14:textId="77777777" w:rsidR="00B1119D" w:rsidRPr="00C56B89" w:rsidRDefault="001600CB" w:rsidP="00E91E51">
      <w:pPr>
        <w:numPr>
          <w:ilvl w:val="0"/>
          <w:numId w:val="13"/>
        </w:numPr>
        <w:rPr>
          <w:rFonts w:ascii="Times New Roman" w:hAnsi="Times New Roman"/>
          <w:sz w:val="24"/>
        </w:rPr>
      </w:pPr>
      <w:r w:rsidRPr="00C56B89">
        <w:rPr>
          <w:rFonts w:ascii="Times New Roman" w:hAnsi="Times New Roman"/>
          <w:sz w:val="24"/>
        </w:rPr>
        <w:t xml:space="preserve">содействие долгосрочному устойчивому социально-экономическому развитию города Елабуги. </w:t>
      </w:r>
    </w:p>
    <w:p w14:paraId="7C96AAF4" w14:textId="77777777" w:rsidR="00B1119D" w:rsidRPr="00C56B89" w:rsidRDefault="001600CB" w:rsidP="00E01E5D">
      <w:pPr>
        <w:shd w:val="clear" w:color="auto" w:fill="FFFFFF"/>
        <w:ind w:firstLine="708"/>
        <w:rPr>
          <w:rFonts w:ascii="Times New Roman" w:hAnsi="Times New Roman"/>
          <w:spacing w:val="2"/>
          <w:sz w:val="24"/>
        </w:rPr>
      </w:pPr>
      <w:r w:rsidRPr="00C56B89">
        <w:rPr>
          <w:rFonts w:ascii="Times New Roman" w:hAnsi="Times New Roman"/>
          <w:b/>
          <w:spacing w:val="1"/>
          <w:sz w:val="24"/>
        </w:rPr>
        <w:t>Задачи</w:t>
      </w:r>
      <w:r w:rsidR="00E01E5D" w:rsidRPr="00C56B89">
        <w:rPr>
          <w:rFonts w:ascii="Times New Roman" w:hAnsi="Times New Roman"/>
          <w:b/>
          <w:spacing w:val="1"/>
          <w:sz w:val="24"/>
        </w:rPr>
        <w:t xml:space="preserve"> </w:t>
      </w:r>
      <w:r w:rsidRPr="00C56B89">
        <w:rPr>
          <w:rFonts w:ascii="Times New Roman" w:hAnsi="Times New Roman"/>
          <w:b/>
          <w:spacing w:val="1"/>
          <w:sz w:val="24"/>
        </w:rPr>
        <w:t>Программы:</w:t>
      </w:r>
    </w:p>
    <w:p w14:paraId="3B294CB3" w14:textId="00EE8562" w:rsidR="001600CB" w:rsidRPr="00C56B89" w:rsidRDefault="001600CB" w:rsidP="00210585">
      <w:pPr>
        <w:shd w:val="clear" w:color="auto" w:fill="FFFFFF"/>
        <w:tabs>
          <w:tab w:val="left" w:pos="6929"/>
        </w:tabs>
        <w:ind w:firstLine="708"/>
        <w:rPr>
          <w:rFonts w:ascii="Times New Roman" w:hAnsi="Times New Roman"/>
          <w:b/>
          <w:i/>
          <w:spacing w:val="2"/>
          <w:sz w:val="24"/>
        </w:rPr>
      </w:pPr>
      <w:r w:rsidRPr="00C56B89">
        <w:rPr>
          <w:rFonts w:ascii="Times New Roman" w:hAnsi="Times New Roman"/>
          <w:b/>
          <w:i/>
          <w:spacing w:val="2"/>
          <w:sz w:val="24"/>
        </w:rPr>
        <w:t>В сфере жилищного хозяйства</w:t>
      </w:r>
      <w:r w:rsidR="00210585" w:rsidRPr="00C56B89">
        <w:rPr>
          <w:rFonts w:ascii="Times New Roman" w:hAnsi="Times New Roman"/>
          <w:b/>
          <w:i/>
          <w:spacing w:val="2"/>
          <w:sz w:val="24"/>
        </w:rPr>
        <w:tab/>
      </w:r>
    </w:p>
    <w:p w14:paraId="3A7044D2" w14:textId="77777777" w:rsidR="001600CB" w:rsidRPr="00C56B89" w:rsidRDefault="001600CB" w:rsidP="00E91E51">
      <w:pPr>
        <w:numPr>
          <w:ilvl w:val="0"/>
          <w:numId w:val="13"/>
        </w:numPr>
        <w:rPr>
          <w:rFonts w:ascii="Times New Roman" w:hAnsi="Times New Roman"/>
          <w:sz w:val="24"/>
        </w:rPr>
      </w:pPr>
      <w:r w:rsidRPr="00C56B89">
        <w:rPr>
          <w:rFonts w:ascii="Times New Roman" w:hAnsi="Times New Roman"/>
          <w:sz w:val="24"/>
        </w:rPr>
        <w:t>внедрение новых механизмов организации капитального ремонта с применением ресурсосберегающих технологий и новых материалов;</w:t>
      </w:r>
    </w:p>
    <w:p w14:paraId="000D054F" w14:textId="77777777" w:rsidR="001600CB" w:rsidRPr="00C56B89" w:rsidRDefault="001600CB" w:rsidP="00E91E51">
      <w:pPr>
        <w:numPr>
          <w:ilvl w:val="0"/>
          <w:numId w:val="13"/>
        </w:numPr>
        <w:rPr>
          <w:rFonts w:ascii="Times New Roman" w:hAnsi="Times New Roman"/>
          <w:sz w:val="24"/>
        </w:rPr>
      </w:pPr>
      <w:r w:rsidRPr="00C56B89">
        <w:rPr>
          <w:rFonts w:ascii="Times New Roman" w:hAnsi="Times New Roman"/>
          <w:sz w:val="24"/>
        </w:rPr>
        <w:t>переселение граждан из ветхого жилого фонда с дальнейшей реализацией земельных участков под новое строительство;</w:t>
      </w:r>
    </w:p>
    <w:p w14:paraId="0E915316" w14:textId="77777777" w:rsidR="00B1119D" w:rsidRPr="00C56B89" w:rsidRDefault="001600CB" w:rsidP="00E91E51">
      <w:pPr>
        <w:numPr>
          <w:ilvl w:val="0"/>
          <w:numId w:val="13"/>
        </w:numPr>
        <w:rPr>
          <w:rFonts w:ascii="Times New Roman" w:hAnsi="Times New Roman"/>
          <w:sz w:val="24"/>
        </w:rPr>
      </w:pPr>
      <w:r w:rsidRPr="00C56B89">
        <w:rPr>
          <w:rFonts w:ascii="Times New Roman" w:hAnsi="Times New Roman"/>
          <w:sz w:val="24"/>
        </w:rPr>
        <w:t>привлечение частных инвестиций в сферу обслуживания жилого фонда.</w:t>
      </w:r>
    </w:p>
    <w:p w14:paraId="782D2CFC" w14:textId="77777777" w:rsidR="008278A7" w:rsidRPr="00C56B89" w:rsidRDefault="008278A7" w:rsidP="00E01E5D">
      <w:pPr>
        <w:shd w:val="clear" w:color="auto" w:fill="FFFFFF"/>
        <w:ind w:firstLine="708"/>
        <w:rPr>
          <w:rFonts w:ascii="Times New Roman" w:hAnsi="Times New Roman"/>
          <w:b/>
          <w:i/>
          <w:spacing w:val="2"/>
          <w:sz w:val="24"/>
        </w:rPr>
      </w:pPr>
    </w:p>
    <w:p w14:paraId="7823BDAB" w14:textId="77777777" w:rsidR="009C0793" w:rsidRPr="00C56B89" w:rsidRDefault="009C0793" w:rsidP="00E01E5D">
      <w:pPr>
        <w:shd w:val="clear" w:color="auto" w:fill="FFFFFF"/>
        <w:ind w:firstLine="708"/>
        <w:rPr>
          <w:rFonts w:ascii="Times New Roman" w:hAnsi="Times New Roman"/>
          <w:b/>
          <w:i/>
          <w:spacing w:val="2"/>
          <w:sz w:val="24"/>
        </w:rPr>
        <w:sectPr w:rsidR="009C0793" w:rsidRPr="00C56B89" w:rsidSect="00A54DB9">
          <w:footerReference w:type="default" r:id="rId16"/>
          <w:pgSz w:w="11906" w:h="16838"/>
          <w:pgMar w:top="1134" w:right="850" w:bottom="1134" w:left="1701" w:header="708" w:footer="708" w:gutter="0"/>
          <w:cols w:space="708"/>
          <w:docGrid w:linePitch="360"/>
        </w:sectPr>
      </w:pPr>
    </w:p>
    <w:p w14:paraId="0E303625" w14:textId="77777777" w:rsidR="001600CB" w:rsidRPr="00C56B89" w:rsidRDefault="001600CB" w:rsidP="00E01E5D">
      <w:pPr>
        <w:shd w:val="clear" w:color="auto" w:fill="FFFFFF"/>
        <w:ind w:firstLine="708"/>
        <w:rPr>
          <w:rFonts w:ascii="Times New Roman" w:hAnsi="Times New Roman"/>
          <w:b/>
          <w:i/>
          <w:spacing w:val="2"/>
          <w:sz w:val="24"/>
        </w:rPr>
      </w:pPr>
      <w:r w:rsidRPr="00C56B89">
        <w:rPr>
          <w:rFonts w:ascii="Times New Roman" w:hAnsi="Times New Roman"/>
          <w:b/>
          <w:i/>
          <w:spacing w:val="2"/>
          <w:sz w:val="24"/>
        </w:rPr>
        <w:lastRenderedPageBreak/>
        <w:t>В сфере коммунального хозяйства</w:t>
      </w:r>
    </w:p>
    <w:p w14:paraId="6A99E801" w14:textId="77777777" w:rsidR="009C0793" w:rsidRPr="00C56B89" w:rsidRDefault="009C0793" w:rsidP="009C0793">
      <w:pPr>
        <w:numPr>
          <w:ilvl w:val="0"/>
          <w:numId w:val="13"/>
        </w:numPr>
        <w:rPr>
          <w:rFonts w:ascii="Times New Roman" w:hAnsi="Times New Roman"/>
          <w:sz w:val="24"/>
        </w:rPr>
      </w:pPr>
      <w:r w:rsidRPr="00C56B89">
        <w:rPr>
          <w:rFonts w:ascii="Times New Roman" w:hAnsi="Times New Roman"/>
          <w:sz w:val="24"/>
        </w:rPr>
        <w:t>модернизация объектов жилищно-коммунального комплекса;</w:t>
      </w:r>
    </w:p>
    <w:p w14:paraId="2D6661E7" w14:textId="77777777" w:rsidR="009C0793" w:rsidRPr="00C56B89" w:rsidRDefault="009C0793" w:rsidP="009C0793">
      <w:pPr>
        <w:numPr>
          <w:ilvl w:val="0"/>
          <w:numId w:val="13"/>
        </w:numPr>
        <w:rPr>
          <w:rFonts w:ascii="Times New Roman" w:hAnsi="Times New Roman"/>
          <w:sz w:val="24"/>
        </w:rPr>
      </w:pPr>
      <w:r w:rsidRPr="00C56B89">
        <w:rPr>
          <w:rFonts w:ascii="Times New Roman" w:hAnsi="Times New Roman"/>
          <w:sz w:val="24"/>
        </w:rPr>
        <w:t>внедрение прогрессивных технологий энерго-ресурсосбережения в сфере ЖКХ;</w:t>
      </w:r>
      <w:r w:rsidR="000D4F7B" w:rsidRPr="00C56B89">
        <w:rPr>
          <w:rFonts w:ascii="Times New Roman" w:hAnsi="Times New Roman"/>
          <w:sz w:val="24"/>
        </w:rPr>
        <w:tab/>
      </w:r>
    </w:p>
    <w:p w14:paraId="4BC6B834" w14:textId="77777777" w:rsidR="009C0793" w:rsidRPr="00C56B89" w:rsidRDefault="009C0793" w:rsidP="009C0793">
      <w:pPr>
        <w:numPr>
          <w:ilvl w:val="0"/>
          <w:numId w:val="13"/>
        </w:numPr>
        <w:rPr>
          <w:rFonts w:ascii="Times New Roman" w:hAnsi="Times New Roman"/>
          <w:sz w:val="24"/>
        </w:rPr>
      </w:pPr>
      <w:r w:rsidRPr="00C56B89">
        <w:rPr>
          <w:rFonts w:ascii="Times New Roman" w:hAnsi="Times New Roman"/>
          <w:sz w:val="24"/>
        </w:rPr>
        <w:t xml:space="preserve">выполнение мероприятий на объектах водоснабжения и водоотведения для выхода на целевые показатели </w:t>
      </w:r>
    </w:p>
    <w:tbl>
      <w:tblPr>
        <w:tblW w:w="0" w:type="auto"/>
        <w:tblInd w:w="-601" w:type="dxa"/>
        <w:tblLook w:val="04A0" w:firstRow="1" w:lastRow="0" w:firstColumn="1" w:lastColumn="0" w:noHBand="0" w:noVBand="1"/>
      </w:tblPr>
      <w:tblGrid>
        <w:gridCol w:w="533"/>
        <w:gridCol w:w="7738"/>
        <w:gridCol w:w="1522"/>
        <w:gridCol w:w="666"/>
        <w:gridCol w:w="616"/>
        <w:gridCol w:w="616"/>
        <w:gridCol w:w="616"/>
        <w:gridCol w:w="616"/>
        <w:gridCol w:w="616"/>
        <w:gridCol w:w="616"/>
        <w:gridCol w:w="616"/>
        <w:gridCol w:w="616"/>
      </w:tblGrid>
      <w:tr w:rsidR="009C0793" w:rsidRPr="00C56B89" w14:paraId="596E9230" w14:textId="77777777" w:rsidTr="0040302D">
        <w:trPr>
          <w:trHeight w:val="260"/>
        </w:trPr>
        <w:tc>
          <w:tcPr>
            <w:tcW w:w="0" w:type="auto"/>
            <w:tcBorders>
              <w:top w:val="nil"/>
              <w:left w:val="nil"/>
              <w:bottom w:val="nil"/>
              <w:right w:val="nil"/>
            </w:tcBorders>
            <w:shd w:val="clear" w:color="auto" w:fill="auto"/>
            <w:vAlign w:val="bottom"/>
            <w:hideMark/>
          </w:tcPr>
          <w:p w14:paraId="21958234" w14:textId="77777777" w:rsidR="009C0793" w:rsidRPr="00C56B89" w:rsidRDefault="009C0793" w:rsidP="00235454">
            <w:pPr>
              <w:jc w:val="left"/>
              <w:rPr>
                <w:rFonts w:ascii="Times New Roman" w:eastAsia="Times New Roman" w:hAnsi="Times New Roman"/>
                <w:szCs w:val="20"/>
                <w:lang w:eastAsia="ru-RU"/>
              </w:rPr>
            </w:pPr>
          </w:p>
        </w:tc>
        <w:tc>
          <w:tcPr>
            <w:tcW w:w="0" w:type="auto"/>
            <w:gridSpan w:val="8"/>
            <w:tcBorders>
              <w:top w:val="nil"/>
              <w:left w:val="nil"/>
              <w:bottom w:val="nil"/>
              <w:right w:val="nil"/>
            </w:tcBorders>
            <w:shd w:val="clear" w:color="auto" w:fill="auto"/>
            <w:vAlign w:val="bottom"/>
            <w:hideMark/>
          </w:tcPr>
          <w:p w14:paraId="7FB0BA29" w14:textId="77777777" w:rsidR="00903432" w:rsidRPr="00C56B89" w:rsidRDefault="00903432" w:rsidP="00235454">
            <w:pPr>
              <w:jc w:val="center"/>
              <w:rPr>
                <w:rFonts w:ascii="Times New Roman" w:eastAsia="Times New Roman" w:hAnsi="Times New Roman"/>
                <w:b/>
                <w:bCs/>
                <w:sz w:val="28"/>
                <w:szCs w:val="28"/>
                <w:lang w:eastAsia="ru-RU"/>
              </w:rPr>
            </w:pPr>
          </w:p>
          <w:p w14:paraId="39E2BCB8" w14:textId="1BA0D181" w:rsidR="009C0793" w:rsidRPr="00C56B89" w:rsidRDefault="009C0793" w:rsidP="00235454">
            <w:pPr>
              <w:jc w:val="center"/>
              <w:rPr>
                <w:rFonts w:ascii="Times New Roman" w:eastAsia="Times New Roman" w:hAnsi="Times New Roman"/>
                <w:szCs w:val="20"/>
                <w:lang w:eastAsia="ru-RU"/>
              </w:rPr>
            </w:pPr>
            <w:bookmarkStart w:id="28" w:name="_Hlk63843154"/>
            <w:r w:rsidRPr="00C56B89">
              <w:rPr>
                <w:rFonts w:ascii="Times New Roman" w:eastAsia="Times New Roman" w:hAnsi="Times New Roman"/>
                <w:b/>
                <w:bCs/>
                <w:sz w:val="28"/>
                <w:szCs w:val="28"/>
                <w:lang w:eastAsia="ru-RU"/>
              </w:rPr>
              <w:t>Целевые показатели в сфере водо</w:t>
            </w:r>
            <w:r w:rsidR="0040302D" w:rsidRPr="00C56B89">
              <w:rPr>
                <w:rFonts w:ascii="Times New Roman" w:eastAsia="Times New Roman" w:hAnsi="Times New Roman"/>
                <w:b/>
                <w:bCs/>
                <w:sz w:val="28"/>
                <w:szCs w:val="28"/>
                <w:lang w:eastAsia="ru-RU"/>
              </w:rPr>
              <w:t>снабжения</w:t>
            </w:r>
            <w:bookmarkEnd w:id="28"/>
          </w:p>
        </w:tc>
        <w:tc>
          <w:tcPr>
            <w:tcW w:w="0" w:type="auto"/>
            <w:tcBorders>
              <w:top w:val="nil"/>
              <w:left w:val="nil"/>
              <w:bottom w:val="single" w:sz="12" w:space="0" w:color="auto"/>
              <w:right w:val="nil"/>
            </w:tcBorders>
            <w:shd w:val="clear" w:color="auto" w:fill="auto"/>
            <w:vAlign w:val="bottom"/>
            <w:hideMark/>
          </w:tcPr>
          <w:p w14:paraId="4A6EA234" w14:textId="77777777" w:rsidR="009C0793" w:rsidRPr="00C56B89" w:rsidRDefault="009C0793" w:rsidP="00235454">
            <w:pPr>
              <w:jc w:val="left"/>
              <w:rPr>
                <w:rFonts w:ascii="Times New Roman" w:eastAsia="Times New Roman" w:hAnsi="Times New Roman"/>
                <w:szCs w:val="20"/>
                <w:lang w:eastAsia="ru-RU"/>
              </w:rPr>
            </w:pPr>
          </w:p>
        </w:tc>
        <w:tc>
          <w:tcPr>
            <w:tcW w:w="0" w:type="auto"/>
            <w:tcBorders>
              <w:top w:val="nil"/>
              <w:left w:val="nil"/>
              <w:bottom w:val="single" w:sz="12" w:space="0" w:color="auto"/>
              <w:right w:val="nil"/>
            </w:tcBorders>
            <w:shd w:val="clear" w:color="auto" w:fill="auto"/>
            <w:vAlign w:val="bottom"/>
            <w:hideMark/>
          </w:tcPr>
          <w:p w14:paraId="11518A0C" w14:textId="77777777" w:rsidR="009C0793" w:rsidRPr="00C56B89" w:rsidRDefault="009C0793" w:rsidP="00235454">
            <w:pPr>
              <w:jc w:val="left"/>
              <w:rPr>
                <w:rFonts w:ascii="Times New Roman" w:eastAsia="Times New Roman" w:hAnsi="Times New Roman"/>
                <w:szCs w:val="20"/>
                <w:lang w:eastAsia="ru-RU"/>
              </w:rPr>
            </w:pPr>
          </w:p>
        </w:tc>
        <w:tc>
          <w:tcPr>
            <w:tcW w:w="0" w:type="auto"/>
            <w:tcBorders>
              <w:top w:val="nil"/>
              <w:left w:val="nil"/>
              <w:bottom w:val="single" w:sz="12" w:space="0" w:color="auto"/>
              <w:right w:val="nil"/>
            </w:tcBorders>
            <w:shd w:val="clear" w:color="auto" w:fill="auto"/>
            <w:vAlign w:val="bottom"/>
            <w:hideMark/>
          </w:tcPr>
          <w:p w14:paraId="0029AA15" w14:textId="77777777" w:rsidR="009C0793" w:rsidRPr="00C56B89" w:rsidRDefault="009C0793" w:rsidP="00235454">
            <w:pPr>
              <w:jc w:val="left"/>
              <w:rPr>
                <w:rFonts w:ascii="Times New Roman" w:eastAsia="Times New Roman" w:hAnsi="Times New Roman"/>
                <w:szCs w:val="20"/>
                <w:lang w:eastAsia="ru-RU"/>
              </w:rPr>
            </w:pPr>
          </w:p>
        </w:tc>
      </w:tr>
      <w:tr w:rsidR="009C0793" w:rsidRPr="00C56B89" w14:paraId="19FEC8C3" w14:textId="77777777" w:rsidTr="0040302D">
        <w:trPr>
          <w:trHeight w:val="780"/>
        </w:trPr>
        <w:tc>
          <w:tcPr>
            <w:tcW w:w="0" w:type="auto"/>
            <w:tcBorders>
              <w:top w:val="single" w:sz="12" w:space="0" w:color="auto"/>
              <w:left w:val="single" w:sz="12" w:space="0" w:color="auto"/>
              <w:bottom w:val="nil"/>
              <w:right w:val="single" w:sz="12" w:space="0" w:color="auto"/>
            </w:tcBorders>
            <w:shd w:val="clear" w:color="auto" w:fill="auto"/>
            <w:vAlign w:val="center"/>
            <w:hideMark/>
          </w:tcPr>
          <w:p w14:paraId="01EB1BE0"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 п/п</w:t>
            </w:r>
          </w:p>
        </w:tc>
        <w:tc>
          <w:tcPr>
            <w:tcW w:w="0" w:type="auto"/>
            <w:tcBorders>
              <w:top w:val="single" w:sz="12" w:space="0" w:color="auto"/>
              <w:left w:val="nil"/>
              <w:bottom w:val="nil"/>
              <w:right w:val="single" w:sz="12" w:space="0" w:color="auto"/>
            </w:tcBorders>
            <w:shd w:val="clear" w:color="auto" w:fill="auto"/>
            <w:vAlign w:val="center"/>
            <w:hideMark/>
          </w:tcPr>
          <w:p w14:paraId="33991979"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Наименование показателя</w:t>
            </w:r>
          </w:p>
        </w:tc>
        <w:tc>
          <w:tcPr>
            <w:tcW w:w="0" w:type="auto"/>
            <w:tcBorders>
              <w:top w:val="single" w:sz="12" w:space="0" w:color="auto"/>
              <w:left w:val="nil"/>
              <w:bottom w:val="nil"/>
              <w:right w:val="single" w:sz="12" w:space="0" w:color="auto"/>
            </w:tcBorders>
            <w:shd w:val="clear" w:color="auto" w:fill="auto"/>
            <w:vAlign w:val="center"/>
            <w:hideMark/>
          </w:tcPr>
          <w:p w14:paraId="1372FA2C"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ед.изм</w:t>
            </w:r>
          </w:p>
        </w:tc>
        <w:tc>
          <w:tcPr>
            <w:tcW w:w="0" w:type="auto"/>
            <w:tcBorders>
              <w:top w:val="single" w:sz="12" w:space="0" w:color="auto"/>
              <w:left w:val="nil"/>
              <w:bottom w:val="nil"/>
              <w:right w:val="single" w:sz="12" w:space="0" w:color="auto"/>
            </w:tcBorders>
            <w:shd w:val="clear" w:color="auto" w:fill="auto"/>
            <w:vAlign w:val="center"/>
            <w:hideMark/>
          </w:tcPr>
          <w:p w14:paraId="3CF431D7"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2016</w:t>
            </w:r>
          </w:p>
        </w:tc>
        <w:tc>
          <w:tcPr>
            <w:tcW w:w="0" w:type="auto"/>
            <w:tcBorders>
              <w:top w:val="single" w:sz="12" w:space="0" w:color="auto"/>
              <w:left w:val="nil"/>
              <w:bottom w:val="nil"/>
              <w:right w:val="single" w:sz="12" w:space="0" w:color="auto"/>
            </w:tcBorders>
            <w:shd w:val="clear" w:color="auto" w:fill="auto"/>
            <w:vAlign w:val="center"/>
            <w:hideMark/>
          </w:tcPr>
          <w:p w14:paraId="7F28E65C"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2017</w:t>
            </w:r>
          </w:p>
        </w:tc>
        <w:tc>
          <w:tcPr>
            <w:tcW w:w="0" w:type="auto"/>
            <w:tcBorders>
              <w:top w:val="single" w:sz="12" w:space="0" w:color="auto"/>
              <w:left w:val="nil"/>
              <w:bottom w:val="nil"/>
              <w:right w:val="single" w:sz="12" w:space="0" w:color="auto"/>
            </w:tcBorders>
            <w:shd w:val="clear" w:color="auto" w:fill="auto"/>
            <w:vAlign w:val="center"/>
            <w:hideMark/>
          </w:tcPr>
          <w:p w14:paraId="5F1A4EC8"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2018</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0F4D3623"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2019</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20228A46"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2020</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681F63B0"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2021</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174042FD"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2022</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1756948B"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2023</w:t>
            </w:r>
          </w:p>
        </w:tc>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6F8D478C"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2024</w:t>
            </w:r>
          </w:p>
        </w:tc>
      </w:tr>
      <w:tr w:rsidR="009C0793" w:rsidRPr="00C56B89" w14:paraId="07289133" w14:textId="77777777" w:rsidTr="0040302D">
        <w:trPr>
          <w:trHeight w:val="280"/>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5E68A0E7"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6EF1A35E"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47154B1A"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3</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16EF0B53"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4</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6B9231B0"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5</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6289122A"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6</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3F8ABE62"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7</w:t>
            </w:r>
          </w:p>
        </w:tc>
        <w:tc>
          <w:tcPr>
            <w:tcW w:w="0" w:type="auto"/>
            <w:tcBorders>
              <w:top w:val="single" w:sz="4" w:space="0" w:color="auto"/>
              <w:left w:val="single" w:sz="12" w:space="0" w:color="auto"/>
              <w:bottom w:val="single" w:sz="12" w:space="0" w:color="auto"/>
              <w:right w:val="single" w:sz="12" w:space="0" w:color="auto"/>
            </w:tcBorders>
            <w:shd w:val="clear" w:color="auto" w:fill="auto"/>
            <w:vAlign w:val="center"/>
            <w:hideMark/>
          </w:tcPr>
          <w:p w14:paraId="48B6895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8</w:t>
            </w:r>
          </w:p>
        </w:tc>
        <w:tc>
          <w:tcPr>
            <w:tcW w:w="0" w:type="auto"/>
            <w:tcBorders>
              <w:top w:val="single" w:sz="4" w:space="0" w:color="auto"/>
              <w:left w:val="single" w:sz="12" w:space="0" w:color="auto"/>
              <w:bottom w:val="single" w:sz="12" w:space="0" w:color="auto"/>
              <w:right w:val="single" w:sz="12" w:space="0" w:color="auto"/>
            </w:tcBorders>
            <w:shd w:val="clear" w:color="auto" w:fill="auto"/>
            <w:vAlign w:val="center"/>
            <w:hideMark/>
          </w:tcPr>
          <w:p w14:paraId="1DC0DE33"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9</w:t>
            </w:r>
          </w:p>
        </w:tc>
        <w:tc>
          <w:tcPr>
            <w:tcW w:w="0" w:type="auto"/>
            <w:tcBorders>
              <w:top w:val="single" w:sz="4" w:space="0" w:color="auto"/>
              <w:left w:val="single" w:sz="12" w:space="0" w:color="auto"/>
              <w:bottom w:val="single" w:sz="12" w:space="0" w:color="auto"/>
              <w:right w:val="single" w:sz="12" w:space="0" w:color="auto"/>
            </w:tcBorders>
            <w:shd w:val="clear" w:color="auto" w:fill="auto"/>
            <w:vAlign w:val="center"/>
            <w:hideMark/>
          </w:tcPr>
          <w:p w14:paraId="0B191875"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10</w:t>
            </w:r>
          </w:p>
        </w:tc>
        <w:tc>
          <w:tcPr>
            <w:tcW w:w="0" w:type="auto"/>
            <w:tcBorders>
              <w:top w:val="single" w:sz="4" w:space="0" w:color="auto"/>
              <w:left w:val="single" w:sz="12" w:space="0" w:color="auto"/>
              <w:bottom w:val="single" w:sz="12" w:space="0" w:color="auto"/>
              <w:right w:val="single" w:sz="12" w:space="0" w:color="auto"/>
            </w:tcBorders>
            <w:shd w:val="clear" w:color="auto" w:fill="auto"/>
            <w:vAlign w:val="center"/>
            <w:hideMark/>
          </w:tcPr>
          <w:p w14:paraId="5CCBF062"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11</w:t>
            </w:r>
          </w:p>
        </w:tc>
        <w:tc>
          <w:tcPr>
            <w:tcW w:w="0" w:type="auto"/>
            <w:tcBorders>
              <w:top w:val="single" w:sz="4" w:space="0" w:color="auto"/>
              <w:left w:val="single" w:sz="12" w:space="0" w:color="auto"/>
              <w:bottom w:val="single" w:sz="12" w:space="0" w:color="auto"/>
              <w:right w:val="single" w:sz="12" w:space="0" w:color="auto"/>
            </w:tcBorders>
            <w:shd w:val="clear" w:color="auto" w:fill="auto"/>
            <w:vAlign w:val="center"/>
            <w:hideMark/>
          </w:tcPr>
          <w:p w14:paraId="16D1BC11"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12</w:t>
            </w:r>
          </w:p>
        </w:tc>
      </w:tr>
      <w:tr w:rsidR="009C0793" w:rsidRPr="00C56B89" w14:paraId="03FEECCE" w14:textId="77777777" w:rsidTr="0040302D">
        <w:trPr>
          <w:trHeight w:val="833"/>
        </w:trPr>
        <w:tc>
          <w:tcPr>
            <w:tcW w:w="0" w:type="auto"/>
            <w:tcBorders>
              <w:top w:val="nil"/>
              <w:left w:val="single" w:sz="12" w:space="0" w:color="auto"/>
              <w:bottom w:val="single" w:sz="4" w:space="0" w:color="auto"/>
              <w:right w:val="single" w:sz="12" w:space="0" w:color="auto"/>
            </w:tcBorders>
            <w:shd w:val="clear" w:color="000000" w:fill="D8E4BC"/>
            <w:vAlign w:val="center"/>
            <w:hideMark/>
          </w:tcPr>
          <w:p w14:paraId="3A570DC5"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w:t>
            </w:r>
          </w:p>
        </w:tc>
        <w:tc>
          <w:tcPr>
            <w:tcW w:w="0" w:type="auto"/>
            <w:tcBorders>
              <w:top w:val="nil"/>
              <w:left w:val="nil"/>
              <w:bottom w:val="single" w:sz="4" w:space="0" w:color="auto"/>
              <w:right w:val="single" w:sz="12" w:space="0" w:color="auto"/>
            </w:tcBorders>
            <w:shd w:val="clear" w:color="000000" w:fill="D8E4BC"/>
            <w:vAlign w:val="center"/>
            <w:hideMark/>
          </w:tcPr>
          <w:p w14:paraId="38B819E8"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12" w:space="0" w:color="auto"/>
            </w:tcBorders>
            <w:shd w:val="clear" w:color="000000" w:fill="D8E4BC"/>
            <w:vAlign w:val="center"/>
            <w:hideMark/>
          </w:tcPr>
          <w:p w14:paraId="09C69CD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w:t>
            </w:r>
          </w:p>
        </w:tc>
        <w:tc>
          <w:tcPr>
            <w:tcW w:w="0" w:type="auto"/>
            <w:tcBorders>
              <w:top w:val="nil"/>
              <w:left w:val="nil"/>
              <w:bottom w:val="single" w:sz="4" w:space="0" w:color="auto"/>
              <w:right w:val="single" w:sz="12" w:space="0" w:color="auto"/>
            </w:tcBorders>
            <w:shd w:val="clear" w:color="auto" w:fill="auto"/>
            <w:vAlign w:val="center"/>
            <w:hideMark/>
          </w:tcPr>
          <w:p w14:paraId="237CC45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w:t>
            </w:r>
          </w:p>
        </w:tc>
        <w:tc>
          <w:tcPr>
            <w:tcW w:w="0" w:type="auto"/>
            <w:tcBorders>
              <w:top w:val="nil"/>
              <w:left w:val="nil"/>
              <w:bottom w:val="single" w:sz="4" w:space="0" w:color="auto"/>
              <w:right w:val="single" w:sz="12" w:space="0" w:color="auto"/>
            </w:tcBorders>
            <w:shd w:val="clear" w:color="auto" w:fill="auto"/>
            <w:vAlign w:val="center"/>
            <w:hideMark/>
          </w:tcPr>
          <w:p w14:paraId="048539B1"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w:t>
            </w:r>
          </w:p>
        </w:tc>
        <w:tc>
          <w:tcPr>
            <w:tcW w:w="0" w:type="auto"/>
            <w:tcBorders>
              <w:top w:val="nil"/>
              <w:left w:val="nil"/>
              <w:bottom w:val="single" w:sz="4" w:space="0" w:color="auto"/>
              <w:right w:val="single" w:sz="12" w:space="0" w:color="auto"/>
            </w:tcBorders>
            <w:shd w:val="clear" w:color="auto" w:fill="auto"/>
            <w:vAlign w:val="center"/>
            <w:hideMark/>
          </w:tcPr>
          <w:p w14:paraId="0602E6FD"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w:t>
            </w:r>
          </w:p>
        </w:tc>
        <w:tc>
          <w:tcPr>
            <w:tcW w:w="0" w:type="auto"/>
            <w:tcBorders>
              <w:top w:val="nil"/>
              <w:left w:val="nil"/>
              <w:bottom w:val="single" w:sz="4" w:space="0" w:color="auto"/>
              <w:right w:val="single" w:sz="12" w:space="0" w:color="auto"/>
            </w:tcBorders>
            <w:shd w:val="clear" w:color="auto" w:fill="auto"/>
            <w:vAlign w:val="center"/>
            <w:hideMark/>
          </w:tcPr>
          <w:p w14:paraId="3864276A"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w:t>
            </w:r>
          </w:p>
        </w:tc>
        <w:tc>
          <w:tcPr>
            <w:tcW w:w="0" w:type="auto"/>
            <w:tcBorders>
              <w:top w:val="single" w:sz="12" w:space="0" w:color="auto"/>
              <w:left w:val="single" w:sz="12" w:space="0" w:color="auto"/>
              <w:bottom w:val="single" w:sz="4" w:space="0" w:color="auto"/>
              <w:right w:val="single" w:sz="12" w:space="0" w:color="auto"/>
            </w:tcBorders>
            <w:vAlign w:val="center"/>
            <w:hideMark/>
          </w:tcPr>
          <w:p w14:paraId="7548ED7D"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17</w:t>
            </w:r>
          </w:p>
        </w:tc>
        <w:tc>
          <w:tcPr>
            <w:tcW w:w="0" w:type="auto"/>
            <w:tcBorders>
              <w:top w:val="single" w:sz="12" w:space="0" w:color="auto"/>
              <w:left w:val="single" w:sz="12" w:space="0" w:color="auto"/>
              <w:bottom w:val="single" w:sz="4" w:space="0" w:color="auto"/>
              <w:right w:val="single" w:sz="12" w:space="0" w:color="auto"/>
            </w:tcBorders>
            <w:vAlign w:val="center"/>
            <w:hideMark/>
          </w:tcPr>
          <w:p w14:paraId="09CBC867"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6</w:t>
            </w:r>
          </w:p>
        </w:tc>
        <w:tc>
          <w:tcPr>
            <w:tcW w:w="0" w:type="auto"/>
            <w:tcBorders>
              <w:top w:val="single" w:sz="12" w:space="0" w:color="auto"/>
              <w:left w:val="single" w:sz="12" w:space="0" w:color="auto"/>
              <w:bottom w:val="single" w:sz="4" w:space="0" w:color="auto"/>
              <w:right w:val="single" w:sz="12" w:space="0" w:color="auto"/>
            </w:tcBorders>
            <w:vAlign w:val="center"/>
            <w:hideMark/>
          </w:tcPr>
          <w:p w14:paraId="69D3D1C9"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single" w:sz="12" w:space="0" w:color="auto"/>
              <w:left w:val="single" w:sz="12" w:space="0" w:color="auto"/>
              <w:bottom w:val="single" w:sz="4" w:space="0" w:color="auto"/>
              <w:right w:val="single" w:sz="12" w:space="0" w:color="auto"/>
            </w:tcBorders>
            <w:shd w:val="clear" w:color="auto" w:fill="auto"/>
            <w:vAlign w:val="center"/>
            <w:hideMark/>
          </w:tcPr>
          <w:p w14:paraId="7E23F8F6"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single" w:sz="12" w:space="0" w:color="auto"/>
              <w:left w:val="single" w:sz="12" w:space="0" w:color="auto"/>
              <w:bottom w:val="single" w:sz="4" w:space="0" w:color="auto"/>
              <w:right w:val="single" w:sz="12" w:space="0" w:color="auto"/>
            </w:tcBorders>
            <w:shd w:val="clear" w:color="auto" w:fill="auto"/>
            <w:vAlign w:val="center"/>
            <w:hideMark/>
          </w:tcPr>
          <w:p w14:paraId="4512F99E"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r>
      <w:tr w:rsidR="009C0793" w:rsidRPr="00C56B89" w14:paraId="43830707" w14:textId="77777777" w:rsidTr="0040302D">
        <w:trPr>
          <w:trHeight w:val="753"/>
        </w:trPr>
        <w:tc>
          <w:tcPr>
            <w:tcW w:w="0" w:type="auto"/>
            <w:tcBorders>
              <w:top w:val="nil"/>
              <w:left w:val="single" w:sz="12" w:space="0" w:color="auto"/>
              <w:bottom w:val="single" w:sz="4" w:space="0" w:color="auto"/>
              <w:right w:val="single" w:sz="12" w:space="0" w:color="auto"/>
            </w:tcBorders>
            <w:shd w:val="clear" w:color="000000" w:fill="D8E4BC"/>
            <w:vAlign w:val="center"/>
            <w:hideMark/>
          </w:tcPr>
          <w:p w14:paraId="65CF5C79"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w:t>
            </w:r>
          </w:p>
        </w:tc>
        <w:tc>
          <w:tcPr>
            <w:tcW w:w="0" w:type="auto"/>
            <w:tcBorders>
              <w:top w:val="nil"/>
              <w:left w:val="nil"/>
              <w:bottom w:val="single" w:sz="4" w:space="0" w:color="auto"/>
              <w:right w:val="single" w:sz="12" w:space="0" w:color="auto"/>
            </w:tcBorders>
            <w:shd w:val="clear" w:color="000000" w:fill="D8E4BC"/>
            <w:vAlign w:val="center"/>
            <w:hideMark/>
          </w:tcPr>
          <w:p w14:paraId="5F1B6C4A"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tcBorders>
              <w:top w:val="nil"/>
              <w:left w:val="nil"/>
              <w:bottom w:val="single" w:sz="4" w:space="0" w:color="auto"/>
              <w:right w:val="single" w:sz="12" w:space="0" w:color="auto"/>
            </w:tcBorders>
            <w:shd w:val="clear" w:color="000000" w:fill="D8E4BC"/>
            <w:vAlign w:val="center"/>
            <w:hideMark/>
          </w:tcPr>
          <w:p w14:paraId="3A164706"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w:t>
            </w:r>
          </w:p>
        </w:tc>
        <w:tc>
          <w:tcPr>
            <w:tcW w:w="0" w:type="auto"/>
            <w:tcBorders>
              <w:top w:val="nil"/>
              <w:left w:val="nil"/>
              <w:bottom w:val="single" w:sz="4" w:space="0" w:color="auto"/>
              <w:right w:val="single" w:sz="12" w:space="0" w:color="auto"/>
            </w:tcBorders>
            <w:shd w:val="clear" w:color="auto" w:fill="auto"/>
            <w:vAlign w:val="center"/>
            <w:hideMark/>
          </w:tcPr>
          <w:p w14:paraId="03AF797D"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86</w:t>
            </w:r>
          </w:p>
        </w:tc>
        <w:tc>
          <w:tcPr>
            <w:tcW w:w="0" w:type="auto"/>
            <w:tcBorders>
              <w:top w:val="nil"/>
              <w:left w:val="nil"/>
              <w:bottom w:val="single" w:sz="4" w:space="0" w:color="auto"/>
              <w:right w:val="single" w:sz="12" w:space="0" w:color="auto"/>
            </w:tcBorders>
            <w:shd w:val="clear" w:color="auto" w:fill="auto"/>
            <w:vAlign w:val="center"/>
            <w:hideMark/>
          </w:tcPr>
          <w:p w14:paraId="7DD46EB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86</w:t>
            </w:r>
          </w:p>
        </w:tc>
        <w:tc>
          <w:tcPr>
            <w:tcW w:w="0" w:type="auto"/>
            <w:tcBorders>
              <w:top w:val="nil"/>
              <w:left w:val="nil"/>
              <w:bottom w:val="single" w:sz="4" w:space="0" w:color="auto"/>
              <w:right w:val="single" w:sz="12" w:space="0" w:color="auto"/>
            </w:tcBorders>
            <w:shd w:val="clear" w:color="auto" w:fill="auto"/>
            <w:vAlign w:val="center"/>
            <w:hideMark/>
          </w:tcPr>
          <w:p w14:paraId="59A99A62"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86</w:t>
            </w:r>
          </w:p>
        </w:tc>
        <w:tc>
          <w:tcPr>
            <w:tcW w:w="0" w:type="auto"/>
            <w:tcBorders>
              <w:top w:val="nil"/>
              <w:left w:val="nil"/>
              <w:bottom w:val="single" w:sz="4" w:space="0" w:color="auto"/>
              <w:right w:val="single" w:sz="12" w:space="0" w:color="auto"/>
            </w:tcBorders>
            <w:shd w:val="clear" w:color="auto" w:fill="auto"/>
            <w:vAlign w:val="center"/>
            <w:hideMark/>
          </w:tcPr>
          <w:p w14:paraId="5A948B53"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86</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0FB1D44F"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86</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342A966B"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7</w:t>
            </w:r>
            <w:r w:rsidR="009C0793" w:rsidRPr="00C56B89">
              <w:rPr>
                <w:rFonts w:ascii="Times New Roman" w:eastAsia="Times New Roman" w:hAnsi="Times New Roman"/>
                <w:b/>
                <w:bCs/>
                <w:szCs w:val="20"/>
                <w:lang w:eastAsia="ru-RU"/>
              </w:rPr>
              <w:t>5</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60D957CB"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60</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0D09E72F"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50</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4FF6A0C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3</w:t>
            </w:r>
            <w:r w:rsidR="000D4F7B" w:rsidRPr="00C56B89">
              <w:rPr>
                <w:rFonts w:ascii="Times New Roman" w:eastAsia="Times New Roman" w:hAnsi="Times New Roman"/>
                <w:b/>
                <w:bCs/>
                <w:szCs w:val="20"/>
                <w:lang w:eastAsia="ru-RU"/>
              </w:rPr>
              <w:t>5</w:t>
            </w:r>
          </w:p>
        </w:tc>
      </w:tr>
      <w:tr w:rsidR="009C0793" w:rsidRPr="00C56B89" w14:paraId="260174D6" w14:textId="77777777" w:rsidTr="002A56A8">
        <w:trPr>
          <w:trHeight w:val="1274"/>
        </w:trPr>
        <w:tc>
          <w:tcPr>
            <w:tcW w:w="0" w:type="auto"/>
            <w:tcBorders>
              <w:top w:val="nil"/>
              <w:left w:val="single" w:sz="12" w:space="0" w:color="auto"/>
              <w:bottom w:val="single" w:sz="4" w:space="0" w:color="auto"/>
              <w:right w:val="single" w:sz="12" w:space="0" w:color="auto"/>
            </w:tcBorders>
            <w:shd w:val="clear" w:color="000000" w:fill="D8E4BC"/>
            <w:vAlign w:val="center"/>
            <w:hideMark/>
          </w:tcPr>
          <w:p w14:paraId="14B16060"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3</w:t>
            </w:r>
          </w:p>
        </w:tc>
        <w:tc>
          <w:tcPr>
            <w:tcW w:w="0" w:type="auto"/>
            <w:tcBorders>
              <w:top w:val="nil"/>
              <w:left w:val="nil"/>
              <w:bottom w:val="single" w:sz="4" w:space="0" w:color="auto"/>
              <w:right w:val="single" w:sz="12" w:space="0" w:color="auto"/>
            </w:tcBorders>
            <w:shd w:val="clear" w:color="000000" w:fill="D8E4BC"/>
            <w:vAlign w:val="center"/>
            <w:hideMark/>
          </w:tcPr>
          <w:p w14:paraId="73CB0BA1"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0" w:type="auto"/>
            <w:tcBorders>
              <w:top w:val="nil"/>
              <w:left w:val="nil"/>
              <w:bottom w:val="single" w:sz="4" w:space="0" w:color="auto"/>
              <w:right w:val="single" w:sz="12" w:space="0" w:color="auto"/>
            </w:tcBorders>
            <w:shd w:val="clear" w:color="000000" w:fill="D8E4BC"/>
            <w:vAlign w:val="center"/>
            <w:hideMark/>
          </w:tcPr>
          <w:p w14:paraId="4F8A07A3"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ед/км сетей</w:t>
            </w:r>
          </w:p>
        </w:tc>
        <w:tc>
          <w:tcPr>
            <w:tcW w:w="0" w:type="auto"/>
            <w:tcBorders>
              <w:top w:val="nil"/>
              <w:left w:val="nil"/>
              <w:bottom w:val="single" w:sz="4" w:space="0" w:color="auto"/>
              <w:right w:val="single" w:sz="12" w:space="0" w:color="auto"/>
            </w:tcBorders>
            <w:shd w:val="clear" w:color="auto" w:fill="auto"/>
            <w:vAlign w:val="center"/>
            <w:hideMark/>
          </w:tcPr>
          <w:p w14:paraId="7D53E4A2"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0,81</w:t>
            </w:r>
          </w:p>
        </w:tc>
        <w:tc>
          <w:tcPr>
            <w:tcW w:w="0" w:type="auto"/>
            <w:tcBorders>
              <w:top w:val="nil"/>
              <w:left w:val="nil"/>
              <w:bottom w:val="single" w:sz="4" w:space="0" w:color="auto"/>
              <w:right w:val="single" w:sz="12" w:space="0" w:color="auto"/>
            </w:tcBorders>
            <w:shd w:val="clear" w:color="auto" w:fill="auto"/>
            <w:vAlign w:val="center"/>
            <w:hideMark/>
          </w:tcPr>
          <w:p w14:paraId="167714B0"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0,81</w:t>
            </w:r>
          </w:p>
        </w:tc>
        <w:tc>
          <w:tcPr>
            <w:tcW w:w="0" w:type="auto"/>
            <w:tcBorders>
              <w:top w:val="nil"/>
              <w:left w:val="nil"/>
              <w:bottom w:val="single" w:sz="4" w:space="0" w:color="auto"/>
              <w:right w:val="single" w:sz="12" w:space="0" w:color="auto"/>
            </w:tcBorders>
            <w:shd w:val="clear" w:color="auto" w:fill="auto"/>
            <w:vAlign w:val="center"/>
            <w:hideMark/>
          </w:tcPr>
          <w:p w14:paraId="716164E6"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0,81</w:t>
            </w:r>
          </w:p>
        </w:tc>
        <w:tc>
          <w:tcPr>
            <w:tcW w:w="0" w:type="auto"/>
            <w:tcBorders>
              <w:top w:val="nil"/>
              <w:left w:val="nil"/>
              <w:bottom w:val="single" w:sz="4" w:space="0" w:color="auto"/>
              <w:right w:val="single" w:sz="12" w:space="0" w:color="auto"/>
            </w:tcBorders>
            <w:shd w:val="clear" w:color="auto" w:fill="auto"/>
            <w:vAlign w:val="center"/>
            <w:hideMark/>
          </w:tcPr>
          <w:p w14:paraId="4068B7E7"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0,81</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0C63E593"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0,81</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6F6AE4E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0,75</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72DC946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0,65</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133765C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0,55</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4F485C15"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0,5</w:t>
            </w:r>
          </w:p>
        </w:tc>
      </w:tr>
      <w:tr w:rsidR="009C0793" w:rsidRPr="00C56B89" w14:paraId="2AB70910" w14:textId="77777777" w:rsidTr="002A56A8">
        <w:trPr>
          <w:trHeight w:val="443"/>
        </w:trPr>
        <w:tc>
          <w:tcPr>
            <w:tcW w:w="0" w:type="auto"/>
            <w:tcBorders>
              <w:top w:val="single" w:sz="4" w:space="0" w:color="auto"/>
              <w:left w:val="single" w:sz="12" w:space="0" w:color="auto"/>
              <w:bottom w:val="single" w:sz="4" w:space="0" w:color="auto"/>
              <w:right w:val="single" w:sz="12" w:space="0" w:color="auto"/>
            </w:tcBorders>
            <w:shd w:val="clear" w:color="000000" w:fill="D8E4BC"/>
            <w:vAlign w:val="center"/>
            <w:hideMark/>
          </w:tcPr>
          <w:p w14:paraId="20EBFC1A"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4</w:t>
            </w:r>
          </w:p>
        </w:tc>
        <w:tc>
          <w:tcPr>
            <w:tcW w:w="0" w:type="auto"/>
            <w:tcBorders>
              <w:top w:val="single" w:sz="4" w:space="0" w:color="auto"/>
              <w:left w:val="nil"/>
              <w:bottom w:val="single" w:sz="4" w:space="0" w:color="auto"/>
              <w:right w:val="single" w:sz="12" w:space="0" w:color="auto"/>
            </w:tcBorders>
            <w:shd w:val="clear" w:color="000000" w:fill="D8E4BC"/>
            <w:vAlign w:val="center"/>
            <w:hideMark/>
          </w:tcPr>
          <w:p w14:paraId="18333A6E"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Доля потерь  воды в централизованных системах водоснабжения при транспортировке в  общем объеме воды, поданной в водопроводную сеть</w:t>
            </w:r>
          </w:p>
        </w:tc>
        <w:tc>
          <w:tcPr>
            <w:tcW w:w="0" w:type="auto"/>
            <w:tcBorders>
              <w:top w:val="single" w:sz="4" w:space="0" w:color="auto"/>
              <w:left w:val="nil"/>
              <w:bottom w:val="single" w:sz="4" w:space="0" w:color="auto"/>
              <w:right w:val="single" w:sz="12" w:space="0" w:color="auto"/>
            </w:tcBorders>
            <w:shd w:val="clear" w:color="000000" w:fill="D8E4BC"/>
            <w:vAlign w:val="center"/>
            <w:hideMark/>
          </w:tcPr>
          <w:p w14:paraId="00553E4B"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w:t>
            </w:r>
          </w:p>
        </w:tc>
        <w:tc>
          <w:tcPr>
            <w:tcW w:w="0" w:type="auto"/>
            <w:tcBorders>
              <w:top w:val="single" w:sz="4" w:space="0" w:color="auto"/>
              <w:left w:val="nil"/>
              <w:bottom w:val="single" w:sz="4" w:space="0" w:color="auto"/>
              <w:right w:val="single" w:sz="12" w:space="0" w:color="auto"/>
            </w:tcBorders>
            <w:shd w:val="clear" w:color="auto" w:fill="auto"/>
            <w:vAlign w:val="center"/>
            <w:hideMark/>
          </w:tcPr>
          <w:p w14:paraId="61437CCA"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18,89</w:t>
            </w:r>
          </w:p>
        </w:tc>
        <w:tc>
          <w:tcPr>
            <w:tcW w:w="0" w:type="auto"/>
            <w:tcBorders>
              <w:top w:val="single" w:sz="4" w:space="0" w:color="auto"/>
              <w:left w:val="nil"/>
              <w:bottom w:val="single" w:sz="4" w:space="0" w:color="auto"/>
              <w:right w:val="single" w:sz="12" w:space="0" w:color="auto"/>
            </w:tcBorders>
            <w:shd w:val="clear" w:color="auto" w:fill="auto"/>
            <w:vAlign w:val="center"/>
            <w:hideMark/>
          </w:tcPr>
          <w:p w14:paraId="75173E67"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18,8</w:t>
            </w:r>
          </w:p>
        </w:tc>
        <w:tc>
          <w:tcPr>
            <w:tcW w:w="0" w:type="auto"/>
            <w:tcBorders>
              <w:top w:val="single" w:sz="4" w:space="0" w:color="auto"/>
              <w:left w:val="nil"/>
              <w:bottom w:val="single" w:sz="4" w:space="0" w:color="auto"/>
              <w:right w:val="single" w:sz="12" w:space="0" w:color="auto"/>
            </w:tcBorders>
            <w:shd w:val="clear" w:color="auto" w:fill="auto"/>
            <w:vAlign w:val="center"/>
            <w:hideMark/>
          </w:tcPr>
          <w:p w14:paraId="17C1E8A9"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18,7</w:t>
            </w:r>
          </w:p>
        </w:tc>
        <w:tc>
          <w:tcPr>
            <w:tcW w:w="0" w:type="auto"/>
            <w:tcBorders>
              <w:top w:val="single" w:sz="4" w:space="0" w:color="auto"/>
              <w:left w:val="nil"/>
              <w:bottom w:val="single" w:sz="4" w:space="0" w:color="auto"/>
              <w:right w:val="single" w:sz="12" w:space="0" w:color="auto"/>
            </w:tcBorders>
            <w:shd w:val="clear" w:color="auto" w:fill="auto"/>
            <w:vAlign w:val="center"/>
            <w:hideMark/>
          </w:tcPr>
          <w:p w14:paraId="05075CF6"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18,6</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0685FA60"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16,7</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5CE2E068"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16,6</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06C7E414"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16,5</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3D859521"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16,4</w:t>
            </w:r>
          </w:p>
        </w:tc>
        <w:tc>
          <w:tcPr>
            <w:tcW w:w="0" w:type="auto"/>
            <w:tcBorders>
              <w:top w:val="single" w:sz="4" w:space="0" w:color="auto"/>
              <w:left w:val="single" w:sz="12" w:space="0" w:color="auto"/>
              <w:bottom w:val="single" w:sz="4" w:space="0" w:color="auto"/>
              <w:right w:val="single" w:sz="12" w:space="0" w:color="auto"/>
            </w:tcBorders>
            <w:shd w:val="clear" w:color="auto" w:fill="auto"/>
            <w:vAlign w:val="center"/>
            <w:hideMark/>
          </w:tcPr>
          <w:p w14:paraId="48B6DFDD"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16,2</w:t>
            </w:r>
          </w:p>
        </w:tc>
      </w:tr>
      <w:tr w:rsidR="002A56A8" w:rsidRPr="00C56B89" w14:paraId="263D85D3" w14:textId="77777777" w:rsidTr="002A56A8">
        <w:trPr>
          <w:trHeight w:val="443"/>
        </w:trPr>
        <w:tc>
          <w:tcPr>
            <w:tcW w:w="0" w:type="auto"/>
            <w:tcBorders>
              <w:top w:val="single" w:sz="4" w:space="0" w:color="auto"/>
              <w:left w:val="single" w:sz="12" w:space="0" w:color="auto"/>
              <w:bottom w:val="single" w:sz="4" w:space="0" w:color="auto"/>
              <w:right w:val="single" w:sz="12" w:space="0" w:color="auto"/>
            </w:tcBorders>
            <w:shd w:val="clear" w:color="000000" w:fill="D8E4BC"/>
            <w:vAlign w:val="center"/>
          </w:tcPr>
          <w:p w14:paraId="1F65F02C" w14:textId="1BCE45E2" w:rsidR="002A56A8" w:rsidRPr="00C56B89" w:rsidRDefault="002A56A8" w:rsidP="002A56A8">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5</w:t>
            </w:r>
          </w:p>
        </w:tc>
        <w:tc>
          <w:tcPr>
            <w:tcW w:w="0" w:type="auto"/>
            <w:tcBorders>
              <w:top w:val="single" w:sz="4" w:space="0" w:color="auto"/>
              <w:left w:val="nil"/>
              <w:bottom w:val="single" w:sz="4" w:space="0" w:color="auto"/>
              <w:right w:val="single" w:sz="12" w:space="0" w:color="auto"/>
            </w:tcBorders>
            <w:shd w:val="clear" w:color="000000" w:fill="D8E4BC"/>
            <w:vAlign w:val="center"/>
          </w:tcPr>
          <w:p w14:paraId="24BB85F4" w14:textId="23C39C44" w:rsidR="002A56A8" w:rsidRPr="00C56B89" w:rsidRDefault="002A56A8" w:rsidP="002A56A8">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Удельный расход электрической энергии, потребляемой в технологическом процессе подготовки и транспортировки питьевой воды, на единицу объема воды</w:t>
            </w:r>
          </w:p>
        </w:tc>
        <w:tc>
          <w:tcPr>
            <w:tcW w:w="0" w:type="auto"/>
            <w:tcBorders>
              <w:top w:val="single" w:sz="4" w:space="0" w:color="auto"/>
              <w:left w:val="nil"/>
              <w:bottom w:val="single" w:sz="4" w:space="0" w:color="auto"/>
              <w:right w:val="single" w:sz="12" w:space="0" w:color="auto"/>
            </w:tcBorders>
            <w:shd w:val="clear" w:color="000000" w:fill="D8E4BC"/>
          </w:tcPr>
          <w:p w14:paraId="490E9D6F" w14:textId="21AD7D45"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кВт*час/куб.м</w:t>
            </w:r>
          </w:p>
        </w:tc>
        <w:tc>
          <w:tcPr>
            <w:tcW w:w="0" w:type="auto"/>
            <w:tcBorders>
              <w:top w:val="single" w:sz="4" w:space="0" w:color="auto"/>
              <w:left w:val="nil"/>
              <w:bottom w:val="single" w:sz="4" w:space="0" w:color="auto"/>
              <w:right w:val="single" w:sz="12" w:space="0" w:color="auto"/>
            </w:tcBorders>
            <w:shd w:val="clear" w:color="auto" w:fill="auto"/>
          </w:tcPr>
          <w:p w14:paraId="50BA8337" w14:textId="17AB95B6"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nil"/>
              <w:bottom w:val="single" w:sz="4" w:space="0" w:color="auto"/>
              <w:right w:val="single" w:sz="12" w:space="0" w:color="auto"/>
            </w:tcBorders>
            <w:shd w:val="clear" w:color="auto" w:fill="auto"/>
          </w:tcPr>
          <w:p w14:paraId="1E48B14B" w14:textId="4FEDEA0B"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nil"/>
              <w:bottom w:val="single" w:sz="4" w:space="0" w:color="auto"/>
              <w:right w:val="single" w:sz="12" w:space="0" w:color="auto"/>
            </w:tcBorders>
            <w:shd w:val="clear" w:color="auto" w:fill="auto"/>
          </w:tcPr>
          <w:p w14:paraId="65C65BB1" w14:textId="15804D68"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nil"/>
              <w:bottom w:val="single" w:sz="4" w:space="0" w:color="auto"/>
              <w:right w:val="single" w:sz="12" w:space="0" w:color="auto"/>
            </w:tcBorders>
            <w:shd w:val="clear" w:color="auto" w:fill="auto"/>
          </w:tcPr>
          <w:p w14:paraId="05B88027" w14:textId="35EDE275"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single" w:sz="12" w:space="0" w:color="auto"/>
              <w:bottom w:val="single" w:sz="4" w:space="0" w:color="auto"/>
              <w:right w:val="single" w:sz="12" w:space="0" w:color="auto"/>
            </w:tcBorders>
            <w:shd w:val="clear" w:color="auto" w:fill="auto"/>
          </w:tcPr>
          <w:p w14:paraId="12190C65" w14:textId="0D7E0B93"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single" w:sz="12" w:space="0" w:color="auto"/>
              <w:bottom w:val="single" w:sz="4" w:space="0" w:color="auto"/>
              <w:right w:val="single" w:sz="12" w:space="0" w:color="auto"/>
            </w:tcBorders>
            <w:shd w:val="clear" w:color="auto" w:fill="auto"/>
          </w:tcPr>
          <w:p w14:paraId="65FD4951" w14:textId="7B0A8390"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single" w:sz="12" w:space="0" w:color="auto"/>
              <w:bottom w:val="single" w:sz="4" w:space="0" w:color="auto"/>
              <w:right w:val="single" w:sz="12" w:space="0" w:color="auto"/>
            </w:tcBorders>
            <w:shd w:val="clear" w:color="auto" w:fill="auto"/>
          </w:tcPr>
          <w:p w14:paraId="40F2A555" w14:textId="5D6628BE"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1,33</w:t>
            </w:r>
          </w:p>
        </w:tc>
        <w:tc>
          <w:tcPr>
            <w:tcW w:w="0" w:type="auto"/>
            <w:tcBorders>
              <w:top w:val="single" w:sz="4" w:space="0" w:color="auto"/>
              <w:left w:val="single" w:sz="12" w:space="0" w:color="auto"/>
              <w:bottom w:val="single" w:sz="4" w:space="0" w:color="auto"/>
              <w:right w:val="single" w:sz="12" w:space="0" w:color="auto"/>
            </w:tcBorders>
            <w:shd w:val="clear" w:color="auto" w:fill="auto"/>
          </w:tcPr>
          <w:p w14:paraId="37BD7FDA" w14:textId="3335DD90"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1,20</w:t>
            </w:r>
          </w:p>
        </w:tc>
        <w:tc>
          <w:tcPr>
            <w:tcW w:w="0" w:type="auto"/>
            <w:tcBorders>
              <w:top w:val="single" w:sz="4" w:space="0" w:color="auto"/>
              <w:left w:val="single" w:sz="12" w:space="0" w:color="auto"/>
              <w:bottom w:val="single" w:sz="4" w:space="0" w:color="auto"/>
              <w:right w:val="single" w:sz="12" w:space="0" w:color="auto"/>
            </w:tcBorders>
            <w:shd w:val="clear" w:color="auto" w:fill="auto"/>
          </w:tcPr>
          <w:p w14:paraId="7BDE9D17" w14:textId="34819D4D" w:rsidR="002A56A8" w:rsidRPr="00C56B89" w:rsidRDefault="002A56A8" w:rsidP="002A56A8">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1,20</w:t>
            </w:r>
          </w:p>
        </w:tc>
      </w:tr>
    </w:tbl>
    <w:p w14:paraId="4AE3743E" w14:textId="77777777" w:rsidR="009C0793" w:rsidRPr="00C56B89" w:rsidRDefault="009C0793" w:rsidP="009C0793">
      <w:pPr>
        <w:rPr>
          <w:rFonts w:ascii="Times New Roman" w:hAnsi="Times New Roman"/>
          <w:sz w:val="24"/>
        </w:rPr>
      </w:pPr>
    </w:p>
    <w:tbl>
      <w:tblPr>
        <w:tblW w:w="0" w:type="auto"/>
        <w:tblInd w:w="-601" w:type="dxa"/>
        <w:tblLook w:val="04A0" w:firstRow="1" w:lastRow="0" w:firstColumn="1" w:lastColumn="0" w:noHBand="0" w:noVBand="1"/>
      </w:tblPr>
      <w:tblGrid>
        <w:gridCol w:w="547"/>
        <w:gridCol w:w="8218"/>
        <w:gridCol w:w="1078"/>
        <w:gridCol w:w="616"/>
        <w:gridCol w:w="616"/>
        <w:gridCol w:w="616"/>
        <w:gridCol w:w="616"/>
        <w:gridCol w:w="616"/>
        <w:gridCol w:w="616"/>
        <w:gridCol w:w="616"/>
        <w:gridCol w:w="308"/>
        <w:gridCol w:w="308"/>
        <w:gridCol w:w="616"/>
      </w:tblGrid>
      <w:tr w:rsidR="009C0793" w:rsidRPr="00C56B89" w14:paraId="6B3AF09E" w14:textId="77777777" w:rsidTr="00903432">
        <w:trPr>
          <w:gridAfter w:val="2"/>
          <w:trHeight w:val="426"/>
        </w:trPr>
        <w:tc>
          <w:tcPr>
            <w:tcW w:w="0" w:type="auto"/>
            <w:gridSpan w:val="11"/>
            <w:tcBorders>
              <w:top w:val="nil"/>
              <w:left w:val="nil"/>
              <w:bottom w:val="nil"/>
            </w:tcBorders>
            <w:shd w:val="clear" w:color="auto" w:fill="auto"/>
            <w:vAlign w:val="bottom"/>
            <w:hideMark/>
          </w:tcPr>
          <w:p w14:paraId="12EF48AA" w14:textId="77777777" w:rsidR="009C0793" w:rsidRPr="00C56B89" w:rsidRDefault="009C0793" w:rsidP="00235454">
            <w:pPr>
              <w:jc w:val="center"/>
              <w:rPr>
                <w:rFonts w:ascii="Times New Roman" w:eastAsia="Times New Roman" w:hAnsi="Times New Roman"/>
                <w:b/>
                <w:bCs/>
                <w:sz w:val="28"/>
                <w:szCs w:val="28"/>
                <w:lang w:eastAsia="ru-RU"/>
              </w:rPr>
            </w:pPr>
          </w:p>
          <w:p w14:paraId="00C368F2" w14:textId="77777777" w:rsidR="009C0793" w:rsidRPr="00C56B89" w:rsidRDefault="009C0793" w:rsidP="00235454">
            <w:pPr>
              <w:jc w:val="center"/>
              <w:rPr>
                <w:rFonts w:ascii="Times New Roman" w:eastAsia="Times New Roman" w:hAnsi="Times New Roman"/>
                <w:b/>
                <w:bCs/>
                <w:sz w:val="28"/>
                <w:szCs w:val="28"/>
                <w:lang w:eastAsia="ru-RU"/>
              </w:rPr>
            </w:pPr>
          </w:p>
          <w:p w14:paraId="639DAE74" w14:textId="77777777" w:rsidR="009C0793" w:rsidRPr="00C56B89" w:rsidRDefault="009C0793" w:rsidP="00235454">
            <w:pPr>
              <w:jc w:val="center"/>
              <w:rPr>
                <w:rFonts w:ascii="Times New Roman" w:eastAsia="Times New Roman" w:hAnsi="Times New Roman"/>
                <w:b/>
                <w:bCs/>
                <w:sz w:val="28"/>
                <w:szCs w:val="28"/>
                <w:lang w:eastAsia="ru-RU"/>
              </w:rPr>
            </w:pPr>
          </w:p>
          <w:p w14:paraId="78B5F337" w14:textId="77777777" w:rsidR="009C0793" w:rsidRPr="00C56B89" w:rsidRDefault="009C0793" w:rsidP="00787684">
            <w:pPr>
              <w:rPr>
                <w:rFonts w:ascii="Times New Roman" w:eastAsia="Times New Roman" w:hAnsi="Times New Roman"/>
                <w:b/>
                <w:bCs/>
                <w:sz w:val="28"/>
                <w:szCs w:val="28"/>
                <w:lang w:eastAsia="ru-RU"/>
              </w:rPr>
            </w:pPr>
          </w:p>
          <w:p w14:paraId="774072BF" w14:textId="77777777" w:rsidR="009C0793" w:rsidRPr="00C56B89" w:rsidRDefault="009C0793" w:rsidP="00235454">
            <w:pPr>
              <w:jc w:val="center"/>
              <w:rPr>
                <w:rFonts w:ascii="Times New Roman" w:eastAsia="Times New Roman" w:hAnsi="Times New Roman"/>
                <w:b/>
                <w:bCs/>
                <w:sz w:val="28"/>
                <w:szCs w:val="28"/>
                <w:lang w:eastAsia="ru-RU"/>
              </w:rPr>
            </w:pPr>
          </w:p>
          <w:p w14:paraId="7E7F0DA2" w14:textId="77777777" w:rsidR="009C0793" w:rsidRPr="00C56B89" w:rsidRDefault="009C0793" w:rsidP="00235454">
            <w:pPr>
              <w:jc w:val="center"/>
              <w:rPr>
                <w:rFonts w:ascii="Times New Roman" w:eastAsia="Times New Roman" w:hAnsi="Times New Roman"/>
                <w:b/>
                <w:bCs/>
                <w:sz w:val="28"/>
                <w:szCs w:val="28"/>
                <w:lang w:eastAsia="ru-RU"/>
              </w:rPr>
            </w:pPr>
            <w:r w:rsidRPr="00C56B89">
              <w:rPr>
                <w:rFonts w:ascii="Times New Roman" w:eastAsia="Times New Roman" w:hAnsi="Times New Roman"/>
                <w:b/>
                <w:bCs/>
                <w:sz w:val="28"/>
                <w:szCs w:val="28"/>
                <w:lang w:eastAsia="ru-RU"/>
              </w:rPr>
              <w:t>Целевые показатели в сфере водоотведения</w:t>
            </w:r>
          </w:p>
        </w:tc>
      </w:tr>
      <w:tr w:rsidR="009C0793" w:rsidRPr="00C56B89" w14:paraId="7492A521" w14:textId="77777777" w:rsidTr="00903432">
        <w:trPr>
          <w:trHeight w:val="534"/>
        </w:trPr>
        <w:tc>
          <w:tcPr>
            <w:tcW w:w="0" w:type="auto"/>
            <w:tcBorders>
              <w:top w:val="single" w:sz="12" w:space="0" w:color="auto"/>
              <w:left w:val="single" w:sz="12" w:space="0" w:color="auto"/>
              <w:bottom w:val="single" w:sz="12" w:space="0" w:color="auto"/>
              <w:right w:val="single" w:sz="12" w:space="0" w:color="auto"/>
            </w:tcBorders>
            <w:shd w:val="clear" w:color="auto" w:fill="auto"/>
            <w:vAlign w:val="center"/>
            <w:hideMark/>
          </w:tcPr>
          <w:p w14:paraId="4F2DC579"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lastRenderedPageBreak/>
              <w:t>№ п/п</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29FD9856"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Наименование показателя</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00C9EBD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ед.изм</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5D6A6835"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2016</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562C9AD0"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2017</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083BEF8A"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2018</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7E6129AA"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2019</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70886939"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2020</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3C39A352"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2021</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0A3B651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2022</w:t>
            </w:r>
          </w:p>
        </w:tc>
        <w:tc>
          <w:tcPr>
            <w:tcW w:w="0" w:type="auto"/>
            <w:gridSpan w:val="2"/>
            <w:tcBorders>
              <w:top w:val="single" w:sz="12" w:space="0" w:color="auto"/>
              <w:left w:val="nil"/>
              <w:bottom w:val="single" w:sz="12" w:space="0" w:color="auto"/>
              <w:right w:val="single" w:sz="12" w:space="0" w:color="auto"/>
            </w:tcBorders>
            <w:shd w:val="clear" w:color="auto" w:fill="auto"/>
            <w:vAlign w:val="center"/>
            <w:hideMark/>
          </w:tcPr>
          <w:p w14:paraId="23A3120E"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2023</w:t>
            </w:r>
          </w:p>
        </w:tc>
        <w:tc>
          <w:tcPr>
            <w:tcW w:w="0" w:type="auto"/>
            <w:tcBorders>
              <w:top w:val="single" w:sz="12" w:space="0" w:color="auto"/>
              <w:left w:val="nil"/>
              <w:bottom w:val="single" w:sz="12" w:space="0" w:color="auto"/>
              <w:right w:val="single" w:sz="12" w:space="0" w:color="auto"/>
            </w:tcBorders>
            <w:shd w:val="clear" w:color="auto" w:fill="auto"/>
            <w:vAlign w:val="center"/>
            <w:hideMark/>
          </w:tcPr>
          <w:p w14:paraId="41F87AFA"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2024</w:t>
            </w:r>
          </w:p>
        </w:tc>
      </w:tr>
      <w:tr w:rsidR="009C0793" w:rsidRPr="00C56B89" w14:paraId="2B6185C3" w14:textId="77777777" w:rsidTr="00903432">
        <w:trPr>
          <w:trHeight w:val="280"/>
        </w:trPr>
        <w:tc>
          <w:tcPr>
            <w:tcW w:w="0" w:type="auto"/>
            <w:tcBorders>
              <w:top w:val="nil"/>
              <w:left w:val="single" w:sz="12" w:space="0" w:color="auto"/>
              <w:bottom w:val="single" w:sz="12" w:space="0" w:color="auto"/>
              <w:right w:val="single" w:sz="12" w:space="0" w:color="auto"/>
            </w:tcBorders>
            <w:shd w:val="clear" w:color="auto" w:fill="auto"/>
            <w:vAlign w:val="center"/>
            <w:hideMark/>
          </w:tcPr>
          <w:p w14:paraId="38D5DACD"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w:t>
            </w:r>
          </w:p>
        </w:tc>
        <w:tc>
          <w:tcPr>
            <w:tcW w:w="0" w:type="auto"/>
            <w:tcBorders>
              <w:top w:val="nil"/>
              <w:left w:val="nil"/>
              <w:bottom w:val="single" w:sz="12" w:space="0" w:color="auto"/>
              <w:right w:val="single" w:sz="12" w:space="0" w:color="auto"/>
            </w:tcBorders>
            <w:shd w:val="clear" w:color="auto" w:fill="auto"/>
            <w:vAlign w:val="center"/>
            <w:hideMark/>
          </w:tcPr>
          <w:p w14:paraId="7F37AF07"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w:t>
            </w:r>
          </w:p>
        </w:tc>
        <w:tc>
          <w:tcPr>
            <w:tcW w:w="0" w:type="auto"/>
            <w:tcBorders>
              <w:top w:val="nil"/>
              <w:left w:val="nil"/>
              <w:bottom w:val="single" w:sz="12" w:space="0" w:color="auto"/>
              <w:right w:val="single" w:sz="12" w:space="0" w:color="auto"/>
            </w:tcBorders>
            <w:shd w:val="clear" w:color="auto" w:fill="auto"/>
            <w:vAlign w:val="center"/>
            <w:hideMark/>
          </w:tcPr>
          <w:p w14:paraId="1642A777"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3</w:t>
            </w:r>
          </w:p>
        </w:tc>
        <w:tc>
          <w:tcPr>
            <w:tcW w:w="0" w:type="auto"/>
            <w:tcBorders>
              <w:top w:val="nil"/>
              <w:left w:val="nil"/>
              <w:bottom w:val="single" w:sz="12" w:space="0" w:color="auto"/>
              <w:right w:val="single" w:sz="12" w:space="0" w:color="auto"/>
            </w:tcBorders>
            <w:shd w:val="clear" w:color="auto" w:fill="auto"/>
            <w:vAlign w:val="center"/>
            <w:hideMark/>
          </w:tcPr>
          <w:p w14:paraId="161F46E4"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4</w:t>
            </w:r>
          </w:p>
        </w:tc>
        <w:tc>
          <w:tcPr>
            <w:tcW w:w="0" w:type="auto"/>
            <w:tcBorders>
              <w:top w:val="nil"/>
              <w:left w:val="nil"/>
              <w:bottom w:val="single" w:sz="12" w:space="0" w:color="auto"/>
              <w:right w:val="single" w:sz="12" w:space="0" w:color="auto"/>
            </w:tcBorders>
            <w:shd w:val="clear" w:color="auto" w:fill="auto"/>
            <w:vAlign w:val="center"/>
            <w:hideMark/>
          </w:tcPr>
          <w:p w14:paraId="48EF5751"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5</w:t>
            </w:r>
          </w:p>
        </w:tc>
        <w:tc>
          <w:tcPr>
            <w:tcW w:w="0" w:type="auto"/>
            <w:tcBorders>
              <w:top w:val="nil"/>
              <w:left w:val="nil"/>
              <w:bottom w:val="single" w:sz="12" w:space="0" w:color="auto"/>
              <w:right w:val="single" w:sz="12" w:space="0" w:color="auto"/>
            </w:tcBorders>
            <w:shd w:val="clear" w:color="auto" w:fill="auto"/>
            <w:vAlign w:val="center"/>
            <w:hideMark/>
          </w:tcPr>
          <w:p w14:paraId="20F5AB00"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6</w:t>
            </w:r>
          </w:p>
        </w:tc>
        <w:tc>
          <w:tcPr>
            <w:tcW w:w="0" w:type="auto"/>
            <w:tcBorders>
              <w:top w:val="nil"/>
              <w:left w:val="nil"/>
              <w:bottom w:val="single" w:sz="12" w:space="0" w:color="auto"/>
              <w:right w:val="single" w:sz="12" w:space="0" w:color="auto"/>
            </w:tcBorders>
            <w:shd w:val="clear" w:color="auto" w:fill="auto"/>
            <w:vAlign w:val="center"/>
            <w:hideMark/>
          </w:tcPr>
          <w:p w14:paraId="0BADDA0C"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7</w:t>
            </w:r>
          </w:p>
        </w:tc>
        <w:tc>
          <w:tcPr>
            <w:tcW w:w="0" w:type="auto"/>
            <w:tcBorders>
              <w:top w:val="nil"/>
              <w:left w:val="nil"/>
              <w:bottom w:val="single" w:sz="12" w:space="0" w:color="auto"/>
              <w:right w:val="single" w:sz="12" w:space="0" w:color="auto"/>
            </w:tcBorders>
            <w:shd w:val="clear" w:color="auto" w:fill="auto"/>
            <w:vAlign w:val="center"/>
            <w:hideMark/>
          </w:tcPr>
          <w:p w14:paraId="2792B6E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8</w:t>
            </w:r>
          </w:p>
        </w:tc>
        <w:tc>
          <w:tcPr>
            <w:tcW w:w="0" w:type="auto"/>
            <w:tcBorders>
              <w:top w:val="nil"/>
              <w:left w:val="nil"/>
              <w:bottom w:val="single" w:sz="12" w:space="0" w:color="auto"/>
              <w:right w:val="single" w:sz="12" w:space="0" w:color="auto"/>
            </w:tcBorders>
            <w:shd w:val="clear" w:color="auto" w:fill="auto"/>
            <w:vAlign w:val="center"/>
            <w:hideMark/>
          </w:tcPr>
          <w:p w14:paraId="4280A79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9</w:t>
            </w:r>
          </w:p>
        </w:tc>
        <w:tc>
          <w:tcPr>
            <w:tcW w:w="0" w:type="auto"/>
            <w:tcBorders>
              <w:top w:val="nil"/>
              <w:left w:val="nil"/>
              <w:bottom w:val="single" w:sz="12" w:space="0" w:color="auto"/>
              <w:right w:val="single" w:sz="12" w:space="0" w:color="auto"/>
            </w:tcBorders>
            <w:shd w:val="clear" w:color="auto" w:fill="auto"/>
            <w:vAlign w:val="center"/>
            <w:hideMark/>
          </w:tcPr>
          <w:p w14:paraId="5CAB4C76"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10</w:t>
            </w:r>
          </w:p>
        </w:tc>
        <w:tc>
          <w:tcPr>
            <w:tcW w:w="0" w:type="auto"/>
            <w:gridSpan w:val="2"/>
            <w:tcBorders>
              <w:top w:val="nil"/>
              <w:left w:val="nil"/>
              <w:bottom w:val="single" w:sz="12" w:space="0" w:color="auto"/>
              <w:right w:val="single" w:sz="12" w:space="0" w:color="auto"/>
            </w:tcBorders>
            <w:shd w:val="clear" w:color="auto" w:fill="auto"/>
            <w:vAlign w:val="center"/>
            <w:hideMark/>
          </w:tcPr>
          <w:p w14:paraId="32A13292"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11</w:t>
            </w:r>
          </w:p>
        </w:tc>
        <w:tc>
          <w:tcPr>
            <w:tcW w:w="0" w:type="auto"/>
            <w:tcBorders>
              <w:top w:val="nil"/>
              <w:left w:val="nil"/>
              <w:bottom w:val="single" w:sz="12" w:space="0" w:color="auto"/>
              <w:right w:val="single" w:sz="12" w:space="0" w:color="auto"/>
            </w:tcBorders>
            <w:shd w:val="clear" w:color="auto" w:fill="auto"/>
            <w:vAlign w:val="center"/>
            <w:hideMark/>
          </w:tcPr>
          <w:p w14:paraId="6D1DCD7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12</w:t>
            </w:r>
          </w:p>
        </w:tc>
      </w:tr>
      <w:tr w:rsidR="009C0793" w:rsidRPr="00C56B89" w14:paraId="1577A5EF" w14:textId="77777777" w:rsidTr="00903432">
        <w:trPr>
          <w:trHeight w:val="518"/>
        </w:trPr>
        <w:tc>
          <w:tcPr>
            <w:tcW w:w="0" w:type="auto"/>
            <w:tcBorders>
              <w:top w:val="nil"/>
              <w:left w:val="single" w:sz="12" w:space="0" w:color="auto"/>
              <w:bottom w:val="single" w:sz="4" w:space="0" w:color="auto"/>
              <w:right w:val="single" w:sz="12" w:space="0" w:color="auto"/>
            </w:tcBorders>
            <w:shd w:val="clear" w:color="000000" w:fill="D8E4BC"/>
            <w:vAlign w:val="center"/>
            <w:hideMark/>
          </w:tcPr>
          <w:p w14:paraId="575550CC"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w:t>
            </w:r>
          </w:p>
        </w:tc>
        <w:tc>
          <w:tcPr>
            <w:tcW w:w="0" w:type="auto"/>
            <w:tcBorders>
              <w:top w:val="nil"/>
              <w:left w:val="nil"/>
              <w:bottom w:val="single" w:sz="4" w:space="0" w:color="auto"/>
              <w:right w:val="single" w:sz="12" w:space="0" w:color="auto"/>
            </w:tcBorders>
            <w:shd w:val="clear" w:color="000000" w:fill="D8E4BC"/>
            <w:vAlign w:val="center"/>
            <w:hideMark/>
          </w:tcPr>
          <w:p w14:paraId="7F097C78"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Удельное количество аварий и засоров в расчете на протяженность канализационной сети в год</w:t>
            </w:r>
          </w:p>
        </w:tc>
        <w:tc>
          <w:tcPr>
            <w:tcW w:w="0" w:type="auto"/>
            <w:tcBorders>
              <w:top w:val="nil"/>
              <w:left w:val="nil"/>
              <w:bottom w:val="single" w:sz="4" w:space="0" w:color="auto"/>
              <w:right w:val="single" w:sz="12" w:space="0" w:color="auto"/>
            </w:tcBorders>
            <w:shd w:val="clear" w:color="000000" w:fill="D8E4BC"/>
            <w:vAlign w:val="center"/>
            <w:hideMark/>
          </w:tcPr>
          <w:p w14:paraId="29F90A0C"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ед/км сетей</w:t>
            </w:r>
          </w:p>
        </w:tc>
        <w:tc>
          <w:tcPr>
            <w:tcW w:w="0" w:type="auto"/>
            <w:tcBorders>
              <w:top w:val="nil"/>
              <w:left w:val="nil"/>
              <w:bottom w:val="single" w:sz="4" w:space="0" w:color="auto"/>
              <w:right w:val="single" w:sz="12" w:space="0" w:color="auto"/>
            </w:tcBorders>
            <w:shd w:val="clear" w:color="auto" w:fill="auto"/>
            <w:vAlign w:val="center"/>
            <w:hideMark/>
          </w:tcPr>
          <w:p w14:paraId="52032AFA"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7,37</w:t>
            </w:r>
          </w:p>
        </w:tc>
        <w:tc>
          <w:tcPr>
            <w:tcW w:w="0" w:type="auto"/>
            <w:tcBorders>
              <w:top w:val="nil"/>
              <w:left w:val="nil"/>
              <w:bottom w:val="single" w:sz="4" w:space="0" w:color="auto"/>
              <w:right w:val="single" w:sz="12" w:space="0" w:color="auto"/>
            </w:tcBorders>
            <w:shd w:val="clear" w:color="auto" w:fill="auto"/>
            <w:vAlign w:val="center"/>
            <w:hideMark/>
          </w:tcPr>
          <w:p w14:paraId="5E9490A2"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7,37</w:t>
            </w:r>
          </w:p>
        </w:tc>
        <w:tc>
          <w:tcPr>
            <w:tcW w:w="0" w:type="auto"/>
            <w:tcBorders>
              <w:top w:val="nil"/>
              <w:left w:val="nil"/>
              <w:bottom w:val="single" w:sz="4" w:space="0" w:color="auto"/>
              <w:right w:val="single" w:sz="12" w:space="0" w:color="auto"/>
            </w:tcBorders>
            <w:shd w:val="clear" w:color="auto" w:fill="auto"/>
            <w:vAlign w:val="center"/>
            <w:hideMark/>
          </w:tcPr>
          <w:p w14:paraId="047D9290"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7,37</w:t>
            </w:r>
          </w:p>
        </w:tc>
        <w:tc>
          <w:tcPr>
            <w:tcW w:w="0" w:type="auto"/>
            <w:tcBorders>
              <w:top w:val="nil"/>
              <w:left w:val="nil"/>
              <w:bottom w:val="single" w:sz="4" w:space="0" w:color="auto"/>
              <w:right w:val="single" w:sz="12" w:space="0" w:color="auto"/>
            </w:tcBorders>
            <w:shd w:val="clear" w:color="auto" w:fill="auto"/>
            <w:vAlign w:val="center"/>
            <w:hideMark/>
          </w:tcPr>
          <w:p w14:paraId="606C4D84"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7,37</w:t>
            </w:r>
          </w:p>
        </w:tc>
        <w:tc>
          <w:tcPr>
            <w:tcW w:w="0" w:type="auto"/>
            <w:tcBorders>
              <w:top w:val="nil"/>
              <w:left w:val="nil"/>
              <w:bottom w:val="single" w:sz="4" w:space="0" w:color="auto"/>
              <w:right w:val="single" w:sz="12" w:space="0" w:color="auto"/>
            </w:tcBorders>
            <w:shd w:val="clear" w:color="auto" w:fill="auto"/>
            <w:vAlign w:val="center"/>
            <w:hideMark/>
          </w:tcPr>
          <w:p w14:paraId="35E6AB6D"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7,37</w:t>
            </w:r>
          </w:p>
        </w:tc>
        <w:tc>
          <w:tcPr>
            <w:tcW w:w="0" w:type="auto"/>
            <w:tcBorders>
              <w:top w:val="nil"/>
              <w:left w:val="nil"/>
              <w:bottom w:val="single" w:sz="4" w:space="0" w:color="auto"/>
              <w:right w:val="single" w:sz="12" w:space="0" w:color="auto"/>
            </w:tcBorders>
            <w:shd w:val="clear" w:color="auto" w:fill="auto"/>
            <w:vAlign w:val="center"/>
            <w:hideMark/>
          </w:tcPr>
          <w:p w14:paraId="6D4B52B5"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6,</w:t>
            </w:r>
            <w:r w:rsidR="000D4F7B" w:rsidRPr="00C56B89">
              <w:rPr>
                <w:rFonts w:ascii="Times New Roman" w:eastAsia="Times New Roman" w:hAnsi="Times New Roman"/>
                <w:b/>
                <w:bCs/>
                <w:szCs w:val="20"/>
                <w:lang w:eastAsia="ru-RU"/>
              </w:rPr>
              <w:t>4</w:t>
            </w:r>
          </w:p>
        </w:tc>
        <w:tc>
          <w:tcPr>
            <w:tcW w:w="0" w:type="auto"/>
            <w:tcBorders>
              <w:top w:val="nil"/>
              <w:left w:val="nil"/>
              <w:bottom w:val="single" w:sz="4" w:space="0" w:color="auto"/>
              <w:right w:val="single" w:sz="12" w:space="0" w:color="auto"/>
            </w:tcBorders>
            <w:shd w:val="clear" w:color="auto" w:fill="auto"/>
            <w:vAlign w:val="center"/>
          </w:tcPr>
          <w:p w14:paraId="7DB0C8FC" w14:textId="77777777" w:rsidR="009C0793" w:rsidRPr="00C56B89" w:rsidRDefault="000D4F7B" w:rsidP="000D4F7B">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5,48</w:t>
            </w:r>
          </w:p>
        </w:tc>
        <w:tc>
          <w:tcPr>
            <w:tcW w:w="0" w:type="auto"/>
            <w:gridSpan w:val="2"/>
            <w:tcBorders>
              <w:top w:val="nil"/>
              <w:left w:val="nil"/>
              <w:bottom w:val="single" w:sz="4" w:space="0" w:color="auto"/>
              <w:right w:val="single" w:sz="12" w:space="0" w:color="auto"/>
            </w:tcBorders>
            <w:shd w:val="clear" w:color="auto" w:fill="auto"/>
            <w:vAlign w:val="center"/>
          </w:tcPr>
          <w:p w14:paraId="021B66A8" w14:textId="77777777" w:rsidR="009C0793" w:rsidRPr="00C56B89" w:rsidRDefault="000D4F7B"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4,56</w:t>
            </w:r>
          </w:p>
        </w:tc>
        <w:tc>
          <w:tcPr>
            <w:tcW w:w="0" w:type="auto"/>
            <w:tcBorders>
              <w:top w:val="nil"/>
              <w:left w:val="nil"/>
              <w:bottom w:val="single" w:sz="4" w:space="0" w:color="auto"/>
              <w:right w:val="single" w:sz="12" w:space="0" w:color="auto"/>
            </w:tcBorders>
            <w:shd w:val="clear" w:color="auto" w:fill="auto"/>
            <w:vAlign w:val="center"/>
          </w:tcPr>
          <w:p w14:paraId="703DFF4A" w14:textId="77777777" w:rsidR="009C0793" w:rsidRPr="00C56B89" w:rsidRDefault="000D4F7B" w:rsidP="000D4F7B">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3,66</w:t>
            </w:r>
          </w:p>
        </w:tc>
      </w:tr>
      <w:tr w:rsidR="009C0793" w:rsidRPr="00C56B89" w14:paraId="3C9B0354" w14:textId="77777777" w:rsidTr="00903432">
        <w:trPr>
          <w:trHeight w:val="545"/>
        </w:trPr>
        <w:tc>
          <w:tcPr>
            <w:tcW w:w="0" w:type="auto"/>
            <w:tcBorders>
              <w:top w:val="nil"/>
              <w:left w:val="single" w:sz="12" w:space="0" w:color="auto"/>
              <w:bottom w:val="single" w:sz="4" w:space="0" w:color="auto"/>
              <w:right w:val="single" w:sz="12" w:space="0" w:color="auto"/>
            </w:tcBorders>
            <w:shd w:val="clear" w:color="000000" w:fill="D8E4BC"/>
            <w:vAlign w:val="center"/>
            <w:hideMark/>
          </w:tcPr>
          <w:p w14:paraId="2A258988"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w:t>
            </w:r>
          </w:p>
        </w:tc>
        <w:tc>
          <w:tcPr>
            <w:tcW w:w="0" w:type="auto"/>
            <w:tcBorders>
              <w:top w:val="nil"/>
              <w:left w:val="nil"/>
              <w:bottom w:val="single" w:sz="4" w:space="0" w:color="auto"/>
              <w:right w:val="single" w:sz="12" w:space="0" w:color="auto"/>
            </w:tcBorders>
            <w:shd w:val="clear" w:color="000000" w:fill="D8E4BC"/>
            <w:vAlign w:val="center"/>
            <w:hideMark/>
          </w:tcPr>
          <w:p w14:paraId="7D19F9B9"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w:t>
            </w:r>
          </w:p>
        </w:tc>
        <w:tc>
          <w:tcPr>
            <w:tcW w:w="0" w:type="auto"/>
            <w:tcBorders>
              <w:top w:val="nil"/>
              <w:left w:val="nil"/>
              <w:bottom w:val="single" w:sz="4" w:space="0" w:color="auto"/>
              <w:right w:val="single" w:sz="12" w:space="0" w:color="auto"/>
            </w:tcBorders>
            <w:shd w:val="clear" w:color="000000" w:fill="D8E4BC"/>
            <w:vAlign w:val="center"/>
            <w:hideMark/>
          </w:tcPr>
          <w:p w14:paraId="688E2DC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w:t>
            </w:r>
          </w:p>
        </w:tc>
        <w:tc>
          <w:tcPr>
            <w:tcW w:w="0" w:type="auto"/>
            <w:tcBorders>
              <w:top w:val="nil"/>
              <w:left w:val="nil"/>
              <w:bottom w:val="single" w:sz="4" w:space="0" w:color="auto"/>
              <w:right w:val="single" w:sz="12" w:space="0" w:color="auto"/>
            </w:tcBorders>
            <w:shd w:val="clear" w:color="auto" w:fill="auto"/>
            <w:vAlign w:val="center"/>
            <w:hideMark/>
          </w:tcPr>
          <w:p w14:paraId="318044ED"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20E11310"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75A513EB"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58FA06AC"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0ADEC855"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1FB8222C"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7603BBC9" w14:textId="77777777" w:rsidR="009C0793" w:rsidRPr="00C56B89" w:rsidRDefault="007A2788"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gridSpan w:val="2"/>
            <w:tcBorders>
              <w:top w:val="nil"/>
              <w:left w:val="nil"/>
              <w:bottom w:val="single" w:sz="4" w:space="0" w:color="auto"/>
              <w:right w:val="single" w:sz="12" w:space="0" w:color="auto"/>
            </w:tcBorders>
            <w:shd w:val="clear" w:color="auto" w:fill="auto"/>
            <w:vAlign w:val="center"/>
            <w:hideMark/>
          </w:tcPr>
          <w:p w14:paraId="08480B01"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4EDAD7F0"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r>
      <w:tr w:rsidR="009C0793" w:rsidRPr="00C56B89" w14:paraId="7BB24B0A" w14:textId="77777777" w:rsidTr="00903432">
        <w:trPr>
          <w:trHeight w:val="709"/>
        </w:trPr>
        <w:tc>
          <w:tcPr>
            <w:tcW w:w="0" w:type="auto"/>
            <w:tcBorders>
              <w:top w:val="nil"/>
              <w:left w:val="single" w:sz="12" w:space="0" w:color="auto"/>
              <w:bottom w:val="single" w:sz="4" w:space="0" w:color="auto"/>
              <w:right w:val="single" w:sz="12" w:space="0" w:color="auto"/>
            </w:tcBorders>
            <w:shd w:val="clear" w:color="000000" w:fill="D8E4BC"/>
            <w:vAlign w:val="center"/>
            <w:hideMark/>
          </w:tcPr>
          <w:p w14:paraId="21DB91FF"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3</w:t>
            </w:r>
          </w:p>
        </w:tc>
        <w:tc>
          <w:tcPr>
            <w:tcW w:w="0" w:type="auto"/>
            <w:tcBorders>
              <w:top w:val="nil"/>
              <w:left w:val="nil"/>
              <w:bottom w:val="single" w:sz="4" w:space="0" w:color="auto"/>
              <w:right w:val="single" w:sz="12" w:space="0" w:color="auto"/>
            </w:tcBorders>
            <w:shd w:val="clear" w:color="000000" w:fill="D8E4BC"/>
            <w:vAlign w:val="center"/>
            <w:hideMark/>
          </w:tcPr>
          <w:p w14:paraId="7F7CAD5D"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w:t>
            </w:r>
          </w:p>
        </w:tc>
        <w:tc>
          <w:tcPr>
            <w:tcW w:w="0" w:type="auto"/>
            <w:tcBorders>
              <w:top w:val="nil"/>
              <w:left w:val="nil"/>
              <w:bottom w:val="single" w:sz="4" w:space="0" w:color="auto"/>
              <w:right w:val="single" w:sz="12" w:space="0" w:color="auto"/>
            </w:tcBorders>
            <w:shd w:val="clear" w:color="000000" w:fill="D8E4BC"/>
            <w:vAlign w:val="center"/>
            <w:hideMark/>
          </w:tcPr>
          <w:p w14:paraId="6D13BECB"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w:t>
            </w:r>
          </w:p>
        </w:tc>
        <w:tc>
          <w:tcPr>
            <w:tcW w:w="0" w:type="auto"/>
            <w:tcBorders>
              <w:top w:val="nil"/>
              <w:left w:val="nil"/>
              <w:bottom w:val="single" w:sz="4" w:space="0" w:color="auto"/>
              <w:right w:val="single" w:sz="12" w:space="0" w:color="auto"/>
            </w:tcBorders>
            <w:shd w:val="clear" w:color="auto" w:fill="auto"/>
            <w:vAlign w:val="center"/>
            <w:hideMark/>
          </w:tcPr>
          <w:p w14:paraId="298B753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661DC355"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1EDB7EBB"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6599802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4CD66F86"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59813E3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4E3CE2AE"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gridSpan w:val="2"/>
            <w:tcBorders>
              <w:top w:val="nil"/>
              <w:left w:val="nil"/>
              <w:bottom w:val="single" w:sz="4" w:space="0" w:color="auto"/>
              <w:right w:val="single" w:sz="12" w:space="0" w:color="auto"/>
            </w:tcBorders>
            <w:shd w:val="clear" w:color="auto" w:fill="auto"/>
            <w:vAlign w:val="center"/>
            <w:hideMark/>
          </w:tcPr>
          <w:p w14:paraId="10D0FC1D"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3C64A247"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r>
      <w:tr w:rsidR="009C0793" w:rsidRPr="00C56B89" w14:paraId="539FB9F8" w14:textId="77777777" w:rsidTr="001F2793">
        <w:trPr>
          <w:trHeight w:val="138"/>
        </w:trPr>
        <w:tc>
          <w:tcPr>
            <w:tcW w:w="0" w:type="auto"/>
            <w:tcBorders>
              <w:top w:val="nil"/>
              <w:left w:val="single" w:sz="12" w:space="0" w:color="auto"/>
              <w:bottom w:val="nil"/>
              <w:right w:val="single" w:sz="12" w:space="0" w:color="auto"/>
            </w:tcBorders>
            <w:shd w:val="clear" w:color="000000" w:fill="D8E4BC"/>
            <w:vAlign w:val="center"/>
            <w:hideMark/>
          </w:tcPr>
          <w:p w14:paraId="01F5C941" w14:textId="77777777" w:rsidR="009C0793" w:rsidRPr="00C56B89" w:rsidRDefault="009C0793" w:rsidP="00235454">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4</w:t>
            </w:r>
          </w:p>
        </w:tc>
        <w:tc>
          <w:tcPr>
            <w:tcW w:w="0" w:type="auto"/>
            <w:tcBorders>
              <w:top w:val="nil"/>
              <w:left w:val="nil"/>
              <w:bottom w:val="single" w:sz="4" w:space="0" w:color="auto"/>
              <w:right w:val="single" w:sz="12" w:space="0" w:color="auto"/>
            </w:tcBorders>
            <w:shd w:val="clear" w:color="000000" w:fill="D8E4BC"/>
            <w:vAlign w:val="center"/>
            <w:hideMark/>
          </w:tcPr>
          <w:p w14:paraId="4D367796" w14:textId="77777777" w:rsidR="009C0793" w:rsidRPr="00C56B89" w:rsidRDefault="009C0793" w:rsidP="00235454">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системы водоотведения</w:t>
            </w:r>
          </w:p>
        </w:tc>
        <w:tc>
          <w:tcPr>
            <w:tcW w:w="0" w:type="auto"/>
            <w:tcBorders>
              <w:top w:val="nil"/>
              <w:left w:val="nil"/>
              <w:bottom w:val="single" w:sz="4" w:space="0" w:color="auto"/>
              <w:right w:val="single" w:sz="12" w:space="0" w:color="auto"/>
            </w:tcBorders>
            <w:shd w:val="clear" w:color="000000" w:fill="D8E4BC"/>
            <w:vAlign w:val="center"/>
            <w:hideMark/>
          </w:tcPr>
          <w:p w14:paraId="3D969F72"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w:t>
            </w:r>
          </w:p>
        </w:tc>
        <w:tc>
          <w:tcPr>
            <w:tcW w:w="0" w:type="auto"/>
            <w:tcBorders>
              <w:top w:val="nil"/>
              <w:left w:val="nil"/>
              <w:bottom w:val="single" w:sz="4" w:space="0" w:color="auto"/>
              <w:right w:val="single" w:sz="12" w:space="0" w:color="auto"/>
            </w:tcBorders>
            <w:shd w:val="clear" w:color="auto" w:fill="auto"/>
            <w:vAlign w:val="center"/>
            <w:hideMark/>
          </w:tcPr>
          <w:p w14:paraId="566F9CB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12DD3E6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4CAFC84A"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0EA394AE"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348B89DD"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6834B508"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4911D444"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gridSpan w:val="2"/>
            <w:tcBorders>
              <w:top w:val="nil"/>
              <w:left w:val="nil"/>
              <w:bottom w:val="single" w:sz="4" w:space="0" w:color="auto"/>
              <w:right w:val="single" w:sz="12" w:space="0" w:color="auto"/>
            </w:tcBorders>
            <w:shd w:val="clear" w:color="auto" w:fill="auto"/>
            <w:vAlign w:val="center"/>
            <w:hideMark/>
          </w:tcPr>
          <w:p w14:paraId="4C08FECF"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c>
          <w:tcPr>
            <w:tcW w:w="0" w:type="auto"/>
            <w:tcBorders>
              <w:top w:val="nil"/>
              <w:left w:val="nil"/>
              <w:bottom w:val="single" w:sz="4" w:space="0" w:color="auto"/>
              <w:right w:val="single" w:sz="12" w:space="0" w:color="auto"/>
            </w:tcBorders>
            <w:shd w:val="clear" w:color="auto" w:fill="auto"/>
            <w:vAlign w:val="center"/>
            <w:hideMark/>
          </w:tcPr>
          <w:p w14:paraId="10241754" w14:textId="77777777" w:rsidR="009C0793" w:rsidRPr="00C56B89" w:rsidRDefault="009C0793" w:rsidP="00235454">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0</w:t>
            </w:r>
          </w:p>
        </w:tc>
      </w:tr>
      <w:tr w:rsidR="001F2793" w:rsidRPr="00C56B89" w14:paraId="7DBB8BC0" w14:textId="77777777" w:rsidTr="001F2793">
        <w:trPr>
          <w:trHeight w:val="547"/>
        </w:trPr>
        <w:tc>
          <w:tcPr>
            <w:tcW w:w="0" w:type="auto"/>
            <w:tcBorders>
              <w:top w:val="single" w:sz="4" w:space="0" w:color="auto"/>
              <w:left w:val="single" w:sz="12" w:space="0" w:color="auto"/>
              <w:bottom w:val="single" w:sz="12" w:space="0" w:color="auto"/>
              <w:right w:val="single" w:sz="12" w:space="0" w:color="auto"/>
            </w:tcBorders>
            <w:shd w:val="clear" w:color="000000" w:fill="D8E4BC"/>
            <w:vAlign w:val="center"/>
          </w:tcPr>
          <w:p w14:paraId="62C706CC" w14:textId="3B51E8CE" w:rsidR="001F2793" w:rsidRPr="00C56B89" w:rsidRDefault="001F2793" w:rsidP="001F2793">
            <w:pPr>
              <w:jc w:val="center"/>
              <w:rPr>
                <w:rFonts w:ascii="Times New Roman" w:eastAsia="Times New Roman" w:hAnsi="Times New Roman"/>
                <w:szCs w:val="20"/>
                <w:lang w:val="en-US" w:eastAsia="ru-RU"/>
              </w:rPr>
            </w:pPr>
            <w:r w:rsidRPr="00C56B89">
              <w:rPr>
                <w:rFonts w:ascii="Times New Roman" w:eastAsia="Times New Roman" w:hAnsi="Times New Roman"/>
                <w:szCs w:val="20"/>
                <w:lang w:val="en-US" w:eastAsia="ru-RU"/>
              </w:rPr>
              <w:t>5</w:t>
            </w:r>
          </w:p>
        </w:tc>
        <w:tc>
          <w:tcPr>
            <w:tcW w:w="0" w:type="auto"/>
            <w:tcBorders>
              <w:top w:val="single" w:sz="4" w:space="0" w:color="auto"/>
              <w:left w:val="nil"/>
              <w:bottom w:val="single" w:sz="12" w:space="0" w:color="auto"/>
              <w:right w:val="single" w:sz="12" w:space="0" w:color="auto"/>
            </w:tcBorders>
            <w:shd w:val="clear" w:color="000000" w:fill="D8E4BC"/>
            <w:vAlign w:val="center"/>
          </w:tcPr>
          <w:p w14:paraId="085CAA96" w14:textId="6B2F2503" w:rsidR="001F2793" w:rsidRPr="00C56B89" w:rsidRDefault="001F2793" w:rsidP="001F2793">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Удельный расход электрической энергии, потребляемой в технологическом процессе транспортировки и очистки сточных вод, на единицу объема транспортируемых сточных вод</w:t>
            </w:r>
          </w:p>
        </w:tc>
        <w:tc>
          <w:tcPr>
            <w:tcW w:w="0" w:type="auto"/>
            <w:tcBorders>
              <w:top w:val="single" w:sz="4" w:space="0" w:color="auto"/>
              <w:left w:val="nil"/>
              <w:bottom w:val="single" w:sz="12" w:space="0" w:color="auto"/>
              <w:right w:val="single" w:sz="12" w:space="0" w:color="auto"/>
            </w:tcBorders>
            <w:shd w:val="clear" w:color="000000" w:fill="D8E4BC"/>
            <w:vAlign w:val="center"/>
          </w:tcPr>
          <w:p w14:paraId="48E849F4" w14:textId="77777777"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кВт*час/</w:t>
            </w:r>
          </w:p>
          <w:p w14:paraId="6608F43D" w14:textId="1269E092"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куб.м</w:t>
            </w:r>
          </w:p>
        </w:tc>
        <w:tc>
          <w:tcPr>
            <w:tcW w:w="0" w:type="auto"/>
            <w:tcBorders>
              <w:top w:val="single" w:sz="4" w:space="0" w:color="auto"/>
              <w:left w:val="nil"/>
              <w:bottom w:val="single" w:sz="12" w:space="0" w:color="auto"/>
              <w:right w:val="single" w:sz="12" w:space="0" w:color="auto"/>
            </w:tcBorders>
            <w:shd w:val="clear" w:color="auto" w:fill="auto"/>
          </w:tcPr>
          <w:p w14:paraId="008EA766" w14:textId="055116A9"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tcBorders>
              <w:top w:val="single" w:sz="4" w:space="0" w:color="auto"/>
              <w:left w:val="nil"/>
              <w:bottom w:val="single" w:sz="12" w:space="0" w:color="auto"/>
              <w:right w:val="single" w:sz="12" w:space="0" w:color="auto"/>
            </w:tcBorders>
            <w:shd w:val="clear" w:color="auto" w:fill="auto"/>
          </w:tcPr>
          <w:p w14:paraId="7BB8A25B" w14:textId="12DF118A"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tcBorders>
              <w:top w:val="single" w:sz="4" w:space="0" w:color="auto"/>
              <w:left w:val="nil"/>
              <w:bottom w:val="single" w:sz="12" w:space="0" w:color="auto"/>
              <w:right w:val="single" w:sz="12" w:space="0" w:color="auto"/>
            </w:tcBorders>
            <w:shd w:val="clear" w:color="auto" w:fill="auto"/>
          </w:tcPr>
          <w:p w14:paraId="75398700" w14:textId="12B091D3"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tcBorders>
              <w:top w:val="single" w:sz="4" w:space="0" w:color="auto"/>
              <w:left w:val="nil"/>
              <w:bottom w:val="single" w:sz="12" w:space="0" w:color="auto"/>
              <w:right w:val="single" w:sz="12" w:space="0" w:color="auto"/>
            </w:tcBorders>
            <w:shd w:val="clear" w:color="auto" w:fill="auto"/>
          </w:tcPr>
          <w:p w14:paraId="3AFCFFD0" w14:textId="1AD706D0"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tcBorders>
              <w:top w:val="single" w:sz="4" w:space="0" w:color="auto"/>
              <w:left w:val="nil"/>
              <w:bottom w:val="single" w:sz="12" w:space="0" w:color="auto"/>
              <w:right w:val="single" w:sz="12" w:space="0" w:color="auto"/>
            </w:tcBorders>
            <w:shd w:val="clear" w:color="auto" w:fill="auto"/>
          </w:tcPr>
          <w:p w14:paraId="16EEAF4C" w14:textId="462D0967"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tcBorders>
              <w:top w:val="single" w:sz="4" w:space="0" w:color="auto"/>
              <w:left w:val="nil"/>
              <w:bottom w:val="single" w:sz="12" w:space="0" w:color="auto"/>
              <w:right w:val="single" w:sz="12" w:space="0" w:color="auto"/>
            </w:tcBorders>
            <w:shd w:val="clear" w:color="auto" w:fill="auto"/>
          </w:tcPr>
          <w:p w14:paraId="5DC7BD31" w14:textId="48CEA094"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tcBorders>
              <w:top w:val="single" w:sz="4" w:space="0" w:color="auto"/>
              <w:left w:val="nil"/>
              <w:bottom w:val="single" w:sz="12" w:space="0" w:color="auto"/>
              <w:right w:val="single" w:sz="12" w:space="0" w:color="auto"/>
            </w:tcBorders>
            <w:shd w:val="clear" w:color="auto" w:fill="auto"/>
          </w:tcPr>
          <w:p w14:paraId="52B1DEAF" w14:textId="39F31BFE"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1,43</w:t>
            </w:r>
          </w:p>
        </w:tc>
        <w:tc>
          <w:tcPr>
            <w:tcW w:w="0" w:type="auto"/>
            <w:gridSpan w:val="2"/>
            <w:tcBorders>
              <w:top w:val="single" w:sz="4" w:space="0" w:color="auto"/>
              <w:left w:val="nil"/>
              <w:bottom w:val="single" w:sz="12" w:space="0" w:color="auto"/>
              <w:right w:val="single" w:sz="12" w:space="0" w:color="auto"/>
            </w:tcBorders>
            <w:shd w:val="clear" w:color="auto" w:fill="auto"/>
          </w:tcPr>
          <w:p w14:paraId="0CB8D045" w14:textId="3E85AB07"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1,14</w:t>
            </w:r>
          </w:p>
        </w:tc>
        <w:tc>
          <w:tcPr>
            <w:tcW w:w="0" w:type="auto"/>
            <w:tcBorders>
              <w:top w:val="single" w:sz="4" w:space="0" w:color="auto"/>
              <w:left w:val="nil"/>
              <w:bottom w:val="single" w:sz="12" w:space="0" w:color="auto"/>
              <w:right w:val="single" w:sz="12" w:space="0" w:color="auto"/>
            </w:tcBorders>
            <w:shd w:val="clear" w:color="auto" w:fill="auto"/>
          </w:tcPr>
          <w:p w14:paraId="291AA1BD" w14:textId="28FEF786" w:rsidR="001F2793" w:rsidRPr="00C56B89" w:rsidRDefault="001F2793" w:rsidP="001F2793">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1,14</w:t>
            </w:r>
          </w:p>
        </w:tc>
      </w:tr>
    </w:tbl>
    <w:p w14:paraId="31AE51BC" w14:textId="77777777" w:rsidR="009C0793" w:rsidRPr="00C56B89" w:rsidRDefault="009C0793" w:rsidP="009C0793">
      <w:pPr>
        <w:rPr>
          <w:rFonts w:ascii="Times New Roman" w:hAnsi="Times New Roman"/>
          <w:sz w:val="24"/>
        </w:rPr>
      </w:pPr>
    </w:p>
    <w:p w14:paraId="07826FB1" w14:textId="77777777" w:rsidR="009C0793" w:rsidRPr="00C56B89" w:rsidRDefault="009C0793" w:rsidP="009C0793">
      <w:pPr>
        <w:numPr>
          <w:ilvl w:val="0"/>
          <w:numId w:val="13"/>
        </w:numPr>
        <w:rPr>
          <w:rFonts w:ascii="Times New Roman" w:hAnsi="Times New Roman"/>
          <w:sz w:val="24"/>
        </w:rPr>
        <w:sectPr w:rsidR="009C0793" w:rsidRPr="00C56B89" w:rsidSect="009C0793">
          <w:pgSz w:w="16838" w:h="11906" w:orient="landscape"/>
          <w:pgMar w:top="1701" w:right="1134" w:bottom="851" w:left="1134" w:header="709" w:footer="709" w:gutter="0"/>
          <w:cols w:space="708"/>
          <w:docGrid w:linePitch="360"/>
        </w:sectPr>
      </w:pPr>
    </w:p>
    <w:p w14:paraId="32039D56" w14:textId="77777777" w:rsidR="009C0793" w:rsidRPr="00C56B89" w:rsidRDefault="009C0793" w:rsidP="009C0793">
      <w:pPr>
        <w:numPr>
          <w:ilvl w:val="0"/>
          <w:numId w:val="13"/>
        </w:numPr>
        <w:rPr>
          <w:rFonts w:ascii="Times New Roman" w:hAnsi="Times New Roman"/>
          <w:sz w:val="24"/>
        </w:rPr>
      </w:pPr>
      <w:r w:rsidRPr="00C56B89">
        <w:rPr>
          <w:rFonts w:ascii="Times New Roman" w:hAnsi="Times New Roman"/>
          <w:sz w:val="24"/>
        </w:rPr>
        <w:lastRenderedPageBreak/>
        <w:t>использование эффективных ресурсосберегающих техники, технологий и материалов, обеспечивающих качественное улучшение энерго-ресурсопотребления.</w:t>
      </w:r>
    </w:p>
    <w:p w14:paraId="4FB7C362" w14:textId="77777777" w:rsidR="009C0793" w:rsidRPr="00C56B89" w:rsidRDefault="009C0793" w:rsidP="009C0793">
      <w:pPr>
        <w:shd w:val="clear" w:color="auto" w:fill="FFFFFF"/>
        <w:ind w:firstLine="708"/>
        <w:rPr>
          <w:rFonts w:ascii="Times New Roman" w:hAnsi="Times New Roman"/>
          <w:sz w:val="24"/>
        </w:rPr>
      </w:pPr>
      <w:r w:rsidRPr="00C56B89">
        <w:rPr>
          <w:rFonts w:ascii="Times New Roman" w:hAnsi="Times New Roman"/>
          <w:sz w:val="24"/>
        </w:rPr>
        <w:t xml:space="preserve">Задачи Программы </w:t>
      </w:r>
      <w:r w:rsidRPr="00C56B89">
        <w:rPr>
          <w:rFonts w:ascii="Times New Roman" w:hAnsi="Times New Roman"/>
          <w:spacing w:val="5"/>
          <w:sz w:val="24"/>
        </w:rPr>
        <w:t xml:space="preserve">входят в число приоритетов формирования федеральных целевых </w:t>
      </w:r>
      <w:r w:rsidRPr="00C56B89">
        <w:rPr>
          <w:rFonts w:ascii="Times New Roman" w:hAnsi="Times New Roman"/>
          <w:spacing w:val="7"/>
          <w:sz w:val="24"/>
        </w:rPr>
        <w:t xml:space="preserve">программ, </w:t>
      </w:r>
      <w:r w:rsidRPr="00C56B89">
        <w:rPr>
          <w:rFonts w:ascii="Times New Roman" w:hAnsi="Times New Roman"/>
          <w:spacing w:val="8"/>
          <w:sz w:val="24"/>
        </w:rPr>
        <w:t xml:space="preserve">носят межотраслевой и межведомственный характер и не могут быть </w:t>
      </w:r>
      <w:r w:rsidRPr="00C56B89">
        <w:rPr>
          <w:rFonts w:ascii="Times New Roman" w:hAnsi="Times New Roman"/>
          <w:sz w:val="24"/>
        </w:rPr>
        <w:t xml:space="preserve">решены без участия государственной поддержки. </w:t>
      </w:r>
    </w:p>
    <w:p w14:paraId="57CF69F5" w14:textId="77777777" w:rsidR="0072130C" w:rsidRPr="00C56B89" w:rsidRDefault="0072130C" w:rsidP="0072130C">
      <w:pPr>
        <w:autoSpaceDE w:val="0"/>
        <w:autoSpaceDN w:val="0"/>
        <w:adjustRightInd w:val="0"/>
        <w:ind w:firstLine="540"/>
        <w:jc w:val="center"/>
        <w:rPr>
          <w:rFonts w:ascii="Times New Roman" w:hAnsi="Times New Roman"/>
          <w:b/>
          <w:sz w:val="28"/>
          <w:szCs w:val="28"/>
        </w:rPr>
      </w:pPr>
      <w:r w:rsidRPr="00C56B89">
        <w:rPr>
          <w:rFonts w:ascii="Times New Roman" w:hAnsi="Times New Roman"/>
          <w:b/>
          <w:spacing w:val="8"/>
          <w:sz w:val="24"/>
        </w:rPr>
        <w:br w:type="page"/>
      </w:r>
      <w:r w:rsidRPr="00C56B89">
        <w:rPr>
          <w:rFonts w:ascii="Times New Roman" w:hAnsi="Times New Roman"/>
          <w:b/>
          <w:sz w:val="28"/>
          <w:szCs w:val="28"/>
        </w:rPr>
        <w:lastRenderedPageBreak/>
        <w:t>5. Программа инвестиционных проектов, обеспечивающих достижение целевых показателей</w:t>
      </w:r>
    </w:p>
    <w:p w14:paraId="4B20B04C" w14:textId="77777777" w:rsidR="00D3514E" w:rsidRPr="00C56B89" w:rsidRDefault="00D3514E" w:rsidP="0026740A">
      <w:pPr>
        <w:jc w:val="center"/>
        <w:rPr>
          <w:rFonts w:ascii="Times New Roman" w:hAnsi="Times New Roman"/>
          <w:b/>
          <w:spacing w:val="8"/>
          <w:sz w:val="24"/>
        </w:rPr>
      </w:pPr>
    </w:p>
    <w:p w14:paraId="40183AB6" w14:textId="77777777" w:rsidR="00D3514E" w:rsidRPr="00C56B89" w:rsidRDefault="00C76229" w:rsidP="00EE6E50">
      <w:pPr>
        <w:rPr>
          <w:rFonts w:ascii="Times New Roman" w:hAnsi="Times New Roman"/>
          <w:spacing w:val="8"/>
          <w:sz w:val="24"/>
        </w:rPr>
      </w:pPr>
      <w:r w:rsidRPr="00C56B89">
        <w:rPr>
          <w:rFonts w:ascii="Times New Roman" w:hAnsi="Times New Roman"/>
          <w:spacing w:val="8"/>
          <w:sz w:val="24"/>
        </w:rPr>
        <w:t xml:space="preserve">Основные мероприятия инвестиционных проектов, обеспечивающие </w:t>
      </w:r>
      <w:r w:rsidR="00D3514E" w:rsidRPr="00C56B89">
        <w:rPr>
          <w:rFonts w:ascii="Times New Roman" w:hAnsi="Times New Roman"/>
          <w:spacing w:val="8"/>
          <w:sz w:val="24"/>
        </w:rPr>
        <w:t>достижение целевых показателей, и финансирование по ним представлено в таблице 5.1.</w:t>
      </w:r>
    </w:p>
    <w:p w14:paraId="7C912F8E" w14:textId="77777777" w:rsidR="00D3514E" w:rsidRPr="00C56B89" w:rsidRDefault="00D3514E" w:rsidP="00D3514E">
      <w:pPr>
        <w:jc w:val="right"/>
        <w:rPr>
          <w:rFonts w:ascii="Times New Roman" w:hAnsi="Times New Roman"/>
          <w:b/>
          <w:spacing w:val="8"/>
          <w:sz w:val="24"/>
        </w:rPr>
      </w:pPr>
      <w:r w:rsidRPr="00C56B89">
        <w:rPr>
          <w:rFonts w:ascii="Times New Roman" w:hAnsi="Times New Roman"/>
          <w:b/>
          <w:spacing w:val="8"/>
          <w:sz w:val="24"/>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387"/>
        <w:gridCol w:w="1701"/>
        <w:gridCol w:w="1808"/>
      </w:tblGrid>
      <w:tr w:rsidR="00903432" w:rsidRPr="00C56B89" w14:paraId="0CB021B2" w14:textId="77777777" w:rsidTr="00235454">
        <w:trPr>
          <w:tblHeader/>
        </w:trPr>
        <w:tc>
          <w:tcPr>
            <w:tcW w:w="675" w:type="dxa"/>
          </w:tcPr>
          <w:p w14:paraId="68DA59D0"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w:t>
            </w:r>
          </w:p>
          <w:p w14:paraId="1BB46AE3"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п.п.</w:t>
            </w:r>
          </w:p>
          <w:p w14:paraId="737556A3" w14:textId="77777777" w:rsidR="00903432" w:rsidRPr="00C56B89" w:rsidRDefault="00903432" w:rsidP="00235454">
            <w:pPr>
              <w:jc w:val="center"/>
              <w:rPr>
                <w:rFonts w:ascii="Times New Roman" w:hAnsi="Times New Roman"/>
                <w:spacing w:val="8"/>
                <w:sz w:val="24"/>
              </w:rPr>
            </w:pPr>
          </w:p>
        </w:tc>
        <w:tc>
          <w:tcPr>
            <w:tcW w:w="5387" w:type="dxa"/>
          </w:tcPr>
          <w:p w14:paraId="778992B0"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Наименование мероприятий</w:t>
            </w:r>
          </w:p>
          <w:p w14:paraId="73CD644B" w14:textId="77777777" w:rsidR="00903432" w:rsidRPr="00C56B89" w:rsidRDefault="00903432" w:rsidP="00235454">
            <w:pPr>
              <w:jc w:val="center"/>
              <w:rPr>
                <w:rFonts w:ascii="Times New Roman" w:hAnsi="Times New Roman"/>
                <w:spacing w:val="8"/>
                <w:sz w:val="24"/>
              </w:rPr>
            </w:pPr>
          </w:p>
        </w:tc>
        <w:tc>
          <w:tcPr>
            <w:tcW w:w="1701" w:type="dxa"/>
          </w:tcPr>
          <w:p w14:paraId="298D82EA"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Сроки</w:t>
            </w:r>
          </w:p>
          <w:p w14:paraId="34E4139D"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реализации (год(ы))</w:t>
            </w:r>
          </w:p>
          <w:p w14:paraId="2CD14840" w14:textId="77777777" w:rsidR="00903432" w:rsidRPr="00C56B89" w:rsidRDefault="00903432" w:rsidP="00235454">
            <w:pPr>
              <w:jc w:val="center"/>
              <w:rPr>
                <w:rFonts w:ascii="Times New Roman" w:hAnsi="Times New Roman"/>
                <w:spacing w:val="8"/>
                <w:sz w:val="24"/>
              </w:rPr>
            </w:pPr>
          </w:p>
        </w:tc>
        <w:tc>
          <w:tcPr>
            <w:tcW w:w="1808" w:type="dxa"/>
          </w:tcPr>
          <w:p w14:paraId="73CD8D66"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Сумма,</w:t>
            </w:r>
          </w:p>
          <w:p w14:paraId="2FB66D34"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тыс. руб.,</w:t>
            </w:r>
          </w:p>
          <w:p w14:paraId="04883425"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за весь</w:t>
            </w:r>
          </w:p>
          <w:p w14:paraId="78451128" w14:textId="77777777" w:rsidR="00903432" w:rsidRPr="00C56B89" w:rsidRDefault="00903432" w:rsidP="00235454">
            <w:pPr>
              <w:jc w:val="center"/>
              <w:rPr>
                <w:rFonts w:ascii="Times New Roman" w:hAnsi="Times New Roman"/>
                <w:spacing w:val="8"/>
                <w:sz w:val="24"/>
              </w:rPr>
            </w:pPr>
            <w:r w:rsidRPr="00C56B89">
              <w:rPr>
                <w:rFonts w:ascii="Times New Roman" w:hAnsi="Times New Roman"/>
                <w:spacing w:val="8"/>
                <w:sz w:val="24"/>
              </w:rPr>
              <w:t>период</w:t>
            </w:r>
          </w:p>
        </w:tc>
      </w:tr>
      <w:tr w:rsidR="00903432" w:rsidRPr="00C56B89" w14:paraId="137733D5" w14:textId="77777777" w:rsidTr="00235454">
        <w:trPr>
          <w:trHeight w:val="340"/>
        </w:trPr>
        <w:tc>
          <w:tcPr>
            <w:tcW w:w="675" w:type="dxa"/>
          </w:tcPr>
          <w:p w14:paraId="5C096E5F" w14:textId="77777777" w:rsidR="00903432" w:rsidRPr="00C56B89" w:rsidRDefault="00903432" w:rsidP="00235454">
            <w:pPr>
              <w:jc w:val="left"/>
              <w:rPr>
                <w:rFonts w:ascii="Times New Roman" w:hAnsi="Times New Roman"/>
                <w:b/>
                <w:spacing w:val="8"/>
                <w:sz w:val="24"/>
              </w:rPr>
            </w:pPr>
          </w:p>
        </w:tc>
        <w:tc>
          <w:tcPr>
            <w:tcW w:w="5387" w:type="dxa"/>
          </w:tcPr>
          <w:p w14:paraId="70DC2201" w14:textId="77777777" w:rsidR="00903432" w:rsidRPr="00C56B89" w:rsidRDefault="00903432" w:rsidP="00235454">
            <w:pPr>
              <w:jc w:val="left"/>
              <w:rPr>
                <w:rFonts w:ascii="Times New Roman" w:hAnsi="Times New Roman"/>
                <w:b/>
                <w:spacing w:val="8"/>
                <w:sz w:val="24"/>
              </w:rPr>
            </w:pPr>
            <w:r w:rsidRPr="00C56B89">
              <w:rPr>
                <w:rFonts w:ascii="Times New Roman" w:hAnsi="Times New Roman"/>
                <w:b/>
                <w:spacing w:val="8"/>
                <w:sz w:val="24"/>
              </w:rPr>
              <w:t xml:space="preserve">1. ТЕПЛОСНАБЖЕНИЕ    </w:t>
            </w:r>
          </w:p>
        </w:tc>
        <w:tc>
          <w:tcPr>
            <w:tcW w:w="1701" w:type="dxa"/>
          </w:tcPr>
          <w:p w14:paraId="481164FE" w14:textId="77777777" w:rsidR="00903432" w:rsidRPr="00C56B89" w:rsidRDefault="00903432" w:rsidP="00235454">
            <w:pPr>
              <w:jc w:val="left"/>
              <w:rPr>
                <w:rFonts w:ascii="Times New Roman" w:hAnsi="Times New Roman"/>
                <w:b/>
                <w:spacing w:val="8"/>
                <w:sz w:val="24"/>
              </w:rPr>
            </w:pPr>
          </w:p>
        </w:tc>
        <w:tc>
          <w:tcPr>
            <w:tcW w:w="1808" w:type="dxa"/>
          </w:tcPr>
          <w:p w14:paraId="5E5C3C03" w14:textId="77777777" w:rsidR="00903432" w:rsidRPr="00C56B89" w:rsidRDefault="00903432" w:rsidP="00235454">
            <w:pPr>
              <w:jc w:val="center"/>
              <w:rPr>
                <w:rFonts w:ascii="Times New Roman" w:hAnsi="Times New Roman"/>
                <w:b/>
                <w:spacing w:val="8"/>
                <w:sz w:val="24"/>
              </w:rPr>
            </w:pPr>
            <w:r w:rsidRPr="00C56B89">
              <w:rPr>
                <w:rFonts w:ascii="Times New Roman" w:hAnsi="Times New Roman"/>
                <w:b/>
                <w:spacing w:val="8"/>
                <w:sz w:val="24"/>
              </w:rPr>
              <w:t>255 266</w:t>
            </w:r>
          </w:p>
        </w:tc>
      </w:tr>
      <w:tr w:rsidR="00903432" w:rsidRPr="00C56B89" w14:paraId="401B84A0" w14:textId="77777777" w:rsidTr="00235454">
        <w:trPr>
          <w:trHeight w:val="278"/>
        </w:trPr>
        <w:tc>
          <w:tcPr>
            <w:tcW w:w="675" w:type="dxa"/>
          </w:tcPr>
          <w:p w14:paraId="5F0C25B4"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1.1</w:t>
            </w:r>
          </w:p>
        </w:tc>
        <w:tc>
          <w:tcPr>
            <w:tcW w:w="5387" w:type="dxa"/>
          </w:tcPr>
          <w:p w14:paraId="700F547D"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Замена тепловых сетей</w:t>
            </w:r>
          </w:p>
        </w:tc>
        <w:tc>
          <w:tcPr>
            <w:tcW w:w="1701" w:type="dxa"/>
          </w:tcPr>
          <w:p w14:paraId="1729210B"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2014-2024</w:t>
            </w:r>
          </w:p>
        </w:tc>
        <w:tc>
          <w:tcPr>
            <w:tcW w:w="1808" w:type="dxa"/>
          </w:tcPr>
          <w:p w14:paraId="1FE5708D"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168 488</w:t>
            </w:r>
          </w:p>
        </w:tc>
      </w:tr>
      <w:tr w:rsidR="00903432" w:rsidRPr="00C56B89" w14:paraId="488CFFD0" w14:textId="77777777" w:rsidTr="00235454">
        <w:trPr>
          <w:trHeight w:val="278"/>
        </w:trPr>
        <w:tc>
          <w:tcPr>
            <w:tcW w:w="675" w:type="dxa"/>
          </w:tcPr>
          <w:p w14:paraId="7ABBB8D3"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1.2</w:t>
            </w:r>
          </w:p>
        </w:tc>
        <w:tc>
          <w:tcPr>
            <w:tcW w:w="5387" w:type="dxa"/>
          </w:tcPr>
          <w:p w14:paraId="0EAE7A88"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Замена сетей ГВС</w:t>
            </w:r>
          </w:p>
        </w:tc>
        <w:tc>
          <w:tcPr>
            <w:tcW w:w="1701" w:type="dxa"/>
          </w:tcPr>
          <w:p w14:paraId="569F5AE4"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2014-2018</w:t>
            </w:r>
          </w:p>
        </w:tc>
        <w:tc>
          <w:tcPr>
            <w:tcW w:w="1808" w:type="dxa"/>
          </w:tcPr>
          <w:p w14:paraId="3A6ED277"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20 600</w:t>
            </w:r>
          </w:p>
        </w:tc>
      </w:tr>
      <w:tr w:rsidR="00903432" w:rsidRPr="00C56B89" w14:paraId="5EF7483F" w14:textId="77777777" w:rsidTr="00235454">
        <w:trPr>
          <w:trHeight w:val="278"/>
        </w:trPr>
        <w:tc>
          <w:tcPr>
            <w:tcW w:w="675" w:type="dxa"/>
          </w:tcPr>
          <w:p w14:paraId="643EAD92"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1.3</w:t>
            </w:r>
          </w:p>
        </w:tc>
        <w:tc>
          <w:tcPr>
            <w:tcW w:w="5387" w:type="dxa"/>
          </w:tcPr>
          <w:p w14:paraId="5395A02A"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Монтаж преобразователя частоты на сетевой насос СЭ-800 в центральной котельной</w:t>
            </w:r>
          </w:p>
        </w:tc>
        <w:tc>
          <w:tcPr>
            <w:tcW w:w="1701" w:type="dxa"/>
          </w:tcPr>
          <w:p w14:paraId="2E2E5B34"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w:t>
            </w:r>
          </w:p>
        </w:tc>
        <w:tc>
          <w:tcPr>
            <w:tcW w:w="1808" w:type="dxa"/>
          </w:tcPr>
          <w:p w14:paraId="436D9B9A"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980</w:t>
            </w:r>
          </w:p>
        </w:tc>
      </w:tr>
      <w:tr w:rsidR="00903432" w:rsidRPr="00C56B89" w14:paraId="779ED3C5" w14:textId="77777777" w:rsidTr="00235454">
        <w:trPr>
          <w:trHeight w:val="278"/>
        </w:trPr>
        <w:tc>
          <w:tcPr>
            <w:tcW w:w="675" w:type="dxa"/>
          </w:tcPr>
          <w:p w14:paraId="4F9B88E7"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1.4</w:t>
            </w:r>
          </w:p>
        </w:tc>
        <w:tc>
          <w:tcPr>
            <w:tcW w:w="5387" w:type="dxa"/>
          </w:tcPr>
          <w:p w14:paraId="1CDFF4F7"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котельной «Д/сад 14»</w:t>
            </w:r>
          </w:p>
        </w:tc>
        <w:tc>
          <w:tcPr>
            <w:tcW w:w="1701" w:type="dxa"/>
          </w:tcPr>
          <w:p w14:paraId="56C5628C"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w:t>
            </w:r>
          </w:p>
        </w:tc>
        <w:tc>
          <w:tcPr>
            <w:tcW w:w="1808" w:type="dxa"/>
          </w:tcPr>
          <w:p w14:paraId="6D628540"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7 147</w:t>
            </w:r>
          </w:p>
        </w:tc>
      </w:tr>
      <w:tr w:rsidR="00903432" w:rsidRPr="00C56B89" w14:paraId="3CB35DCA" w14:textId="77777777" w:rsidTr="00235454">
        <w:trPr>
          <w:trHeight w:val="278"/>
        </w:trPr>
        <w:tc>
          <w:tcPr>
            <w:tcW w:w="675" w:type="dxa"/>
          </w:tcPr>
          <w:p w14:paraId="232F1F95"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1.5</w:t>
            </w:r>
          </w:p>
        </w:tc>
        <w:tc>
          <w:tcPr>
            <w:tcW w:w="5387" w:type="dxa"/>
          </w:tcPr>
          <w:p w14:paraId="61DB6A13"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котельной «УПП ВОС»</w:t>
            </w:r>
          </w:p>
        </w:tc>
        <w:tc>
          <w:tcPr>
            <w:tcW w:w="1701" w:type="dxa"/>
          </w:tcPr>
          <w:p w14:paraId="398137AA"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2016</w:t>
            </w:r>
          </w:p>
        </w:tc>
        <w:tc>
          <w:tcPr>
            <w:tcW w:w="1808" w:type="dxa"/>
          </w:tcPr>
          <w:p w14:paraId="2D4149A7"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12 747</w:t>
            </w:r>
          </w:p>
        </w:tc>
      </w:tr>
      <w:tr w:rsidR="00903432" w:rsidRPr="00C56B89" w14:paraId="2D337AFF" w14:textId="77777777" w:rsidTr="00235454">
        <w:trPr>
          <w:trHeight w:val="278"/>
        </w:trPr>
        <w:tc>
          <w:tcPr>
            <w:tcW w:w="675" w:type="dxa"/>
          </w:tcPr>
          <w:p w14:paraId="4821EB38"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1.6</w:t>
            </w:r>
          </w:p>
        </w:tc>
        <w:tc>
          <w:tcPr>
            <w:tcW w:w="5387" w:type="dxa"/>
          </w:tcPr>
          <w:p w14:paraId="58499F34"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Создание АиСКУЭ</w:t>
            </w:r>
          </w:p>
        </w:tc>
        <w:tc>
          <w:tcPr>
            <w:tcW w:w="1701" w:type="dxa"/>
          </w:tcPr>
          <w:p w14:paraId="1B6D824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w:t>
            </w:r>
          </w:p>
        </w:tc>
        <w:tc>
          <w:tcPr>
            <w:tcW w:w="1808" w:type="dxa"/>
          </w:tcPr>
          <w:p w14:paraId="532AD4D3"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658</w:t>
            </w:r>
          </w:p>
        </w:tc>
      </w:tr>
      <w:tr w:rsidR="00903432" w:rsidRPr="00C56B89" w14:paraId="79198385" w14:textId="77777777" w:rsidTr="00235454">
        <w:trPr>
          <w:trHeight w:val="278"/>
        </w:trPr>
        <w:tc>
          <w:tcPr>
            <w:tcW w:w="675" w:type="dxa"/>
          </w:tcPr>
          <w:p w14:paraId="2B024209"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1.7.</w:t>
            </w:r>
          </w:p>
        </w:tc>
        <w:tc>
          <w:tcPr>
            <w:tcW w:w="5387" w:type="dxa"/>
          </w:tcPr>
          <w:p w14:paraId="10AC0BFE"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Модернизация сетевой насосной группы в центральной котельной</w:t>
            </w:r>
          </w:p>
        </w:tc>
        <w:tc>
          <w:tcPr>
            <w:tcW w:w="1701" w:type="dxa"/>
          </w:tcPr>
          <w:p w14:paraId="3354D60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w:t>
            </w:r>
          </w:p>
        </w:tc>
        <w:tc>
          <w:tcPr>
            <w:tcW w:w="1808" w:type="dxa"/>
          </w:tcPr>
          <w:p w14:paraId="58A2D02F"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23 600</w:t>
            </w:r>
          </w:p>
        </w:tc>
      </w:tr>
      <w:tr w:rsidR="00903432" w:rsidRPr="00C56B89" w14:paraId="3606679A" w14:textId="77777777" w:rsidTr="00235454">
        <w:trPr>
          <w:trHeight w:val="278"/>
        </w:trPr>
        <w:tc>
          <w:tcPr>
            <w:tcW w:w="675" w:type="dxa"/>
          </w:tcPr>
          <w:p w14:paraId="62D78D76"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1.8</w:t>
            </w:r>
          </w:p>
        </w:tc>
        <w:tc>
          <w:tcPr>
            <w:tcW w:w="5387" w:type="dxa"/>
          </w:tcPr>
          <w:p w14:paraId="025AC35C"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Замена минеральной ваты на тепловых сетях наружной прокладки на ППУ скорлупы</w:t>
            </w:r>
          </w:p>
        </w:tc>
        <w:tc>
          <w:tcPr>
            <w:tcW w:w="1701" w:type="dxa"/>
          </w:tcPr>
          <w:p w14:paraId="6F054B94"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2014-2018</w:t>
            </w:r>
          </w:p>
        </w:tc>
        <w:tc>
          <w:tcPr>
            <w:tcW w:w="1808" w:type="dxa"/>
          </w:tcPr>
          <w:p w14:paraId="39315E96"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12 939</w:t>
            </w:r>
          </w:p>
        </w:tc>
      </w:tr>
      <w:tr w:rsidR="00903432" w:rsidRPr="00C56B89" w14:paraId="2A1A4B16" w14:textId="77777777" w:rsidTr="00235454">
        <w:trPr>
          <w:trHeight w:val="278"/>
        </w:trPr>
        <w:tc>
          <w:tcPr>
            <w:tcW w:w="675" w:type="dxa"/>
          </w:tcPr>
          <w:p w14:paraId="2EC140E2"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1.9</w:t>
            </w:r>
          </w:p>
        </w:tc>
        <w:tc>
          <w:tcPr>
            <w:tcW w:w="5387" w:type="dxa"/>
          </w:tcPr>
          <w:p w14:paraId="46E2F1F2"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Организация резервного источника водоснабжения центральной котельной</w:t>
            </w:r>
          </w:p>
        </w:tc>
        <w:tc>
          <w:tcPr>
            <w:tcW w:w="1701" w:type="dxa"/>
          </w:tcPr>
          <w:p w14:paraId="0B68B49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2014</w:t>
            </w:r>
          </w:p>
        </w:tc>
        <w:tc>
          <w:tcPr>
            <w:tcW w:w="1808" w:type="dxa"/>
          </w:tcPr>
          <w:p w14:paraId="4AE40ED8"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4 823</w:t>
            </w:r>
          </w:p>
        </w:tc>
      </w:tr>
      <w:tr w:rsidR="00903432" w:rsidRPr="00C56B89" w14:paraId="48BD3B2A" w14:textId="77777777" w:rsidTr="00235454">
        <w:trPr>
          <w:trHeight w:val="278"/>
        </w:trPr>
        <w:tc>
          <w:tcPr>
            <w:tcW w:w="675" w:type="dxa"/>
          </w:tcPr>
          <w:p w14:paraId="4DBF63EE"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1.10</w:t>
            </w:r>
          </w:p>
        </w:tc>
        <w:tc>
          <w:tcPr>
            <w:tcW w:w="5387" w:type="dxa"/>
          </w:tcPr>
          <w:p w14:paraId="4269929A"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Техническое перевооружение узла приема аварийного топлива</w:t>
            </w:r>
          </w:p>
        </w:tc>
        <w:tc>
          <w:tcPr>
            <w:tcW w:w="1701" w:type="dxa"/>
          </w:tcPr>
          <w:p w14:paraId="672A026C"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w:t>
            </w:r>
          </w:p>
        </w:tc>
        <w:tc>
          <w:tcPr>
            <w:tcW w:w="1808" w:type="dxa"/>
          </w:tcPr>
          <w:p w14:paraId="51ABD954"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3 283</w:t>
            </w:r>
          </w:p>
        </w:tc>
      </w:tr>
      <w:tr w:rsidR="00903432" w:rsidRPr="00C56B89" w14:paraId="7C0A72F9" w14:textId="77777777" w:rsidTr="00235454">
        <w:trPr>
          <w:trHeight w:val="278"/>
        </w:trPr>
        <w:tc>
          <w:tcPr>
            <w:tcW w:w="675" w:type="dxa"/>
          </w:tcPr>
          <w:p w14:paraId="1E939752" w14:textId="77777777" w:rsidR="00903432" w:rsidRPr="00C56B89" w:rsidRDefault="00903432" w:rsidP="00235454">
            <w:pPr>
              <w:jc w:val="left"/>
              <w:rPr>
                <w:rFonts w:ascii="Times New Roman" w:hAnsi="Times New Roman"/>
                <w:b/>
                <w:bCs/>
                <w:sz w:val="24"/>
              </w:rPr>
            </w:pPr>
          </w:p>
        </w:tc>
        <w:tc>
          <w:tcPr>
            <w:tcW w:w="5387" w:type="dxa"/>
          </w:tcPr>
          <w:p w14:paraId="1F20EF32"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2. ВОДОСНАБЖЕНИЕ, ВОДООТВЕДЕНИЕ</w:t>
            </w:r>
          </w:p>
        </w:tc>
        <w:tc>
          <w:tcPr>
            <w:tcW w:w="1701" w:type="dxa"/>
          </w:tcPr>
          <w:p w14:paraId="4D8512CD" w14:textId="77777777" w:rsidR="00903432" w:rsidRPr="00C56B89" w:rsidRDefault="00903432" w:rsidP="00235454">
            <w:pPr>
              <w:jc w:val="center"/>
              <w:rPr>
                <w:rFonts w:ascii="Times New Roman" w:hAnsi="Times New Roman"/>
                <w:b/>
                <w:bCs/>
                <w:sz w:val="24"/>
              </w:rPr>
            </w:pPr>
          </w:p>
        </w:tc>
        <w:tc>
          <w:tcPr>
            <w:tcW w:w="1808" w:type="dxa"/>
          </w:tcPr>
          <w:p w14:paraId="052F20D0" w14:textId="77777777" w:rsidR="00903432" w:rsidRPr="00C56B89" w:rsidRDefault="009744F3" w:rsidP="00235454">
            <w:pPr>
              <w:jc w:val="center"/>
              <w:rPr>
                <w:rFonts w:ascii="Times New Roman" w:hAnsi="Times New Roman"/>
                <w:b/>
                <w:bCs/>
                <w:sz w:val="24"/>
              </w:rPr>
            </w:pPr>
            <w:r w:rsidRPr="00C56B89">
              <w:rPr>
                <w:rFonts w:ascii="Times New Roman" w:hAnsi="Times New Roman"/>
                <w:b/>
                <w:bCs/>
                <w:sz w:val="24"/>
              </w:rPr>
              <w:t>3 340 200,00</w:t>
            </w:r>
          </w:p>
        </w:tc>
      </w:tr>
      <w:tr w:rsidR="00903432" w:rsidRPr="00C56B89" w14:paraId="46272587" w14:textId="77777777" w:rsidTr="00235454">
        <w:trPr>
          <w:trHeight w:val="278"/>
        </w:trPr>
        <w:tc>
          <w:tcPr>
            <w:tcW w:w="675" w:type="dxa"/>
          </w:tcPr>
          <w:p w14:paraId="37E9A920"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2.1</w:t>
            </w:r>
          </w:p>
        </w:tc>
        <w:tc>
          <w:tcPr>
            <w:tcW w:w="5387" w:type="dxa"/>
          </w:tcPr>
          <w:p w14:paraId="1A0A1568"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водоводов речной воды В7 2Ø1000мм</w:t>
            </w:r>
          </w:p>
        </w:tc>
        <w:tc>
          <w:tcPr>
            <w:tcW w:w="1701" w:type="dxa"/>
          </w:tcPr>
          <w:p w14:paraId="0FE3F606"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37620358"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3 000</w:t>
            </w:r>
          </w:p>
        </w:tc>
      </w:tr>
      <w:tr w:rsidR="00903432" w:rsidRPr="00C56B89" w14:paraId="388CAF9E" w14:textId="77777777" w:rsidTr="00235454">
        <w:trPr>
          <w:trHeight w:val="278"/>
        </w:trPr>
        <w:tc>
          <w:tcPr>
            <w:tcW w:w="675" w:type="dxa"/>
          </w:tcPr>
          <w:p w14:paraId="66D78EB9"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2.2</w:t>
            </w:r>
          </w:p>
        </w:tc>
        <w:tc>
          <w:tcPr>
            <w:tcW w:w="5387" w:type="dxa"/>
          </w:tcPr>
          <w:p w14:paraId="768B3183"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станции очистки воды</w:t>
            </w:r>
          </w:p>
        </w:tc>
        <w:tc>
          <w:tcPr>
            <w:tcW w:w="1701" w:type="dxa"/>
          </w:tcPr>
          <w:p w14:paraId="54F7546B"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2F6E6104"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500 000</w:t>
            </w:r>
          </w:p>
        </w:tc>
      </w:tr>
      <w:tr w:rsidR="00903432" w:rsidRPr="00C56B89" w14:paraId="5B73E447" w14:textId="77777777" w:rsidTr="00235454">
        <w:trPr>
          <w:trHeight w:val="278"/>
        </w:trPr>
        <w:tc>
          <w:tcPr>
            <w:tcW w:w="675" w:type="dxa"/>
          </w:tcPr>
          <w:p w14:paraId="083A2016" w14:textId="77777777" w:rsidR="00903432" w:rsidRPr="00C56B89" w:rsidRDefault="009744F3" w:rsidP="00235454">
            <w:pPr>
              <w:jc w:val="left"/>
              <w:rPr>
                <w:rFonts w:ascii="Times New Roman" w:hAnsi="Times New Roman"/>
                <w:bCs/>
                <w:sz w:val="24"/>
              </w:rPr>
            </w:pPr>
            <w:r w:rsidRPr="00C56B89">
              <w:rPr>
                <w:rFonts w:ascii="Times New Roman" w:hAnsi="Times New Roman"/>
                <w:bCs/>
                <w:sz w:val="24"/>
              </w:rPr>
              <w:t>2.3</w:t>
            </w:r>
          </w:p>
        </w:tc>
        <w:tc>
          <w:tcPr>
            <w:tcW w:w="5387" w:type="dxa"/>
          </w:tcPr>
          <w:p w14:paraId="38ED9DBF"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Магистральные трубопроводы хозяйственно питьевого водопровода от КП-1 до КП-4</w:t>
            </w:r>
          </w:p>
        </w:tc>
        <w:tc>
          <w:tcPr>
            <w:tcW w:w="1701" w:type="dxa"/>
          </w:tcPr>
          <w:p w14:paraId="0EC9733E"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6156D69B"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145 000</w:t>
            </w:r>
          </w:p>
        </w:tc>
      </w:tr>
      <w:tr w:rsidR="00903432" w:rsidRPr="00C56B89" w14:paraId="026E694A" w14:textId="77777777" w:rsidTr="00235454">
        <w:trPr>
          <w:trHeight w:val="278"/>
        </w:trPr>
        <w:tc>
          <w:tcPr>
            <w:tcW w:w="675" w:type="dxa"/>
          </w:tcPr>
          <w:p w14:paraId="08096E2F"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w:t>
            </w:r>
            <w:r w:rsidR="009744F3" w:rsidRPr="00C56B89">
              <w:rPr>
                <w:rFonts w:ascii="Times New Roman" w:hAnsi="Times New Roman"/>
                <w:bCs/>
                <w:sz w:val="24"/>
              </w:rPr>
              <w:t>4</w:t>
            </w:r>
          </w:p>
        </w:tc>
        <w:tc>
          <w:tcPr>
            <w:tcW w:w="5387" w:type="dxa"/>
          </w:tcPr>
          <w:p w14:paraId="6CD4B43F"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 xml:space="preserve">Строительство водоводов ХПВ до г. Елабуга </w:t>
            </w:r>
          </w:p>
        </w:tc>
        <w:tc>
          <w:tcPr>
            <w:tcW w:w="1701" w:type="dxa"/>
          </w:tcPr>
          <w:p w14:paraId="3713D76A"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0F3BC12C"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639 100</w:t>
            </w:r>
          </w:p>
        </w:tc>
      </w:tr>
      <w:tr w:rsidR="00903432" w:rsidRPr="00C56B89" w14:paraId="03532EA8" w14:textId="77777777" w:rsidTr="00235454">
        <w:trPr>
          <w:trHeight w:val="278"/>
        </w:trPr>
        <w:tc>
          <w:tcPr>
            <w:tcW w:w="675" w:type="dxa"/>
          </w:tcPr>
          <w:p w14:paraId="60C9E71D"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w:t>
            </w:r>
            <w:r w:rsidR="009744F3" w:rsidRPr="00C56B89">
              <w:rPr>
                <w:rFonts w:ascii="Times New Roman" w:hAnsi="Times New Roman"/>
                <w:bCs/>
                <w:sz w:val="24"/>
              </w:rPr>
              <w:t>5</w:t>
            </w:r>
          </w:p>
        </w:tc>
        <w:tc>
          <w:tcPr>
            <w:tcW w:w="5387" w:type="dxa"/>
          </w:tcPr>
          <w:p w14:paraId="3CB43C53"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и строительство водопроводных  сетей</w:t>
            </w:r>
          </w:p>
        </w:tc>
        <w:tc>
          <w:tcPr>
            <w:tcW w:w="1701" w:type="dxa"/>
          </w:tcPr>
          <w:p w14:paraId="697AFF23"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2E9ACA64"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220 800</w:t>
            </w:r>
          </w:p>
        </w:tc>
      </w:tr>
      <w:tr w:rsidR="00903432" w:rsidRPr="00C56B89" w14:paraId="7A965420" w14:textId="77777777" w:rsidTr="00235454">
        <w:trPr>
          <w:trHeight w:val="278"/>
        </w:trPr>
        <w:tc>
          <w:tcPr>
            <w:tcW w:w="675" w:type="dxa"/>
          </w:tcPr>
          <w:p w14:paraId="29318BB8"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w:t>
            </w:r>
            <w:r w:rsidR="009744F3" w:rsidRPr="00C56B89">
              <w:rPr>
                <w:rFonts w:ascii="Times New Roman" w:hAnsi="Times New Roman"/>
                <w:bCs/>
                <w:sz w:val="24"/>
              </w:rPr>
              <w:t>6</w:t>
            </w:r>
          </w:p>
        </w:tc>
        <w:tc>
          <w:tcPr>
            <w:tcW w:w="5387" w:type="dxa"/>
          </w:tcPr>
          <w:p w14:paraId="6CC9DD85"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Строительство резервуаров воды на станции «Сарсаз»</w:t>
            </w:r>
          </w:p>
        </w:tc>
        <w:tc>
          <w:tcPr>
            <w:tcW w:w="1701" w:type="dxa"/>
          </w:tcPr>
          <w:p w14:paraId="174439B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2F66173D"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90 700</w:t>
            </w:r>
          </w:p>
        </w:tc>
      </w:tr>
      <w:tr w:rsidR="00903432" w:rsidRPr="00C56B89" w14:paraId="5186F70D" w14:textId="77777777" w:rsidTr="00235454">
        <w:trPr>
          <w:trHeight w:val="278"/>
        </w:trPr>
        <w:tc>
          <w:tcPr>
            <w:tcW w:w="675" w:type="dxa"/>
          </w:tcPr>
          <w:p w14:paraId="74264F13"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w:t>
            </w:r>
            <w:r w:rsidR="009744F3" w:rsidRPr="00C56B89">
              <w:rPr>
                <w:rFonts w:ascii="Times New Roman" w:hAnsi="Times New Roman"/>
                <w:bCs/>
                <w:sz w:val="24"/>
              </w:rPr>
              <w:t>7</w:t>
            </w:r>
          </w:p>
        </w:tc>
        <w:tc>
          <w:tcPr>
            <w:tcW w:w="5387" w:type="dxa"/>
          </w:tcPr>
          <w:p w14:paraId="7CB48B0D"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сетей водоснабжения с износом более 90%</w:t>
            </w:r>
          </w:p>
        </w:tc>
        <w:tc>
          <w:tcPr>
            <w:tcW w:w="1701" w:type="dxa"/>
          </w:tcPr>
          <w:p w14:paraId="35477B5E" w14:textId="77777777" w:rsidR="00903432" w:rsidRPr="00C56B89" w:rsidRDefault="009744F3" w:rsidP="009744F3">
            <w:pPr>
              <w:tabs>
                <w:tab w:val="center" w:pos="742"/>
              </w:tabs>
              <w:rPr>
                <w:rFonts w:ascii="Times New Roman" w:hAnsi="Times New Roman"/>
                <w:bCs/>
                <w:sz w:val="24"/>
              </w:rPr>
            </w:pPr>
            <w:r w:rsidRPr="00C56B89">
              <w:rPr>
                <w:rFonts w:ascii="Times New Roman" w:hAnsi="Times New Roman"/>
                <w:bCs/>
                <w:sz w:val="24"/>
              </w:rPr>
              <w:tab/>
            </w:r>
            <w:r w:rsidR="00903432" w:rsidRPr="00C56B89">
              <w:rPr>
                <w:rFonts w:ascii="Times New Roman" w:hAnsi="Times New Roman"/>
                <w:bCs/>
                <w:sz w:val="24"/>
              </w:rPr>
              <w:t>202</w:t>
            </w:r>
            <w:r w:rsidRPr="00C56B89">
              <w:rPr>
                <w:rFonts w:ascii="Times New Roman" w:hAnsi="Times New Roman"/>
                <w:bCs/>
                <w:sz w:val="24"/>
              </w:rPr>
              <w:t>1</w:t>
            </w:r>
            <w:r w:rsidR="00903432" w:rsidRPr="00C56B89">
              <w:rPr>
                <w:rFonts w:ascii="Times New Roman" w:hAnsi="Times New Roman"/>
                <w:bCs/>
                <w:sz w:val="24"/>
              </w:rPr>
              <w:t>-2024</w:t>
            </w:r>
          </w:p>
        </w:tc>
        <w:tc>
          <w:tcPr>
            <w:tcW w:w="1808" w:type="dxa"/>
          </w:tcPr>
          <w:p w14:paraId="1254928D"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1 334 000</w:t>
            </w:r>
          </w:p>
        </w:tc>
      </w:tr>
      <w:tr w:rsidR="00903432" w:rsidRPr="00C56B89" w14:paraId="1D408551" w14:textId="77777777" w:rsidTr="00235454">
        <w:trPr>
          <w:trHeight w:val="278"/>
        </w:trPr>
        <w:tc>
          <w:tcPr>
            <w:tcW w:w="675" w:type="dxa"/>
          </w:tcPr>
          <w:p w14:paraId="41C080AB"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w:t>
            </w:r>
            <w:r w:rsidR="009744F3" w:rsidRPr="00C56B89">
              <w:rPr>
                <w:rFonts w:ascii="Times New Roman" w:hAnsi="Times New Roman"/>
                <w:bCs/>
                <w:sz w:val="24"/>
              </w:rPr>
              <w:t>8</w:t>
            </w:r>
          </w:p>
        </w:tc>
        <w:tc>
          <w:tcPr>
            <w:tcW w:w="5387" w:type="dxa"/>
          </w:tcPr>
          <w:p w14:paraId="1114FCE3"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 xml:space="preserve">Установка приборов учета </w:t>
            </w:r>
          </w:p>
        </w:tc>
        <w:tc>
          <w:tcPr>
            <w:tcW w:w="1701" w:type="dxa"/>
          </w:tcPr>
          <w:p w14:paraId="6D363EFE"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2020-2024</w:t>
            </w:r>
          </w:p>
        </w:tc>
        <w:tc>
          <w:tcPr>
            <w:tcW w:w="1808" w:type="dxa"/>
          </w:tcPr>
          <w:p w14:paraId="551B8EC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68 000</w:t>
            </w:r>
          </w:p>
        </w:tc>
      </w:tr>
      <w:tr w:rsidR="00903432" w:rsidRPr="00C56B89" w14:paraId="45D08A40" w14:textId="77777777" w:rsidTr="00235454">
        <w:trPr>
          <w:trHeight w:val="278"/>
        </w:trPr>
        <w:tc>
          <w:tcPr>
            <w:tcW w:w="675" w:type="dxa"/>
          </w:tcPr>
          <w:p w14:paraId="4F4729ED"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2.9</w:t>
            </w:r>
          </w:p>
        </w:tc>
        <w:tc>
          <w:tcPr>
            <w:tcW w:w="5387" w:type="dxa"/>
          </w:tcPr>
          <w:p w14:paraId="78203718"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и модернизация канализационных насосных станций, реконструкция и модернизация зданий и сооружений системы водоотведения</w:t>
            </w:r>
          </w:p>
        </w:tc>
        <w:tc>
          <w:tcPr>
            <w:tcW w:w="1701" w:type="dxa"/>
          </w:tcPr>
          <w:p w14:paraId="06EE974C"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w:t>
            </w:r>
            <w:r w:rsidR="009744F3" w:rsidRPr="00C56B89">
              <w:rPr>
                <w:rFonts w:ascii="Times New Roman" w:hAnsi="Times New Roman"/>
                <w:bCs/>
                <w:sz w:val="24"/>
              </w:rPr>
              <w:t>2</w:t>
            </w:r>
          </w:p>
        </w:tc>
        <w:tc>
          <w:tcPr>
            <w:tcW w:w="1808" w:type="dxa"/>
          </w:tcPr>
          <w:p w14:paraId="0A2EF097"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 xml:space="preserve">144 000 </w:t>
            </w:r>
          </w:p>
        </w:tc>
      </w:tr>
      <w:tr w:rsidR="00903432" w:rsidRPr="00C56B89" w14:paraId="7EE9894D" w14:textId="77777777" w:rsidTr="00235454">
        <w:trPr>
          <w:trHeight w:val="278"/>
        </w:trPr>
        <w:tc>
          <w:tcPr>
            <w:tcW w:w="675" w:type="dxa"/>
          </w:tcPr>
          <w:p w14:paraId="6C549855"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2.10</w:t>
            </w:r>
          </w:p>
        </w:tc>
        <w:tc>
          <w:tcPr>
            <w:tcW w:w="5387" w:type="dxa"/>
          </w:tcPr>
          <w:p w14:paraId="0464E1FA"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напорных канализационных сетей Ду 160-500 мм.</w:t>
            </w:r>
          </w:p>
        </w:tc>
        <w:tc>
          <w:tcPr>
            <w:tcW w:w="1701" w:type="dxa"/>
          </w:tcPr>
          <w:p w14:paraId="2D3DF948"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w:t>
            </w:r>
            <w:r w:rsidR="009744F3" w:rsidRPr="00C56B89">
              <w:rPr>
                <w:rFonts w:ascii="Times New Roman" w:hAnsi="Times New Roman"/>
                <w:bCs/>
                <w:sz w:val="24"/>
              </w:rPr>
              <w:t>2</w:t>
            </w:r>
          </w:p>
        </w:tc>
        <w:tc>
          <w:tcPr>
            <w:tcW w:w="1808" w:type="dxa"/>
          </w:tcPr>
          <w:p w14:paraId="3D91013E"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 xml:space="preserve">255 400 </w:t>
            </w:r>
          </w:p>
        </w:tc>
      </w:tr>
      <w:tr w:rsidR="00903432" w:rsidRPr="00C56B89" w14:paraId="5B16B82F" w14:textId="77777777" w:rsidTr="00235454">
        <w:trPr>
          <w:trHeight w:val="278"/>
        </w:trPr>
        <w:tc>
          <w:tcPr>
            <w:tcW w:w="675" w:type="dxa"/>
          </w:tcPr>
          <w:p w14:paraId="604550BF"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2.11</w:t>
            </w:r>
          </w:p>
        </w:tc>
        <w:tc>
          <w:tcPr>
            <w:tcW w:w="5387" w:type="dxa"/>
          </w:tcPr>
          <w:p w14:paraId="5E37A04D" w14:textId="77777777" w:rsidR="00903432" w:rsidRPr="00C56B89" w:rsidRDefault="00903432" w:rsidP="00235454">
            <w:pPr>
              <w:jc w:val="left"/>
              <w:rPr>
                <w:rFonts w:ascii="Times New Roman" w:hAnsi="Times New Roman"/>
                <w:bCs/>
                <w:sz w:val="24"/>
                <w:lang w:val="en-US"/>
              </w:rPr>
            </w:pPr>
            <w:r w:rsidRPr="00C56B89">
              <w:rPr>
                <w:rFonts w:ascii="Times New Roman" w:hAnsi="Times New Roman"/>
                <w:bCs/>
                <w:sz w:val="24"/>
              </w:rPr>
              <w:t>Реконструкция напорных канализационных сетей Ду 160-500 мм. Участок КНС1 до КП2</w:t>
            </w:r>
          </w:p>
        </w:tc>
        <w:tc>
          <w:tcPr>
            <w:tcW w:w="1701" w:type="dxa"/>
          </w:tcPr>
          <w:p w14:paraId="170D9FEA"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00BC83BE"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 xml:space="preserve">154 800 </w:t>
            </w:r>
          </w:p>
        </w:tc>
      </w:tr>
      <w:tr w:rsidR="00903432" w:rsidRPr="00C56B89" w14:paraId="0E512A66" w14:textId="77777777" w:rsidTr="00235454">
        <w:trPr>
          <w:trHeight w:val="278"/>
        </w:trPr>
        <w:tc>
          <w:tcPr>
            <w:tcW w:w="675" w:type="dxa"/>
          </w:tcPr>
          <w:p w14:paraId="11A4CAB4"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2.12</w:t>
            </w:r>
          </w:p>
        </w:tc>
        <w:tc>
          <w:tcPr>
            <w:tcW w:w="5387" w:type="dxa"/>
          </w:tcPr>
          <w:p w14:paraId="7A012258"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 xml:space="preserve">Реконструкция самотечных канализационных </w:t>
            </w:r>
            <w:r w:rsidRPr="00C56B89">
              <w:rPr>
                <w:rFonts w:ascii="Times New Roman" w:hAnsi="Times New Roman"/>
                <w:bCs/>
                <w:sz w:val="24"/>
              </w:rPr>
              <w:lastRenderedPageBreak/>
              <w:t>сетей</w:t>
            </w:r>
          </w:p>
        </w:tc>
        <w:tc>
          <w:tcPr>
            <w:tcW w:w="1701" w:type="dxa"/>
          </w:tcPr>
          <w:p w14:paraId="188F8AB3"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lastRenderedPageBreak/>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55C8AAE6"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119 400</w:t>
            </w:r>
          </w:p>
        </w:tc>
      </w:tr>
      <w:tr w:rsidR="00903432" w:rsidRPr="00C56B89" w14:paraId="4EF151C9" w14:textId="77777777" w:rsidTr="00235454">
        <w:trPr>
          <w:trHeight w:val="278"/>
        </w:trPr>
        <w:tc>
          <w:tcPr>
            <w:tcW w:w="675" w:type="dxa"/>
          </w:tcPr>
          <w:p w14:paraId="5AD453A9"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lastRenderedPageBreak/>
              <w:t>2.13</w:t>
            </w:r>
          </w:p>
        </w:tc>
        <w:tc>
          <w:tcPr>
            <w:tcW w:w="5387" w:type="dxa"/>
          </w:tcPr>
          <w:p w14:paraId="1E9A549C"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Реконструкция сетей водоотведения с износом более 80%</w:t>
            </w:r>
          </w:p>
        </w:tc>
        <w:tc>
          <w:tcPr>
            <w:tcW w:w="1701" w:type="dxa"/>
          </w:tcPr>
          <w:p w14:paraId="21ACB2D3"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202</w:t>
            </w:r>
            <w:r w:rsidR="009744F3" w:rsidRPr="00C56B89">
              <w:rPr>
                <w:rFonts w:ascii="Times New Roman" w:hAnsi="Times New Roman"/>
                <w:bCs/>
                <w:sz w:val="24"/>
              </w:rPr>
              <w:t>1</w:t>
            </w:r>
            <w:r w:rsidRPr="00C56B89">
              <w:rPr>
                <w:rFonts w:ascii="Times New Roman" w:hAnsi="Times New Roman"/>
                <w:bCs/>
                <w:sz w:val="24"/>
              </w:rPr>
              <w:t>-2024</w:t>
            </w:r>
          </w:p>
        </w:tc>
        <w:tc>
          <w:tcPr>
            <w:tcW w:w="1808" w:type="dxa"/>
          </w:tcPr>
          <w:p w14:paraId="79550D6F"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w:t>
            </w:r>
            <w:r w:rsidR="009744F3" w:rsidRPr="00C56B89">
              <w:rPr>
                <w:rFonts w:ascii="Times New Roman" w:hAnsi="Times New Roman"/>
                <w:bCs/>
                <w:sz w:val="24"/>
              </w:rPr>
              <w:t xml:space="preserve"> 0</w:t>
            </w:r>
            <w:r w:rsidRPr="00C56B89">
              <w:rPr>
                <w:rFonts w:ascii="Times New Roman" w:hAnsi="Times New Roman"/>
                <w:bCs/>
                <w:sz w:val="24"/>
              </w:rPr>
              <w:t>00 000</w:t>
            </w:r>
          </w:p>
        </w:tc>
      </w:tr>
      <w:tr w:rsidR="00903432" w:rsidRPr="00C56B89" w14:paraId="717C9276" w14:textId="77777777" w:rsidTr="00235454">
        <w:trPr>
          <w:trHeight w:val="278"/>
        </w:trPr>
        <w:tc>
          <w:tcPr>
            <w:tcW w:w="675" w:type="dxa"/>
          </w:tcPr>
          <w:p w14:paraId="1ADB6C9B" w14:textId="77777777" w:rsidR="00903432" w:rsidRPr="00C56B89" w:rsidRDefault="00903432" w:rsidP="00235454">
            <w:pPr>
              <w:jc w:val="left"/>
              <w:rPr>
                <w:rFonts w:ascii="Times New Roman" w:hAnsi="Times New Roman"/>
                <w:b/>
                <w:bCs/>
                <w:sz w:val="24"/>
              </w:rPr>
            </w:pPr>
          </w:p>
        </w:tc>
        <w:tc>
          <w:tcPr>
            <w:tcW w:w="5387" w:type="dxa"/>
          </w:tcPr>
          <w:p w14:paraId="6EE22EF4"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3. ЭЛЕКТРОСНАБЖЕНИЕ</w:t>
            </w:r>
          </w:p>
        </w:tc>
        <w:tc>
          <w:tcPr>
            <w:tcW w:w="1701" w:type="dxa"/>
          </w:tcPr>
          <w:p w14:paraId="76302CC4" w14:textId="77777777" w:rsidR="00903432" w:rsidRPr="00C56B89" w:rsidRDefault="00903432" w:rsidP="00235454">
            <w:pPr>
              <w:jc w:val="center"/>
              <w:rPr>
                <w:rFonts w:ascii="Times New Roman" w:hAnsi="Times New Roman"/>
                <w:b/>
                <w:bCs/>
                <w:sz w:val="24"/>
              </w:rPr>
            </w:pPr>
          </w:p>
        </w:tc>
        <w:tc>
          <w:tcPr>
            <w:tcW w:w="1808" w:type="dxa"/>
          </w:tcPr>
          <w:p w14:paraId="31324B39"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163 194</w:t>
            </w:r>
          </w:p>
        </w:tc>
      </w:tr>
      <w:tr w:rsidR="00903432" w:rsidRPr="00C56B89" w14:paraId="3D47BA3E" w14:textId="77777777" w:rsidTr="00235454">
        <w:trPr>
          <w:trHeight w:val="278"/>
        </w:trPr>
        <w:tc>
          <w:tcPr>
            <w:tcW w:w="675" w:type="dxa"/>
          </w:tcPr>
          <w:p w14:paraId="530BA104"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3.1</w:t>
            </w:r>
          </w:p>
        </w:tc>
        <w:tc>
          <w:tcPr>
            <w:tcW w:w="5387" w:type="dxa"/>
          </w:tcPr>
          <w:p w14:paraId="002D02E1" w14:textId="77777777" w:rsidR="00903432" w:rsidRPr="00C56B89" w:rsidRDefault="00903432" w:rsidP="00235454">
            <w:pPr>
              <w:jc w:val="left"/>
              <w:rPr>
                <w:rFonts w:ascii="Times New Roman" w:hAnsi="Times New Roman"/>
                <w:b/>
                <w:bCs/>
                <w:sz w:val="24"/>
              </w:rPr>
            </w:pPr>
            <w:r w:rsidRPr="00C56B89">
              <w:rPr>
                <w:rFonts w:ascii="Times New Roman" w:hAnsi="Times New Roman"/>
                <w:bCs/>
                <w:sz w:val="24"/>
              </w:rPr>
              <w:t>Реконструкция существующих сетей ВЛ; КЛ-0,4; 10(6)кВ и ТП; КТП</w:t>
            </w:r>
          </w:p>
        </w:tc>
        <w:tc>
          <w:tcPr>
            <w:tcW w:w="1701" w:type="dxa"/>
          </w:tcPr>
          <w:p w14:paraId="59D41ED8" w14:textId="77777777" w:rsidR="00903432" w:rsidRPr="00C56B89" w:rsidRDefault="00903432" w:rsidP="00235454">
            <w:pPr>
              <w:jc w:val="center"/>
              <w:rPr>
                <w:rFonts w:ascii="Times New Roman" w:hAnsi="Times New Roman"/>
                <w:bCs/>
                <w:sz w:val="24"/>
              </w:rPr>
            </w:pPr>
          </w:p>
          <w:p w14:paraId="39B02BA6"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2015-2024</w:t>
            </w:r>
          </w:p>
        </w:tc>
        <w:tc>
          <w:tcPr>
            <w:tcW w:w="1808" w:type="dxa"/>
          </w:tcPr>
          <w:p w14:paraId="368745BD" w14:textId="77777777" w:rsidR="00903432" w:rsidRPr="00C56B89" w:rsidRDefault="00903432" w:rsidP="00235454">
            <w:pPr>
              <w:jc w:val="center"/>
              <w:rPr>
                <w:rFonts w:ascii="Times New Roman" w:hAnsi="Times New Roman"/>
                <w:bCs/>
                <w:sz w:val="24"/>
              </w:rPr>
            </w:pPr>
          </w:p>
          <w:p w14:paraId="7E8B339B"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163 194</w:t>
            </w:r>
          </w:p>
        </w:tc>
      </w:tr>
      <w:tr w:rsidR="00903432" w:rsidRPr="00C56B89" w14:paraId="3372A419" w14:textId="77777777" w:rsidTr="00235454">
        <w:trPr>
          <w:trHeight w:val="278"/>
        </w:trPr>
        <w:tc>
          <w:tcPr>
            <w:tcW w:w="675" w:type="dxa"/>
          </w:tcPr>
          <w:p w14:paraId="03C0BCF6"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4.</w:t>
            </w:r>
          </w:p>
        </w:tc>
        <w:tc>
          <w:tcPr>
            <w:tcW w:w="5387" w:type="dxa"/>
          </w:tcPr>
          <w:p w14:paraId="141DD414" w14:textId="77777777" w:rsidR="00903432" w:rsidRPr="00C56B89" w:rsidRDefault="00903432" w:rsidP="00235454">
            <w:pPr>
              <w:rPr>
                <w:rFonts w:ascii="Times New Roman" w:hAnsi="Times New Roman"/>
                <w:b/>
                <w:bCs/>
                <w:sz w:val="24"/>
              </w:rPr>
            </w:pPr>
            <w:r w:rsidRPr="00C56B89">
              <w:rPr>
                <w:rFonts w:ascii="Times New Roman" w:hAnsi="Times New Roman"/>
                <w:b/>
                <w:bCs/>
                <w:sz w:val="24"/>
              </w:rPr>
              <w:t>ЭНЕРГОРЕСУРСОСБЕРЕЖЕНИЕ, УСТАНОВКА ПРИБОРОВ УЧЕТА</w:t>
            </w:r>
          </w:p>
        </w:tc>
        <w:tc>
          <w:tcPr>
            <w:tcW w:w="1701" w:type="dxa"/>
          </w:tcPr>
          <w:p w14:paraId="575DCB45" w14:textId="77777777" w:rsidR="00903432" w:rsidRPr="00C56B89" w:rsidRDefault="00903432" w:rsidP="00235454">
            <w:pPr>
              <w:jc w:val="center"/>
              <w:rPr>
                <w:rFonts w:ascii="Times New Roman" w:hAnsi="Times New Roman"/>
                <w:b/>
                <w:bCs/>
                <w:sz w:val="24"/>
              </w:rPr>
            </w:pPr>
          </w:p>
        </w:tc>
        <w:tc>
          <w:tcPr>
            <w:tcW w:w="1808" w:type="dxa"/>
            <w:vAlign w:val="center"/>
          </w:tcPr>
          <w:p w14:paraId="444C0543"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10 635</w:t>
            </w:r>
          </w:p>
        </w:tc>
      </w:tr>
      <w:tr w:rsidR="00903432" w:rsidRPr="00C56B89" w14:paraId="13CBE1ED" w14:textId="77777777" w:rsidTr="00235454">
        <w:trPr>
          <w:trHeight w:val="278"/>
        </w:trPr>
        <w:tc>
          <w:tcPr>
            <w:tcW w:w="675" w:type="dxa"/>
          </w:tcPr>
          <w:p w14:paraId="500E14DE"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4.1</w:t>
            </w:r>
          </w:p>
        </w:tc>
        <w:tc>
          <w:tcPr>
            <w:tcW w:w="5387" w:type="dxa"/>
          </w:tcPr>
          <w:p w14:paraId="474374EB" w14:textId="77777777" w:rsidR="00903432" w:rsidRPr="00C56B89" w:rsidRDefault="00903432" w:rsidP="00235454">
            <w:pPr>
              <w:rPr>
                <w:rFonts w:ascii="Times New Roman" w:hAnsi="Times New Roman"/>
                <w:bCs/>
                <w:sz w:val="24"/>
              </w:rPr>
            </w:pPr>
            <w:r w:rsidRPr="00C56B89">
              <w:rPr>
                <w:rFonts w:ascii="Times New Roman" w:hAnsi="Times New Roman"/>
                <w:bCs/>
                <w:sz w:val="24"/>
              </w:rPr>
              <w:t>В бюджетной сфере</w:t>
            </w:r>
          </w:p>
        </w:tc>
        <w:tc>
          <w:tcPr>
            <w:tcW w:w="1701" w:type="dxa"/>
          </w:tcPr>
          <w:p w14:paraId="01E94746"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2015-2024</w:t>
            </w:r>
          </w:p>
        </w:tc>
        <w:tc>
          <w:tcPr>
            <w:tcW w:w="1808" w:type="dxa"/>
          </w:tcPr>
          <w:p w14:paraId="6D5FEB1E"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5 935</w:t>
            </w:r>
          </w:p>
        </w:tc>
      </w:tr>
      <w:tr w:rsidR="00903432" w:rsidRPr="00C56B89" w14:paraId="5DC21CF4" w14:textId="77777777" w:rsidTr="00235454">
        <w:trPr>
          <w:trHeight w:val="278"/>
        </w:trPr>
        <w:tc>
          <w:tcPr>
            <w:tcW w:w="675" w:type="dxa"/>
          </w:tcPr>
          <w:p w14:paraId="0FA70D9A"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4.2</w:t>
            </w:r>
          </w:p>
        </w:tc>
        <w:tc>
          <w:tcPr>
            <w:tcW w:w="5387" w:type="dxa"/>
          </w:tcPr>
          <w:p w14:paraId="16C191E2" w14:textId="77777777" w:rsidR="00903432" w:rsidRPr="00C56B89" w:rsidRDefault="00903432" w:rsidP="00235454">
            <w:pPr>
              <w:rPr>
                <w:rFonts w:ascii="Times New Roman" w:hAnsi="Times New Roman"/>
                <w:bCs/>
                <w:sz w:val="24"/>
              </w:rPr>
            </w:pPr>
            <w:r w:rsidRPr="00C56B89">
              <w:rPr>
                <w:rFonts w:ascii="Times New Roman" w:hAnsi="Times New Roman"/>
                <w:sz w:val="24"/>
              </w:rPr>
              <w:t xml:space="preserve">Централизованная замена ламп на энергосберегающие, установка узлов управления освещением на объектах ГАУЗ «Елабужской центральной районной больницы» </w:t>
            </w:r>
          </w:p>
        </w:tc>
        <w:tc>
          <w:tcPr>
            <w:tcW w:w="1701" w:type="dxa"/>
            <w:vAlign w:val="center"/>
          </w:tcPr>
          <w:p w14:paraId="1B0642C7"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2015-2024</w:t>
            </w:r>
          </w:p>
        </w:tc>
        <w:tc>
          <w:tcPr>
            <w:tcW w:w="1808" w:type="dxa"/>
            <w:vAlign w:val="center"/>
          </w:tcPr>
          <w:p w14:paraId="5A3C7E3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4 700</w:t>
            </w:r>
          </w:p>
        </w:tc>
      </w:tr>
      <w:tr w:rsidR="00903432" w:rsidRPr="00C56B89" w14:paraId="56773948" w14:textId="77777777" w:rsidTr="00235454">
        <w:trPr>
          <w:trHeight w:val="278"/>
        </w:trPr>
        <w:tc>
          <w:tcPr>
            <w:tcW w:w="675" w:type="dxa"/>
          </w:tcPr>
          <w:p w14:paraId="7ADD9FD8"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5.</w:t>
            </w:r>
          </w:p>
        </w:tc>
        <w:tc>
          <w:tcPr>
            <w:tcW w:w="5387" w:type="dxa"/>
          </w:tcPr>
          <w:p w14:paraId="234A0E31"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СБОР И УТИЛИЗАЦИЯ ТБО</w:t>
            </w:r>
          </w:p>
        </w:tc>
        <w:tc>
          <w:tcPr>
            <w:tcW w:w="1701" w:type="dxa"/>
          </w:tcPr>
          <w:p w14:paraId="6B0F36DB" w14:textId="77777777" w:rsidR="00903432" w:rsidRPr="00C56B89" w:rsidRDefault="00903432" w:rsidP="00235454">
            <w:pPr>
              <w:jc w:val="center"/>
              <w:rPr>
                <w:rFonts w:ascii="Times New Roman" w:hAnsi="Times New Roman"/>
                <w:b/>
                <w:bCs/>
                <w:sz w:val="24"/>
              </w:rPr>
            </w:pPr>
          </w:p>
        </w:tc>
        <w:tc>
          <w:tcPr>
            <w:tcW w:w="1808" w:type="dxa"/>
          </w:tcPr>
          <w:p w14:paraId="41B84D38"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1 230 000</w:t>
            </w:r>
          </w:p>
        </w:tc>
      </w:tr>
      <w:tr w:rsidR="00903432" w:rsidRPr="00C56B89" w14:paraId="5261E0E5" w14:textId="77777777" w:rsidTr="00235454">
        <w:trPr>
          <w:trHeight w:val="278"/>
        </w:trPr>
        <w:tc>
          <w:tcPr>
            <w:tcW w:w="675" w:type="dxa"/>
          </w:tcPr>
          <w:p w14:paraId="36DD5420"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5.1</w:t>
            </w:r>
          </w:p>
        </w:tc>
        <w:tc>
          <w:tcPr>
            <w:tcW w:w="5387" w:type="dxa"/>
          </w:tcPr>
          <w:p w14:paraId="63F128B6"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Проектирование и строительство межмуниципального полигона ТБО с учетом мусороперерабатывающего завода</w:t>
            </w:r>
          </w:p>
        </w:tc>
        <w:tc>
          <w:tcPr>
            <w:tcW w:w="1701" w:type="dxa"/>
          </w:tcPr>
          <w:p w14:paraId="35B3CD3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2015-2017</w:t>
            </w:r>
          </w:p>
        </w:tc>
        <w:tc>
          <w:tcPr>
            <w:tcW w:w="1808" w:type="dxa"/>
          </w:tcPr>
          <w:p w14:paraId="4DD3D366"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1 200 000</w:t>
            </w:r>
          </w:p>
        </w:tc>
      </w:tr>
      <w:tr w:rsidR="00903432" w:rsidRPr="00C56B89" w14:paraId="23704670" w14:textId="77777777" w:rsidTr="00235454">
        <w:trPr>
          <w:trHeight w:val="278"/>
        </w:trPr>
        <w:tc>
          <w:tcPr>
            <w:tcW w:w="675" w:type="dxa"/>
          </w:tcPr>
          <w:p w14:paraId="0FFDA02A"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5.2</w:t>
            </w:r>
          </w:p>
        </w:tc>
        <w:tc>
          <w:tcPr>
            <w:tcW w:w="5387" w:type="dxa"/>
          </w:tcPr>
          <w:p w14:paraId="0FF61F1D"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Ликвидация несанкционированных свалок, по оврагам территории Елабужского муниципального района и города Елабуга</w:t>
            </w:r>
          </w:p>
        </w:tc>
        <w:tc>
          <w:tcPr>
            <w:tcW w:w="1701" w:type="dxa"/>
          </w:tcPr>
          <w:p w14:paraId="70144352"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2015-2016</w:t>
            </w:r>
          </w:p>
        </w:tc>
        <w:tc>
          <w:tcPr>
            <w:tcW w:w="1808" w:type="dxa"/>
          </w:tcPr>
          <w:p w14:paraId="54678BF0"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8 000</w:t>
            </w:r>
          </w:p>
        </w:tc>
      </w:tr>
      <w:tr w:rsidR="00903432" w:rsidRPr="00C56B89" w14:paraId="1FBBBB77" w14:textId="77777777" w:rsidTr="00235454">
        <w:trPr>
          <w:trHeight w:val="278"/>
        </w:trPr>
        <w:tc>
          <w:tcPr>
            <w:tcW w:w="675" w:type="dxa"/>
          </w:tcPr>
          <w:p w14:paraId="254AFEC5"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5.3.</w:t>
            </w:r>
          </w:p>
        </w:tc>
        <w:tc>
          <w:tcPr>
            <w:tcW w:w="5387" w:type="dxa"/>
          </w:tcPr>
          <w:p w14:paraId="491C9B5D"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Модернизация схемы сбора и транспортировки ТБО города Елабуга (переход от вывоза по графику времени на строительство мусоросборников по всей территории Елабужского муниципального района)</w:t>
            </w:r>
          </w:p>
        </w:tc>
        <w:tc>
          <w:tcPr>
            <w:tcW w:w="1701" w:type="dxa"/>
          </w:tcPr>
          <w:p w14:paraId="698129C8"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2015-2016</w:t>
            </w:r>
          </w:p>
        </w:tc>
        <w:tc>
          <w:tcPr>
            <w:tcW w:w="1808" w:type="dxa"/>
          </w:tcPr>
          <w:p w14:paraId="1B2CC62F"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22 000</w:t>
            </w:r>
          </w:p>
        </w:tc>
      </w:tr>
      <w:tr w:rsidR="00903432" w:rsidRPr="00C56B89" w14:paraId="6F322268" w14:textId="77777777" w:rsidTr="00235454">
        <w:trPr>
          <w:trHeight w:val="278"/>
        </w:trPr>
        <w:tc>
          <w:tcPr>
            <w:tcW w:w="675" w:type="dxa"/>
          </w:tcPr>
          <w:p w14:paraId="0013752A"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6</w:t>
            </w:r>
          </w:p>
        </w:tc>
        <w:tc>
          <w:tcPr>
            <w:tcW w:w="5387" w:type="dxa"/>
          </w:tcPr>
          <w:p w14:paraId="058270D4"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ГАЗОСНАБЖЕНИЕ</w:t>
            </w:r>
          </w:p>
        </w:tc>
        <w:tc>
          <w:tcPr>
            <w:tcW w:w="1701" w:type="dxa"/>
          </w:tcPr>
          <w:p w14:paraId="782F1AB4" w14:textId="77777777" w:rsidR="00903432" w:rsidRPr="00C56B89" w:rsidRDefault="00903432" w:rsidP="00235454">
            <w:pPr>
              <w:jc w:val="center"/>
              <w:rPr>
                <w:rFonts w:ascii="Times New Roman" w:hAnsi="Times New Roman"/>
                <w:b/>
                <w:bCs/>
                <w:sz w:val="24"/>
              </w:rPr>
            </w:pPr>
          </w:p>
        </w:tc>
        <w:tc>
          <w:tcPr>
            <w:tcW w:w="1808" w:type="dxa"/>
          </w:tcPr>
          <w:p w14:paraId="422060E6"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9 000</w:t>
            </w:r>
          </w:p>
        </w:tc>
      </w:tr>
      <w:tr w:rsidR="00903432" w:rsidRPr="00C56B89" w14:paraId="47BAA084" w14:textId="77777777" w:rsidTr="00235454">
        <w:trPr>
          <w:trHeight w:val="278"/>
        </w:trPr>
        <w:tc>
          <w:tcPr>
            <w:tcW w:w="675" w:type="dxa"/>
          </w:tcPr>
          <w:p w14:paraId="715EDB3A"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6.1</w:t>
            </w:r>
          </w:p>
        </w:tc>
        <w:tc>
          <w:tcPr>
            <w:tcW w:w="5387" w:type="dxa"/>
          </w:tcPr>
          <w:p w14:paraId="5F0D2C31" w14:textId="77777777" w:rsidR="00903432" w:rsidRPr="00C56B89" w:rsidRDefault="00903432" w:rsidP="00235454">
            <w:pPr>
              <w:jc w:val="left"/>
              <w:rPr>
                <w:rFonts w:ascii="Times New Roman" w:hAnsi="Times New Roman"/>
                <w:bCs/>
                <w:sz w:val="24"/>
              </w:rPr>
            </w:pPr>
            <w:r w:rsidRPr="00C56B89">
              <w:rPr>
                <w:rFonts w:ascii="Times New Roman" w:hAnsi="Times New Roman"/>
                <w:bCs/>
                <w:sz w:val="24"/>
              </w:rPr>
              <w:t>Прокладка разводящих газопроводов и устройств ГРП для площадок новой застройки</w:t>
            </w:r>
          </w:p>
        </w:tc>
        <w:tc>
          <w:tcPr>
            <w:tcW w:w="1701" w:type="dxa"/>
          </w:tcPr>
          <w:p w14:paraId="176531D7"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2015-2024</w:t>
            </w:r>
          </w:p>
        </w:tc>
        <w:tc>
          <w:tcPr>
            <w:tcW w:w="1808" w:type="dxa"/>
          </w:tcPr>
          <w:p w14:paraId="2035B703" w14:textId="77777777" w:rsidR="00903432" w:rsidRPr="00C56B89" w:rsidRDefault="00903432" w:rsidP="00235454">
            <w:pPr>
              <w:jc w:val="center"/>
              <w:rPr>
                <w:rFonts w:ascii="Times New Roman" w:hAnsi="Times New Roman"/>
                <w:bCs/>
                <w:sz w:val="24"/>
              </w:rPr>
            </w:pPr>
            <w:r w:rsidRPr="00C56B89">
              <w:rPr>
                <w:rFonts w:ascii="Times New Roman" w:hAnsi="Times New Roman"/>
                <w:bCs/>
                <w:sz w:val="24"/>
              </w:rPr>
              <w:t>9 000</w:t>
            </w:r>
          </w:p>
        </w:tc>
      </w:tr>
      <w:tr w:rsidR="00903432" w:rsidRPr="00C56B89" w14:paraId="7FC05B8D" w14:textId="77777777" w:rsidTr="00235454">
        <w:trPr>
          <w:trHeight w:val="278"/>
        </w:trPr>
        <w:tc>
          <w:tcPr>
            <w:tcW w:w="675" w:type="dxa"/>
          </w:tcPr>
          <w:p w14:paraId="5DACCB28" w14:textId="77777777" w:rsidR="00903432" w:rsidRPr="00C56B89" w:rsidRDefault="00903432" w:rsidP="00235454">
            <w:pPr>
              <w:jc w:val="left"/>
              <w:rPr>
                <w:rFonts w:ascii="Times New Roman" w:hAnsi="Times New Roman"/>
                <w:b/>
                <w:bCs/>
                <w:sz w:val="24"/>
              </w:rPr>
            </w:pPr>
          </w:p>
        </w:tc>
        <w:tc>
          <w:tcPr>
            <w:tcW w:w="5387" w:type="dxa"/>
          </w:tcPr>
          <w:p w14:paraId="48FAAA41"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Итого коммунальное хозяйство</w:t>
            </w:r>
          </w:p>
        </w:tc>
        <w:tc>
          <w:tcPr>
            <w:tcW w:w="1701" w:type="dxa"/>
          </w:tcPr>
          <w:p w14:paraId="53624898"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2014-2024</w:t>
            </w:r>
          </w:p>
        </w:tc>
        <w:tc>
          <w:tcPr>
            <w:tcW w:w="1808" w:type="dxa"/>
          </w:tcPr>
          <w:p w14:paraId="7C87C5E8" w14:textId="77777777" w:rsidR="00903432" w:rsidRPr="00C56B89" w:rsidRDefault="009744F3" w:rsidP="00235454">
            <w:pPr>
              <w:jc w:val="center"/>
              <w:rPr>
                <w:rFonts w:ascii="Times New Roman" w:hAnsi="Times New Roman"/>
                <w:b/>
                <w:bCs/>
                <w:sz w:val="24"/>
              </w:rPr>
            </w:pPr>
            <w:r w:rsidRPr="00C56B89">
              <w:rPr>
                <w:rFonts w:ascii="Times New Roman" w:hAnsi="Times New Roman"/>
                <w:b/>
                <w:bCs/>
                <w:sz w:val="24"/>
              </w:rPr>
              <w:t>5 008 294</w:t>
            </w:r>
          </w:p>
        </w:tc>
      </w:tr>
      <w:tr w:rsidR="00903432" w:rsidRPr="00C56B89" w14:paraId="6321A46D" w14:textId="77777777" w:rsidTr="00235454">
        <w:trPr>
          <w:trHeight w:val="278"/>
        </w:trPr>
        <w:tc>
          <w:tcPr>
            <w:tcW w:w="675" w:type="dxa"/>
          </w:tcPr>
          <w:p w14:paraId="11851D3F"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7</w:t>
            </w:r>
          </w:p>
        </w:tc>
        <w:tc>
          <w:tcPr>
            <w:tcW w:w="5387" w:type="dxa"/>
          </w:tcPr>
          <w:p w14:paraId="3ABFB874"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Жилищное хозяйство</w:t>
            </w:r>
          </w:p>
        </w:tc>
        <w:tc>
          <w:tcPr>
            <w:tcW w:w="1701" w:type="dxa"/>
          </w:tcPr>
          <w:p w14:paraId="68140751"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2014-2024</w:t>
            </w:r>
          </w:p>
        </w:tc>
        <w:tc>
          <w:tcPr>
            <w:tcW w:w="1808" w:type="dxa"/>
          </w:tcPr>
          <w:p w14:paraId="63698BB6" w14:textId="77777777" w:rsidR="00903432" w:rsidRPr="00C56B89" w:rsidRDefault="00903432" w:rsidP="00235454">
            <w:pPr>
              <w:jc w:val="center"/>
              <w:rPr>
                <w:rFonts w:ascii="Times New Roman" w:hAnsi="Times New Roman"/>
                <w:b/>
                <w:bCs/>
                <w:sz w:val="24"/>
              </w:rPr>
            </w:pPr>
            <w:r w:rsidRPr="00C56B89">
              <w:rPr>
                <w:rFonts w:ascii="Times New Roman" w:hAnsi="Times New Roman"/>
                <w:b/>
                <w:bCs/>
                <w:sz w:val="24"/>
              </w:rPr>
              <w:t>2 218 800</w:t>
            </w:r>
          </w:p>
        </w:tc>
      </w:tr>
      <w:tr w:rsidR="00903432" w:rsidRPr="00C56B89" w14:paraId="38E71DFE" w14:textId="77777777" w:rsidTr="00235454">
        <w:trPr>
          <w:trHeight w:val="278"/>
        </w:trPr>
        <w:tc>
          <w:tcPr>
            <w:tcW w:w="675" w:type="dxa"/>
          </w:tcPr>
          <w:p w14:paraId="1CADC53D" w14:textId="77777777" w:rsidR="00903432" w:rsidRPr="00C56B89" w:rsidRDefault="00903432" w:rsidP="00235454">
            <w:pPr>
              <w:jc w:val="left"/>
              <w:rPr>
                <w:rFonts w:ascii="Times New Roman" w:hAnsi="Times New Roman"/>
                <w:b/>
                <w:bCs/>
                <w:sz w:val="24"/>
              </w:rPr>
            </w:pPr>
          </w:p>
        </w:tc>
        <w:tc>
          <w:tcPr>
            <w:tcW w:w="5387" w:type="dxa"/>
          </w:tcPr>
          <w:p w14:paraId="51746E41" w14:textId="77777777" w:rsidR="00903432" w:rsidRPr="00C56B89" w:rsidRDefault="00903432" w:rsidP="00235454">
            <w:pPr>
              <w:jc w:val="left"/>
              <w:rPr>
                <w:rFonts w:ascii="Times New Roman" w:hAnsi="Times New Roman"/>
                <w:b/>
                <w:bCs/>
                <w:sz w:val="24"/>
              </w:rPr>
            </w:pPr>
            <w:r w:rsidRPr="00C56B89">
              <w:rPr>
                <w:rFonts w:ascii="Times New Roman" w:hAnsi="Times New Roman"/>
                <w:b/>
                <w:bCs/>
                <w:sz w:val="24"/>
              </w:rPr>
              <w:t>ВСЕГО за весь период реализации программы 2014-2024 год</w:t>
            </w:r>
          </w:p>
        </w:tc>
        <w:tc>
          <w:tcPr>
            <w:tcW w:w="1701" w:type="dxa"/>
          </w:tcPr>
          <w:p w14:paraId="7AB69D2F" w14:textId="77777777" w:rsidR="00903432" w:rsidRPr="00C56B89" w:rsidRDefault="00903432" w:rsidP="00235454">
            <w:pPr>
              <w:jc w:val="center"/>
              <w:rPr>
                <w:rFonts w:ascii="Times New Roman" w:hAnsi="Times New Roman"/>
                <w:b/>
                <w:bCs/>
                <w:sz w:val="24"/>
              </w:rPr>
            </w:pPr>
          </w:p>
        </w:tc>
        <w:tc>
          <w:tcPr>
            <w:tcW w:w="1808" w:type="dxa"/>
          </w:tcPr>
          <w:p w14:paraId="4AB911A7" w14:textId="77777777" w:rsidR="00903432" w:rsidRPr="00C56B89" w:rsidRDefault="009744F3" w:rsidP="009744F3">
            <w:pPr>
              <w:jc w:val="center"/>
              <w:rPr>
                <w:rFonts w:ascii="Times New Roman" w:hAnsi="Times New Roman"/>
                <w:b/>
                <w:bCs/>
                <w:sz w:val="24"/>
              </w:rPr>
            </w:pPr>
            <w:r w:rsidRPr="00C56B89">
              <w:rPr>
                <w:rFonts w:ascii="Times New Roman" w:hAnsi="Times New Roman"/>
                <w:b/>
                <w:bCs/>
                <w:sz w:val="24"/>
              </w:rPr>
              <w:t>7 227 094</w:t>
            </w:r>
          </w:p>
        </w:tc>
      </w:tr>
    </w:tbl>
    <w:p w14:paraId="15766973" w14:textId="77777777" w:rsidR="002A5EF7" w:rsidRPr="00C56B89" w:rsidRDefault="002A5EF7" w:rsidP="00D3514E">
      <w:pPr>
        <w:jc w:val="left"/>
        <w:rPr>
          <w:rFonts w:ascii="Times New Roman" w:hAnsi="Times New Roman"/>
          <w:spacing w:val="8"/>
          <w:sz w:val="24"/>
        </w:rPr>
      </w:pPr>
    </w:p>
    <w:p w14:paraId="7AB821E3" w14:textId="77777777" w:rsidR="00B1119D" w:rsidRPr="00C56B89" w:rsidRDefault="0072130C" w:rsidP="0026740A">
      <w:pPr>
        <w:jc w:val="center"/>
        <w:rPr>
          <w:rFonts w:ascii="Times New Roman" w:hAnsi="Times New Roman"/>
          <w:b/>
          <w:spacing w:val="8"/>
          <w:sz w:val="24"/>
        </w:rPr>
      </w:pPr>
      <w:r w:rsidRPr="00C56B89">
        <w:rPr>
          <w:rFonts w:ascii="Times New Roman" w:hAnsi="Times New Roman"/>
          <w:b/>
          <w:spacing w:val="8"/>
          <w:sz w:val="24"/>
        </w:rPr>
        <w:t xml:space="preserve">5.1 </w:t>
      </w:r>
      <w:r w:rsidR="001600CB" w:rsidRPr="00C56B89">
        <w:rPr>
          <w:rFonts w:ascii="Times New Roman" w:hAnsi="Times New Roman"/>
          <w:b/>
          <w:spacing w:val="8"/>
          <w:sz w:val="24"/>
        </w:rPr>
        <w:t>Жилищное хозяйство</w:t>
      </w:r>
    </w:p>
    <w:p w14:paraId="04F8FBC0" w14:textId="77777777" w:rsidR="008278A7" w:rsidRPr="00C56B89" w:rsidRDefault="008278A7" w:rsidP="00C33907">
      <w:pPr>
        <w:shd w:val="clear" w:color="auto" w:fill="FFFFFF"/>
        <w:ind w:left="5" w:hanging="5"/>
        <w:jc w:val="left"/>
        <w:rPr>
          <w:rFonts w:ascii="Times New Roman" w:hAnsi="Times New Roman"/>
          <w:b/>
          <w:spacing w:val="5"/>
          <w:sz w:val="24"/>
        </w:rPr>
      </w:pPr>
    </w:p>
    <w:p w14:paraId="5EDEB902" w14:textId="77777777" w:rsidR="00B1119D" w:rsidRPr="00C56B89" w:rsidRDefault="001600CB" w:rsidP="00C33907">
      <w:pPr>
        <w:shd w:val="clear" w:color="auto" w:fill="FFFFFF"/>
        <w:ind w:left="5" w:hanging="5"/>
        <w:jc w:val="left"/>
        <w:rPr>
          <w:rFonts w:ascii="Times New Roman" w:hAnsi="Times New Roman"/>
          <w:b/>
          <w:spacing w:val="5"/>
          <w:sz w:val="24"/>
        </w:rPr>
      </w:pPr>
      <w:r w:rsidRPr="00C56B89">
        <w:rPr>
          <w:rFonts w:ascii="Times New Roman" w:hAnsi="Times New Roman"/>
          <w:b/>
          <w:spacing w:val="5"/>
          <w:sz w:val="24"/>
        </w:rPr>
        <w:t>Основные характеристики жилищного фонда:</w:t>
      </w:r>
    </w:p>
    <w:p w14:paraId="216C6DC6" w14:textId="77777777" w:rsidR="00B1119D" w:rsidRPr="00C56B89" w:rsidRDefault="001600CB" w:rsidP="00E30978">
      <w:pPr>
        <w:tabs>
          <w:tab w:val="left" w:pos="4200"/>
        </w:tabs>
        <w:rPr>
          <w:rFonts w:ascii="Times New Roman" w:hAnsi="Times New Roman"/>
          <w:spacing w:val="5"/>
          <w:sz w:val="24"/>
        </w:rPr>
      </w:pPr>
      <w:r w:rsidRPr="00C56B89">
        <w:rPr>
          <w:rFonts w:ascii="Times New Roman" w:hAnsi="Times New Roman"/>
          <w:spacing w:val="5"/>
          <w:sz w:val="24"/>
        </w:rPr>
        <w:t xml:space="preserve">Всего жилых домов </w:t>
      </w:r>
      <w:r w:rsidRPr="00C56B89">
        <w:rPr>
          <w:rFonts w:ascii="Times New Roman" w:hAnsi="Times New Roman"/>
          <w:spacing w:val="5"/>
          <w:sz w:val="24"/>
        </w:rPr>
        <w:tab/>
        <w:t>4 397 ед., общей площадью 1 406,8 тыс.кв.м.</w:t>
      </w:r>
    </w:p>
    <w:p w14:paraId="57BC1BEC" w14:textId="77777777" w:rsidR="001600CB" w:rsidRPr="00C56B89" w:rsidRDefault="001600CB" w:rsidP="008278A7">
      <w:pPr>
        <w:tabs>
          <w:tab w:val="left" w:pos="4200"/>
        </w:tabs>
        <w:rPr>
          <w:rFonts w:ascii="Times New Roman" w:hAnsi="Times New Roman"/>
          <w:spacing w:val="5"/>
          <w:sz w:val="24"/>
        </w:rPr>
      </w:pPr>
      <w:r w:rsidRPr="00C56B89">
        <w:rPr>
          <w:rFonts w:ascii="Times New Roman" w:hAnsi="Times New Roman"/>
          <w:spacing w:val="5"/>
          <w:sz w:val="24"/>
        </w:rPr>
        <w:t>из них:</w:t>
      </w:r>
    </w:p>
    <w:p w14:paraId="66880227" w14:textId="77777777" w:rsidR="001600CB" w:rsidRPr="00C56B89" w:rsidRDefault="001600CB" w:rsidP="008278A7">
      <w:pPr>
        <w:numPr>
          <w:ilvl w:val="0"/>
          <w:numId w:val="13"/>
        </w:numPr>
        <w:tabs>
          <w:tab w:val="left" w:pos="4200"/>
          <w:tab w:val="right" w:pos="4400"/>
        </w:tabs>
        <w:rPr>
          <w:rFonts w:ascii="Times New Roman" w:hAnsi="Times New Roman"/>
          <w:sz w:val="24"/>
        </w:rPr>
      </w:pPr>
      <w:r w:rsidRPr="00C56B89">
        <w:rPr>
          <w:rFonts w:ascii="Times New Roman" w:hAnsi="Times New Roman"/>
          <w:sz w:val="24"/>
        </w:rPr>
        <w:t>муниципального</w:t>
      </w:r>
      <w:r w:rsidRPr="00C56B89">
        <w:rPr>
          <w:rFonts w:ascii="Times New Roman" w:hAnsi="Times New Roman"/>
          <w:sz w:val="24"/>
        </w:rPr>
        <w:tab/>
      </w:r>
      <w:r w:rsidRPr="00C56B89">
        <w:rPr>
          <w:rFonts w:ascii="Times New Roman" w:hAnsi="Times New Roman"/>
          <w:sz w:val="24"/>
        </w:rPr>
        <w:tab/>
        <w:t xml:space="preserve">554 ед., общей площадью 958,6,0 тыс.кв.м. </w:t>
      </w:r>
    </w:p>
    <w:p w14:paraId="0AC76EB5" w14:textId="77777777" w:rsidR="001600CB" w:rsidRPr="00C56B89" w:rsidRDefault="001600CB" w:rsidP="008278A7">
      <w:pPr>
        <w:numPr>
          <w:ilvl w:val="0"/>
          <w:numId w:val="13"/>
        </w:numPr>
        <w:tabs>
          <w:tab w:val="left" w:pos="4200"/>
          <w:tab w:val="right" w:pos="4400"/>
        </w:tabs>
        <w:rPr>
          <w:rFonts w:ascii="Times New Roman" w:hAnsi="Times New Roman"/>
          <w:sz w:val="24"/>
        </w:rPr>
      </w:pPr>
      <w:r w:rsidRPr="00C56B89">
        <w:rPr>
          <w:rFonts w:ascii="Times New Roman" w:hAnsi="Times New Roman"/>
          <w:sz w:val="24"/>
        </w:rPr>
        <w:t>государственных</w:t>
      </w:r>
      <w:r w:rsidRPr="00C56B89">
        <w:rPr>
          <w:rFonts w:ascii="Times New Roman" w:hAnsi="Times New Roman"/>
          <w:sz w:val="24"/>
        </w:rPr>
        <w:tab/>
      </w:r>
      <w:r w:rsidRPr="00C56B89">
        <w:rPr>
          <w:rFonts w:ascii="Times New Roman" w:hAnsi="Times New Roman"/>
          <w:sz w:val="24"/>
        </w:rPr>
        <w:tab/>
        <w:t>106 ед., общей площадью 61,5 тыс.кв.м.</w:t>
      </w:r>
    </w:p>
    <w:p w14:paraId="1FEED5BF" w14:textId="77777777" w:rsidR="00B1119D" w:rsidRPr="00C56B89" w:rsidRDefault="001600CB" w:rsidP="008278A7">
      <w:pPr>
        <w:numPr>
          <w:ilvl w:val="0"/>
          <w:numId w:val="13"/>
        </w:numPr>
        <w:tabs>
          <w:tab w:val="left" w:pos="4200"/>
          <w:tab w:val="right" w:pos="4400"/>
        </w:tabs>
        <w:rPr>
          <w:rFonts w:ascii="Times New Roman" w:hAnsi="Times New Roman"/>
          <w:sz w:val="24"/>
        </w:rPr>
      </w:pPr>
      <w:r w:rsidRPr="00C56B89">
        <w:rPr>
          <w:rFonts w:ascii="Times New Roman" w:hAnsi="Times New Roman"/>
          <w:sz w:val="24"/>
        </w:rPr>
        <w:t xml:space="preserve">частных 3737 ед., общей площадью </w:t>
      </w:r>
      <w:r w:rsidRPr="00C56B89">
        <w:rPr>
          <w:rFonts w:ascii="Times New Roman" w:hAnsi="Times New Roman"/>
          <w:sz w:val="24"/>
        </w:rPr>
        <w:tab/>
        <w:t>386,7 тыс.кв.м.</w:t>
      </w:r>
    </w:p>
    <w:p w14:paraId="288AB883" w14:textId="77777777" w:rsidR="00B1119D" w:rsidRPr="00C56B89" w:rsidRDefault="001600CB" w:rsidP="008278A7">
      <w:pPr>
        <w:ind w:firstLine="708"/>
        <w:rPr>
          <w:rFonts w:ascii="Times New Roman" w:hAnsi="Times New Roman"/>
          <w:sz w:val="24"/>
        </w:rPr>
      </w:pPr>
      <w:r w:rsidRPr="00C56B89">
        <w:rPr>
          <w:rFonts w:ascii="Times New Roman" w:hAnsi="Times New Roman"/>
          <w:sz w:val="24"/>
        </w:rPr>
        <w:t xml:space="preserve">Управление жилищным фондом осуществляют три управляющих компании (ООО «Жилсервис» - </w:t>
      </w:r>
      <w:r w:rsidR="00322EB1" w:rsidRPr="00C56B89">
        <w:rPr>
          <w:rFonts w:ascii="Times New Roman" w:hAnsi="Times New Roman"/>
          <w:sz w:val="24"/>
        </w:rPr>
        <w:t>88</w:t>
      </w:r>
      <w:r w:rsidRPr="00C56B89">
        <w:rPr>
          <w:rFonts w:ascii="Times New Roman" w:hAnsi="Times New Roman"/>
          <w:sz w:val="24"/>
        </w:rPr>
        <w:t xml:space="preserve"> дом</w:t>
      </w:r>
      <w:r w:rsidR="00DC5274" w:rsidRPr="00C56B89">
        <w:rPr>
          <w:rFonts w:ascii="Times New Roman" w:hAnsi="Times New Roman"/>
          <w:sz w:val="24"/>
        </w:rPr>
        <w:t>а</w:t>
      </w:r>
      <w:r w:rsidRPr="00C56B89">
        <w:rPr>
          <w:rFonts w:ascii="Times New Roman" w:hAnsi="Times New Roman"/>
          <w:sz w:val="24"/>
        </w:rPr>
        <w:t>, ООО «Домуправ</w:t>
      </w:r>
      <w:r w:rsidR="00D30F18" w:rsidRPr="00C56B89">
        <w:rPr>
          <w:rFonts w:ascii="Times New Roman" w:hAnsi="Times New Roman"/>
          <w:sz w:val="24"/>
        </w:rPr>
        <w:t>-3</w:t>
      </w:r>
      <w:r w:rsidRPr="00C56B89">
        <w:rPr>
          <w:rFonts w:ascii="Times New Roman" w:hAnsi="Times New Roman"/>
          <w:sz w:val="24"/>
        </w:rPr>
        <w:t xml:space="preserve">» - </w:t>
      </w:r>
      <w:r w:rsidR="00322EB1" w:rsidRPr="00C56B89">
        <w:rPr>
          <w:rFonts w:ascii="Times New Roman" w:hAnsi="Times New Roman"/>
          <w:sz w:val="24"/>
        </w:rPr>
        <w:t>85</w:t>
      </w:r>
      <w:r w:rsidRPr="00C56B89">
        <w:rPr>
          <w:rFonts w:ascii="Times New Roman" w:hAnsi="Times New Roman"/>
          <w:sz w:val="24"/>
        </w:rPr>
        <w:t xml:space="preserve"> домов, </w:t>
      </w:r>
      <w:r w:rsidR="00DC5274" w:rsidRPr="00C56B89">
        <w:rPr>
          <w:rFonts w:ascii="Times New Roman" w:hAnsi="Times New Roman"/>
          <w:sz w:val="24"/>
        </w:rPr>
        <w:t xml:space="preserve">УК </w:t>
      </w:r>
      <w:r w:rsidRPr="00C56B89">
        <w:rPr>
          <w:rFonts w:ascii="Times New Roman" w:hAnsi="Times New Roman"/>
          <w:sz w:val="24"/>
        </w:rPr>
        <w:t>ООО «Ж</w:t>
      </w:r>
      <w:r w:rsidR="00D30F18" w:rsidRPr="00C56B89">
        <w:rPr>
          <w:rFonts w:ascii="Times New Roman" w:hAnsi="Times New Roman"/>
          <w:sz w:val="24"/>
        </w:rPr>
        <w:t>илкомфортсервис</w:t>
      </w:r>
      <w:r w:rsidRPr="00C56B89">
        <w:rPr>
          <w:rFonts w:ascii="Times New Roman" w:hAnsi="Times New Roman"/>
          <w:sz w:val="24"/>
        </w:rPr>
        <w:t xml:space="preserve">» -  </w:t>
      </w:r>
      <w:r w:rsidR="003A0E02" w:rsidRPr="00C56B89">
        <w:rPr>
          <w:rFonts w:ascii="Times New Roman" w:hAnsi="Times New Roman"/>
          <w:sz w:val="24"/>
        </w:rPr>
        <w:t>255</w:t>
      </w:r>
      <w:r w:rsidR="00DC5274" w:rsidRPr="00C56B89">
        <w:rPr>
          <w:rFonts w:ascii="Times New Roman" w:hAnsi="Times New Roman"/>
          <w:sz w:val="24"/>
        </w:rPr>
        <w:t xml:space="preserve"> </w:t>
      </w:r>
      <w:r w:rsidRPr="00C56B89">
        <w:rPr>
          <w:rFonts w:ascii="Times New Roman" w:hAnsi="Times New Roman"/>
          <w:sz w:val="24"/>
        </w:rPr>
        <w:t>дом</w:t>
      </w:r>
      <w:r w:rsidR="003A0E02" w:rsidRPr="00C56B89">
        <w:rPr>
          <w:rFonts w:ascii="Times New Roman" w:hAnsi="Times New Roman"/>
          <w:sz w:val="24"/>
        </w:rPr>
        <w:t>ов</w:t>
      </w:r>
      <w:r w:rsidRPr="00C56B89">
        <w:rPr>
          <w:rFonts w:ascii="Times New Roman" w:hAnsi="Times New Roman"/>
          <w:sz w:val="24"/>
        </w:rPr>
        <w:t xml:space="preserve">), 10 ТСЖ - </w:t>
      </w:r>
      <w:r w:rsidR="00322EB1" w:rsidRPr="00C56B89">
        <w:rPr>
          <w:rFonts w:ascii="Times New Roman" w:hAnsi="Times New Roman"/>
          <w:sz w:val="24"/>
        </w:rPr>
        <w:t>108</w:t>
      </w:r>
      <w:r w:rsidRPr="00C56B89">
        <w:rPr>
          <w:rFonts w:ascii="Times New Roman" w:hAnsi="Times New Roman"/>
          <w:sz w:val="24"/>
        </w:rPr>
        <w:t xml:space="preserve"> дома, в непосредственном управлении - </w:t>
      </w:r>
      <w:r w:rsidR="00E70549" w:rsidRPr="00C56B89">
        <w:rPr>
          <w:rFonts w:ascii="Times New Roman" w:hAnsi="Times New Roman"/>
          <w:sz w:val="24"/>
        </w:rPr>
        <w:t>8</w:t>
      </w:r>
      <w:r w:rsidRPr="00C56B89">
        <w:rPr>
          <w:rFonts w:ascii="Times New Roman" w:hAnsi="Times New Roman"/>
          <w:sz w:val="24"/>
        </w:rPr>
        <w:t xml:space="preserve"> домов.</w:t>
      </w:r>
    </w:p>
    <w:p w14:paraId="6CD52EF0" w14:textId="77777777" w:rsidR="00B1119D" w:rsidRPr="00C56B89" w:rsidRDefault="001600CB" w:rsidP="008278A7">
      <w:pPr>
        <w:pStyle w:val="ConsPlusNormal"/>
        <w:widowControl/>
        <w:ind w:firstLine="708"/>
        <w:jc w:val="both"/>
        <w:rPr>
          <w:rFonts w:ascii="Times New Roman" w:hAnsi="Times New Roman" w:cs="Times New Roman"/>
          <w:sz w:val="24"/>
          <w:szCs w:val="24"/>
        </w:rPr>
      </w:pPr>
      <w:r w:rsidRPr="00C56B89">
        <w:rPr>
          <w:rFonts w:ascii="Times New Roman" w:hAnsi="Times New Roman" w:cs="Times New Roman"/>
          <w:sz w:val="24"/>
          <w:szCs w:val="24"/>
        </w:rPr>
        <w:lastRenderedPageBreak/>
        <w:t>Условия Федерального закона от 21.07.2007г. №185-ФЗ «О Фонде реформирования ЖКХ» выполняются.</w:t>
      </w:r>
    </w:p>
    <w:p w14:paraId="4976939D" w14:textId="77777777" w:rsidR="001600CB" w:rsidRPr="00C56B89" w:rsidRDefault="001600CB" w:rsidP="008278A7">
      <w:pPr>
        <w:pStyle w:val="ConsPlusNormal"/>
        <w:widowControl/>
        <w:ind w:firstLine="708"/>
        <w:jc w:val="both"/>
        <w:rPr>
          <w:rFonts w:ascii="Times New Roman" w:hAnsi="Times New Roman" w:cs="Times New Roman"/>
          <w:sz w:val="24"/>
          <w:szCs w:val="24"/>
        </w:rPr>
      </w:pPr>
      <w:r w:rsidRPr="00C56B89">
        <w:rPr>
          <w:rFonts w:ascii="Times New Roman" w:hAnsi="Times New Roman" w:cs="Times New Roman"/>
          <w:sz w:val="24"/>
          <w:szCs w:val="24"/>
        </w:rPr>
        <w:t>Многоквартирные дома по материалу стен распределяются по следующим видам (% от общего количества домов):</w:t>
      </w:r>
    </w:p>
    <w:p w14:paraId="6509D390" w14:textId="77777777" w:rsidR="001600CB" w:rsidRPr="00C56B89" w:rsidRDefault="001600CB" w:rsidP="008278A7">
      <w:pPr>
        <w:numPr>
          <w:ilvl w:val="0"/>
          <w:numId w:val="13"/>
        </w:numPr>
        <w:tabs>
          <w:tab w:val="left" w:pos="4200"/>
          <w:tab w:val="right" w:pos="4400"/>
        </w:tabs>
        <w:rPr>
          <w:rFonts w:ascii="Times New Roman" w:hAnsi="Times New Roman"/>
          <w:sz w:val="24"/>
        </w:rPr>
      </w:pPr>
      <w:r w:rsidRPr="00C56B89">
        <w:rPr>
          <w:rFonts w:ascii="Times New Roman" w:hAnsi="Times New Roman"/>
          <w:sz w:val="24"/>
        </w:rPr>
        <w:t xml:space="preserve">кирпичные – 37%; </w:t>
      </w:r>
    </w:p>
    <w:p w14:paraId="450619DF" w14:textId="77777777" w:rsidR="001600CB" w:rsidRPr="00C56B89" w:rsidRDefault="001600CB" w:rsidP="008278A7">
      <w:pPr>
        <w:numPr>
          <w:ilvl w:val="0"/>
          <w:numId w:val="13"/>
        </w:numPr>
        <w:tabs>
          <w:tab w:val="left" w:pos="4200"/>
          <w:tab w:val="right" w:pos="4400"/>
        </w:tabs>
        <w:rPr>
          <w:rFonts w:ascii="Times New Roman" w:hAnsi="Times New Roman"/>
          <w:sz w:val="24"/>
        </w:rPr>
      </w:pPr>
      <w:r w:rsidRPr="00C56B89">
        <w:rPr>
          <w:rFonts w:ascii="Times New Roman" w:hAnsi="Times New Roman"/>
          <w:sz w:val="24"/>
        </w:rPr>
        <w:t>панельные</w:t>
      </w:r>
      <w:r w:rsidR="0043507E" w:rsidRPr="00C56B89">
        <w:rPr>
          <w:rFonts w:ascii="Times New Roman" w:hAnsi="Times New Roman"/>
          <w:sz w:val="24"/>
        </w:rPr>
        <w:t xml:space="preserve"> – 3%</w:t>
      </w:r>
      <w:r w:rsidRPr="00C56B89">
        <w:rPr>
          <w:rFonts w:ascii="Times New Roman" w:hAnsi="Times New Roman"/>
          <w:sz w:val="24"/>
        </w:rPr>
        <w:t xml:space="preserve">; </w:t>
      </w:r>
    </w:p>
    <w:p w14:paraId="161B62B2" w14:textId="142A472F" w:rsidR="00B1119D" w:rsidRPr="00C56B89" w:rsidRDefault="001600CB" w:rsidP="008278A7">
      <w:pPr>
        <w:numPr>
          <w:ilvl w:val="0"/>
          <w:numId w:val="13"/>
        </w:numPr>
        <w:tabs>
          <w:tab w:val="left" w:pos="4200"/>
          <w:tab w:val="right" w:pos="4400"/>
        </w:tabs>
        <w:rPr>
          <w:rFonts w:ascii="Times New Roman" w:hAnsi="Times New Roman"/>
          <w:sz w:val="24"/>
        </w:rPr>
      </w:pPr>
      <w:r w:rsidRPr="00C56B89">
        <w:rPr>
          <w:rFonts w:ascii="Times New Roman" w:hAnsi="Times New Roman"/>
          <w:sz w:val="24"/>
        </w:rPr>
        <w:t>деревянные и смешанные – 60%</w:t>
      </w:r>
      <w:r w:rsidR="00210585" w:rsidRPr="00C56B89">
        <w:rPr>
          <w:rFonts w:ascii="Times New Roman" w:hAnsi="Times New Roman"/>
          <w:sz w:val="24"/>
        </w:rPr>
        <w:t>.</w:t>
      </w:r>
      <w:r w:rsidRPr="00C56B89">
        <w:rPr>
          <w:rFonts w:ascii="Times New Roman" w:hAnsi="Times New Roman"/>
          <w:sz w:val="24"/>
        </w:rPr>
        <w:t xml:space="preserve"> </w:t>
      </w:r>
    </w:p>
    <w:p w14:paraId="33A6029C" w14:textId="77777777" w:rsidR="00B1119D" w:rsidRPr="00C56B89" w:rsidRDefault="00D94E42" w:rsidP="008278A7">
      <w:pPr>
        <w:ind w:firstLine="708"/>
        <w:rPr>
          <w:rFonts w:ascii="Times New Roman" w:hAnsi="Times New Roman"/>
          <w:sz w:val="24"/>
        </w:rPr>
      </w:pPr>
      <w:bookmarkStart w:id="29" w:name="OLE_LINK1"/>
      <w:r w:rsidRPr="00C56B89">
        <w:rPr>
          <w:rFonts w:ascii="Times New Roman" w:hAnsi="Times New Roman"/>
          <w:sz w:val="24"/>
        </w:rPr>
        <w:t xml:space="preserve">Многоквартирные дома </w:t>
      </w:r>
      <w:r w:rsidR="001600CB" w:rsidRPr="00C56B89">
        <w:rPr>
          <w:rFonts w:ascii="Times New Roman" w:hAnsi="Times New Roman"/>
          <w:sz w:val="24"/>
        </w:rPr>
        <w:t>города Елабуга можно условно разделить на четыре группы:</w:t>
      </w:r>
      <w:bookmarkEnd w:id="29"/>
    </w:p>
    <w:p w14:paraId="02BEDA24" w14:textId="77777777" w:rsidR="008278A7" w:rsidRPr="00C56B89" w:rsidRDefault="008278A7" w:rsidP="00E30978">
      <w:pPr>
        <w:rPr>
          <w:rFonts w:ascii="Times New Roman" w:hAnsi="Times New Roman"/>
          <w:b/>
          <w:sz w:val="24"/>
        </w:rPr>
      </w:pPr>
    </w:p>
    <w:p w14:paraId="6EC344C8" w14:textId="77777777" w:rsidR="00B1119D" w:rsidRPr="00C56B89" w:rsidRDefault="001600CB" w:rsidP="00E30978">
      <w:pPr>
        <w:rPr>
          <w:rFonts w:ascii="Times New Roman" w:hAnsi="Times New Roman"/>
          <w:sz w:val="24"/>
        </w:rPr>
      </w:pPr>
      <w:r w:rsidRPr="00C56B89">
        <w:rPr>
          <w:rFonts w:ascii="Times New Roman" w:hAnsi="Times New Roman"/>
          <w:b/>
          <w:sz w:val="24"/>
        </w:rPr>
        <w:t>1.</w:t>
      </w:r>
      <w:r w:rsidR="009A4E9E" w:rsidRPr="00C56B89">
        <w:rPr>
          <w:rFonts w:ascii="Times New Roman" w:hAnsi="Times New Roman"/>
          <w:b/>
          <w:sz w:val="24"/>
        </w:rPr>
        <w:t>Аварийны</w:t>
      </w:r>
      <w:r w:rsidRPr="00C56B89">
        <w:rPr>
          <w:rFonts w:ascii="Times New Roman" w:hAnsi="Times New Roman"/>
          <w:b/>
          <w:sz w:val="24"/>
        </w:rPr>
        <w:t>й жилфонд</w:t>
      </w:r>
      <w:r w:rsidRPr="00C56B89">
        <w:rPr>
          <w:rFonts w:ascii="Times New Roman" w:hAnsi="Times New Roman"/>
          <w:sz w:val="24"/>
        </w:rPr>
        <w:t xml:space="preserve"> – </w:t>
      </w:r>
      <w:r w:rsidR="0042523A" w:rsidRPr="00C56B89">
        <w:rPr>
          <w:rFonts w:ascii="Times New Roman" w:hAnsi="Times New Roman"/>
          <w:sz w:val="24"/>
        </w:rPr>
        <w:t>2</w:t>
      </w:r>
      <w:r w:rsidRPr="00C56B89">
        <w:rPr>
          <w:rFonts w:ascii="Times New Roman" w:hAnsi="Times New Roman"/>
          <w:sz w:val="24"/>
        </w:rPr>
        <w:t>,</w:t>
      </w:r>
      <w:r w:rsidR="0042523A" w:rsidRPr="00C56B89">
        <w:rPr>
          <w:rFonts w:ascii="Times New Roman" w:hAnsi="Times New Roman"/>
          <w:sz w:val="24"/>
        </w:rPr>
        <w:t>7</w:t>
      </w:r>
      <w:r w:rsidRPr="00C56B89">
        <w:rPr>
          <w:rFonts w:ascii="Times New Roman" w:hAnsi="Times New Roman"/>
          <w:sz w:val="24"/>
        </w:rPr>
        <w:t>% жилищного фонда города;</w:t>
      </w:r>
    </w:p>
    <w:p w14:paraId="5432A538"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Развитие города Елабуги происходило в конце Х</w:t>
      </w:r>
      <w:r w:rsidRPr="00C56B89">
        <w:rPr>
          <w:rFonts w:ascii="Times New Roman" w:hAnsi="Times New Roman"/>
          <w:sz w:val="24"/>
          <w:lang w:val="en-US"/>
        </w:rPr>
        <w:t>IX</w:t>
      </w:r>
      <w:r w:rsidRPr="00C56B89">
        <w:rPr>
          <w:rFonts w:ascii="Times New Roman" w:hAnsi="Times New Roman"/>
          <w:sz w:val="24"/>
        </w:rPr>
        <w:t xml:space="preserve"> столетия. Основными строениями того времени были дома с цокольным первым этажом из кирпича и деревянным 2-м этажом. Количество квартир в данных домах от 4 до 12. Чердачные и межэтажные перекрытия деревянные, которые со временем пришли в негодность, с большим сроком эксплуатации. В 30 % таких домов отсутствует канализация, холодное и горячее водоснабжение, жильцы обеспечивались водой из колонки. Проводить капитальный ремонт в таких домах экономически нецелесообразно.</w:t>
      </w:r>
    </w:p>
    <w:p w14:paraId="35F929CA"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В результате реализации Республиканской программы ликвидации ветхого жилья (1996-2004 гг.) большинство таких многоквартирных домов ликвидировано путем реализации их частным лицами после переселения граждан. Таким образом, доля ветхого жилья была доведена до</w:t>
      </w:r>
      <w:r w:rsidR="009457A7" w:rsidRPr="00C56B89">
        <w:rPr>
          <w:rFonts w:ascii="Times New Roman" w:hAnsi="Times New Roman"/>
          <w:sz w:val="24"/>
        </w:rPr>
        <w:t xml:space="preserve"> </w:t>
      </w:r>
      <w:r w:rsidRPr="00C56B89">
        <w:rPr>
          <w:rFonts w:ascii="Times New Roman" w:hAnsi="Times New Roman"/>
          <w:sz w:val="24"/>
        </w:rPr>
        <w:t>уровня среднестатистического показателя на момент начала программы.</w:t>
      </w:r>
    </w:p>
    <w:p w14:paraId="32C4F90F"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Переселение жителей таких домов предлагается в ближайшие 5 лет осуществлять по программе социальной ипотеки, действующей в Республике Татарстан, в дальнейшем с учетом инвестиционной привлекательности территория</w:t>
      </w:r>
    </w:p>
    <w:p w14:paraId="499383A6" w14:textId="77777777" w:rsidR="00B1119D" w:rsidRPr="00C56B89" w:rsidRDefault="001600CB" w:rsidP="00E30978">
      <w:pPr>
        <w:rPr>
          <w:rFonts w:ascii="Times New Roman" w:hAnsi="Times New Roman"/>
          <w:sz w:val="24"/>
        </w:rPr>
      </w:pPr>
      <w:r w:rsidRPr="00C56B89">
        <w:rPr>
          <w:rFonts w:ascii="Times New Roman" w:hAnsi="Times New Roman"/>
          <w:sz w:val="24"/>
        </w:rPr>
        <w:t>(историческая часть города), освобожденная от ветхих домов, будет предоставлена инвесторам под застройку, с обременением по переселению граждан из непригодного жилищного фонда.</w:t>
      </w:r>
    </w:p>
    <w:p w14:paraId="3B2E50EB"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 xml:space="preserve">В городе остается </w:t>
      </w:r>
      <w:r w:rsidR="0042523A" w:rsidRPr="00C56B89">
        <w:rPr>
          <w:rFonts w:ascii="Times New Roman" w:hAnsi="Times New Roman"/>
          <w:b/>
          <w:sz w:val="24"/>
        </w:rPr>
        <w:t>12</w:t>
      </w:r>
      <w:r w:rsidRPr="00C56B89">
        <w:rPr>
          <w:rFonts w:ascii="Times New Roman" w:hAnsi="Times New Roman"/>
          <w:b/>
          <w:sz w:val="24"/>
        </w:rPr>
        <w:t xml:space="preserve"> </w:t>
      </w:r>
      <w:r w:rsidRPr="00C56B89">
        <w:rPr>
          <w:rFonts w:ascii="Times New Roman" w:hAnsi="Times New Roman"/>
          <w:sz w:val="24"/>
        </w:rPr>
        <w:t xml:space="preserve">домов не пригодных для дальнейшего проживания, общей площадью </w:t>
      </w:r>
      <w:r w:rsidR="0042523A" w:rsidRPr="00C56B89">
        <w:rPr>
          <w:rFonts w:ascii="Times New Roman" w:hAnsi="Times New Roman"/>
          <w:b/>
          <w:sz w:val="24"/>
        </w:rPr>
        <w:t>4</w:t>
      </w:r>
      <w:r w:rsidR="006B1D41" w:rsidRPr="00C56B89">
        <w:rPr>
          <w:rFonts w:ascii="Times New Roman" w:hAnsi="Times New Roman"/>
          <w:b/>
          <w:sz w:val="24"/>
        </w:rPr>
        <w:t>,</w:t>
      </w:r>
      <w:r w:rsidR="0042523A" w:rsidRPr="00C56B89">
        <w:rPr>
          <w:rFonts w:ascii="Times New Roman" w:hAnsi="Times New Roman"/>
          <w:b/>
          <w:sz w:val="24"/>
        </w:rPr>
        <w:t>02 тыс</w:t>
      </w:r>
      <w:r w:rsidR="006B1D41" w:rsidRPr="00C56B89">
        <w:rPr>
          <w:rFonts w:ascii="Times New Roman" w:hAnsi="Times New Roman"/>
          <w:b/>
          <w:sz w:val="24"/>
        </w:rPr>
        <w:t xml:space="preserve"> </w:t>
      </w:r>
      <w:r w:rsidRPr="00C56B89">
        <w:rPr>
          <w:rFonts w:ascii="Times New Roman" w:hAnsi="Times New Roman"/>
          <w:b/>
          <w:sz w:val="24"/>
        </w:rPr>
        <w:t>кв.м.,</w:t>
      </w:r>
      <w:r w:rsidRPr="00C56B89">
        <w:rPr>
          <w:rFonts w:ascii="Times New Roman" w:hAnsi="Times New Roman"/>
          <w:sz w:val="24"/>
        </w:rPr>
        <w:t xml:space="preserve"> в которых проживает </w:t>
      </w:r>
      <w:r w:rsidR="0042523A" w:rsidRPr="00C56B89">
        <w:rPr>
          <w:rFonts w:ascii="Times New Roman" w:hAnsi="Times New Roman"/>
          <w:b/>
          <w:sz w:val="24"/>
        </w:rPr>
        <w:t>99</w:t>
      </w:r>
      <w:r w:rsidRPr="00C56B89">
        <w:rPr>
          <w:rFonts w:ascii="Times New Roman" w:hAnsi="Times New Roman"/>
          <w:b/>
          <w:sz w:val="24"/>
        </w:rPr>
        <w:t xml:space="preserve"> семей</w:t>
      </w:r>
      <w:r w:rsidRPr="00C56B89">
        <w:rPr>
          <w:rFonts w:ascii="Times New Roman" w:hAnsi="Times New Roman"/>
          <w:sz w:val="24"/>
        </w:rPr>
        <w:t>.</w:t>
      </w:r>
    </w:p>
    <w:p w14:paraId="7AE32A7F" w14:textId="77777777" w:rsidR="00F946B0" w:rsidRPr="00C56B89" w:rsidRDefault="00F946B0" w:rsidP="00E30978">
      <w:pPr>
        <w:rPr>
          <w:rFonts w:ascii="Times New Roman" w:hAnsi="Times New Roman"/>
          <w:b/>
          <w:sz w:val="24"/>
        </w:rPr>
      </w:pPr>
    </w:p>
    <w:p w14:paraId="77E25640" w14:textId="77777777" w:rsidR="00B1119D" w:rsidRPr="00C56B89" w:rsidRDefault="001600CB" w:rsidP="00E30978">
      <w:pPr>
        <w:rPr>
          <w:rFonts w:ascii="Times New Roman" w:hAnsi="Times New Roman"/>
          <w:sz w:val="24"/>
        </w:rPr>
      </w:pPr>
      <w:r w:rsidRPr="00C56B89">
        <w:rPr>
          <w:rFonts w:ascii="Times New Roman" w:hAnsi="Times New Roman"/>
          <w:b/>
          <w:sz w:val="24"/>
        </w:rPr>
        <w:t>2.Дома с неполным благоустройством</w:t>
      </w:r>
      <w:r w:rsidR="00E01E5D" w:rsidRPr="00C56B89">
        <w:rPr>
          <w:rFonts w:ascii="Times New Roman" w:hAnsi="Times New Roman"/>
          <w:b/>
          <w:sz w:val="24"/>
        </w:rPr>
        <w:t xml:space="preserve"> </w:t>
      </w:r>
      <w:r w:rsidRPr="00C56B89">
        <w:rPr>
          <w:rFonts w:ascii="Times New Roman" w:hAnsi="Times New Roman"/>
          <w:b/>
          <w:sz w:val="24"/>
        </w:rPr>
        <w:t>застройки 1917-1960 гг</w:t>
      </w:r>
      <w:r w:rsidRPr="00C56B89">
        <w:rPr>
          <w:rFonts w:ascii="Times New Roman" w:hAnsi="Times New Roman"/>
          <w:sz w:val="24"/>
        </w:rPr>
        <w:t xml:space="preserve">. – </w:t>
      </w:r>
      <w:r w:rsidR="0042523A" w:rsidRPr="00C56B89">
        <w:rPr>
          <w:rFonts w:ascii="Times New Roman" w:hAnsi="Times New Roman"/>
          <w:sz w:val="24"/>
        </w:rPr>
        <w:t>27</w:t>
      </w:r>
      <w:r w:rsidR="00D94E42" w:rsidRPr="00C56B89">
        <w:rPr>
          <w:rFonts w:ascii="Times New Roman" w:hAnsi="Times New Roman"/>
          <w:sz w:val="24"/>
        </w:rPr>
        <w:t>,</w:t>
      </w:r>
      <w:r w:rsidR="007046F8" w:rsidRPr="00C56B89">
        <w:rPr>
          <w:rFonts w:ascii="Times New Roman" w:hAnsi="Times New Roman"/>
          <w:sz w:val="24"/>
        </w:rPr>
        <w:t>8</w:t>
      </w:r>
      <w:r w:rsidRPr="00C56B89">
        <w:rPr>
          <w:rFonts w:ascii="Times New Roman" w:hAnsi="Times New Roman"/>
          <w:sz w:val="24"/>
        </w:rPr>
        <w:t>% (</w:t>
      </w:r>
      <w:r w:rsidR="0042523A" w:rsidRPr="00C56B89">
        <w:rPr>
          <w:rFonts w:ascii="Times New Roman" w:hAnsi="Times New Roman"/>
          <w:sz w:val="24"/>
        </w:rPr>
        <w:t>123 МКД</w:t>
      </w:r>
      <w:r w:rsidRPr="00C56B89">
        <w:rPr>
          <w:rFonts w:ascii="Times New Roman" w:hAnsi="Times New Roman"/>
          <w:sz w:val="24"/>
        </w:rPr>
        <w:t>);</w:t>
      </w:r>
    </w:p>
    <w:p w14:paraId="4113C8DD"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 xml:space="preserve">Таких </w:t>
      </w:r>
      <w:r w:rsidR="0042523A" w:rsidRPr="00C56B89">
        <w:rPr>
          <w:rFonts w:ascii="Times New Roman" w:hAnsi="Times New Roman"/>
          <w:sz w:val="24"/>
        </w:rPr>
        <w:t xml:space="preserve">многоквартирных </w:t>
      </w:r>
      <w:r w:rsidRPr="00C56B89">
        <w:rPr>
          <w:rFonts w:ascii="Times New Roman" w:hAnsi="Times New Roman"/>
          <w:sz w:val="24"/>
        </w:rPr>
        <w:t>домов в городе 12</w:t>
      </w:r>
      <w:r w:rsidR="0042523A" w:rsidRPr="00C56B89">
        <w:rPr>
          <w:rFonts w:ascii="Times New Roman" w:hAnsi="Times New Roman"/>
          <w:sz w:val="24"/>
        </w:rPr>
        <w:t>3</w:t>
      </w:r>
      <w:r w:rsidRPr="00C56B89">
        <w:rPr>
          <w:rFonts w:ascii="Times New Roman" w:hAnsi="Times New Roman"/>
          <w:sz w:val="24"/>
        </w:rPr>
        <w:t xml:space="preserve"> МКД (39 являются памятниками истории и архитектуры Федерального, Республиканского и местного значения).</w:t>
      </w:r>
    </w:p>
    <w:p w14:paraId="2F0DAA9E"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 xml:space="preserve">В 39 домах, являющихся памятником истории и архитектуры необходимо провести капитальный ремонт с сохранением их внешнего облика, с восстановлением чердачных и межэтажных перекрытий и полным их благоустройством. </w:t>
      </w:r>
    </w:p>
    <w:p w14:paraId="3A572B31" w14:textId="77777777" w:rsidR="00D94E42" w:rsidRPr="00C56B89" w:rsidRDefault="00D94E42" w:rsidP="00E30978">
      <w:pPr>
        <w:rPr>
          <w:rFonts w:ascii="Times New Roman" w:hAnsi="Times New Roman"/>
          <w:b/>
          <w:sz w:val="24"/>
        </w:rPr>
      </w:pPr>
    </w:p>
    <w:p w14:paraId="3D20CEB1" w14:textId="77777777" w:rsidR="00B1119D" w:rsidRPr="00C56B89" w:rsidRDefault="001600CB" w:rsidP="00E30978">
      <w:pPr>
        <w:rPr>
          <w:rFonts w:ascii="Times New Roman" w:hAnsi="Times New Roman"/>
          <w:sz w:val="24"/>
        </w:rPr>
      </w:pPr>
      <w:r w:rsidRPr="00C56B89">
        <w:rPr>
          <w:rFonts w:ascii="Times New Roman" w:hAnsi="Times New Roman"/>
          <w:b/>
          <w:sz w:val="24"/>
        </w:rPr>
        <w:t>3.Дома с полным благоустройством массовой застройки 1960-1995 гг.</w:t>
      </w:r>
      <w:r w:rsidRPr="00C56B89">
        <w:rPr>
          <w:rFonts w:ascii="Times New Roman" w:hAnsi="Times New Roman"/>
          <w:sz w:val="24"/>
        </w:rPr>
        <w:t xml:space="preserve"> – </w:t>
      </w:r>
      <w:r w:rsidR="0042523A" w:rsidRPr="00C56B89">
        <w:rPr>
          <w:rFonts w:ascii="Times New Roman" w:hAnsi="Times New Roman"/>
          <w:sz w:val="24"/>
        </w:rPr>
        <w:t>64,</w:t>
      </w:r>
      <w:r w:rsidR="007046F8" w:rsidRPr="00C56B89">
        <w:rPr>
          <w:rFonts w:ascii="Times New Roman" w:hAnsi="Times New Roman"/>
          <w:sz w:val="24"/>
        </w:rPr>
        <w:t>8</w:t>
      </w:r>
      <w:r w:rsidRPr="00C56B89">
        <w:rPr>
          <w:rFonts w:ascii="Times New Roman" w:hAnsi="Times New Roman"/>
          <w:sz w:val="24"/>
        </w:rPr>
        <w:t>% (</w:t>
      </w:r>
      <w:r w:rsidR="0042523A" w:rsidRPr="00C56B89">
        <w:rPr>
          <w:rFonts w:ascii="Times New Roman" w:hAnsi="Times New Roman"/>
          <w:sz w:val="24"/>
        </w:rPr>
        <w:t>287</w:t>
      </w:r>
      <w:r w:rsidRPr="00C56B89">
        <w:rPr>
          <w:rFonts w:ascii="Times New Roman" w:hAnsi="Times New Roman"/>
          <w:sz w:val="24"/>
        </w:rPr>
        <w:t xml:space="preserve"> </w:t>
      </w:r>
      <w:r w:rsidR="0042523A" w:rsidRPr="00C56B89">
        <w:rPr>
          <w:rFonts w:ascii="Times New Roman" w:hAnsi="Times New Roman"/>
          <w:sz w:val="24"/>
        </w:rPr>
        <w:t>МКД</w:t>
      </w:r>
      <w:r w:rsidRPr="00C56B89">
        <w:rPr>
          <w:rFonts w:ascii="Times New Roman" w:hAnsi="Times New Roman"/>
          <w:sz w:val="24"/>
        </w:rPr>
        <w:t>);</w:t>
      </w:r>
    </w:p>
    <w:p w14:paraId="2EA6389D"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Количество домов застройки 1960 – 1995гг. в городе –</w:t>
      </w:r>
      <w:r w:rsidR="0042523A" w:rsidRPr="00C56B89">
        <w:rPr>
          <w:rFonts w:ascii="Times New Roman" w:hAnsi="Times New Roman"/>
          <w:sz w:val="24"/>
        </w:rPr>
        <w:t xml:space="preserve"> </w:t>
      </w:r>
      <w:r w:rsidRPr="00C56B89">
        <w:rPr>
          <w:rFonts w:ascii="Times New Roman" w:hAnsi="Times New Roman"/>
          <w:sz w:val="24"/>
        </w:rPr>
        <w:t>28</w:t>
      </w:r>
      <w:r w:rsidR="0042523A" w:rsidRPr="00C56B89">
        <w:rPr>
          <w:rFonts w:ascii="Times New Roman" w:hAnsi="Times New Roman"/>
          <w:sz w:val="24"/>
        </w:rPr>
        <w:t>7</w:t>
      </w:r>
      <w:r w:rsidRPr="00C56B89">
        <w:rPr>
          <w:rFonts w:ascii="Times New Roman" w:hAnsi="Times New Roman"/>
          <w:sz w:val="24"/>
        </w:rPr>
        <w:t xml:space="preserve"> многоквартирных домов общей площадью </w:t>
      </w:r>
      <w:r w:rsidRPr="00C56B89">
        <w:rPr>
          <w:rFonts w:ascii="Times New Roman" w:hAnsi="Times New Roman"/>
          <w:b/>
          <w:sz w:val="24"/>
        </w:rPr>
        <w:t>565, 3 тыс. м²</w:t>
      </w:r>
      <w:r w:rsidRPr="00C56B89">
        <w:rPr>
          <w:rFonts w:ascii="Times New Roman" w:hAnsi="Times New Roman"/>
          <w:sz w:val="24"/>
        </w:rPr>
        <w:t>, остальные частные.</w:t>
      </w:r>
    </w:p>
    <w:p w14:paraId="39D6B07C"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 xml:space="preserve">Как правило, квартиры в таких домах имеют маленькие проходные комнаты – не больше кухни – узкие коридоры, степень комфорта невысокая, что не соответствует современным требованиям. Низкие теплозащитные качества наружных ограждений являются основной причиной высокого уровня потребления тепловой энергии таких домов и не отвечают современным требованиям тепловой защиты зданий (потери тепла через ограждающие конструкции – до 40%). Основная причина плохого состояния </w:t>
      </w:r>
      <w:r w:rsidRPr="00C56B89">
        <w:rPr>
          <w:rFonts w:ascii="Times New Roman" w:hAnsi="Times New Roman"/>
          <w:sz w:val="24"/>
        </w:rPr>
        <w:lastRenderedPageBreak/>
        <w:t>жилищного фонда данной категории многолетнее отсутствие надлежащего технического обслуживания и достигший критического уровня «недоремонт» домов.</w:t>
      </w:r>
    </w:p>
    <w:p w14:paraId="7C3D4987"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До вступления в силу Федерального закона от 21.07.2007г. № 185-ФЗ «О Фонде содействия реформированию жилищно-коммунального хозяйства» капитальный ремонт проводился за счет средств Елабужского муниципального района, а также за счет средств собственников жилья. Однако в виду того, что средств собственников явно не хватало, капит</w:t>
      </w:r>
      <w:r w:rsidR="00D94E42" w:rsidRPr="00C56B89">
        <w:rPr>
          <w:rFonts w:ascii="Times New Roman" w:hAnsi="Times New Roman"/>
          <w:sz w:val="24"/>
        </w:rPr>
        <w:t>а</w:t>
      </w:r>
      <w:r w:rsidRPr="00C56B89">
        <w:rPr>
          <w:rFonts w:ascii="Times New Roman" w:hAnsi="Times New Roman"/>
          <w:sz w:val="24"/>
        </w:rPr>
        <w:t>льный ремонт проводился выборочно.</w:t>
      </w:r>
    </w:p>
    <w:p w14:paraId="563AC0FE" w14:textId="77777777" w:rsidR="00F946B0" w:rsidRPr="00C56B89" w:rsidRDefault="00F946B0" w:rsidP="00E30978">
      <w:pPr>
        <w:rPr>
          <w:rFonts w:ascii="Times New Roman" w:hAnsi="Times New Roman"/>
          <w:b/>
          <w:sz w:val="24"/>
        </w:rPr>
      </w:pPr>
    </w:p>
    <w:p w14:paraId="270AC158" w14:textId="77777777" w:rsidR="00B1119D" w:rsidRPr="00C56B89" w:rsidRDefault="001600CB" w:rsidP="00E30978">
      <w:pPr>
        <w:rPr>
          <w:rFonts w:ascii="Times New Roman" w:hAnsi="Times New Roman"/>
          <w:sz w:val="24"/>
        </w:rPr>
      </w:pPr>
      <w:r w:rsidRPr="00C56B89">
        <w:rPr>
          <w:rFonts w:ascii="Times New Roman" w:hAnsi="Times New Roman"/>
          <w:b/>
          <w:sz w:val="24"/>
        </w:rPr>
        <w:t>4.Новые дома (постройки после 1995 года)</w:t>
      </w:r>
      <w:r w:rsidRPr="00C56B89">
        <w:rPr>
          <w:rFonts w:ascii="Times New Roman" w:hAnsi="Times New Roman"/>
          <w:sz w:val="24"/>
        </w:rPr>
        <w:t xml:space="preserve"> – </w:t>
      </w:r>
      <w:r w:rsidR="0042523A" w:rsidRPr="00C56B89">
        <w:rPr>
          <w:rFonts w:ascii="Times New Roman" w:hAnsi="Times New Roman"/>
          <w:sz w:val="24"/>
        </w:rPr>
        <w:t>4,</w:t>
      </w:r>
      <w:r w:rsidR="00D94E42" w:rsidRPr="00C56B89">
        <w:rPr>
          <w:rFonts w:ascii="Times New Roman" w:hAnsi="Times New Roman"/>
          <w:sz w:val="24"/>
        </w:rPr>
        <w:t>7</w:t>
      </w:r>
      <w:r w:rsidRPr="00C56B89">
        <w:rPr>
          <w:rFonts w:ascii="Times New Roman" w:hAnsi="Times New Roman"/>
          <w:sz w:val="24"/>
        </w:rPr>
        <w:t xml:space="preserve">% ( 21 МКД - построены после 2000г.). </w:t>
      </w:r>
    </w:p>
    <w:p w14:paraId="62A8041D"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 xml:space="preserve">Дома построены в период с 1995 до 2000 года, являются панельными закладки 1995 года, не соответствуют требованиям энергосбережения и требуют утепления фасадов. </w:t>
      </w:r>
    </w:p>
    <w:p w14:paraId="62B2C0BF"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Дома постройки после 2000 года соответствуют современным требованиям по энергосбережению и комфортности проживания, оснащены приборами учета. Проведения капитального ремонта не требуют. Поддержание нормативного состояния домов данной группы должно обеспечиваться выполнением комплекса мероприятий по технической эксплуатации и ремонтных работ в установленные нормативные сроки.</w:t>
      </w:r>
    </w:p>
    <w:p w14:paraId="7E995505" w14:textId="77777777" w:rsidR="001600CB" w:rsidRPr="00C56B89" w:rsidRDefault="001600CB" w:rsidP="00E01E5D">
      <w:pPr>
        <w:ind w:firstLine="708"/>
        <w:rPr>
          <w:rFonts w:ascii="Times New Roman" w:hAnsi="Times New Roman"/>
          <w:b/>
          <w:i/>
          <w:spacing w:val="5"/>
          <w:sz w:val="24"/>
        </w:rPr>
      </w:pPr>
      <w:r w:rsidRPr="00C56B89">
        <w:rPr>
          <w:rFonts w:ascii="Times New Roman" w:hAnsi="Times New Roman"/>
          <w:b/>
          <w:i/>
          <w:spacing w:val="5"/>
          <w:sz w:val="24"/>
        </w:rPr>
        <w:t>Уровень благоустройства жилищного фонда составляет:</w:t>
      </w:r>
    </w:p>
    <w:p w14:paraId="5B5FA7C3" w14:textId="77777777" w:rsidR="001600CB" w:rsidRPr="00C56B89" w:rsidRDefault="001600CB" w:rsidP="00E91E51">
      <w:pPr>
        <w:numPr>
          <w:ilvl w:val="0"/>
          <w:numId w:val="13"/>
        </w:numPr>
        <w:tabs>
          <w:tab w:val="left" w:pos="4200"/>
          <w:tab w:val="right" w:pos="4400"/>
        </w:tabs>
        <w:rPr>
          <w:rFonts w:ascii="Times New Roman" w:hAnsi="Times New Roman"/>
          <w:sz w:val="24"/>
        </w:rPr>
      </w:pPr>
      <w:r w:rsidRPr="00C56B89">
        <w:rPr>
          <w:rFonts w:ascii="Times New Roman" w:hAnsi="Times New Roman"/>
          <w:sz w:val="24"/>
        </w:rPr>
        <w:t xml:space="preserve">отоплением - </w:t>
      </w:r>
      <w:r w:rsidR="0042523A" w:rsidRPr="00C56B89">
        <w:rPr>
          <w:rFonts w:ascii="Times New Roman" w:hAnsi="Times New Roman"/>
          <w:sz w:val="24"/>
        </w:rPr>
        <w:t>100</w:t>
      </w:r>
      <w:r w:rsidRPr="00C56B89">
        <w:rPr>
          <w:rFonts w:ascii="Times New Roman" w:hAnsi="Times New Roman"/>
          <w:sz w:val="24"/>
        </w:rPr>
        <w:t xml:space="preserve"> % (</w:t>
      </w:r>
      <w:r w:rsidR="005D62B1" w:rsidRPr="00C56B89">
        <w:rPr>
          <w:rFonts w:ascii="Times New Roman" w:hAnsi="Times New Roman"/>
          <w:sz w:val="24"/>
        </w:rPr>
        <w:t>466</w:t>
      </w:r>
      <w:r w:rsidRPr="00C56B89">
        <w:rPr>
          <w:rFonts w:ascii="Times New Roman" w:hAnsi="Times New Roman"/>
          <w:sz w:val="24"/>
        </w:rPr>
        <w:t xml:space="preserve"> МКД), в том числе централизованным </w:t>
      </w:r>
      <w:r w:rsidR="0042523A" w:rsidRPr="00C56B89">
        <w:rPr>
          <w:rFonts w:ascii="Times New Roman" w:hAnsi="Times New Roman"/>
          <w:sz w:val="24"/>
        </w:rPr>
        <w:t>–</w:t>
      </w:r>
      <w:r w:rsidRPr="00C56B89">
        <w:rPr>
          <w:rFonts w:ascii="Times New Roman" w:hAnsi="Times New Roman"/>
          <w:sz w:val="24"/>
        </w:rPr>
        <w:t xml:space="preserve"> 5</w:t>
      </w:r>
      <w:r w:rsidR="0042523A" w:rsidRPr="00C56B89">
        <w:rPr>
          <w:rFonts w:ascii="Times New Roman" w:hAnsi="Times New Roman"/>
          <w:sz w:val="24"/>
        </w:rPr>
        <w:t>5,1</w:t>
      </w:r>
      <w:r w:rsidRPr="00C56B89">
        <w:rPr>
          <w:rFonts w:ascii="Times New Roman" w:hAnsi="Times New Roman"/>
          <w:sz w:val="24"/>
        </w:rPr>
        <w:t xml:space="preserve"> % (</w:t>
      </w:r>
      <w:r w:rsidR="005D62B1" w:rsidRPr="00C56B89">
        <w:rPr>
          <w:rFonts w:ascii="Times New Roman" w:hAnsi="Times New Roman"/>
          <w:sz w:val="24"/>
        </w:rPr>
        <w:t>257</w:t>
      </w:r>
      <w:r w:rsidRPr="00C56B89">
        <w:rPr>
          <w:rFonts w:ascii="Times New Roman" w:hAnsi="Times New Roman"/>
          <w:sz w:val="24"/>
        </w:rPr>
        <w:t xml:space="preserve"> МКД);</w:t>
      </w:r>
    </w:p>
    <w:p w14:paraId="7FB3C2EC" w14:textId="77777777" w:rsidR="001600CB" w:rsidRPr="00C56B89" w:rsidRDefault="005D62B1" w:rsidP="00E91E51">
      <w:pPr>
        <w:numPr>
          <w:ilvl w:val="0"/>
          <w:numId w:val="13"/>
        </w:numPr>
        <w:tabs>
          <w:tab w:val="left" w:pos="4200"/>
          <w:tab w:val="right" w:pos="4400"/>
        </w:tabs>
        <w:rPr>
          <w:rFonts w:ascii="Times New Roman" w:hAnsi="Times New Roman"/>
          <w:sz w:val="24"/>
        </w:rPr>
      </w:pPr>
      <w:r w:rsidRPr="00C56B89">
        <w:rPr>
          <w:rFonts w:ascii="Times New Roman" w:hAnsi="Times New Roman"/>
          <w:sz w:val="24"/>
        </w:rPr>
        <w:t>водоснабжением - 100,0</w:t>
      </w:r>
      <w:r w:rsidR="001600CB" w:rsidRPr="00C56B89">
        <w:rPr>
          <w:rFonts w:ascii="Times New Roman" w:hAnsi="Times New Roman"/>
          <w:sz w:val="24"/>
        </w:rPr>
        <w:t xml:space="preserve"> % (</w:t>
      </w:r>
      <w:r w:rsidRPr="00C56B89">
        <w:rPr>
          <w:rFonts w:ascii="Times New Roman" w:hAnsi="Times New Roman"/>
          <w:sz w:val="24"/>
        </w:rPr>
        <w:t>466</w:t>
      </w:r>
      <w:r w:rsidR="001600CB" w:rsidRPr="00C56B89">
        <w:rPr>
          <w:rFonts w:ascii="Times New Roman" w:hAnsi="Times New Roman"/>
          <w:sz w:val="24"/>
        </w:rPr>
        <w:t xml:space="preserve"> МКД), в том числе централизованным - 76,8 % (</w:t>
      </w:r>
      <w:r w:rsidRPr="00C56B89">
        <w:rPr>
          <w:rFonts w:ascii="Times New Roman" w:hAnsi="Times New Roman"/>
          <w:sz w:val="24"/>
        </w:rPr>
        <w:t>340</w:t>
      </w:r>
      <w:r w:rsidR="001600CB" w:rsidRPr="00C56B89">
        <w:rPr>
          <w:rFonts w:ascii="Times New Roman" w:hAnsi="Times New Roman"/>
          <w:sz w:val="24"/>
        </w:rPr>
        <w:t xml:space="preserve"> МКД);</w:t>
      </w:r>
    </w:p>
    <w:p w14:paraId="2E49C4D5" w14:textId="77777777" w:rsidR="001600CB" w:rsidRPr="00C56B89" w:rsidRDefault="005D62B1" w:rsidP="00E91E51">
      <w:pPr>
        <w:numPr>
          <w:ilvl w:val="0"/>
          <w:numId w:val="13"/>
        </w:numPr>
        <w:tabs>
          <w:tab w:val="left" w:pos="4200"/>
          <w:tab w:val="right" w:pos="4400"/>
        </w:tabs>
        <w:rPr>
          <w:rFonts w:ascii="Times New Roman" w:hAnsi="Times New Roman"/>
          <w:sz w:val="24"/>
        </w:rPr>
      </w:pPr>
      <w:r w:rsidRPr="00C56B89">
        <w:rPr>
          <w:rFonts w:ascii="Times New Roman" w:hAnsi="Times New Roman"/>
          <w:sz w:val="24"/>
        </w:rPr>
        <w:t>водоотведением - 86,6</w:t>
      </w:r>
      <w:r w:rsidR="001600CB" w:rsidRPr="00C56B89">
        <w:rPr>
          <w:rFonts w:ascii="Times New Roman" w:hAnsi="Times New Roman"/>
          <w:sz w:val="24"/>
        </w:rPr>
        <w:t xml:space="preserve"> % (</w:t>
      </w:r>
      <w:r w:rsidRPr="00C56B89">
        <w:rPr>
          <w:rFonts w:ascii="Times New Roman" w:hAnsi="Times New Roman"/>
          <w:sz w:val="24"/>
        </w:rPr>
        <w:t>404</w:t>
      </w:r>
      <w:r w:rsidR="001600CB" w:rsidRPr="00C56B89">
        <w:rPr>
          <w:rFonts w:ascii="Times New Roman" w:hAnsi="Times New Roman"/>
          <w:sz w:val="24"/>
        </w:rPr>
        <w:t xml:space="preserve"> МКД), в том числе централизованным - 75,8 % (</w:t>
      </w:r>
      <w:r w:rsidRPr="00C56B89">
        <w:rPr>
          <w:rFonts w:ascii="Times New Roman" w:hAnsi="Times New Roman"/>
          <w:sz w:val="24"/>
        </w:rPr>
        <w:t>289</w:t>
      </w:r>
      <w:r w:rsidR="001600CB" w:rsidRPr="00C56B89">
        <w:rPr>
          <w:rFonts w:ascii="Times New Roman" w:hAnsi="Times New Roman"/>
          <w:sz w:val="24"/>
        </w:rPr>
        <w:t xml:space="preserve"> МКД);</w:t>
      </w:r>
    </w:p>
    <w:p w14:paraId="5F10E4D6" w14:textId="77777777" w:rsidR="001600CB" w:rsidRPr="00C56B89" w:rsidRDefault="001600CB" w:rsidP="00E91E51">
      <w:pPr>
        <w:numPr>
          <w:ilvl w:val="0"/>
          <w:numId w:val="13"/>
        </w:numPr>
        <w:tabs>
          <w:tab w:val="left" w:pos="4200"/>
          <w:tab w:val="right" w:pos="4400"/>
        </w:tabs>
        <w:rPr>
          <w:rFonts w:ascii="Times New Roman" w:hAnsi="Times New Roman"/>
          <w:sz w:val="24"/>
        </w:rPr>
      </w:pPr>
      <w:r w:rsidRPr="00C56B89">
        <w:rPr>
          <w:rFonts w:ascii="Times New Roman" w:hAnsi="Times New Roman"/>
          <w:sz w:val="24"/>
        </w:rPr>
        <w:t>горячим водоснабжением - 7</w:t>
      </w:r>
      <w:r w:rsidR="0042523A" w:rsidRPr="00C56B89">
        <w:rPr>
          <w:rFonts w:ascii="Times New Roman" w:hAnsi="Times New Roman"/>
          <w:sz w:val="24"/>
        </w:rPr>
        <w:t>4</w:t>
      </w:r>
      <w:r w:rsidRPr="00C56B89">
        <w:rPr>
          <w:rFonts w:ascii="Times New Roman" w:hAnsi="Times New Roman"/>
          <w:sz w:val="24"/>
        </w:rPr>
        <w:t>,</w:t>
      </w:r>
      <w:r w:rsidR="0042523A" w:rsidRPr="00C56B89">
        <w:rPr>
          <w:rFonts w:ascii="Times New Roman" w:hAnsi="Times New Roman"/>
          <w:sz w:val="24"/>
        </w:rPr>
        <w:t>5</w:t>
      </w:r>
      <w:r w:rsidRPr="00C56B89">
        <w:rPr>
          <w:rFonts w:ascii="Times New Roman" w:hAnsi="Times New Roman"/>
          <w:sz w:val="24"/>
        </w:rPr>
        <w:t xml:space="preserve"> % (</w:t>
      </w:r>
      <w:r w:rsidR="005D62B1" w:rsidRPr="00C56B89">
        <w:rPr>
          <w:rFonts w:ascii="Times New Roman" w:hAnsi="Times New Roman"/>
          <w:sz w:val="24"/>
        </w:rPr>
        <w:t>347</w:t>
      </w:r>
      <w:r w:rsidRPr="00C56B89">
        <w:rPr>
          <w:rFonts w:ascii="Times New Roman" w:hAnsi="Times New Roman"/>
          <w:sz w:val="24"/>
        </w:rPr>
        <w:t xml:space="preserve"> МКД), в том чис</w:t>
      </w:r>
      <w:r w:rsidR="0042523A" w:rsidRPr="00C56B89">
        <w:rPr>
          <w:rFonts w:ascii="Times New Roman" w:hAnsi="Times New Roman"/>
          <w:sz w:val="24"/>
        </w:rPr>
        <w:t>ле централизованным - 54</w:t>
      </w:r>
      <w:r w:rsidRPr="00C56B89">
        <w:rPr>
          <w:rFonts w:ascii="Times New Roman" w:hAnsi="Times New Roman"/>
          <w:sz w:val="24"/>
        </w:rPr>
        <w:t xml:space="preserve"> % (</w:t>
      </w:r>
      <w:r w:rsidR="005D62B1" w:rsidRPr="00C56B89">
        <w:rPr>
          <w:rFonts w:ascii="Times New Roman" w:hAnsi="Times New Roman"/>
          <w:sz w:val="24"/>
        </w:rPr>
        <w:t>252</w:t>
      </w:r>
      <w:r w:rsidRPr="00C56B89">
        <w:rPr>
          <w:rFonts w:ascii="Times New Roman" w:hAnsi="Times New Roman"/>
          <w:sz w:val="24"/>
        </w:rPr>
        <w:t xml:space="preserve"> МКД);</w:t>
      </w:r>
    </w:p>
    <w:p w14:paraId="2627CE32" w14:textId="77777777" w:rsidR="00B1119D" w:rsidRPr="00C56B89" w:rsidRDefault="001600CB" w:rsidP="00E91E51">
      <w:pPr>
        <w:numPr>
          <w:ilvl w:val="0"/>
          <w:numId w:val="13"/>
        </w:numPr>
        <w:tabs>
          <w:tab w:val="left" w:pos="4200"/>
          <w:tab w:val="right" w:pos="4400"/>
        </w:tabs>
        <w:rPr>
          <w:rFonts w:ascii="Times New Roman" w:hAnsi="Times New Roman"/>
          <w:sz w:val="24"/>
        </w:rPr>
      </w:pPr>
      <w:r w:rsidRPr="00C56B89">
        <w:rPr>
          <w:rFonts w:ascii="Times New Roman" w:hAnsi="Times New Roman"/>
          <w:sz w:val="24"/>
        </w:rPr>
        <w:t>газоснабжением (сетевым, сжиженным) - 93,3 % (</w:t>
      </w:r>
      <w:r w:rsidR="005D62B1" w:rsidRPr="00C56B89">
        <w:rPr>
          <w:rFonts w:ascii="Times New Roman" w:hAnsi="Times New Roman"/>
          <w:sz w:val="24"/>
        </w:rPr>
        <w:t>435</w:t>
      </w:r>
      <w:r w:rsidRPr="00C56B89">
        <w:rPr>
          <w:rFonts w:ascii="Times New Roman" w:hAnsi="Times New Roman"/>
          <w:sz w:val="24"/>
        </w:rPr>
        <w:t xml:space="preserve"> МКД).</w:t>
      </w:r>
    </w:p>
    <w:p w14:paraId="601E0F95" w14:textId="77777777" w:rsidR="005D62B1" w:rsidRPr="00C56B89" w:rsidRDefault="005D62B1" w:rsidP="005D62B1">
      <w:pPr>
        <w:tabs>
          <w:tab w:val="left" w:pos="4200"/>
          <w:tab w:val="right" w:pos="4400"/>
        </w:tabs>
        <w:ind w:left="357"/>
        <w:rPr>
          <w:rFonts w:ascii="Times New Roman" w:hAnsi="Times New Roman"/>
          <w:sz w:val="24"/>
        </w:rPr>
      </w:pPr>
    </w:p>
    <w:p w14:paraId="7C48A28A" w14:textId="77777777" w:rsidR="00B1119D" w:rsidRPr="00C56B89" w:rsidRDefault="001600CB" w:rsidP="00E01E5D">
      <w:pPr>
        <w:ind w:firstLine="708"/>
        <w:rPr>
          <w:rFonts w:ascii="Times New Roman" w:hAnsi="Times New Roman"/>
          <w:spacing w:val="5"/>
          <w:sz w:val="24"/>
        </w:rPr>
      </w:pPr>
      <w:r w:rsidRPr="00C56B89">
        <w:rPr>
          <w:rFonts w:ascii="Times New Roman" w:hAnsi="Times New Roman"/>
          <w:spacing w:val="5"/>
          <w:sz w:val="24"/>
        </w:rPr>
        <w:t>Доля многоквартирных домов одновременно оборудованных централизованным водопроводом, водоотведением, отопление, газом и горячим водоснабжением составляет - 72,3%</w:t>
      </w:r>
    </w:p>
    <w:p w14:paraId="0990790E" w14:textId="77777777" w:rsidR="001600CB" w:rsidRPr="00C56B89" w:rsidRDefault="001600CB" w:rsidP="00E01E5D">
      <w:pPr>
        <w:ind w:firstLine="708"/>
        <w:rPr>
          <w:rFonts w:ascii="Times New Roman" w:hAnsi="Times New Roman"/>
          <w:b/>
          <w:i/>
          <w:spacing w:val="5"/>
          <w:sz w:val="24"/>
        </w:rPr>
      </w:pPr>
      <w:r w:rsidRPr="00C56B89">
        <w:rPr>
          <w:rFonts w:ascii="Times New Roman" w:hAnsi="Times New Roman"/>
          <w:b/>
          <w:i/>
          <w:spacing w:val="5"/>
          <w:sz w:val="24"/>
        </w:rPr>
        <w:t>По видам отопления многоквартирные дома г.Елабуга подразделяются следующим образом:</w:t>
      </w:r>
    </w:p>
    <w:p w14:paraId="0680B760" w14:textId="77777777" w:rsidR="001600CB" w:rsidRPr="00C56B89" w:rsidRDefault="001600CB"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1</w:t>
      </w:r>
      <w:r w:rsidR="00BF39B2" w:rsidRPr="00C56B89">
        <w:rPr>
          <w:rFonts w:ascii="Times New Roman" w:hAnsi="Times New Roman"/>
          <w:sz w:val="24"/>
        </w:rPr>
        <w:t>99</w:t>
      </w:r>
      <w:r w:rsidRPr="00C56B89">
        <w:rPr>
          <w:rFonts w:ascii="Times New Roman" w:hAnsi="Times New Roman"/>
          <w:sz w:val="24"/>
        </w:rPr>
        <w:t xml:space="preserve"> дома с двухконтурными котлами;</w:t>
      </w:r>
    </w:p>
    <w:p w14:paraId="13079493" w14:textId="77777777" w:rsidR="001600CB" w:rsidRPr="00C56B89" w:rsidRDefault="00BF39B2"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24</w:t>
      </w:r>
      <w:r w:rsidR="001600CB" w:rsidRPr="00C56B89">
        <w:rPr>
          <w:rFonts w:ascii="Times New Roman" w:hAnsi="Times New Roman"/>
          <w:sz w:val="24"/>
        </w:rPr>
        <w:t>4 дома с центральным отоплением, из них:</w:t>
      </w:r>
    </w:p>
    <w:p w14:paraId="24DB95CF" w14:textId="77777777" w:rsidR="00B1119D" w:rsidRPr="00C56B89" w:rsidRDefault="001600CB"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121 дом от 4 до 8 квартир, где установка приборов учета и узлов управления не целесообразна.</w:t>
      </w:r>
    </w:p>
    <w:p w14:paraId="170EE7D7" w14:textId="77777777" w:rsidR="00B1119D" w:rsidRPr="00C56B89" w:rsidRDefault="001600CB" w:rsidP="00E01E5D">
      <w:pPr>
        <w:ind w:firstLine="708"/>
        <w:rPr>
          <w:rFonts w:ascii="Times New Roman" w:hAnsi="Times New Roman"/>
          <w:b/>
          <w:i/>
          <w:spacing w:val="5"/>
          <w:sz w:val="24"/>
        </w:rPr>
      </w:pPr>
      <w:r w:rsidRPr="00C56B89">
        <w:rPr>
          <w:rFonts w:ascii="Times New Roman" w:hAnsi="Times New Roman"/>
          <w:b/>
          <w:i/>
          <w:spacing w:val="5"/>
          <w:sz w:val="24"/>
        </w:rPr>
        <w:t>Оснащение жилищного фонда поквартирными приборами учета энергоресурсов</w:t>
      </w:r>
    </w:p>
    <w:p w14:paraId="31E0DB14" w14:textId="77777777" w:rsidR="00731631" w:rsidRPr="00C56B89" w:rsidRDefault="00731631" w:rsidP="00731631">
      <w:pPr>
        <w:ind w:firstLine="708"/>
        <w:rPr>
          <w:rFonts w:ascii="Times New Roman" w:hAnsi="Times New Roman"/>
          <w:sz w:val="24"/>
        </w:rPr>
      </w:pPr>
      <w:r w:rsidRPr="00C56B89">
        <w:rPr>
          <w:rFonts w:ascii="Times New Roman" w:hAnsi="Times New Roman"/>
          <w:sz w:val="24"/>
        </w:rPr>
        <w:t>Обеспечение учета используемых энергетических ресурсов и применение приборов учета при осуществлении расчетов за них определены Федеральным законом от 23.11.2009г.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1A415C0B" w14:textId="77777777" w:rsidR="001600CB" w:rsidRPr="00C56B89" w:rsidRDefault="00923F3E" w:rsidP="00E01E5D">
      <w:pPr>
        <w:ind w:firstLine="708"/>
        <w:rPr>
          <w:rFonts w:ascii="Times New Roman" w:hAnsi="Times New Roman"/>
          <w:sz w:val="24"/>
        </w:rPr>
      </w:pPr>
      <w:r w:rsidRPr="00C56B89">
        <w:rPr>
          <w:rFonts w:ascii="Times New Roman" w:hAnsi="Times New Roman"/>
          <w:sz w:val="24"/>
        </w:rPr>
        <w:t>Общее количество квартир по</w:t>
      </w:r>
      <w:r w:rsidR="00731631" w:rsidRPr="00C56B89">
        <w:rPr>
          <w:rFonts w:ascii="Times New Roman" w:hAnsi="Times New Roman"/>
          <w:sz w:val="24"/>
        </w:rPr>
        <w:t xml:space="preserve"> </w:t>
      </w:r>
      <w:r w:rsidRPr="00C56B89">
        <w:rPr>
          <w:rFonts w:ascii="Times New Roman" w:hAnsi="Times New Roman"/>
          <w:sz w:val="24"/>
        </w:rPr>
        <w:t>МКД составляет 21525</w:t>
      </w:r>
      <w:r w:rsidR="006F2200" w:rsidRPr="00C56B89">
        <w:rPr>
          <w:rFonts w:ascii="Times New Roman" w:hAnsi="Times New Roman"/>
          <w:sz w:val="24"/>
        </w:rPr>
        <w:t>, из них оснащены</w:t>
      </w:r>
      <w:r w:rsidR="001600CB" w:rsidRPr="00C56B89">
        <w:rPr>
          <w:rFonts w:ascii="Times New Roman" w:hAnsi="Times New Roman"/>
          <w:sz w:val="24"/>
        </w:rPr>
        <w:t xml:space="preserve"> индивидуальными приборами учета:</w:t>
      </w:r>
    </w:p>
    <w:p w14:paraId="5874DA4D" w14:textId="77777777" w:rsidR="001600CB" w:rsidRPr="00C56B89" w:rsidRDefault="001600CB"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на системах горячего водоснабжения</w:t>
      </w:r>
      <w:r w:rsidR="00A7323C" w:rsidRPr="00C56B89">
        <w:rPr>
          <w:rFonts w:ascii="Times New Roman" w:hAnsi="Times New Roman"/>
          <w:sz w:val="24"/>
        </w:rPr>
        <w:tab/>
      </w:r>
      <w:r w:rsidRPr="00C56B89">
        <w:rPr>
          <w:rFonts w:ascii="Times New Roman" w:hAnsi="Times New Roman"/>
          <w:sz w:val="24"/>
        </w:rPr>
        <w:tab/>
        <w:t xml:space="preserve">- </w:t>
      </w:r>
      <w:r w:rsidR="006F2200" w:rsidRPr="00C56B89">
        <w:rPr>
          <w:rFonts w:ascii="Times New Roman" w:hAnsi="Times New Roman"/>
          <w:sz w:val="24"/>
        </w:rPr>
        <w:t>68,2</w:t>
      </w:r>
      <w:r w:rsidRPr="00C56B89">
        <w:rPr>
          <w:rFonts w:ascii="Times New Roman" w:hAnsi="Times New Roman"/>
          <w:sz w:val="24"/>
        </w:rPr>
        <w:t xml:space="preserve"> %</w:t>
      </w:r>
    </w:p>
    <w:p w14:paraId="15E7A0AE" w14:textId="77777777" w:rsidR="001600CB" w:rsidRPr="00C56B89" w:rsidRDefault="001600CB"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на системах холодного водоснабжения</w:t>
      </w:r>
      <w:r w:rsidRPr="00C56B89">
        <w:rPr>
          <w:rFonts w:ascii="Times New Roman" w:hAnsi="Times New Roman"/>
          <w:sz w:val="24"/>
        </w:rPr>
        <w:tab/>
        <w:t xml:space="preserve">- </w:t>
      </w:r>
      <w:r w:rsidR="006F2200" w:rsidRPr="00C56B89">
        <w:rPr>
          <w:rFonts w:ascii="Times New Roman" w:hAnsi="Times New Roman"/>
          <w:sz w:val="24"/>
        </w:rPr>
        <w:t>77,5</w:t>
      </w:r>
      <w:r w:rsidRPr="00C56B89">
        <w:rPr>
          <w:rFonts w:ascii="Times New Roman" w:hAnsi="Times New Roman"/>
          <w:sz w:val="24"/>
        </w:rPr>
        <w:t xml:space="preserve"> %</w:t>
      </w:r>
    </w:p>
    <w:p w14:paraId="720BEB7B" w14:textId="77777777" w:rsidR="001600CB" w:rsidRPr="00C56B89" w:rsidRDefault="001600CB"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на с</w:t>
      </w:r>
      <w:r w:rsidR="00DC2D1E" w:rsidRPr="00C56B89">
        <w:rPr>
          <w:rFonts w:ascii="Times New Roman" w:hAnsi="Times New Roman"/>
          <w:sz w:val="24"/>
        </w:rPr>
        <w:t>истемах электроснабжения</w:t>
      </w:r>
      <w:r w:rsidR="00DC2D1E" w:rsidRPr="00C56B89">
        <w:rPr>
          <w:rFonts w:ascii="Times New Roman" w:hAnsi="Times New Roman"/>
          <w:sz w:val="24"/>
        </w:rPr>
        <w:tab/>
      </w:r>
      <w:r w:rsidR="00DC2D1E" w:rsidRPr="00C56B89">
        <w:rPr>
          <w:rFonts w:ascii="Times New Roman" w:hAnsi="Times New Roman"/>
          <w:sz w:val="24"/>
        </w:rPr>
        <w:tab/>
        <w:t>- 99</w:t>
      </w:r>
      <w:r w:rsidRPr="00C56B89">
        <w:rPr>
          <w:rFonts w:ascii="Times New Roman" w:hAnsi="Times New Roman"/>
          <w:sz w:val="24"/>
        </w:rPr>
        <w:t xml:space="preserve"> %</w:t>
      </w:r>
    </w:p>
    <w:p w14:paraId="4E55B755" w14:textId="77777777" w:rsidR="00B1119D" w:rsidRPr="00C56B89" w:rsidRDefault="001600CB" w:rsidP="00E91E51">
      <w:pPr>
        <w:numPr>
          <w:ilvl w:val="0"/>
          <w:numId w:val="13"/>
        </w:numPr>
        <w:tabs>
          <w:tab w:val="clear" w:pos="357"/>
          <w:tab w:val="num" w:pos="400"/>
        </w:tabs>
        <w:ind w:left="400" w:hanging="400"/>
        <w:rPr>
          <w:rFonts w:ascii="Times New Roman" w:hAnsi="Times New Roman"/>
          <w:sz w:val="24"/>
        </w:rPr>
      </w:pPr>
      <w:r w:rsidRPr="00C56B89">
        <w:rPr>
          <w:rFonts w:ascii="Times New Roman" w:hAnsi="Times New Roman"/>
          <w:sz w:val="24"/>
        </w:rPr>
        <w:t>на системах газоснабжения</w:t>
      </w:r>
      <w:r w:rsidRPr="00C56B89">
        <w:rPr>
          <w:rFonts w:ascii="Times New Roman" w:hAnsi="Times New Roman"/>
          <w:sz w:val="24"/>
        </w:rPr>
        <w:tab/>
      </w:r>
      <w:r w:rsidRPr="00C56B89">
        <w:rPr>
          <w:rFonts w:ascii="Times New Roman" w:hAnsi="Times New Roman"/>
          <w:sz w:val="24"/>
        </w:rPr>
        <w:tab/>
      </w:r>
      <w:r w:rsidR="007E31B7" w:rsidRPr="00C56B89">
        <w:rPr>
          <w:rFonts w:ascii="Times New Roman" w:hAnsi="Times New Roman"/>
          <w:sz w:val="24"/>
        </w:rPr>
        <w:tab/>
      </w:r>
      <w:r w:rsidRPr="00C56B89">
        <w:rPr>
          <w:rFonts w:ascii="Times New Roman" w:hAnsi="Times New Roman"/>
          <w:sz w:val="24"/>
        </w:rPr>
        <w:t xml:space="preserve">- </w:t>
      </w:r>
      <w:r w:rsidR="006F2200" w:rsidRPr="00C56B89">
        <w:rPr>
          <w:rFonts w:ascii="Times New Roman" w:hAnsi="Times New Roman"/>
          <w:sz w:val="24"/>
        </w:rPr>
        <w:t>1</w:t>
      </w:r>
      <w:r w:rsidR="00DC2D1E" w:rsidRPr="00C56B89">
        <w:rPr>
          <w:rFonts w:ascii="Times New Roman" w:hAnsi="Times New Roman"/>
          <w:sz w:val="24"/>
        </w:rPr>
        <w:t>7,</w:t>
      </w:r>
      <w:r w:rsidRPr="00C56B89">
        <w:rPr>
          <w:rFonts w:ascii="Times New Roman" w:hAnsi="Times New Roman"/>
          <w:sz w:val="24"/>
        </w:rPr>
        <w:t xml:space="preserve"> %</w:t>
      </w:r>
    </w:p>
    <w:p w14:paraId="49671637" w14:textId="77777777" w:rsidR="00BF39B2" w:rsidRPr="00C56B89" w:rsidRDefault="001600CB" w:rsidP="00E01E5D">
      <w:pPr>
        <w:tabs>
          <w:tab w:val="left" w:pos="0"/>
        </w:tabs>
        <w:rPr>
          <w:rFonts w:ascii="Times New Roman" w:hAnsi="Times New Roman"/>
          <w:b/>
          <w:i/>
          <w:spacing w:val="5"/>
          <w:sz w:val="24"/>
        </w:rPr>
      </w:pPr>
      <w:r w:rsidRPr="00C56B89">
        <w:rPr>
          <w:rFonts w:ascii="Times New Roman" w:hAnsi="Times New Roman"/>
          <w:b/>
          <w:i/>
          <w:spacing w:val="5"/>
          <w:sz w:val="24"/>
        </w:rPr>
        <w:tab/>
      </w:r>
    </w:p>
    <w:p w14:paraId="12CC09C2" w14:textId="77777777" w:rsidR="001600CB" w:rsidRPr="00C56B89" w:rsidRDefault="001600CB" w:rsidP="00BF39B2">
      <w:pPr>
        <w:tabs>
          <w:tab w:val="left" w:pos="0"/>
        </w:tabs>
        <w:jc w:val="center"/>
        <w:rPr>
          <w:rFonts w:ascii="Times New Roman" w:hAnsi="Times New Roman"/>
          <w:b/>
          <w:i/>
          <w:spacing w:val="5"/>
          <w:sz w:val="24"/>
        </w:rPr>
      </w:pPr>
      <w:r w:rsidRPr="00C56B89">
        <w:rPr>
          <w:rFonts w:ascii="Times New Roman" w:hAnsi="Times New Roman"/>
          <w:b/>
          <w:i/>
          <w:spacing w:val="5"/>
          <w:sz w:val="24"/>
        </w:rPr>
        <w:t>Установлено общедомовых узлов учета с диспетчеризацией на 01.</w:t>
      </w:r>
      <w:r w:rsidR="00A7323C" w:rsidRPr="00C56B89">
        <w:rPr>
          <w:rFonts w:ascii="Times New Roman" w:hAnsi="Times New Roman"/>
          <w:b/>
          <w:i/>
          <w:spacing w:val="5"/>
          <w:sz w:val="24"/>
        </w:rPr>
        <w:t>07</w:t>
      </w:r>
      <w:r w:rsidRPr="00C56B89">
        <w:rPr>
          <w:rFonts w:ascii="Times New Roman" w:hAnsi="Times New Roman"/>
          <w:b/>
          <w:i/>
          <w:spacing w:val="5"/>
          <w:sz w:val="24"/>
        </w:rPr>
        <w:t>.20</w:t>
      </w:r>
      <w:r w:rsidR="00A7323C" w:rsidRPr="00C56B89">
        <w:rPr>
          <w:rFonts w:ascii="Times New Roman" w:hAnsi="Times New Roman"/>
          <w:b/>
          <w:i/>
          <w:spacing w:val="5"/>
          <w:sz w:val="24"/>
        </w:rPr>
        <w:t>14</w:t>
      </w:r>
      <w:r w:rsidR="00923F3E" w:rsidRPr="00C56B89">
        <w:rPr>
          <w:rFonts w:ascii="Times New Roman" w:hAnsi="Times New Roman"/>
          <w:b/>
          <w:i/>
          <w:spacing w:val="5"/>
          <w:sz w:val="24"/>
        </w:rPr>
        <w:t>г.</w:t>
      </w:r>
      <w:r w:rsidRPr="00C56B89">
        <w:rPr>
          <w:rFonts w:ascii="Times New Roman" w:hAnsi="Times New Roman"/>
          <w:b/>
          <w:i/>
          <w:spacing w:val="5"/>
          <w:sz w:val="24"/>
        </w:rPr>
        <w:t>:</w:t>
      </w:r>
    </w:p>
    <w:p w14:paraId="389F1FC8"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lastRenderedPageBreak/>
        <w:t>центрального отопления</w:t>
      </w:r>
      <w:r w:rsidRPr="00C56B89">
        <w:rPr>
          <w:rFonts w:ascii="Times New Roman" w:hAnsi="Times New Roman"/>
          <w:sz w:val="24"/>
        </w:rPr>
        <w:tab/>
      </w:r>
      <w:r w:rsidRPr="00C56B89">
        <w:rPr>
          <w:rFonts w:ascii="Times New Roman" w:hAnsi="Times New Roman"/>
          <w:sz w:val="24"/>
        </w:rPr>
        <w:tab/>
        <w:t xml:space="preserve">- </w:t>
      </w:r>
      <w:r w:rsidR="00A7323C" w:rsidRPr="00C56B89">
        <w:rPr>
          <w:rFonts w:ascii="Times New Roman" w:hAnsi="Times New Roman"/>
          <w:sz w:val="24"/>
        </w:rPr>
        <w:t>128</w:t>
      </w:r>
      <w:r w:rsidRPr="00C56B89">
        <w:rPr>
          <w:rFonts w:ascii="Times New Roman" w:hAnsi="Times New Roman"/>
          <w:sz w:val="24"/>
        </w:rPr>
        <w:t xml:space="preserve"> шт. </w:t>
      </w:r>
    </w:p>
    <w:p w14:paraId="4B93205C"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горячего водоснабжения</w:t>
      </w:r>
      <w:r w:rsidRPr="00C56B89">
        <w:rPr>
          <w:rFonts w:ascii="Times New Roman" w:hAnsi="Times New Roman"/>
          <w:sz w:val="24"/>
        </w:rPr>
        <w:tab/>
      </w:r>
      <w:r w:rsidRPr="00C56B89">
        <w:rPr>
          <w:rFonts w:ascii="Times New Roman" w:hAnsi="Times New Roman"/>
          <w:sz w:val="24"/>
        </w:rPr>
        <w:tab/>
        <w:t xml:space="preserve">- </w:t>
      </w:r>
      <w:r w:rsidR="00AA791B" w:rsidRPr="00C56B89">
        <w:rPr>
          <w:rFonts w:ascii="Times New Roman" w:hAnsi="Times New Roman"/>
          <w:sz w:val="24"/>
        </w:rPr>
        <w:t>186</w:t>
      </w:r>
      <w:r w:rsidRPr="00C56B89">
        <w:rPr>
          <w:rFonts w:ascii="Times New Roman" w:hAnsi="Times New Roman"/>
          <w:sz w:val="24"/>
        </w:rPr>
        <w:t xml:space="preserve"> шт. </w:t>
      </w:r>
    </w:p>
    <w:p w14:paraId="664D480E" w14:textId="77777777" w:rsidR="00B1119D"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холодного водоснабжения</w:t>
      </w:r>
      <w:r w:rsidRPr="00C56B89">
        <w:rPr>
          <w:rFonts w:ascii="Times New Roman" w:hAnsi="Times New Roman"/>
          <w:sz w:val="24"/>
        </w:rPr>
        <w:tab/>
      </w:r>
      <w:r w:rsidRPr="00C56B89">
        <w:rPr>
          <w:rFonts w:ascii="Times New Roman" w:hAnsi="Times New Roman"/>
          <w:sz w:val="24"/>
        </w:rPr>
        <w:tab/>
        <w:t xml:space="preserve">- </w:t>
      </w:r>
      <w:r w:rsidR="00AA791B" w:rsidRPr="00C56B89">
        <w:rPr>
          <w:rFonts w:ascii="Times New Roman" w:hAnsi="Times New Roman"/>
          <w:sz w:val="24"/>
        </w:rPr>
        <w:t>186</w:t>
      </w:r>
      <w:r w:rsidRPr="00C56B89">
        <w:rPr>
          <w:rFonts w:ascii="Times New Roman" w:hAnsi="Times New Roman"/>
          <w:sz w:val="24"/>
        </w:rPr>
        <w:t xml:space="preserve"> шт. </w:t>
      </w:r>
    </w:p>
    <w:p w14:paraId="0BE70CA0" w14:textId="77777777" w:rsidR="00EF75AB" w:rsidRPr="00C56B89" w:rsidRDefault="00EF75AB" w:rsidP="009F5AA6">
      <w:pPr>
        <w:rPr>
          <w:rFonts w:ascii="Times New Roman" w:hAnsi="Times New Roman"/>
          <w:b/>
          <w:i/>
          <w:sz w:val="24"/>
        </w:rPr>
      </w:pPr>
    </w:p>
    <w:p w14:paraId="39DC12D1" w14:textId="77777777" w:rsidR="001600CB" w:rsidRPr="00C56B89" w:rsidRDefault="001600CB" w:rsidP="0026740A">
      <w:pPr>
        <w:ind w:firstLine="708"/>
        <w:rPr>
          <w:rFonts w:ascii="Times New Roman" w:hAnsi="Times New Roman"/>
          <w:b/>
          <w:i/>
          <w:sz w:val="24"/>
        </w:rPr>
      </w:pPr>
      <w:r w:rsidRPr="00C56B89">
        <w:rPr>
          <w:rFonts w:ascii="Times New Roman" w:hAnsi="Times New Roman"/>
          <w:b/>
          <w:i/>
          <w:sz w:val="24"/>
        </w:rPr>
        <w:t>Капитальный ремонт многоквартирных домов с 200</w:t>
      </w:r>
      <w:r w:rsidR="003B6542" w:rsidRPr="00C56B89">
        <w:rPr>
          <w:rFonts w:ascii="Times New Roman" w:hAnsi="Times New Roman"/>
          <w:b/>
          <w:i/>
          <w:sz w:val="24"/>
        </w:rPr>
        <w:t>8</w:t>
      </w:r>
      <w:r w:rsidRPr="00C56B89">
        <w:rPr>
          <w:rFonts w:ascii="Times New Roman" w:hAnsi="Times New Roman"/>
          <w:b/>
          <w:i/>
          <w:sz w:val="24"/>
        </w:rPr>
        <w:t xml:space="preserve"> по 20</w:t>
      </w:r>
      <w:r w:rsidR="003B6542" w:rsidRPr="00C56B89">
        <w:rPr>
          <w:rFonts w:ascii="Times New Roman" w:hAnsi="Times New Roman"/>
          <w:b/>
          <w:i/>
          <w:sz w:val="24"/>
        </w:rPr>
        <w:t>14</w:t>
      </w:r>
      <w:r w:rsidRPr="00C56B89">
        <w:rPr>
          <w:rFonts w:ascii="Times New Roman" w:hAnsi="Times New Roman"/>
          <w:b/>
          <w:i/>
          <w:sz w:val="24"/>
        </w:rPr>
        <w:t xml:space="preserve"> годы.</w:t>
      </w:r>
    </w:p>
    <w:p w14:paraId="4ACABAB6" w14:textId="77777777" w:rsidR="001600CB" w:rsidRPr="00C56B89" w:rsidRDefault="001600CB" w:rsidP="0026740A">
      <w:pPr>
        <w:ind w:firstLine="708"/>
        <w:rPr>
          <w:rFonts w:ascii="Times New Roman" w:hAnsi="Times New Roman"/>
          <w:b/>
          <w:i/>
          <w:sz w:val="24"/>
        </w:rPr>
      </w:pPr>
    </w:p>
    <w:tbl>
      <w:tblPr>
        <w:tblW w:w="5399"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32"/>
        <w:gridCol w:w="2270"/>
        <w:gridCol w:w="850"/>
        <w:gridCol w:w="1027"/>
        <w:gridCol w:w="876"/>
        <w:gridCol w:w="936"/>
        <w:gridCol w:w="936"/>
        <w:gridCol w:w="936"/>
        <w:gridCol w:w="936"/>
        <w:gridCol w:w="936"/>
      </w:tblGrid>
      <w:tr w:rsidR="006F5A95" w:rsidRPr="00C56B89" w14:paraId="20F0B2FE" w14:textId="77777777" w:rsidTr="00FA2B34">
        <w:trPr>
          <w:tblHeader/>
          <w:jc w:val="center"/>
        </w:trPr>
        <w:tc>
          <w:tcPr>
            <w:tcW w:w="306" w:type="pct"/>
            <w:tcBorders>
              <w:top w:val="double" w:sz="4" w:space="0" w:color="auto"/>
              <w:left w:val="double" w:sz="4" w:space="0" w:color="auto"/>
              <w:bottom w:val="single" w:sz="6" w:space="0" w:color="auto"/>
              <w:right w:val="single" w:sz="6" w:space="0" w:color="auto"/>
            </w:tcBorders>
            <w:vAlign w:val="center"/>
          </w:tcPr>
          <w:p w14:paraId="5E69A957" w14:textId="77777777" w:rsidR="006F5A95" w:rsidRPr="00C56B89" w:rsidRDefault="006F5A95">
            <w:pPr>
              <w:jc w:val="center"/>
              <w:rPr>
                <w:rFonts w:ascii="Times New Roman" w:hAnsi="Times New Roman"/>
                <w:b/>
                <w:sz w:val="24"/>
              </w:rPr>
            </w:pPr>
            <w:r w:rsidRPr="00C56B89">
              <w:rPr>
                <w:rFonts w:ascii="Times New Roman" w:hAnsi="Times New Roman"/>
                <w:b/>
                <w:sz w:val="24"/>
              </w:rPr>
              <w:t>№ п/п</w:t>
            </w:r>
          </w:p>
        </w:tc>
        <w:tc>
          <w:tcPr>
            <w:tcW w:w="1098" w:type="pct"/>
            <w:tcBorders>
              <w:top w:val="double" w:sz="4" w:space="0" w:color="auto"/>
              <w:left w:val="single" w:sz="6" w:space="0" w:color="auto"/>
              <w:bottom w:val="single" w:sz="6" w:space="0" w:color="auto"/>
              <w:right w:val="single" w:sz="6" w:space="0" w:color="auto"/>
            </w:tcBorders>
            <w:vAlign w:val="center"/>
          </w:tcPr>
          <w:p w14:paraId="1692448D" w14:textId="77777777" w:rsidR="006F5A95" w:rsidRPr="00C56B89" w:rsidRDefault="006F5A95">
            <w:pPr>
              <w:jc w:val="center"/>
              <w:rPr>
                <w:rFonts w:ascii="Times New Roman" w:hAnsi="Times New Roman"/>
                <w:b/>
                <w:sz w:val="22"/>
              </w:rPr>
            </w:pPr>
            <w:r w:rsidRPr="00C56B89">
              <w:rPr>
                <w:rFonts w:ascii="Times New Roman" w:hAnsi="Times New Roman"/>
                <w:b/>
                <w:sz w:val="22"/>
              </w:rPr>
              <w:t>Виды работ</w:t>
            </w:r>
          </w:p>
        </w:tc>
        <w:tc>
          <w:tcPr>
            <w:tcW w:w="411" w:type="pct"/>
            <w:tcBorders>
              <w:top w:val="double" w:sz="4" w:space="0" w:color="auto"/>
              <w:left w:val="single" w:sz="6" w:space="0" w:color="auto"/>
              <w:bottom w:val="single" w:sz="6" w:space="0" w:color="auto"/>
              <w:right w:val="single" w:sz="6" w:space="0" w:color="auto"/>
            </w:tcBorders>
            <w:vAlign w:val="center"/>
          </w:tcPr>
          <w:p w14:paraId="045C95D1" w14:textId="77777777" w:rsidR="006F5A95" w:rsidRPr="00C56B89" w:rsidRDefault="006F5A95">
            <w:pPr>
              <w:jc w:val="center"/>
              <w:rPr>
                <w:rFonts w:ascii="Times New Roman" w:hAnsi="Times New Roman"/>
                <w:b/>
                <w:sz w:val="22"/>
              </w:rPr>
            </w:pPr>
          </w:p>
        </w:tc>
        <w:tc>
          <w:tcPr>
            <w:tcW w:w="497" w:type="pct"/>
            <w:tcBorders>
              <w:top w:val="double" w:sz="4" w:space="0" w:color="auto"/>
              <w:left w:val="single" w:sz="6" w:space="0" w:color="auto"/>
              <w:bottom w:val="single" w:sz="6" w:space="0" w:color="auto"/>
              <w:right w:val="single" w:sz="6" w:space="0" w:color="auto"/>
            </w:tcBorders>
            <w:vAlign w:val="center"/>
          </w:tcPr>
          <w:p w14:paraId="6EEC1611" w14:textId="77777777" w:rsidR="006F5A95" w:rsidRPr="00C56B89" w:rsidRDefault="006F5A95" w:rsidP="00A16E7F">
            <w:pPr>
              <w:jc w:val="center"/>
              <w:rPr>
                <w:rFonts w:ascii="Times New Roman" w:hAnsi="Times New Roman"/>
                <w:b/>
                <w:sz w:val="24"/>
              </w:rPr>
            </w:pPr>
            <w:r w:rsidRPr="00C56B89">
              <w:rPr>
                <w:rFonts w:ascii="Times New Roman" w:hAnsi="Times New Roman"/>
                <w:b/>
                <w:sz w:val="24"/>
              </w:rPr>
              <w:t>2008</w:t>
            </w:r>
          </w:p>
        </w:tc>
        <w:tc>
          <w:tcPr>
            <w:tcW w:w="424" w:type="pct"/>
            <w:tcBorders>
              <w:top w:val="double" w:sz="4" w:space="0" w:color="auto"/>
              <w:left w:val="single" w:sz="6" w:space="0" w:color="auto"/>
              <w:bottom w:val="single" w:sz="6" w:space="0" w:color="auto"/>
              <w:right w:val="single" w:sz="6" w:space="0" w:color="auto"/>
            </w:tcBorders>
            <w:vAlign w:val="center"/>
          </w:tcPr>
          <w:p w14:paraId="72176B48" w14:textId="77777777" w:rsidR="006F5A95" w:rsidRPr="00C56B89" w:rsidRDefault="006F5A95" w:rsidP="00A16E7F">
            <w:pPr>
              <w:jc w:val="center"/>
              <w:rPr>
                <w:rFonts w:ascii="Times New Roman" w:hAnsi="Times New Roman"/>
                <w:b/>
                <w:sz w:val="24"/>
              </w:rPr>
            </w:pPr>
            <w:r w:rsidRPr="00C56B89">
              <w:rPr>
                <w:rFonts w:ascii="Times New Roman" w:hAnsi="Times New Roman"/>
                <w:b/>
                <w:sz w:val="24"/>
              </w:rPr>
              <w:t>2009</w:t>
            </w:r>
          </w:p>
        </w:tc>
        <w:tc>
          <w:tcPr>
            <w:tcW w:w="453" w:type="pct"/>
            <w:tcBorders>
              <w:top w:val="double" w:sz="4" w:space="0" w:color="auto"/>
              <w:left w:val="single" w:sz="6" w:space="0" w:color="auto"/>
              <w:bottom w:val="single" w:sz="6" w:space="0" w:color="auto"/>
              <w:right w:val="single" w:sz="6" w:space="0" w:color="auto"/>
            </w:tcBorders>
            <w:vAlign w:val="center"/>
          </w:tcPr>
          <w:p w14:paraId="077B9296" w14:textId="77777777" w:rsidR="006F5A95" w:rsidRPr="00C56B89" w:rsidRDefault="006F5A95" w:rsidP="006F5A95">
            <w:pPr>
              <w:jc w:val="center"/>
              <w:rPr>
                <w:rFonts w:ascii="Times New Roman" w:hAnsi="Times New Roman"/>
                <w:b/>
                <w:sz w:val="24"/>
              </w:rPr>
            </w:pPr>
            <w:r w:rsidRPr="00C56B89">
              <w:rPr>
                <w:rFonts w:ascii="Times New Roman" w:hAnsi="Times New Roman"/>
                <w:b/>
                <w:sz w:val="24"/>
              </w:rPr>
              <w:t>2010</w:t>
            </w:r>
          </w:p>
        </w:tc>
        <w:tc>
          <w:tcPr>
            <w:tcW w:w="453" w:type="pct"/>
            <w:tcBorders>
              <w:top w:val="double" w:sz="4" w:space="0" w:color="auto"/>
              <w:left w:val="single" w:sz="6" w:space="0" w:color="auto"/>
              <w:bottom w:val="single" w:sz="6" w:space="0" w:color="auto"/>
              <w:right w:val="single" w:sz="6" w:space="0" w:color="auto"/>
            </w:tcBorders>
            <w:vAlign w:val="center"/>
          </w:tcPr>
          <w:p w14:paraId="2AB3277C" w14:textId="77777777" w:rsidR="006F5A95" w:rsidRPr="00C56B89" w:rsidRDefault="006F5A95">
            <w:pPr>
              <w:jc w:val="center"/>
              <w:rPr>
                <w:rFonts w:ascii="Times New Roman" w:hAnsi="Times New Roman"/>
                <w:b/>
                <w:sz w:val="24"/>
              </w:rPr>
            </w:pPr>
            <w:r w:rsidRPr="00C56B89">
              <w:rPr>
                <w:rFonts w:ascii="Times New Roman" w:hAnsi="Times New Roman"/>
                <w:b/>
                <w:sz w:val="24"/>
              </w:rPr>
              <w:t>2011</w:t>
            </w:r>
          </w:p>
        </w:tc>
        <w:tc>
          <w:tcPr>
            <w:tcW w:w="453" w:type="pct"/>
            <w:tcBorders>
              <w:top w:val="double" w:sz="4" w:space="0" w:color="auto"/>
              <w:left w:val="single" w:sz="6" w:space="0" w:color="auto"/>
              <w:bottom w:val="single" w:sz="6" w:space="0" w:color="auto"/>
              <w:right w:val="single" w:sz="6" w:space="0" w:color="auto"/>
            </w:tcBorders>
            <w:vAlign w:val="center"/>
          </w:tcPr>
          <w:p w14:paraId="35FE9338" w14:textId="77777777" w:rsidR="006F5A95" w:rsidRPr="00C56B89" w:rsidRDefault="006F5A95" w:rsidP="00A16E7F">
            <w:pPr>
              <w:jc w:val="center"/>
              <w:rPr>
                <w:rFonts w:ascii="Times New Roman" w:hAnsi="Times New Roman"/>
                <w:b/>
                <w:sz w:val="24"/>
              </w:rPr>
            </w:pPr>
            <w:r w:rsidRPr="00C56B89">
              <w:rPr>
                <w:rFonts w:ascii="Times New Roman" w:hAnsi="Times New Roman"/>
                <w:b/>
                <w:sz w:val="24"/>
              </w:rPr>
              <w:t>2012</w:t>
            </w:r>
          </w:p>
        </w:tc>
        <w:tc>
          <w:tcPr>
            <w:tcW w:w="453" w:type="pct"/>
            <w:tcBorders>
              <w:top w:val="double" w:sz="4" w:space="0" w:color="auto"/>
              <w:left w:val="single" w:sz="6" w:space="0" w:color="auto"/>
              <w:bottom w:val="single" w:sz="6" w:space="0" w:color="auto"/>
              <w:right w:val="single" w:sz="6" w:space="0" w:color="auto"/>
            </w:tcBorders>
            <w:vAlign w:val="center"/>
          </w:tcPr>
          <w:p w14:paraId="026296A7" w14:textId="77777777" w:rsidR="006F5A95" w:rsidRPr="00C56B89" w:rsidRDefault="006F5A95" w:rsidP="00A16E7F">
            <w:pPr>
              <w:jc w:val="center"/>
              <w:rPr>
                <w:rFonts w:ascii="Times New Roman" w:hAnsi="Times New Roman"/>
                <w:b/>
                <w:sz w:val="24"/>
              </w:rPr>
            </w:pPr>
            <w:r w:rsidRPr="00C56B89">
              <w:rPr>
                <w:rFonts w:ascii="Times New Roman" w:hAnsi="Times New Roman"/>
                <w:b/>
                <w:sz w:val="24"/>
              </w:rPr>
              <w:t>2013</w:t>
            </w:r>
          </w:p>
        </w:tc>
        <w:tc>
          <w:tcPr>
            <w:tcW w:w="453" w:type="pct"/>
            <w:tcBorders>
              <w:top w:val="double" w:sz="4" w:space="0" w:color="auto"/>
              <w:left w:val="single" w:sz="6" w:space="0" w:color="auto"/>
              <w:bottom w:val="single" w:sz="6" w:space="0" w:color="auto"/>
              <w:right w:val="double" w:sz="4" w:space="0" w:color="auto"/>
            </w:tcBorders>
            <w:vAlign w:val="center"/>
          </w:tcPr>
          <w:p w14:paraId="1B3A26D6" w14:textId="77777777" w:rsidR="006F5A95" w:rsidRPr="00C56B89" w:rsidRDefault="006F5A95" w:rsidP="00A16E7F">
            <w:pPr>
              <w:jc w:val="center"/>
              <w:rPr>
                <w:rFonts w:ascii="Times New Roman" w:hAnsi="Times New Roman"/>
                <w:b/>
                <w:sz w:val="24"/>
              </w:rPr>
            </w:pPr>
            <w:r w:rsidRPr="00C56B89">
              <w:rPr>
                <w:rFonts w:ascii="Times New Roman" w:hAnsi="Times New Roman"/>
                <w:b/>
                <w:sz w:val="24"/>
              </w:rPr>
              <w:t>2014</w:t>
            </w:r>
          </w:p>
        </w:tc>
      </w:tr>
      <w:tr w:rsidR="006F5A95" w:rsidRPr="00C56B89" w14:paraId="05587423" w14:textId="77777777" w:rsidTr="00FA2B34">
        <w:trPr>
          <w:trHeight w:val="270"/>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4D0F7D2F" w14:textId="77777777" w:rsidR="006F5A95" w:rsidRPr="00C56B89" w:rsidRDefault="006F5A95">
            <w:pPr>
              <w:jc w:val="center"/>
              <w:rPr>
                <w:rFonts w:ascii="Times New Roman" w:hAnsi="Times New Roman"/>
                <w:sz w:val="24"/>
              </w:rPr>
            </w:pPr>
            <w:r w:rsidRPr="00C56B89">
              <w:rPr>
                <w:rFonts w:ascii="Times New Roman" w:hAnsi="Times New Roman"/>
                <w:sz w:val="24"/>
              </w:rPr>
              <w:t>1</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664255C7" w14:textId="77777777" w:rsidR="006F5A95" w:rsidRPr="00C56B89" w:rsidRDefault="006F5A95">
            <w:pPr>
              <w:jc w:val="left"/>
              <w:rPr>
                <w:rFonts w:ascii="Times New Roman" w:hAnsi="Times New Roman"/>
                <w:sz w:val="22"/>
              </w:rPr>
            </w:pPr>
            <w:r w:rsidRPr="00C56B89">
              <w:rPr>
                <w:rFonts w:ascii="Times New Roman" w:hAnsi="Times New Roman"/>
                <w:sz w:val="22"/>
              </w:rPr>
              <w:t>Ремонт внутридомовой инж. системы теплоснабжения</w:t>
            </w:r>
          </w:p>
        </w:tc>
        <w:tc>
          <w:tcPr>
            <w:tcW w:w="411" w:type="pct"/>
            <w:tcBorders>
              <w:top w:val="single" w:sz="6" w:space="0" w:color="auto"/>
              <w:left w:val="single" w:sz="6" w:space="0" w:color="auto"/>
              <w:bottom w:val="single" w:sz="6" w:space="0" w:color="auto"/>
              <w:right w:val="single" w:sz="6" w:space="0" w:color="auto"/>
            </w:tcBorders>
            <w:vAlign w:val="center"/>
          </w:tcPr>
          <w:p w14:paraId="19E1AE1A" w14:textId="77777777" w:rsidR="006F5A95" w:rsidRPr="00C56B89" w:rsidRDefault="006F5A95">
            <w:pPr>
              <w:jc w:val="center"/>
              <w:rPr>
                <w:rFonts w:ascii="Times New Roman" w:hAnsi="Times New Roman"/>
                <w:sz w:val="22"/>
              </w:rPr>
            </w:pPr>
            <w:r w:rsidRPr="00C56B89">
              <w:rPr>
                <w:rFonts w:ascii="Times New Roman" w:hAnsi="Times New Roman"/>
                <w:sz w:val="22"/>
              </w:rPr>
              <w:t>пог.м</w:t>
            </w:r>
          </w:p>
        </w:tc>
        <w:tc>
          <w:tcPr>
            <w:tcW w:w="497" w:type="pct"/>
            <w:tcBorders>
              <w:top w:val="single" w:sz="6" w:space="0" w:color="auto"/>
              <w:left w:val="single" w:sz="6" w:space="0" w:color="auto"/>
              <w:bottom w:val="single" w:sz="6" w:space="0" w:color="auto"/>
              <w:right w:val="single" w:sz="6" w:space="0" w:color="auto"/>
            </w:tcBorders>
            <w:vAlign w:val="center"/>
          </w:tcPr>
          <w:p w14:paraId="01E0EA20"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17 683</w:t>
            </w:r>
          </w:p>
        </w:tc>
        <w:tc>
          <w:tcPr>
            <w:tcW w:w="424" w:type="pct"/>
            <w:tcBorders>
              <w:top w:val="single" w:sz="6" w:space="0" w:color="auto"/>
              <w:left w:val="single" w:sz="6" w:space="0" w:color="auto"/>
              <w:bottom w:val="single" w:sz="6" w:space="0" w:color="auto"/>
              <w:right w:val="single" w:sz="6" w:space="0" w:color="auto"/>
            </w:tcBorders>
            <w:vAlign w:val="center"/>
          </w:tcPr>
          <w:p w14:paraId="2C827676"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31 801</w:t>
            </w:r>
          </w:p>
        </w:tc>
        <w:tc>
          <w:tcPr>
            <w:tcW w:w="453" w:type="pct"/>
            <w:tcBorders>
              <w:top w:val="single" w:sz="6" w:space="0" w:color="auto"/>
              <w:left w:val="single" w:sz="6" w:space="0" w:color="auto"/>
              <w:bottom w:val="single" w:sz="6" w:space="0" w:color="auto"/>
              <w:right w:val="single" w:sz="6" w:space="0" w:color="auto"/>
            </w:tcBorders>
            <w:vAlign w:val="center"/>
          </w:tcPr>
          <w:p w14:paraId="2407667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48 925</w:t>
            </w:r>
          </w:p>
        </w:tc>
        <w:tc>
          <w:tcPr>
            <w:tcW w:w="453" w:type="pct"/>
            <w:tcBorders>
              <w:top w:val="single" w:sz="6" w:space="0" w:color="auto"/>
              <w:left w:val="single" w:sz="6" w:space="0" w:color="auto"/>
              <w:bottom w:val="single" w:sz="6" w:space="0" w:color="auto"/>
              <w:right w:val="single" w:sz="6" w:space="0" w:color="auto"/>
            </w:tcBorders>
            <w:vAlign w:val="center"/>
          </w:tcPr>
          <w:p w14:paraId="4AF376D1"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12 693</w:t>
            </w:r>
          </w:p>
        </w:tc>
        <w:tc>
          <w:tcPr>
            <w:tcW w:w="453" w:type="pct"/>
            <w:tcBorders>
              <w:top w:val="single" w:sz="6" w:space="0" w:color="auto"/>
              <w:left w:val="single" w:sz="6" w:space="0" w:color="auto"/>
              <w:bottom w:val="single" w:sz="6" w:space="0" w:color="auto"/>
              <w:right w:val="single" w:sz="6" w:space="0" w:color="auto"/>
            </w:tcBorders>
            <w:vAlign w:val="center"/>
          </w:tcPr>
          <w:p w14:paraId="79220C9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14 389</w:t>
            </w:r>
          </w:p>
        </w:tc>
        <w:tc>
          <w:tcPr>
            <w:tcW w:w="453" w:type="pct"/>
            <w:tcBorders>
              <w:top w:val="single" w:sz="6" w:space="0" w:color="auto"/>
              <w:left w:val="single" w:sz="6" w:space="0" w:color="auto"/>
              <w:bottom w:val="single" w:sz="6" w:space="0" w:color="auto"/>
              <w:right w:val="single" w:sz="6" w:space="0" w:color="auto"/>
            </w:tcBorders>
            <w:vAlign w:val="center"/>
          </w:tcPr>
          <w:p w14:paraId="2A4AB0F6"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7 403</w:t>
            </w:r>
          </w:p>
        </w:tc>
        <w:tc>
          <w:tcPr>
            <w:tcW w:w="453" w:type="pct"/>
            <w:tcBorders>
              <w:top w:val="single" w:sz="6" w:space="0" w:color="auto"/>
              <w:left w:val="single" w:sz="6" w:space="0" w:color="auto"/>
              <w:bottom w:val="single" w:sz="6" w:space="0" w:color="auto"/>
              <w:right w:val="double" w:sz="4" w:space="0" w:color="auto"/>
            </w:tcBorders>
            <w:vAlign w:val="center"/>
          </w:tcPr>
          <w:p w14:paraId="0E73A39D"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18 580</w:t>
            </w:r>
          </w:p>
        </w:tc>
      </w:tr>
      <w:tr w:rsidR="006F5A95" w:rsidRPr="00C56B89" w14:paraId="1FF8A264" w14:textId="77777777" w:rsidTr="00FA2B34">
        <w:trPr>
          <w:trHeight w:val="360"/>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2D6C1BBD"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2770DDE8"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2FFDC242"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35122190"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21 854</w:t>
            </w:r>
          </w:p>
        </w:tc>
        <w:tc>
          <w:tcPr>
            <w:tcW w:w="424" w:type="pct"/>
            <w:tcBorders>
              <w:top w:val="single" w:sz="6" w:space="0" w:color="auto"/>
              <w:left w:val="single" w:sz="6" w:space="0" w:color="auto"/>
              <w:bottom w:val="single" w:sz="6" w:space="0" w:color="auto"/>
              <w:right w:val="single" w:sz="6" w:space="0" w:color="auto"/>
            </w:tcBorders>
            <w:vAlign w:val="center"/>
          </w:tcPr>
          <w:p w14:paraId="139E6503"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35 377</w:t>
            </w:r>
          </w:p>
        </w:tc>
        <w:tc>
          <w:tcPr>
            <w:tcW w:w="453" w:type="pct"/>
            <w:tcBorders>
              <w:top w:val="single" w:sz="6" w:space="0" w:color="auto"/>
              <w:left w:val="single" w:sz="6" w:space="0" w:color="auto"/>
              <w:bottom w:val="single" w:sz="6" w:space="0" w:color="auto"/>
              <w:right w:val="single" w:sz="6" w:space="0" w:color="auto"/>
            </w:tcBorders>
            <w:vAlign w:val="center"/>
          </w:tcPr>
          <w:p w14:paraId="3E95D372"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64 923</w:t>
            </w:r>
          </w:p>
        </w:tc>
        <w:tc>
          <w:tcPr>
            <w:tcW w:w="453" w:type="pct"/>
            <w:tcBorders>
              <w:top w:val="single" w:sz="6" w:space="0" w:color="auto"/>
              <w:left w:val="single" w:sz="6" w:space="0" w:color="auto"/>
              <w:bottom w:val="single" w:sz="6" w:space="0" w:color="auto"/>
              <w:right w:val="single" w:sz="6" w:space="0" w:color="auto"/>
            </w:tcBorders>
            <w:vAlign w:val="center"/>
          </w:tcPr>
          <w:p w14:paraId="14DD8E77"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19 337</w:t>
            </w:r>
          </w:p>
        </w:tc>
        <w:tc>
          <w:tcPr>
            <w:tcW w:w="453" w:type="pct"/>
            <w:tcBorders>
              <w:top w:val="single" w:sz="6" w:space="0" w:color="auto"/>
              <w:left w:val="single" w:sz="6" w:space="0" w:color="auto"/>
              <w:bottom w:val="single" w:sz="6" w:space="0" w:color="auto"/>
              <w:right w:val="single" w:sz="6" w:space="0" w:color="auto"/>
            </w:tcBorders>
            <w:vAlign w:val="center"/>
          </w:tcPr>
          <w:p w14:paraId="12AF1ABD"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17 991</w:t>
            </w:r>
          </w:p>
        </w:tc>
        <w:tc>
          <w:tcPr>
            <w:tcW w:w="453" w:type="pct"/>
            <w:tcBorders>
              <w:top w:val="single" w:sz="6" w:space="0" w:color="auto"/>
              <w:left w:val="single" w:sz="6" w:space="0" w:color="auto"/>
              <w:bottom w:val="single" w:sz="6" w:space="0" w:color="auto"/>
              <w:right w:val="single" w:sz="6" w:space="0" w:color="auto"/>
            </w:tcBorders>
            <w:vAlign w:val="center"/>
          </w:tcPr>
          <w:p w14:paraId="62A17E47"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10 881</w:t>
            </w:r>
          </w:p>
        </w:tc>
        <w:tc>
          <w:tcPr>
            <w:tcW w:w="453" w:type="pct"/>
            <w:tcBorders>
              <w:top w:val="single" w:sz="6" w:space="0" w:color="auto"/>
              <w:left w:val="single" w:sz="6" w:space="0" w:color="auto"/>
              <w:bottom w:val="single" w:sz="6" w:space="0" w:color="auto"/>
              <w:right w:val="double" w:sz="4" w:space="0" w:color="auto"/>
            </w:tcBorders>
            <w:vAlign w:val="center"/>
          </w:tcPr>
          <w:p w14:paraId="68765DC8" w14:textId="77777777" w:rsidR="006F5A95" w:rsidRPr="00C56B89" w:rsidRDefault="00B63EB8" w:rsidP="00B63EB8">
            <w:pPr>
              <w:jc w:val="center"/>
              <w:rPr>
                <w:rFonts w:ascii="Times New Roman" w:hAnsi="Times New Roman"/>
                <w:sz w:val="24"/>
              </w:rPr>
            </w:pPr>
            <w:r w:rsidRPr="00C56B89">
              <w:rPr>
                <w:rFonts w:ascii="Times New Roman" w:hAnsi="Times New Roman"/>
                <w:sz w:val="24"/>
              </w:rPr>
              <w:t>41</w:t>
            </w:r>
            <w:r w:rsidR="003472B7" w:rsidRPr="00C56B89">
              <w:rPr>
                <w:rFonts w:ascii="Times New Roman" w:hAnsi="Times New Roman"/>
                <w:sz w:val="24"/>
              </w:rPr>
              <w:t xml:space="preserve"> 9</w:t>
            </w:r>
            <w:r w:rsidRPr="00C56B89">
              <w:rPr>
                <w:rFonts w:ascii="Times New Roman" w:hAnsi="Times New Roman"/>
                <w:sz w:val="24"/>
              </w:rPr>
              <w:t>49</w:t>
            </w:r>
          </w:p>
        </w:tc>
      </w:tr>
      <w:tr w:rsidR="006F5A95" w:rsidRPr="00C56B89" w14:paraId="66F179AF" w14:textId="77777777" w:rsidTr="00FA2B34">
        <w:trPr>
          <w:trHeight w:val="465"/>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207A9CEA" w14:textId="77777777" w:rsidR="006F5A95" w:rsidRPr="00C56B89" w:rsidRDefault="006F5A95">
            <w:pPr>
              <w:jc w:val="center"/>
              <w:rPr>
                <w:rFonts w:ascii="Times New Roman" w:hAnsi="Times New Roman"/>
                <w:sz w:val="24"/>
              </w:rPr>
            </w:pPr>
            <w:r w:rsidRPr="00C56B89">
              <w:rPr>
                <w:rFonts w:ascii="Times New Roman" w:hAnsi="Times New Roman"/>
                <w:sz w:val="24"/>
              </w:rPr>
              <w:t>2</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1AE27488" w14:textId="77777777" w:rsidR="006F5A95" w:rsidRPr="00C56B89" w:rsidRDefault="006F5A95">
            <w:pPr>
              <w:jc w:val="left"/>
              <w:rPr>
                <w:rFonts w:ascii="Times New Roman" w:hAnsi="Times New Roman"/>
                <w:sz w:val="22"/>
              </w:rPr>
            </w:pPr>
            <w:r w:rsidRPr="00C56B89">
              <w:rPr>
                <w:rFonts w:ascii="Times New Roman" w:hAnsi="Times New Roman"/>
                <w:sz w:val="22"/>
              </w:rPr>
              <w:t>Ремонт внутридомовых инж. систем водоснабжения (ГВС и ХВС)</w:t>
            </w:r>
          </w:p>
        </w:tc>
        <w:tc>
          <w:tcPr>
            <w:tcW w:w="411" w:type="pct"/>
            <w:tcBorders>
              <w:top w:val="single" w:sz="6" w:space="0" w:color="auto"/>
              <w:left w:val="single" w:sz="6" w:space="0" w:color="auto"/>
              <w:bottom w:val="single" w:sz="6" w:space="0" w:color="auto"/>
              <w:right w:val="single" w:sz="6" w:space="0" w:color="auto"/>
            </w:tcBorders>
            <w:vAlign w:val="center"/>
          </w:tcPr>
          <w:p w14:paraId="7C9D4FBB" w14:textId="77777777" w:rsidR="006F5A95" w:rsidRPr="00C56B89" w:rsidRDefault="006F5A95">
            <w:pPr>
              <w:jc w:val="center"/>
              <w:rPr>
                <w:rFonts w:ascii="Times New Roman" w:hAnsi="Times New Roman"/>
                <w:sz w:val="22"/>
              </w:rPr>
            </w:pPr>
            <w:r w:rsidRPr="00C56B89">
              <w:rPr>
                <w:rFonts w:ascii="Times New Roman" w:hAnsi="Times New Roman"/>
                <w:sz w:val="22"/>
              </w:rPr>
              <w:t>пог.м</w:t>
            </w:r>
          </w:p>
        </w:tc>
        <w:tc>
          <w:tcPr>
            <w:tcW w:w="497" w:type="pct"/>
            <w:tcBorders>
              <w:top w:val="single" w:sz="6" w:space="0" w:color="auto"/>
              <w:left w:val="single" w:sz="6" w:space="0" w:color="auto"/>
              <w:bottom w:val="single" w:sz="6" w:space="0" w:color="auto"/>
              <w:right w:val="single" w:sz="6" w:space="0" w:color="auto"/>
            </w:tcBorders>
            <w:vAlign w:val="center"/>
          </w:tcPr>
          <w:p w14:paraId="3A08C054"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14 871</w:t>
            </w:r>
          </w:p>
        </w:tc>
        <w:tc>
          <w:tcPr>
            <w:tcW w:w="424" w:type="pct"/>
            <w:tcBorders>
              <w:top w:val="single" w:sz="6" w:space="0" w:color="auto"/>
              <w:left w:val="single" w:sz="6" w:space="0" w:color="auto"/>
              <w:bottom w:val="single" w:sz="6" w:space="0" w:color="auto"/>
              <w:right w:val="single" w:sz="6" w:space="0" w:color="auto"/>
            </w:tcBorders>
            <w:vAlign w:val="center"/>
          </w:tcPr>
          <w:p w14:paraId="7CC7390B"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32 901</w:t>
            </w:r>
          </w:p>
        </w:tc>
        <w:tc>
          <w:tcPr>
            <w:tcW w:w="453" w:type="pct"/>
            <w:tcBorders>
              <w:top w:val="single" w:sz="6" w:space="0" w:color="auto"/>
              <w:left w:val="single" w:sz="6" w:space="0" w:color="auto"/>
              <w:bottom w:val="single" w:sz="6" w:space="0" w:color="auto"/>
              <w:right w:val="single" w:sz="6" w:space="0" w:color="auto"/>
            </w:tcBorders>
            <w:vAlign w:val="center"/>
          </w:tcPr>
          <w:p w14:paraId="01E455B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17 267</w:t>
            </w:r>
          </w:p>
        </w:tc>
        <w:tc>
          <w:tcPr>
            <w:tcW w:w="453" w:type="pct"/>
            <w:tcBorders>
              <w:top w:val="single" w:sz="6" w:space="0" w:color="auto"/>
              <w:left w:val="single" w:sz="6" w:space="0" w:color="auto"/>
              <w:bottom w:val="single" w:sz="6" w:space="0" w:color="auto"/>
              <w:right w:val="single" w:sz="6" w:space="0" w:color="auto"/>
            </w:tcBorders>
            <w:vAlign w:val="center"/>
          </w:tcPr>
          <w:p w14:paraId="2FB9AECB"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1 406</w:t>
            </w:r>
          </w:p>
        </w:tc>
        <w:tc>
          <w:tcPr>
            <w:tcW w:w="453" w:type="pct"/>
            <w:tcBorders>
              <w:top w:val="single" w:sz="6" w:space="0" w:color="auto"/>
              <w:left w:val="single" w:sz="6" w:space="0" w:color="auto"/>
              <w:bottom w:val="single" w:sz="6" w:space="0" w:color="auto"/>
              <w:right w:val="single" w:sz="6" w:space="0" w:color="auto"/>
            </w:tcBorders>
            <w:vAlign w:val="center"/>
          </w:tcPr>
          <w:p w14:paraId="01735CA5"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7 946</w:t>
            </w:r>
          </w:p>
        </w:tc>
        <w:tc>
          <w:tcPr>
            <w:tcW w:w="453" w:type="pct"/>
            <w:tcBorders>
              <w:top w:val="single" w:sz="6" w:space="0" w:color="auto"/>
              <w:left w:val="single" w:sz="6" w:space="0" w:color="auto"/>
              <w:bottom w:val="single" w:sz="6" w:space="0" w:color="auto"/>
              <w:right w:val="single" w:sz="6" w:space="0" w:color="auto"/>
            </w:tcBorders>
            <w:vAlign w:val="center"/>
          </w:tcPr>
          <w:p w14:paraId="41B5E794"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25475</w:t>
            </w:r>
          </w:p>
        </w:tc>
        <w:tc>
          <w:tcPr>
            <w:tcW w:w="453" w:type="pct"/>
            <w:tcBorders>
              <w:top w:val="single" w:sz="6" w:space="0" w:color="auto"/>
              <w:left w:val="single" w:sz="6" w:space="0" w:color="auto"/>
              <w:bottom w:val="single" w:sz="6" w:space="0" w:color="auto"/>
              <w:right w:val="double" w:sz="4" w:space="0" w:color="auto"/>
            </w:tcBorders>
            <w:vAlign w:val="center"/>
          </w:tcPr>
          <w:p w14:paraId="7A81F719" w14:textId="77777777" w:rsidR="006F5A95" w:rsidRPr="00C56B89" w:rsidRDefault="00B63EB8" w:rsidP="00B63EB8">
            <w:pPr>
              <w:jc w:val="center"/>
              <w:rPr>
                <w:rFonts w:ascii="Times New Roman" w:hAnsi="Times New Roman"/>
                <w:sz w:val="24"/>
              </w:rPr>
            </w:pPr>
            <w:r w:rsidRPr="00C56B89">
              <w:rPr>
                <w:rFonts w:ascii="Times New Roman" w:hAnsi="Times New Roman"/>
                <w:sz w:val="24"/>
              </w:rPr>
              <w:t>4 811,5</w:t>
            </w:r>
          </w:p>
        </w:tc>
      </w:tr>
      <w:tr w:rsidR="006F5A95" w:rsidRPr="00C56B89" w14:paraId="11D9295F" w14:textId="77777777" w:rsidTr="00FA2B34">
        <w:trPr>
          <w:trHeight w:val="495"/>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58D6154D"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27FC05F0"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0A7C8F4C"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6792188B"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10 279</w:t>
            </w:r>
          </w:p>
        </w:tc>
        <w:tc>
          <w:tcPr>
            <w:tcW w:w="424" w:type="pct"/>
            <w:tcBorders>
              <w:top w:val="single" w:sz="6" w:space="0" w:color="auto"/>
              <w:left w:val="single" w:sz="6" w:space="0" w:color="auto"/>
              <w:bottom w:val="single" w:sz="6" w:space="0" w:color="auto"/>
              <w:right w:val="single" w:sz="6" w:space="0" w:color="auto"/>
            </w:tcBorders>
            <w:vAlign w:val="center"/>
          </w:tcPr>
          <w:p w14:paraId="6AC486B4"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18 947</w:t>
            </w:r>
          </w:p>
        </w:tc>
        <w:tc>
          <w:tcPr>
            <w:tcW w:w="453" w:type="pct"/>
            <w:tcBorders>
              <w:top w:val="single" w:sz="6" w:space="0" w:color="auto"/>
              <w:left w:val="single" w:sz="6" w:space="0" w:color="auto"/>
              <w:bottom w:val="single" w:sz="6" w:space="0" w:color="auto"/>
              <w:right w:val="single" w:sz="6" w:space="0" w:color="auto"/>
            </w:tcBorders>
            <w:vAlign w:val="center"/>
          </w:tcPr>
          <w:p w14:paraId="10708B0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15 925</w:t>
            </w:r>
          </w:p>
        </w:tc>
        <w:tc>
          <w:tcPr>
            <w:tcW w:w="453" w:type="pct"/>
            <w:tcBorders>
              <w:top w:val="single" w:sz="6" w:space="0" w:color="auto"/>
              <w:left w:val="single" w:sz="6" w:space="0" w:color="auto"/>
              <w:bottom w:val="single" w:sz="6" w:space="0" w:color="auto"/>
              <w:right w:val="single" w:sz="6" w:space="0" w:color="auto"/>
            </w:tcBorders>
            <w:vAlign w:val="center"/>
          </w:tcPr>
          <w:p w14:paraId="4893152A"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1 948</w:t>
            </w:r>
          </w:p>
        </w:tc>
        <w:tc>
          <w:tcPr>
            <w:tcW w:w="453" w:type="pct"/>
            <w:tcBorders>
              <w:top w:val="single" w:sz="6" w:space="0" w:color="auto"/>
              <w:left w:val="single" w:sz="6" w:space="0" w:color="auto"/>
              <w:bottom w:val="single" w:sz="6" w:space="0" w:color="auto"/>
              <w:right w:val="single" w:sz="6" w:space="0" w:color="auto"/>
            </w:tcBorders>
            <w:vAlign w:val="center"/>
          </w:tcPr>
          <w:p w14:paraId="4D9FC2E0"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10 263</w:t>
            </w:r>
          </w:p>
        </w:tc>
        <w:tc>
          <w:tcPr>
            <w:tcW w:w="453" w:type="pct"/>
            <w:tcBorders>
              <w:top w:val="single" w:sz="6" w:space="0" w:color="auto"/>
              <w:left w:val="single" w:sz="6" w:space="0" w:color="auto"/>
              <w:bottom w:val="single" w:sz="6" w:space="0" w:color="auto"/>
              <w:right w:val="single" w:sz="6" w:space="0" w:color="auto"/>
            </w:tcBorders>
            <w:vAlign w:val="center"/>
          </w:tcPr>
          <w:p w14:paraId="0503E452"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67 952</w:t>
            </w:r>
          </w:p>
        </w:tc>
        <w:tc>
          <w:tcPr>
            <w:tcW w:w="453" w:type="pct"/>
            <w:tcBorders>
              <w:top w:val="single" w:sz="6" w:space="0" w:color="auto"/>
              <w:left w:val="single" w:sz="6" w:space="0" w:color="auto"/>
              <w:bottom w:val="single" w:sz="6" w:space="0" w:color="auto"/>
              <w:right w:val="double" w:sz="4" w:space="0" w:color="auto"/>
            </w:tcBorders>
            <w:vAlign w:val="center"/>
          </w:tcPr>
          <w:p w14:paraId="015AC235"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4 571</w:t>
            </w:r>
          </w:p>
        </w:tc>
      </w:tr>
      <w:tr w:rsidR="006F5A95" w:rsidRPr="00C56B89" w14:paraId="4E9E9E4E" w14:textId="77777777" w:rsidTr="00FA2B34">
        <w:trPr>
          <w:trHeight w:val="375"/>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5314EB3E" w14:textId="77777777" w:rsidR="006F5A95" w:rsidRPr="00C56B89" w:rsidRDefault="006F5A95">
            <w:pPr>
              <w:jc w:val="center"/>
              <w:rPr>
                <w:rFonts w:ascii="Times New Roman" w:hAnsi="Times New Roman"/>
                <w:sz w:val="24"/>
              </w:rPr>
            </w:pPr>
            <w:r w:rsidRPr="00C56B89">
              <w:rPr>
                <w:rFonts w:ascii="Times New Roman" w:hAnsi="Times New Roman"/>
                <w:sz w:val="24"/>
              </w:rPr>
              <w:t>3</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649184AC" w14:textId="77777777" w:rsidR="006F5A95" w:rsidRPr="00C56B89" w:rsidRDefault="006F5A95">
            <w:pPr>
              <w:jc w:val="left"/>
              <w:rPr>
                <w:rFonts w:ascii="Times New Roman" w:hAnsi="Times New Roman"/>
                <w:sz w:val="22"/>
              </w:rPr>
            </w:pPr>
            <w:r w:rsidRPr="00C56B89">
              <w:rPr>
                <w:rFonts w:ascii="Times New Roman" w:hAnsi="Times New Roman"/>
                <w:sz w:val="22"/>
              </w:rPr>
              <w:t>Ремонт внутридомовой инж. системы водоотведения</w:t>
            </w:r>
          </w:p>
        </w:tc>
        <w:tc>
          <w:tcPr>
            <w:tcW w:w="411" w:type="pct"/>
            <w:tcBorders>
              <w:top w:val="single" w:sz="6" w:space="0" w:color="auto"/>
              <w:left w:val="single" w:sz="6" w:space="0" w:color="auto"/>
              <w:bottom w:val="single" w:sz="6" w:space="0" w:color="auto"/>
              <w:right w:val="single" w:sz="6" w:space="0" w:color="auto"/>
            </w:tcBorders>
            <w:vAlign w:val="center"/>
          </w:tcPr>
          <w:p w14:paraId="3D9BA63B" w14:textId="77777777" w:rsidR="006F5A95" w:rsidRPr="00C56B89" w:rsidRDefault="006F5A95">
            <w:pPr>
              <w:jc w:val="center"/>
              <w:rPr>
                <w:rFonts w:ascii="Times New Roman" w:hAnsi="Times New Roman"/>
                <w:sz w:val="22"/>
              </w:rPr>
            </w:pPr>
            <w:r w:rsidRPr="00C56B89">
              <w:rPr>
                <w:rFonts w:ascii="Times New Roman" w:hAnsi="Times New Roman"/>
                <w:sz w:val="22"/>
              </w:rPr>
              <w:t>пог.м</w:t>
            </w:r>
          </w:p>
        </w:tc>
        <w:tc>
          <w:tcPr>
            <w:tcW w:w="497" w:type="pct"/>
            <w:tcBorders>
              <w:top w:val="single" w:sz="6" w:space="0" w:color="auto"/>
              <w:left w:val="single" w:sz="6" w:space="0" w:color="auto"/>
              <w:bottom w:val="single" w:sz="6" w:space="0" w:color="auto"/>
              <w:right w:val="single" w:sz="6" w:space="0" w:color="auto"/>
            </w:tcBorders>
            <w:vAlign w:val="center"/>
          </w:tcPr>
          <w:p w14:paraId="174506EB"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15 205</w:t>
            </w:r>
          </w:p>
        </w:tc>
        <w:tc>
          <w:tcPr>
            <w:tcW w:w="424" w:type="pct"/>
            <w:tcBorders>
              <w:top w:val="single" w:sz="6" w:space="0" w:color="auto"/>
              <w:left w:val="single" w:sz="6" w:space="0" w:color="auto"/>
              <w:bottom w:val="single" w:sz="6" w:space="0" w:color="auto"/>
              <w:right w:val="single" w:sz="6" w:space="0" w:color="auto"/>
            </w:tcBorders>
            <w:vAlign w:val="center"/>
          </w:tcPr>
          <w:p w14:paraId="4E2724E9"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14 419</w:t>
            </w:r>
          </w:p>
        </w:tc>
        <w:tc>
          <w:tcPr>
            <w:tcW w:w="453" w:type="pct"/>
            <w:tcBorders>
              <w:top w:val="single" w:sz="6" w:space="0" w:color="auto"/>
              <w:left w:val="single" w:sz="6" w:space="0" w:color="auto"/>
              <w:bottom w:val="single" w:sz="6" w:space="0" w:color="auto"/>
              <w:right w:val="single" w:sz="6" w:space="0" w:color="auto"/>
            </w:tcBorders>
            <w:vAlign w:val="center"/>
          </w:tcPr>
          <w:p w14:paraId="4EBFD9AF"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14 769</w:t>
            </w:r>
          </w:p>
        </w:tc>
        <w:tc>
          <w:tcPr>
            <w:tcW w:w="453" w:type="pct"/>
            <w:tcBorders>
              <w:top w:val="single" w:sz="6" w:space="0" w:color="auto"/>
              <w:left w:val="single" w:sz="6" w:space="0" w:color="auto"/>
              <w:bottom w:val="single" w:sz="6" w:space="0" w:color="auto"/>
              <w:right w:val="single" w:sz="6" w:space="0" w:color="auto"/>
            </w:tcBorders>
            <w:vAlign w:val="center"/>
          </w:tcPr>
          <w:p w14:paraId="310EDCA7"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4 628</w:t>
            </w:r>
          </w:p>
        </w:tc>
        <w:tc>
          <w:tcPr>
            <w:tcW w:w="453" w:type="pct"/>
            <w:tcBorders>
              <w:top w:val="single" w:sz="6" w:space="0" w:color="auto"/>
              <w:left w:val="single" w:sz="6" w:space="0" w:color="auto"/>
              <w:bottom w:val="single" w:sz="6" w:space="0" w:color="auto"/>
              <w:right w:val="single" w:sz="6" w:space="0" w:color="auto"/>
            </w:tcBorders>
            <w:vAlign w:val="center"/>
          </w:tcPr>
          <w:p w14:paraId="2233B07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9 672</w:t>
            </w:r>
          </w:p>
        </w:tc>
        <w:tc>
          <w:tcPr>
            <w:tcW w:w="453" w:type="pct"/>
            <w:tcBorders>
              <w:top w:val="single" w:sz="6" w:space="0" w:color="auto"/>
              <w:left w:val="single" w:sz="6" w:space="0" w:color="auto"/>
              <w:bottom w:val="single" w:sz="6" w:space="0" w:color="auto"/>
              <w:right w:val="single" w:sz="6" w:space="0" w:color="auto"/>
            </w:tcBorders>
            <w:vAlign w:val="center"/>
          </w:tcPr>
          <w:p w14:paraId="34065944"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3 751</w:t>
            </w:r>
          </w:p>
        </w:tc>
        <w:tc>
          <w:tcPr>
            <w:tcW w:w="453" w:type="pct"/>
            <w:tcBorders>
              <w:top w:val="single" w:sz="6" w:space="0" w:color="auto"/>
              <w:left w:val="single" w:sz="6" w:space="0" w:color="auto"/>
              <w:bottom w:val="single" w:sz="6" w:space="0" w:color="auto"/>
              <w:right w:val="double" w:sz="4" w:space="0" w:color="auto"/>
            </w:tcBorders>
            <w:vAlign w:val="center"/>
          </w:tcPr>
          <w:p w14:paraId="729B65D5" w14:textId="77777777" w:rsidR="006F5A95" w:rsidRPr="00C56B89" w:rsidRDefault="00B63EB8" w:rsidP="00B63EB8">
            <w:pPr>
              <w:jc w:val="center"/>
              <w:rPr>
                <w:rFonts w:ascii="Times New Roman" w:hAnsi="Times New Roman"/>
                <w:sz w:val="24"/>
              </w:rPr>
            </w:pPr>
            <w:r w:rsidRPr="00C56B89">
              <w:rPr>
                <w:rFonts w:ascii="Times New Roman" w:hAnsi="Times New Roman"/>
                <w:sz w:val="24"/>
              </w:rPr>
              <w:t>3</w:t>
            </w:r>
            <w:r w:rsidR="003472B7" w:rsidRPr="00C56B89">
              <w:rPr>
                <w:rFonts w:ascii="Times New Roman" w:hAnsi="Times New Roman"/>
                <w:sz w:val="24"/>
              </w:rPr>
              <w:t xml:space="preserve"> </w:t>
            </w:r>
            <w:r w:rsidRPr="00C56B89">
              <w:rPr>
                <w:rFonts w:ascii="Times New Roman" w:hAnsi="Times New Roman"/>
                <w:sz w:val="24"/>
              </w:rPr>
              <w:t>825</w:t>
            </w:r>
          </w:p>
        </w:tc>
      </w:tr>
      <w:tr w:rsidR="006F5A95" w:rsidRPr="00C56B89" w14:paraId="2CB9B2E1" w14:textId="77777777" w:rsidTr="00FA2B34">
        <w:trPr>
          <w:trHeight w:val="270"/>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362BEEFA"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4E7BC217"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7CD1BAF4"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14FE113D"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7 043</w:t>
            </w:r>
          </w:p>
        </w:tc>
        <w:tc>
          <w:tcPr>
            <w:tcW w:w="424" w:type="pct"/>
            <w:tcBorders>
              <w:top w:val="single" w:sz="6" w:space="0" w:color="auto"/>
              <w:left w:val="single" w:sz="6" w:space="0" w:color="auto"/>
              <w:bottom w:val="single" w:sz="6" w:space="0" w:color="auto"/>
              <w:right w:val="single" w:sz="6" w:space="0" w:color="auto"/>
            </w:tcBorders>
            <w:vAlign w:val="center"/>
          </w:tcPr>
          <w:p w14:paraId="71E80888"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12 334</w:t>
            </w:r>
          </w:p>
        </w:tc>
        <w:tc>
          <w:tcPr>
            <w:tcW w:w="453" w:type="pct"/>
            <w:tcBorders>
              <w:top w:val="single" w:sz="6" w:space="0" w:color="auto"/>
              <w:left w:val="single" w:sz="6" w:space="0" w:color="auto"/>
              <w:bottom w:val="single" w:sz="6" w:space="0" w:color="auto"/>
              <w:right w:val="single" w:sz="6" w:space="0" w:color="auto"/>
            </w:tcBorders>
            <w:vAlign w:val="center"/>
          </w:tcPr>
          <w:p w14:paraId="6D9C2C29"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18 175</w:t>
            </w:r>
          </w:p>
        </w:tc>
        <w:tc>
          <w:tcPr>
            <w:tcW w:w="453" w:type="pct"/>
            <w:tcBorders>
              <w:top w:val="single" w:sz="6" w:space="0" w:color="auto"/>
              <w:left w:val="single" w:sz="6" w:space="0" w:color="auto"/>
              <w:bottom w:val="single" w:sz="6" w:space="0" w:color="auto"/>
              <w:right w:val="single" w:sz="6" w:space="0" w:color="auto"/>
            </w:tcBorders>
            <w:vAlign w:val="center"/>
          </w:tcPr>
          <w:p w14:paraId="1B570A52"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7 930</w:t>
            </w:r>
          </w:p>
        </w:tc>
        <w:tc>
          <w:tcPr>
            <w:tcW w:w="453" w:type="pct"/>
            <w:tcBorders>
              <w:top w:val="single" w:sz="6" w:space="0" w:color="auto"/>
              <w:left w:val="single" w:sz="6" w:space="0" w:color="auto"/>
              <w:bottom w:val="single" w:sz="6" w:space="0" w:color="auto"/>
              <w:right w:val="single" w:sz="6" w:space="0" w:color="auto"/>
            </w:tcBorders>
            <w:vAlign w:val="center"/>
          </w:tcPr>
          <w:p w14:paraId="7533B524"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9 640</w:t>
            </w:r>
          </w:p>
        </w:tc>
        <w:tc>
          <w:tcPr>
            <w:tcW w:w="453" w:type="pct"/>
            <w:tcBorders>
              <w:top w:val="single" w:sz="6" w:space="0" w:color="auto"/>
              <w:left w:val="single" w:sz="6" w:space="0" w:color="auto"/>
              <w:bottom w:val="single" w:sz="6" w:space="0" w:color="auto"/>
              <w:right w:val="single" w:sz="6" w:space="0" w:color="auto"/>
            </w:tcBorders>
            <w:vAlign w:val="center"/>
          </w:tcPr>
          <w:p w14:paraId="5BB91F9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3 381</w:t>
            </w:r>
          </w:p>
        </w:tc>
        <w:tc>
          <w:tcPr>
            <w:tcW w:w="453" w:type="pct"/>
            <w:tcBorders>
              <w:top w:val="single" w:sz="6" w:space="0" w:color="auto"/>
              <w:left w:val="single" w:sz="6" w:space="0" w:color="auto"/>
              <w:bottom w:val="single" w:sz="6" w:space="0" w:color="auto"/>
              <w:right w:val="double" w:sz="4" w:space="0" w:color="auto"/>
            </w:tcBorders>
            <w:vAlign w:val="center"/>
          </w:tcPr>
          <w:p w14:paraId="67FE957C" w14:textId="77777777" w:rsidR="006F5A95" w:rsidRPr="00C56B89" w:rsidRDefault="00B63EB8" w:rsidP="00B63EB8">
            <w:pPr>
              <w:jc w:val="center"/>
              <w:rPr>
                <w:rFonts w:ascii="Times New Roman" w:hAnsi="Times New Roman"/>
                <w:sz w:val="24"/>
              </w:rPr>
            </w:pPr>
            <w:r w:rsidRPr="00C56B89">
              <w:rPr>
                <w:rFonts w:ascii="Times New Roman" w:hAnsi="Times New Roman"/>
                <w:sz w:val="24"/>
              </w:rPr>
              <w:t>2</w:t>
            </w:r>
            <w:r w:rsidR="003472B7" w:rsidRPr="00C56B89">
              <w:rPr>
                <w:rFonts w:ascii="Times New Roman" w:hAnsi="Times New Roman"/>
                <w:sz w:val="24"/>
              </w:rPr>
              <w:t xml:space="preserve"> </w:t>
            </w:r>
            <w:r w:rsidRPr="00C56B89">
              <w:rPr>
                <w:rFonts w:ascii="Times New Roman" w:hAnsi="Times New Roman"/>
                <w:sz w:val="24"/>
              </w:rPr>
              <w:t>635</w:t>
            </w:r>
          </w:p>
        </w:tc>
      </w:tr>
      <w:tr w:rsidR="006F5A95" w:rsidRPr="00C56B89" w14:paraId="02782FD7" w14:textId="77777777" w:rsidTr="00FA2B34">
        <w:trPr>
          <w:trHeight w:val="375"/>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6B102CBD" w14:textId="77777777" w:rsidR="006F5A95" w:rsidRPr="00C56B89" w:rsidRDefault="006F5A95">
            <w:pPr>
              <w:jc w:val="center"/>
              <w:rPr>
                <w:rFonts w:ascii="Times New Roman" w:hAnsi="Times New Roman"/>
                <w:sz w:val="24"/>
              </w:rPr>
            </w:pPr>
            <w:r w:rsidRPr="00C56B89">
              <w:rPr>
                <w:rFonts w:ascii="Times New Roman" w:hAnsi="Times New Roman"/>
                <w:sz w:val="24"/>
              </w:rPr>
              <w:t>4</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6691480B" w14:textId="77777777" w:rsidR="006F5A95" w:rsidRPr="00C56B89" w:rsidRDefault="006F5A95">
            <w:pPr>
              <w:jc w:val="left"/>
              <w:rPr>
                <w:rFonts w:ascii="Times New Roman" w:hAnsi="Times New Roman"/>
                <w:sz w:val="22"/>
              </w:rPr>
            </w:pPr>
            <w:r w:rsidRPr="00C56B89">
              <w:rPr>
                <w:rFonts w:ascii="Times New Roman" w:hAnsi="Times New Roman"/>
                <w:sz w:val="22"/>
              </w:rPr>
              <w:t>Ремонт внутридомовой инж. системы электроснабжения</w:t>
            </w:r>
          </w:p>
        </w:tc>
        <w:tc>
          <w:tcPr>
            <w:tcW w:w="411" w:type="pct"/>
            <w:tcBorders>
              <w:top w:val="single" w:sz="6" w:space="0" w:color="auto"/>
              <w:left w:val="single" w:sz="6" w:space="0" w:color="auto"/>
              <w:bottom w:val="single" w:sz="6" w:space="0" w:color="auto"/>
              <w:right w:val="single" w:sz="6" w:space="0" w:color="auto"/>
            </w:tcBorders>
            <w:vAlign w:val="center"/>
          </w:tcPr>
          <w:p w14:paraId="6E85B1B9" w14:textId="77777777" w:rsidR="006F5A95" w:rsidRPr="00C56B89" w:rsidRDefault="006F5A95">
            <w:pPr>
              <w:jc w:val="center"/>
              <w:rPr>
                <w:rFonts w:ascii="Times New Roman" w:hAnsi="Times New Roman"/>
                <w:sz w:val="22"/>
              </w:rPr>
            </w:pPr>
            <w:r w:rsidRPr="00C56B89">
              <w:rPr>
                <w:rFonts w:ascii="Times New Roman" w:hAnsi="Times New Roman"/>
                <w:sz w:val="22"/>
              </w:rPr>
              <w:t>пог.м</w:t>
            </w:r>
          </w:p>
        </w:tc>
        <w:tc>
          <w:tcPr>
            <w:tcW w:w="497" w:type="pct"/>
            <w:tcBorders>
              <w:top w:val="single" w:sz="6" w:space="0" w:color="auto"/>
              <w:left w:val="single" w:sz="6" w:space="0" w:color="auto"/>
              <w:bottom w:val="single" w:sz="6" w:space="0" w:color="auto"/>
              <w:right w:val="single" w:sz="6" w:space="0" w:color="auto"/>
            </w:tcBorders>
            <w:vAlign w:val="center"/>
          </w:tcPr>
          <w:p w14:paraId="19FFFD58"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21 342</w:t>
            </w:r>
          </w:p>
        </w:tc>
        <w:tc>
          <w:tcPr>
            <w:tcW w:w="424" w:type="pct"/>
            <w:tcBorders>
              <w:top w:val="single" w:sz="6" w:space="0" w:color="auto"/>
              <w:left w:val="single" w:sz="6" w:space="0" w:color="auto"/>
              <w:bottom w:val="single" w:sz="6" w:space="0" w:color="auto"/>
              <w:right w:val="single" w:sz="6" w:space="0" w:color="auto"/>
            </w:tcBorders>
            <w:vAlign w:val="center"/>
          </w:tcPr>
          <w:p w14:paraId="0CA6EB9E"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14 851</w:t>
            </w:r>
          </w:p>
        </w:tc>
        <w:tc>
          <w:tcPr>
            <w:tcW w:w="453" w:type="pct"/>
            <w:tcBorders>
              <w:top w:val="single" w:sz="6" w:space="0" w:color="auto"/>
              <w:left w:val="single" w:sz="6" w:space="0" w:color="auto"/>
              <w:bottom w:val="single" w:sz="6" w:space="0" w:color="auto"/>
              <w:right w:val="single" w:sz="6" w:space="0" w:color="auto"/>
            </w:tcBorders>
            <w:vAlign w:val="center"/>
          </w:tcPr>
          <w:p w14:paraId="7AA9CD48"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19 545</w:t>
            </w:r>
          </w:p>
        </w:tc>
        <w:tc>
          <w:tcPr>
            <w:tcW w:w="453" w:type="pct"/>
            <w:tcBorders>
              <w:top w:val="single" w:sz="6" w:space="0" w:color="auto"/>
              <w:left w:val="single" w:sz="6" w:space="0" w:color="auto"/>
              <w:bottom w:val="single" w:sz="6" w:space="0" w:color="auto"/>
              <w:right w:val="single" w:sz="6" w:space="0" w:color="auto"/>
            </w:tcBorders>
            <w:vAlign w:val="center"/>
          </w:tcPr>
          <w:p w14:paraId="5F354EE5"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7 090</w:t>
            </w:r>
          </w:p>
        </w:tc>
        <w:tc>
          <w:tcPr>
            <w:tcW w:w="453" w:type="pct"/>
            <w:tcBorders>
              <w:top w:val="single" w:sz="6" w:space="0" w:color="auto"/>
              <w:left w:val="single" w:sz="6" w:space="0" w:color="auto"/>
              <w:bottom w:val="single" w:sz="6" w:space="0" w:color="auto"/>
              <w:right w:val="single" w:sz="6" w:space="0" w:color="auto"/>
            </w:tcBorders>
            <w:vAlign w:val="center"/>
          </w:tcPr>
          <w:p w14:paraId="1B209E41"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6 164</w:t>
            </w:r>
          </w:p>
        </w:tc>
        <w:tc>
          <w:tcPr>
            <w:tcW w:w="453" w:type="pct"/>
            <w:tcBorders>
              <w:top w:val="single" w:sz="6" w:space="0" w:color="auto"/>
              <w:left w:val="single" w:sz="6" w:space="0" w:color="auto"/>
              <w:bottom w:val="single" w:sz="6" w:space="0" w:color="auto"/>
              <w:right w:val="single" w:sz="6" w:space="0" w:color="auto"/>
            </w:tcBorders>
            <w:vAlign w:val="center"/>
          </w:tcPr>
          <w:p w14:paraId="4D63EF24"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c>
          <w:tcPr>
            <w:tcW w:w="453" w:type="pct"/>
            <w:tcBorders>
              <w:top w:val="single" w:sz="6" w:space="0" w:color="auto"/>
              <w:left w:val="single" w:sz="6" w:space="0" w:color="auto"/>
              <w:bottom w:val="single" w:sz="6" w:space="0" w:color="auto"/>
              <w:right w:val="double" w:sz="4" w:space="0" w:color="auto"/>
            </w:tcBorders>
            <w:vAlign w:val="center"/>
          </w:tcPr>
          <w:p w14:paraId="0DDA1584"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r>
      <w:tr w:rsidR="006F5A95" w:rsidRPr="00C56B89" w14:paraId="0739DDDC" w14:textId="77777777" w:rsidTr="00FA2B34">
        <w:trPr>
          <w:trHeight w:val="255"/>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57CFF823"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606F36EC"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259AF545"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44C0235F"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5 970</w:t>
            </w:r>
          </w:p>
        </w:tc>
        <w:tc>
          <w:tcPr>
            <w:tcW w:w="424" w:type="pct"/>
            <w:tcBorders>
              <w:top w:val="single" w:sz="6" w:space="0" w:color="auto"/>
              <w:left w:val="single" w:sz="6" w:space="0" w:color="auto"/>
              <w:bottom w:val="single" w:sz="6" w:space="0" w:color="auto"/>
              <w:right w:val="single" w:sz="6" w:space="0" w:color="auto"/>
            </w:tcBorders>
            <w:vAlign w:val="center"/>
          </w:tcPr>
          <w:p w14:paraId="1A19BC0C"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14 273</w:t>
            </w:r>
          </w:p>
        </w:tc>
        <w:tc>
          <w:tcPr>
            <w:tcW w:w="453" w:type="pct"/>
            <w:tcBorders>
              <w:top w:val="single" w:sz="6" w:space="0" w:color="auto"/>
              <w:left w:val="single" w:sz="6" w:space="0" w:color="auto"/>
              <w:bottom w:val="single" w:sz="6" w:space="0" w:color="auto"/>
              <w:right w:val="single" w:sz="6" w:space="0" w:color="auto"/>
            </w:tcBorders>
            <w:vAlign w:val="center"/>
          </w:tcPr>
          <w:p w14:paraId="684FC53D"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17 788</w:t>
            </w:r>
          </w:p>
        </w:tc>
        <w:tc>
          <w:tcPr>
            <w:tcW w:w="453" w:type="pct"/>
            <w:tcBorders>
              <w:top w:val="single" w:sz="6" w:space="0" w:color="auto"/>
              <w:left w:val="single" w:sz="6" w:space="0" w:color="auto"/>
              <w:bottom w:val="single" w:sz="6" w:space="0" w:color="auto"/>
              <w:right w:val="single" w:sz="6" w:space="0" w:color="auto"/>
            </w:tcBorders>
            <w:vAlign w:val="center"/>
          </w:tcPr>
          <w:p w14:paraId="574EADCB"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8 335</w:t>
            </w:r>
          </w:p>
        </w:tc>
        <w:tc>
          <w:tcPr>
            <w:tcW w:w="453" w:type="pct"/>
            <w:tcBorders>
              <w:top w:val="single" w:sz="6" w:space="0" w:color="auto"/>
              <w:left w:val="single" w:sz="6" w:space="0" w:color="auto"/>
              <w:bottom w:val="single" w:sz="6" w:space="0" w:color="auto"/>
              <w:right w:val="single" w:sz="6" w:space="0" w:color="auto"/>
            </w:tcBorders>
            <w:vAlign w:val="center"/>
          </w:tcPr>
          <w:p w14:paraId="006E2F86"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6 198</w:t>
            </w:r>
          </w:p>
        </w:tc>
        <w:tc>
          <w:tcPr>
            <w:tcW w:w="453" w:type="pct"/>
            <w:tcBorders>
              <w:top w:val="single" w:sz="6" w:space="0" w:color="auto"/>
              <w:left w:val="single" w:sz="6" w:space="0" w:color="auto"/>
              <w:bottom w:val="single" w:sz="6" w:space="0" w:color="auto"/>
              <w:right w:val="single" w:sz="6" w:space="0" w:color="auto"/>
            </w:tcBorders>
            <w:vAlign w:val="center"/>
          </w:tcPr>
          <w:p w14:paraId="1E21D4F0"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c>
          <w:tcPr>
            <w:tcW w:w="453" w:type="pct"/>
            <w:tcBorders>
              <w:top w:val="single" w:sz="6" w:space="0" w:color="auto"/>
              <w:left w:val="single" w:sz="6" w:space="0" w:color="auto"/>
              <w:bottom w:val="single" w:sz="6" w:space="0" w:color="auto"/>
              <w:right w:val="double" w:sz="4" w:space="0" w:color="auto"/>
            </w:tcBorders>
            <w:vAlign w:val="center"/>
          </w:tcPr>
          <w:p w14:paraId="12F2C9F1"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r>
      <w:tr w:rsidR="006F5A95" w:rsidRPr="00C56B89" w14:paraId="32F5392F" w14:textId="77777777" w:rsidTr="00FA2B34">
        <w:trPr>
          <w:trHeight w:val="375"/>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5200FEB3" w14:textId="77777777" w:rsidR="006F5A95" w:rsidRPr="00C56B89" w:rsidRDefault="006F5A95">
            <w:pPr>
              <w:jc w:val="center"/>
              <w:rPr>
                <w:rFonts w:ascii="Times New Roman" w:hAnsi="Times New Roman"/>
                <w:sz w:val="24"/>
              </w:rPr>
            </w:pPr>
            <w:r w:rsidRPr="00C56B89">
              <w:rPr>
                <w:rFonts w:ascii="Times New Roman" w:hAnsi="Times New Roman"/>
                <w:sz w:val="24"/>
              </w:rPr>
              <w:t>5</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0B37FCF3" w14:textId="77777777" w:rsidR="006F5A95" w:rsidRPr="00C56B89" w:rsidRDefault="006F5A95">
            <w:pPr>
              <w:jc w:val="left"/>
              <w:rPr>
                <w:rFonts w:ascii="Times New Roman" w:hAnsi="Times New Roman"/>
                <w:sz w:val="22"/>
              </w:rPr>
            </w:pPr>
            <w:r w:rsidRPr="00C56B89">
              <w:rPr>
                <w:rFonts w:ascii="Times New Roman" w:hAnsi="Times New Roman"/>
                <w:sz w:val="22"/>
              </w:rPr>
              <w:t>Замена лифтового оборудования</w:t>
            </w:r>
          </w:p>
        </w:tc>
        <w:tc>
          <w:tcPr>
            <w:tcW w:w="411" w:type="pct"/>
            <w:tcBorders>
              <w:top w:val="single" w:sz="6" w:space="0" w:color="auto"/>
              <w:left w:val="single" w:sz="6" w:space="0" w:color="auto"/>
              <w:bottom w:val="single" w:sz="6" w:space="0" w:color="auto"/>
              <w:right w:val="single" w:sz="6" w:space="0" w:color="auto"/>
            </w:tcBorders>
            <w:vAlign w:val="center"/>
          </w:tcPr>
          <w:p w14:paraId="7DEF9EE3" w14:textId="77777777" w:rsidR="006F5A95" w:rsidRPr="00C56B89" w:rsidRDefault="006F5A95">
            <w:pPr>
              <w:jc w:val="center"/>
              <w:rPr>
                <w:rFonts w:ascii="Times New Roman" w:hAnsi="Times New Roman"/>
                <w:sz w:val="22"/>
              </w:rPr>
            </w:pPr>
            <w:r w:rsidRPr="00C56B89">
              <w:rPr>
                <w:rFonts w:ascii="Times New Roman" w:hAnsi="Times New Roman"/>
                <w:sz w:val="22"/>
              </w:rPr>
              <w:t>шт.</w:t>
            </w:r>
          </w:p>
        </w:tc>
        <w:tc>
          <w:tcPr>
            <w:tcW w:w="497" w:type="pct"/>
            <w:tcBorders>
              <w:top w:val="single" w:sz="6" w:space="0" w:color="auto"/>
              <w:left w:val="single" w:sz="6" w:space="0" w:color="auto"/>
              <w:bottom w:val="single" w:sz="6" w:space="0" w:color="auto"/>
              <w:right w:val="single" w:sz="6" w:space="0" w:color="auto"/>
            </w:tcBorders>
            <w:vAlign w:val="center"/>
          </w:tcPr>
          <w:p w14:paraId="6CAF5589"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0</w:t>
            </w:r>
          </w:p>
        </w:tc>
        <w:tc>
          <w:tcPr>
            <w:tcW w:w="424" w:type="pct"/>
            <w:tcBorders>
              <w:top w:val="single" w:sz="6" w:space="0" w:color="auto"/>
              <w:left w:val="single" w:sz="6" w:space="0" w:color="auto"/>
              <w:bottom w:val="single" w:sz="6" w:space="0" w:color="auto"/>
              <w:right w:val="single" w:sz="6" w:space="0" w:color="auto"/>
            </w:tcBorders>
            <w:vAlign w:val="center"/>
          </w:tcPr>
          <w:p w14:paraId="1D715857"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 xml:space="preserve">4 </w:t>
            </w:r>
          </w:p>
        </w:tc>
        <w:tc>
          <w:tcPr>
            <w:tcW w:w="453" w:type="pct"/>
            <w:tcBorders>
              <w:top w:val="single" w:sz="6" w:space="0" w:color="auto"/>
              <w:left w:val="single" w:sz="6" w:space="0" w:color="auto"/>
              <w:bottom w:val="single" w:sz="6" w:space="0" w:color="auto"/>
              <w:right w:val="single" w:sz="6" w:space="0" w:color="auto"/>
            </w:tcBorders>
            <w:vAlign w:val="center"/>
          </w:tcPr>
          <w:p w14:paraId="2056C6EB"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c>
          <w:tcPr>
            <w:tcW w:w="453" w:type="pct"/>
            <w:tcBorders>
              <w:top w:val="single" w:sz="6" w:space="0" w:color="auto"/>
              <w:left w:val="single" w:sz="6" w:space="0" w:color="auto"/>
              <w:bottom w:val="single" w:sz="6" w:space="0" w:color="auto"/>
              <w:right w:val="single" w:sz="6" w:space="0" w:color="auto"/>
            </w:tcBorders>
            <w:vAlign w:val="center"/>
          </w:tcPr>
          <w:p w14:paraId="3C19D986"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c>
          <w:tcPr>
            <w:tcW w:w="453" w:type="pct"/>
            <w:tcBorders>
              <w:top w:val="single" w:sz="6" w:space="0" w:color="auto"/>
              <w:left w:val="single" w:sz="6" w:space="0" w:color="auto"/>
              <w:bottom w:val="single" w:sz="6" w:space="0" w:color="auto"/>
              <w:right w:val="single" w:sz="6" w:space="0" w:color="auto"/>
            </w:tcBorders>
            <w:vAlign w:val="center"/>
          </w:tcPr>
          <w:p w14:paraId="46BAAD57"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10</w:t>
            </w:r>
          </w:p>
        </w:tc>
        <w:tc>
          <w:tcPr>
            <w:tcW w:w="453" w:type="pct"/>
            <w:tcBorders>
              <w:top w:val="single" w:sz="6" w:space="0" w:color="auto"/>
              <w:left w:val="single" w:sz="6" w:space="0" w:color="auto"/>
              <w:bottom w:val="single" w:sz="6" w:space="0" w:color="auto"/>
              <w:right w:val="single" w:sz="6" w:space="0" w:color="auto"/>
            </w:tcBorders>
            <w:vAlign w:val="center"/>
          </w:tcPr>
          <w:p w14:paraId="0298BD46"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20</w:t>
            </w:r>
          </w:p>
        </w:tc>
        <w:tc>
          <w:tcPr>
            <w:tcW w:w="453" w:type="pct"/>
            <w:tcBorders>
              <w:top w:val="single" w:sz="6" w:space="0" w:color="auto"/>
              <w:left w:val="single" w:sz="6" w:space="0" w:color="auto"/>
              <w:bottom w:val="single" w:sz="6" w:space="0" w:color="auto"/>
              <w:right w:val="double" w:sz="4" w:space="0" w:color="auto"/>
            </w:tcBorders>
            <w:vAlign w:val="center"/>
          </w:tcPr>
          <w:p w14:paraId="38A1D1AA"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11</w:t>
            </w:r>
          </w:p>
        </w:tc>
      </w:tr>
      <w:tr w:rsidR="006F5A95" w:rsidRPr="00C56B89" w14:paraId="35FB3EAF" w14:textId="77777777" w:rsidTr="00FA2B34">
        <w:trPr>
          <w:trHeight w:val="255"/>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049F8310"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7673BF1F"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5177FEF3"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037C7F55"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0</w:t>
            </w:r>
          </w:p>
        </w:tc>
        <w:tc>
          <w:tcPr>
            <w:tcW w:w="424" w:type="pct"/>
            <w:tcBorders>
              <w:top w:val="single" w:sz="6" w:space="0" w:color="auto"/>
              <w:left w:val="single" w:sz="6" w:space="0" w:color="auto"/>
              <w:bottom w:val="single" w:sz="6" w:space="0" w:color="auto"/>
              <w:right w:val="single" w:sz="6" w:space="0" w:color="auto"/>
            </w:tcBorders>
            <w:vAlign w:val="center"/>
          </w:tcPr>
          <w:p w14:paraId="5A2D8531"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4 850</w:t>
            </w:r>
          </w:p>
        </w:tc>
        <w:tc>
          <w:tcPr>
            <w:tcW w:w="453" w:type="pct"/>
            <w:tcBorders>
              <w:top w:val="single" w:sz="6" w:space="0" w:color="auto"/>
              <w:left w:val="single" w:sz="6" w:space="0" w:color="auto"/>
              <w:bottom w:val="single" w:sz="6" w:space="0" w:color="auto"/>
              <w:right w:val="single" w:sz="6" w:space="0" w:color="auto"/>
            </w:tcBorders>
            <w:vAlign w:val="center"/>
          </w:tcPr>
          <w:p w14:paraId="1F5B942D"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c>
          <w:tcPr>
            <w:tcW w:w="453" w:type="pct"/>
            <w:tcBorders>
              <w:top w:val="single" w:sz="6" w:space="0" w:color="auto"/>
              <w:left w:val="single" w:sz="6" w:space="0" w:color="auto"/>
              <w:bottom w:val="single" w:sz="6" w:space="0" w:color="auto"/>
              <w:right w:val="single" w:sz="6" w:space="0" w:color="auto"/>
            </w:tcBorders>
            <w:vAlign w:val="center"/>
          </w:tcPr>
          <w:p w14:paraId="175040FE"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0</w:t>
            </w:r>
          </w:p>
        </w:tc>
        <w:tc>
          <w:tcPr>
            <w:tcW w:w="453" w:type="pct"/>
            <w:tcBorders>
              <w:top w:val="single" w:sz="6" w:space="0" w:color="auto"/>
              <w:left w:val="single" w:sz="6" w:space="0" w:color="auto"/>
              <w:bottom w:val="single" w:sz="6" w:space="0" w:color="auto"/>
              <w:right w:val="single" w:sz="6" w:space="0" w:color="auto"/>
            </w:tcBorders>
            <w:vAlign w:val="center"/>
          </w:tcPr>
          <w:p w14:paraId="7CD9FE0D"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16 400</w:t>
            </w:r>
          </w:p>
        </w:tc>
        <w:tc>
          <w:tcPr>
            <w:tcW w:w="453" w:type="pct"/>
            <w:tcBorders>
              <w:top w:val="single" w:sz="6" w:space="0" w:color="auto"/>
              <w:left w:val="single" w:sz="6" w:space="0" w:color="auto"/>
              <w:bottom w:val="single" w:sz="6" w:space="0" w:color="auto"/>
              <w:right w:val="single" w:sz="6" w:space="0" w:color="auto"/>
            </w:tcBorders>
            <w:vAlign w:val="center"/>
          </w:tcPr>
          <w:p w14:paraId="51F43840"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34 000</w:t>
            </w:r>
          </w:p>
        </w:tc>
        <w:tc>
          <w:tcPr>
            <w:tcW w:w="453" w:type="pct"/>
            <w:tcBorders>
              <w:top w:val="single" w:sz="6" w:space="0" w:color="auto"/>
              <w:left w:val="single" w:sz="6" w:space="0" w:color="auto"/>
              <w:bottom w:val="single" w:sz="6" w:space="0" w:color="auto"/>
              <w:right w:val="double" w:sz="4" w:space="0" w:color="auto"/>
            </w:tcBorders>
            <w:vAlign w:val="center"/>
          </w:tcPr>
          <w:p w14:paraId="211ECF16"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18 700</w:t>
            </w:r>
          </w:p>
        </w:tc>
      </w:tr>
      <w:tr w:rsidR="006F5A95" w:rsidRPr="00C56B89" w14:paraId="3757E70D" w14:textId="77777777" w:rsidTr="00FA2B34">
        <w:trPr>
          <w:trHeight w:val="195"/>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02A08231" w14:textId="77777777" w:rsidR="006F5A95" w:rsidRPr="00C56B89" w:rsidRDefault="006F5A95">
            <w:pPr>
              <w:jc w:val="center"/>
              <w:rPr>
                <w:rFonts w:ascii="Times New Roman" w:hAnsi="Times New Roman"/>
                <w:sz w:val="24"/>
              </w:rPr>
            </w:pPr>
            <w:r w:rsidRPr="00C56B89">
              <w:rPr>
                <w:rFonts w:ascii="Times New Roman" w:hAnsi="Times New Roman"/>
                <w:sz w:val="24"/>
              </w:rPr>
              <w:t>6</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62AF3145" w14:textId="77777777" w:rsidR="006F5A95" w:rsidRPr="00C56B89" w:rsidRDefault="006F5A95">
            <w:pPr>
              <w:jc w:val="left"/>
              <w:rPr>
                <w:rFonts w:ascii="Times New Roman" w:hAnsi="Times New Roman"/>
                <w:sz w:val="22"/>
              </w:rPr>
            </w:pPr>
            <w:r w:rsidRPr="00C56B89">
              <w:rPr>
                <w:rFonts w:ascii="Times New Roman" w:hAnsi="Times New Roman"/>
                <w:sz w:val="22"/>
              </w:rPr>
              <w:t>Ремонт крыш</w:t>
            </w:r>
          </w:p>
        </w:tc>
        <w:tc>
          <w:tcPr>
            <w:tcW w:w="411" w:type="pct"/>
            <w:tcBorders>
              <w:top w:val="single" w:sz="6" w:space="0" w:color="auto"/>
              <w:left w:val="single" w:sz="6" w:space="0" w:color="auto"/>
              <w:bottom w:val="single" w:sz="6" w:space="0" w:color="auto"/>
              <w:right w:val="single" w:sz="6" w:space="0" w:color="auto"/>
            </w:tcBorders>
            <w:vAlign w:val="center"/>
          </w:tcPr>
          <w:p w14:paraId="760208FF" w14:textId="77777777" w:rsidR="006F5A95" w:rsidRPr="00C56B89" w:rsidRDefault="00B63EB8">
            <w:pPr>
              <w:jc w:val="center"/>
              <w:rPr>
                <w:rFonts w:ascii="Times New Roman" w:hAnsi="Times New Roman"/>
                <w:sz w:val="22"/>
              </w:rPr>
            </w:pPr>
            <w:r w:rsidRPr="00C56B89">
              <w:rPr>
                <w:rFonts w:ascii="Times New Roman" w:hAnsi="Times New Roman"/>
                <w:sz w:val="22"/>
              </w:rPr>
              <w:t>кв</w:t>
            </w:r>
            <w:r w:rsidR="006F5A95" w:rsidRPr="00C56B89">
              <w:rPr>
                <w:rFonts w:ascii="Times New Roman" w:hAnsi="Times New Roman"/>
                <w:sz w:val="22"/>
              </w:rPr>
              <w:t>.м</w:t>
            </w:r>
          </w:p>
        </w:tc>
        <w:tc>
          <w:tcPr>
            <w:tcW w:w="497" w:type="pct"/>
            <w:tcBorders>
              <w:top w:val="single" w:sz="6" w:space="0" w:color="auto"/>
              <w:left w:val="single" w:sz="6" w:space="0" w:color="auto"/>
              <w:bottom w:val="single" w:sz="6" w:space="0" w:color="auto"/>
              <w:right w:val="single" w:sz="6" w:space="0" w:color="auto"/>
            </w:tcBorders>
            <w:vAlign w:val="center"/>
          </w:tcPr>
          <w:p w14:paraId="472002D1"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38 349</w:t>
            </w:r>
          </w:p>
        </w:tc>
        <w:tc>
          <w:tcPr>
            <w:tcW w:w="424" w:type="pct"/>
            <w:tcBorders>
              <w:top w:val="single" w:sz="6" w:space="0" w:color="auto"/>
              <w:left w:val="single" w:sz="6" w:space="0" w:color="auto"/>
              <w:bottom w:val="single" w:sz="6" w:space="0" w:color="auto"/>
              <w:right w:val="single" w:sz="6" w:space="0" w:color="auto"/>
            </w:tcBorders>
            <w:vAlign w:val="center"/>
          </w:tcPr>
          <w:p w14:paraId="3218E039"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44 394</w:t>
            </w:r>
          </w:p>
        </w:tc>
        <w:tc>
          <w:tcPr>
            <w:tcW w:w="453" w:type="pct"/>
            <w:tcBorders>
              <w:top w:val="single" w:sz="6" w:space="0" w:color="auto"/>
              <w:left w:val="single" w:sz="6" w:space="0" w:color="auto"/>
              <w:bottom w:val="single" w:sz="6" w:space="0" w:color="auto"/>
              <w:right w:val="single" w:sz="6" w:space="0" w:color="auto"/>
            </w:tcBorders>
            <w:vAlign w:val="center"/>
          </w:tcPr>
          <w:p w14:paraId="7F5EAB71"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19 469</w:t>
            </w:r>
          </w:p>
        </w:tc>
        <w:tc>
          <w:tcPr>
            <w:tcW w:w="453" w:type="pct"/>
            <w:tcBorders>
              <w:top w:val="single" w:sz="6" w:space="0" w:color="auto"/>
              <w:left w:val="single" w:sz="6" w:space="0" w:color="auto"/>
              <w:bottom w:val="single" w:sz="6" w:space="0" w:color="auto"/>
              <w:right w:val="single" w:sz="6" w:space="0" w:color="auto"/>
            </w:tcBorders>
            <w:vAlign w:val="center"/>
          </w:tcPr>
          <w:p w14:paraId="6DE40BDA"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18 374</w:t>
            </w:r>
          </w:p>
        </w:tc>
        <w:tc>
          <w:tcPr>
            <w:tcW w:w="453" w:type="pct"/>
            <w:tcBorders>
              <w:top w:val="single" w:sz="6" w:space="0" w:color="auto"/>
              <w:left w:val="single" w:sz="6" w:space="0" w:color="auto"/>
              <w:bottom w:val="single" w:sz="6" w:space="0" w:color="auto"/>
              <w:right w:val="single" w:sz="6" w:space="0" w:color="auto"/>
            </w:tcBorders>
            <w:vAlign w:val="center"/>
          </w:tcPr>
          <w:p w14:paraId="60A7A97F"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14 247</w:t>
            </w:r>
          </w:p>
        </w:tc>
        <w:tc>
          <w:tcPr>
            <w:tcW w:w="453" w:type="pct"/>
            <w:tcBorders>
              <w:top w:val="single" w:sz="6" w:space="0" w:color="auto"/>
              <w:left w:val="single" w:sz="6" w:space="0" w:color="auto"/>
              <w:bottom w:val="single" w:sz="6" w:space="0" w:color="auto"/>
              <w:right w:val="single" w:sz="6" w:space="0" w:color="auto"/>
            </w:tcBorders>
            <w:vAlign w:val="center"/>
          </w:tcPr>
          <w:p w14:paraId="1B1E5E5B"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5 836</w:t>
            </w:r>
          </w:p>
        </w:tc>
        <w:tc>
          <w:tcPr>
            <w:tcW w:w="453" w:type="pct"/>
            <w:tcBorders>
              <w:top w:val="single" w:sz="6" w:space="0" w:color="auto"/>
              <w:left w:val="single" w:sz="6" w:space="0" w:color="auto"/>
              <w:bottom w:val="single" w:sz="6" w:space="0" w:color="auto"/>
              <w:right w:val="double" w:sz="4" w:space="0" w:color="auto"/>
            </w:tcBorders>
            <w:vAlign w:val="center"/>
          </w:tcPr>
          <w:p w14:paraId="77168E24"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12 406</w:t>
            </w:r>
          </w:p>
        </w:tc>
      </w:tr>
      <w:tr w:rsidR="006F5A95" w:rsidRPr="00C56B89" w14:paraId="2804624F" w14:textId="77777777" w:rsidTr="00FA2B34">
        <w:trPr>
          <w:trHeight w:val="330"/>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4247ADD2"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52E431CC"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17573727"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07EB970F"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36 123</w:t>
            </w:r>
          </w:p>
        </w:tc>
        <w:tc>
          <w:tcPr>
            <w:tcW w:w="424" w:type="pct"/>
            <w:tcBorders>
              <w:top w:val="single" w:sz="6" w:space="0" w:color="auto"/>
              <w:left w:val="single" w:sz="6" w:space="0" w:color="auto"/>
              <w:bottom w:val="single" w:sz="6" w:space="0" w:color="auto"/>
              <w:right w:val="single" w:sz="6" w:space="0" w:color="auto"/>
            </w:tcBorders>
            <w:vAlign w:val="center"/>
          </w:tcPr>
          <w:p w14:paraId="740EBD4A"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66 733</w:t>
            </w:r>
          </w:p>
        </w:tc>
        <w:tc>
          <w:tcPr>
            <w:tcW w:w="453" w:type="pct"/>
            <w:tcBorders>
              <w:top w:val="single" w:sz="6" w:space="0" w:color="auto"/>
              <w:left w:val="single" w:sz="6" w:space="0" w:color="auto"/>
              <w:bottom w:val="single" w:sz="6" w:space="0" w:color="auto"/>
              <w:right w:val="single" w:sz="6" w:space="0" w:color="auto"/>
            </w:tcBorders>
            <w:vAlign w:val="center"/>
          </w:tcPr>
          <w:p w14:paraId="7480AB7A"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21 999</w:t>
            </w:r>
          </w:p>
        </w:tc>
        <w:tc>
          <w:tcPr>
            <w:tcW w:w="453" w:type="pct"/>
            <w:tcBorders>
              <w:top w:val="single" w:sz="6" w:space="0" w:color="auto"/>
              <w:left w:val="single" w:sz="6" w:space="0" w:color="auto"/>
              <w:bottom w:val="single" w:sz="6" w:space="0" w:color="auto"/>
              <w:right w:val="single" w:sz="6" w:space="0" w:color="auto"/>
            </w:tcBorders>
            <w:vAlign w:val="center"/>
          </w:tcPr>
          <w:p w14:paraId="073F613C"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38 978</w:t>
            </w:r>
          </w:p>
        </w:tc>
        <w:tc>
          <w:tcPr>
            <w:tcW w:w="453" w:type="pct"/>
            <w:tcBorders>
              <w:top w:val="single" w:sz="6" w:space="0" w:color="auto"/>
              <w:left w:val="single" w:sz="6" w:space="0" w:color="auto"/>
              <w:bottom w:val="single" w:sz="6" w:space="0" w:color="auto"/>
              <w:right w:val="single" w:sz="6" w:space="0" w:color="auto"/>
            </w:tcBorders>
            <w:vAlign w:val="center"/>
          </w:tcPr>
          <w:p w14:paraId="2581DC4B"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26 223</w:t>
            </w:r>
          </w:p>
        </w:tc>
        <w:tc>
          <w:tcPr>
            <w:tcW w:w="453" w:type="pct"/>
            <w:tcBorders>
              <w:top w:val="single" w:sz="6" w:space="0" w:color="auto"/>
              <w:left w:val="single" w:sz="6" w:space="0" w:color="auto"/>
              <w:bottom w:val="single" w:sz="6" w:space="0" w:color="auto"/>
              <w:right w:val="single" w:sz="6" w:space="0" w:color="auto"/>
            </w:tcBorders>
            <w:vAlign w:val="center"/>
          </w:tcPr>
          <w:p w14:paraId="01ECE425"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8 666</w:t>
            </w:r>
          </w:p>
        </w:tc>
        <w:tc>
          <w:tcPr>
            <w:tcW w:w="453" w:type="pct"/>
            <w:tcBorders>
              <w:top w:val="single" w:sz="6" w:space="0" w:color="auto"/>
              <w:left w:val="single" w:sz="6" w:space="0" w:color="auto"/>
              <w:bottom w:val="single" w:sz="6" w:space="0" w:color="auto"/>
              <w:right w:val="double" w:sz="4" w:space="0" w:color="auto"/>
            </w:tcBorders>
            <w:vAlign w:val="center"/>
          </w:tcPr>
          <w:p w14:paraId="77F90A13" w14:textId="77777777" w:rsidR="006F5A95" w:rsidRPr="00C56B89" w:rsidRDefault="00B63EB8" w:rsidP="003472B7">
            <w:pPr>
              <w:jc w:val="center"/>
              <w:rPr>
                <w:rFonts w:ascii="Times New Roman" w:hAnsi="Times New Roman"/>
                <w:sz w:val="24"/>
              </w:rPr>
            </w:pPr>
            <w:r w:rsidRPr="00C56B89">
              <w:rPr>
                <w:rFonts w:ascii="Times New Roman" w:hAnsi="Times New Roman"/>
                <w:sz w:val="24"/>
              </w:rPr>
              <w:t>24 298</w:t>
            </w:r>
          </w:p>
        </w:tc>
      </w:tr>
      <w:tr w:rsidR="006F5A95" w:rsidRPr="00C56B89" w14:paraId="7E50CDEC" w14:textId="77777777" w:rsidTr="00FA2B34">
        <w:trPr>
          <w:trHeight w:val="255"/>
          <w:jc w:val="center"/>
        </w:trPr>
        <w:tc>
          <w:tcPr>
            <w:tcW w:w="306" w:type="pct"/>
            <w:vMerge w:val="restart"/>
            <w:tcBorders>
              <w:top w:val="single" w:sz="6" w:space="0" w:color="auto"/>
              <w:left w:val="double" w:sz="4" w:space="0" w:color="auto"/>
              <w:bottom w:val="single" w:sz="6" w:space="0" w:color="auto"/>
              <w:right w:val="single" w:sz="6" w:space="0" w:color="auto"/>
            </w:tcBorders>
            <w:vAlign w:val="center"/>
          </w:tcPr>
          <w:p w14:paraId="4B3C2E5D" w14:textId="77777777" w:rsidR="006F5A95" w:rsidRPr="00C56B89" w:rsidRDefault="006F5A95">
            <w:pPr>
              <w:jc w:val="center"/>
              <w:rPr>
                <w:rFonts w:ascii="Times New Roman" w:hAnsi="Times New Roman"/>
                <w:sz w:val="24"/>
              </w:rPr>
            </w:pPr>
            <w:r w:rsidRPr="00C56B89">
              <w:rPr>
                <w:rFonts w:ascii="Times New Roman" w:hAnsi="Times New Roman"/>
                <w:sz w:val="24"/>
              </w:rPr>
              <w:t>7</w:t>
            </w:r>
          </w:p>
        </w:tc>
        <w:tc>
          <w:tcPr>
            <w:tcW w:w="1098" w:type="pct"/>
            <w:vMerge w:val="restart"/>
            <w:tcBorders>
              <w:top w:val="single" w:sz="6" w:space="0" w:color="auto"/>
              <w:left w:val="single" w:sz="6" w:space="0" w:color="auto"/>
              <w:bottom w:val="single" w:sz="6" w:space="0" w:color="auto"/>
              <w:right w:val="single" w:sz="6" w:space="0" w:color="auto"/>
            </w:tcBorders>
            <w:vAlign w:val="center"/>
          </w:tcPr>
          <w:p w14:paraId="5ECB926E" w14:textId="77777777" w:rsidR="006F5A95" w:rsidRPr="00C56B89" w:rsidRDefault="006F5A95">
            <w:pPr>
              <w:jc w:val="left"/>
              <w:rPr>
                <w:rFonts w:ascii="Times New Roman" w:hAnsi="Times New Roman"/>
                <w:sz w:val="22"/>
              </w:rPr>
            </w:pPr>
            <w:r w:rsidRPr="00C56B89">
              <w:rPr>
                <w:rFonts w:ascii="Times New Roman" w:hAnsi="Times New Roman"/>
                <w:sz w:val="22"/>
              </w:rPr>
              <w:t>Ремонт и утепление фасадов</w:t>
            </w:r>
          </w:p>
        </w:tc>
        <w:tc>
          <w:tcPr>
            <w:tcW w:w="411" w:type="pct"/>
            <w:tcBorders>
              <w:top w:val="single" w:sz="6" w:space="0" w:color="auto"/>
              <w:left w:val="single" w:sz="6" w:space="0" w:color="auto"/>
              <w:bottom w:val="single" w:sz="6" w:space="0" w:color="auto"/>
              <w:right w:val="single" w:sz="6" w:space="0" w:color="auto"/>
            </w:tcBorders>
            <w:vAlign w:val="center"/>
          </w:tcPr>
          <w:p w14:paraId="42BD6E56" w14:textId="77777777" w:rsidR="006F5A95" w:rsidRPr="00C56B89" w:rsidRDefault="00B63EB8">
            <w:pPr>
              <w:jc w:val="center"/>
              <w:rPr>
                <w:rFonts w:ascii="Times New Roman" w:hAnsi="Times New Roman"/>
                <w:sz w:val="22"/>
              </w:rPr>
            </w:pPr>
            <w:r w:rsidRPr="00C56B89">
              <w:rPr>
                <w:rFonts w:ascii="Times New Roman" w:hAnsi="Times New Roman"/>
                <w:sz w:val="22"/>
              </w:rPr>
              <w:t>кв</w:t>
            </w:r>
            <w:r w:rsidR="006F5A95" w:rsidRPr="00C56B89">
              <w:rPr>
                <w:rFonts w:ascii="Times New Roman" w:hAnsi="Times New Roman"/>
                <w:sz w:val="22"/>
              </w:rPr>
              <w:t>.м</w:t>
            </w:r>
          </w:p>
        </w:tc>
        <w:tc>
          <w:tcPr>
            <w:tcW w:w="497" w:type="pct"/>
            <w:tcBorders>
              <w:top w:val="single" w:sz="6" w:space="0" w:color="auto"/>
              <w:left w:val="single" w:sz="6" w:space="0" w:color="auto"/>
              <w:bottom w:val="single" w:sz="6" w:space="0" w:color="auto"/>
              <w:right w:val="single" w:sz="6" w:space="0" w:color="auto"/>
            </w:tcBorders>
            <w:vAlign w:val="center"/>
          </w:tcPr>
          <w:p w14:paraId="783EB40D"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21 150</w:t>
            </w:r>
          </w:p>
        </w:tc>
        <w:tc>
          <w:tcPr>
            <w:tcW w:w="424" w:type="pct"/>
            <w:tcBorders>
              <w:top w:val="single" w:sz="6" w:space="0" w:color="auto"/>
              <w:left w:val="single" w:sz="6" w:space="0" w:color="auto"/>
              <w:bottom w:val="single" w:sz="6" w:space="0" w:color="auto"/>
              <w:right w:val="single" w:sz="6" w:space="0" w:color="auto"/>
            </w:tcBorders>
            <w:vAlign w:val="center"/>
          </w:tcPr>
          <w:p w14:paraId="188E5C9F"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69 428</w:t>
            </w:r>
          </w:p>
        </w:tc>
        <w:tc>
          <w:tcPr>
            <w:tcW w:w="453" w:type="pct"/>
            <w:tcBorders>
              <w:top w:val="single" w:sz="6" w:space="0" w:color="auto"/>
              <w:left w:val="single" w:sz="6" w:space="0" w:color="auto"/>
              <w:bottom w:val="single" w:sz="6" w:space="0" w:color="auto"/>
              <w:right w:val="single" w:sz="6" w:space="0" w:color="auto"/>
            </w:tcBorders>
            <w:vAlign w:val="center"/>
          </w:tcPr>
          <w:p w14:paraId="28840A04"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74 833</w:t>
            </w:r>
          </w:p>
        </w:tc>
        <w:tc>
          <w:tcPr>
            <w:tcW w:w="453" w:type="pct"/>
            <w:tcBorders>
              <w:top w:val="single" w:sz="6" w:space="0" w:color="auto"/>
              <w:left w:val="single" w:sz="6" w:space="0" w:color="auto"/>
              <w:bottom w:val="single" w:sz="6" w:space="0" w:color="auto"/>
              <w:right w:val="single" w:sz="6" w:space="0" w:color="auto"/>
            </w:tcBorders>
            <w:vAlign w:val="center"/>
          </w:tcPr>
          <w:p w14:paraId="6C811584"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28 027</w:t>
            </w:r>
          </w:p>
        </w:tc>
        <w:tc>
          <w:tcPr>
            <w:tcW w:w="453" w:type="pct"/>
            <w:tcBorders>
              <w:top w:val="single" w:sz="6" w:space="0" w:color="auto"/>
              <w:left w:val="single" w:sz="6" w:space="0" w:color="auto"/>
              <w:bottom w:val="single" w:sz="6" w:space="0" w:color="auto"/>
              <w:right w:val="single" w:sz="6" w:space="0" w:color="auto"/>
            </w:tcBorders>
            <w:vAlign w:val="center"/>
          </w:tcPr>
          <w:p w14:paraId="2F234F88"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37 158</w:t>
            </w:r>
          </w:p>
        </w:tc>
        <w:tc>
          <w:tcPr>
            <w:tcW w:w="453" w:type="pct"/>
            <w:tcBorders>
              <w:top w:val="single" w:sz="6" w:space="0" w:color="auto"/>
              <w:left w:val="single" w:sz="6" w:space="0" w:color="auto"/>
              <w:bottom w:val="single" w:sz="6" w:space="0" w:color="auto"/>
              <w:right w:val="single" w:sz="6" w:space="0" w:color="auto"/>
            </w:tcBorders>
            <w:vAlign w:val="center"/>
          </w:tcPr>
          <w:p w14:paraId="78AEE181"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8 245</w:t>
            </w:r>
          </w:p>
        </w:tc>
        <w:tc>
          <w:tcPr>
            <w:tcW w:w="453" w:type="pct"/>
            <w:tcBorders>
              <w:top w:val="single" w:sz="6" w:space="0" w:color="auto"/>
              <w:left w:val="single" w:sz="6" w:space="0" w:color="auto"/>
              <w:bottom w:val="single" w:sz="6" w:space="0" w:color="auto"/>
              <w:right w:val="double" w:sz="4" w:space="0" w:color="auto"/>
            </w:tcBorders>
            <w:vAlign w:val="center"/>
          </w:tcPr>
          <w:p w14:paraId="680E0E8B" w14:textId="77777777" w:rsidR="006F5A95" w:rsidRPr="00C56B89" w:rsidRDefault="003472B7" w:rsidP="00B63EB8">
            <w:pPr>
              <w:jc w:val="center"/>
              <w:rPr>
                <w:rFonts w:ascii="Times New Roman" w:hAnsi="Times New Roman"/>
                <w:sz w:val="24"/>
              </w:rPr>
            </w:pPr>
            <w:r w:rsidRPr="00C56B89">
              <w:rPr>
                <w:rFonts w:ascii="Times New Roman" w:hAnsi="Times New Roman"/>
                <w:sz w:val="24"/>
              </w:rPr>
              <w:t>2</w:t>
            </w:r>
            <w:r w:rsidR="00B63EB8" w:rsidRPr="00C56B89">
              <w:rPr>
                <w:rFonts w:ascii="Times New Roman" w:hAnsi="Times New Roman"/>
                <w:sz w:val="24"/>
              </w:rPr>
              <w:t>5</w:t>
            </w:r>
            <w:r w:rsidRPr="00C56B89">
              <w:rPr>
                <w:rFonts w:ascii="Times New Roman" w:hAnsi="Times New Roman"/>
                <w:sz w:val="24"/>
              </w:rPr>
              <w:t xml:space="preserve"> </w:t>
            </w:r>
            <w:r w:rsidR="00B63EB8" w:rsidRPr="00C56B89">
              <w:rPr>
                <w:rFonts w:ascii="Times New Roman" w:hAnsi="Times New Roman"/>
                <w:sz w:val="24"/>
              </w:rPr>
              <w:t>4</w:t>
            </w:r>
            <w:r w:rsidRPr="00C56B89">
              <w:rPr>
                <w:rFonts w:ascii="Times New Roman" w:hAnsi="Times New Roman"/>
                <w:sz w:val="24"/>
              </w:rPr>
              <w:t>65</w:t>
            </w:r>
          </w:p>
        </w:tc>
      </w:tr>
      <w:tr w:rsidR="006F5A95" w:rsidRPr="00C56B89" w14:paraId="152D0A24" w14:textId="77777777" w:rsidTr="00FA2B34">
        <w:trPr>
          <w:trHeight w:val="255"/>
          <w:jc w:val="center"/>
        </w:trPr>
        <w:tc>
          <w:tcPr>
            <w:tcW w:w="306" w:type="pct"/>
            <w:vMerge/>
            <w:tcBorders>
              <w:top w:val="single" w:sz="6" w:space="0" w:color="auto"/>
              <w:left w:val="double" w:sz="4" w:space="0" w:color="auto"/>
              <w:bottom w:val="single" w:sz="6" w:space="0" w:color="auto"/>
              <w:right w:val="single" w:sz="6" w:space="0" w:color="auto"/>
            </w:tcBorders>
            <w:vAlign w:val="center"/>
          </w:tcPr>
          <w:p w14:paraId="7CF8D85B" w14:textId="77777777" w:rsidR="006F5A95" w:rsidRPr="00C56B89" w:rsidRDefault="006F5A95">
            <w:pPr>
              <w:jc w:val="left"/>
              <w:rPr>
                <w:rFonts w:ascii="Times New Roman" w:hAnsi="Times New Roman"/>
                <w:sz w:val="24"/>
              </w:rPr>
            </w:pPr>
          </w:p>
        </w:tc>
        <w:tc>
          <w:tcPr>
            <w:tcW w:w="1098" w:type="pct"/>
            <w:vMerge/>
            <w:tcBorders>
              <w:top w:val="single" w:sz="6" w:space="0" w:color="auto"/>
              <w:left w:val="single" w:sz="6" w:space="0" w:color="auto"/>
              <w:bottom w:val="single" w:sz="6" w:space="0" w:color="auto"/>
              <w:right w:val="single" w:sz="6" w:space="0" w:color="auto"/>
            </w:tcBorders>
            <w:vAlign w:val="center"/>
          </w:tcPr>
          <w:p w14:paraId="7191248D" w14:textId="77777777" w:rsidR="006F5A95" w:rsidRPr="00C56B89" w:rsidRDefault="006F5A95">
            <w:pPr>
              <w:jc w:val="left"/>
              <w:rPr>
                <w:rFonts w:ascii="Times New Roman" w:hAnsi="Times New Roman"/>
                <w:sz w:val="22"/>
              </w:rPr>
            </w:pPr>
          </w:p>
        </w:tc>
        <w:tc>
          <w:tcPr>
            <w:tcW w:w="411" w:type="pct"/>
            <w:tcBorders>
              <w:top w:val="single" w:sz="6" w:space="0" w:color="auto"/>
              <w:left w:val="single" w:sz="6" w:space="0" w:color="auto"/>
              <w:bottom w:val="single" w:sz="6" w:space="0" w:color="auto"/>
              <w:right w:val="single" w:sz="6" w:space="0" w:color="auto"/>
            </w:tcBorders>
            <w:vAlign w:val="center"/>
          </w:tcPr>
          <w:p w14:paraId="68341B0C" w14:textId="77777777" w:rsidR="006F5A95" w:rsidRPr="00C56B89" w:rsidRDefault="006F5A95">
            <w:pPr>
              <w:jc w:val="center"/>
              <w:rPr>
                <w:rFonts w:ascii="Times New Roman" w:hAnsi="Times New Roman"/>
                <w:sz w:val="22"/>
              </w:rPr>
            </w:pPr>
            <w:r w:rsidRPr="00C56B89">
              <w:rPr>
                <w:rFonts w:ascii="Times New Roman" w:hAnsi="Times New Roman"/>
                <w:sz w:val="22"/>
              </w:rPr>
              <w:t>тыс. руб.</w:t>
            </w:r>
          </w:p>
        </w:tc>
        <w:tc>
          <w:tcPr>
            <w:tcW w:w="497" w:type="pct"/>
            <w:tcBorders>
              <w:top w:val="single" w:sz="6" w:space="0" w:color="auto"/>
              <w:left w:val="single" w:sz="6" w:space="0" w:color="auto"/>
              <w:bottom w:val="single" w:sz="6" w:space="0" w:color="auto"/>
              <w:right w:val="single" w:sz="6" w:space="0" w:color="auto"/>
            </w:tcBorders>
            <w:vAlign w:val="center"/>
          </w:tcPr>
          <w:p w14:paraId="31FE95DE"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11 870</w:t>
            </w:r>
          </w:p>
        </w:tc>
        <w:tc>
          <w:tcPr>
            <w:tcW w:w="424" w:type="pct"/>
            <w:tcBorders>
              <w:top w:val="single" w:sz="6" w:space="0" w:color="auto"/>
              <w:left w:val="single" w:sz="6" w:space="0" w:color="auto"/>
              <w:bottom w:val="single" w:sz="6" w:space="0" w:color="auto"/>
              <w:right w:val="single" w:sz="6" w:space="0" w:color="auto"/>
            </w:tcBorders>
            <w:vAlign w:val="center"/>
          </w:tcPr>
          <w:p w14:paraId="0EC83ED1" w14:textId="77777777" w:rsidR="006F5A95" w:rsidRPr="00C56B89" w:rsidRDefault="006F5A95" w:rsidP="00A16E7F">
            <w:pPr>
              <w:jc w:val="center"/>
              <w:rPr>
                <w:rFonts w:ascii="Times New Roman" w:hAnsi="Times New Roman"/>
                <w:sz w:val="24"/>
              </w:rPr>
            </w:pPr>
            <w:r w:rsidRPr="00C56B89">
              <w:rPr>
                <w:rFonts w:ascii="Times New Roman" w:hAnsi="Times New Roman"/>
                <w:sz w:val="24"/>
              </w:rPr>
              <w:t>80 866</w:t>
            </w:r>
          </w:p>
        </w:tc>
        <w:tc>
          <w:tcPr>
            <w:tcW w:w="453" w:type="pct"/>
            <w:tcBorders>
              <w:top w:val="single" w:sz="6" w:space="0" w:color="auto"/>
              <w:left w:val="single" w:sz="6" w:space="0" w:color="auto"/>
              <w:bottom w:val="single" w:sz="6" w:space="0" w:color="auto"/>
              <w:right w:val="single" w:sz="6" w:space="0" w:color="auto"/>
            </w:tcBorders>
            <w:vAlign w:val="center"/>
          </w:tcPr>
          <w:p w14:paraId="331E913F"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33 713</w:t>
            </w:r>
          </w:p>
        </w:tc>
        <w:tc>
          <w:tcPr>
            <w:tcW w:w="453" w:type="pct"/>
            <w:tcBorders>
              <w:top w:val="single" w:sz="6" w:space="0" w:color="auto"/>
              <w:left w:val="single" w:sz="6" w:space="0" w:color="auto"/>
              <w:bottom w:val="single" w:sz="6" w:space="0" w:color="auto"/>
              <w:right w:val="single" w:sz="6" w:space="0" w:color="auto"/>
            </w:tcBorders>
            <w:vAlign w:val="center"/>
          </w:tcPr>
          <w:p w14:paraId="36B6F601"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26 643</w:t>
            </w:r>
          </w:p>
        </w:tc>
        <w:tc>
          <w:tcPr>
            <w:tcW w:w="453" w:type="pct"/>
            <w:tcBorders>
              <w:top w:val="single" w:sz="6" w:space="0" w:color="auto"/>
              <w:left w:val="single" w:sz="6" w:space="0" w:color="auto"/>
              <w:bottom w:val="single" w:sz="6" w:space="0" w:color="auto"/>
              <w:right w:val="single" w:sz="6" w:space="0" w:color="auto"/>
            </w:tcBorders>
            <w:vAlign w:val="center"/>
          </w:tcPr>
          <w:p w14:paraId="24084F38"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19 615</w:t>
            </w:r>
          </w:p>
        </w:tc>
        <w:tc>
          <w:tcPr>
            <w:tcW w:w="453" w:type="pct"/>
            <w:tcBorders>
              <w:top w:val="single" w:sz="6" w:space="0" w:color="auto"/>
              <w:left w:val="single" w:sz="6" w:space="0" w:color="auto"/>
              <w:bottom w:val="single" w:sz="6" w:space="0" w:color="auto"/>
              <w:right w:val="single" w:sz="6" w:space="0" w:color="auto"/>
            </w:tcBorders>
            <w:vAlign w:val="center"/>
          </w:tcPr>
          <w:p w14:paraId="6DD3DC6D" w14:textId="77777777" w:rsidR="006F5A95" w:rsidRPr="00C56B89" w:rsidRDefault="003472B7" w:rsidP="003472B7">
            <w:pPr>
              <w:jc w:val="center"/>
              <w:rPr>
                <w:rFonts w:ascii="Times New Roman" w:hAnsi="Times New Roman"/>
                <w:sz w:val="24"/>
              </w:rPr>
            </w:pPr>
            <w:r w:rsidRPr="00C56B89">
              <w:rPr>
                <w:rFonts w:ascii="Times New Roman" w:hAnsi="Times New Roman"/>
                <w:sz w:val="24"/>
              </w:rPr>
              <w:t>3 538</w:t>
            </w:r>
          </w:p>
        </w:tc>
        <w:tc>
          <w:tcPr>
            <w:tcW w:w="453" w:type="pct"/>
            <w:tcBorders>
              <w:top w:val="single" w:sz="6" w:space="0" w:color="auto"/>
              <w:left w:val="single" w:sz="6" w:space="0" w:color="auto"/>
              <w:bottom w:val="single" w:sz="6" w:space="0" w:color="auto"/>
              <w:right w:val="double" w:sz="4" w:space="0" w:color="auto"/>
            </w:tcBorders>
            <w:vAlign w:val="center"/>
          </w:tcPr>
          <w:p w14:paraId="73BC2D91" w14:textId="77777777" w:rsidR="006F5A95" w:rsidRPr="00C56B89" w:rsidRDefault="00B63EB8" w:rsidP="00B63EB8">
            <w:pPr>
              <w:jc w:val="center"/>
              <w:rPr>
                <w:rFonts w:ascii="Times New Roman" w:hAnsi="Times New Roman"/>
                <w:sz w:val="24"/>
              </w:rPr>
            </w:pPr>
            <w:r w:rsidRPr="00C56B89">
              <w:rPr>
                <w:rFonts w:ascii="Times New Roman" w:hAnsi="Times New Roman"/>
                <w:sz w:val="24"/>
              </w:rPr>
              <w:t>20</w:t>
            </w:r>
            <w:r w:rsidR="003472B7" w:rsidRPr="00C56B89">
              <w:rPr>
                <w:rFonts w:ascii="Times New Roman" w:hAnsi="Times New Roman"/>
                <w:sz w:val="24"/>
              </w:rPr>
              <w:t xml:space="preserve"> </w:t>
            </w:r>
            <w:r w:rsidRPr="00C56B89">
              <w:rPr>
                <w:rFonts w:ascii="Times New Roman" w:hAnsi="Times New Roman"/>
                <w:sz w:val="24"/>
              </w:rPr>
              <w:t>319</w:t>
            </w:r>
          </w:p>
        </w:tc>
      </w:tr>
      <w:tr w:rsidR="006F5A95" w:rsidRPr="00C56B89" w14:paraId="5F0C67EC" w14:textId="77777777" w:rsidTr="00FA2B34">
        <w:trPr>
          <w:trHeight w:val="685"/>
          <w:jc w:val="center"/>
        </w:trPr>
        <w:tc>
          <w:tcPr>
            <w:tcW w:w="306" w:type="pct"/>
            <w:tcBorders>
              <w:top w:val="single" w:sz="6" w:space="0" w:color="auto"/>
              <w:left w:val="double" w:sz="4" w:space="0" w:color="auto"/>
              <w:bottom w:val="double" w:sz="4" w:space="0" w:color="auto"/>
              <w:right w:val="single" w:sz="6" w:space="0" w:color="auto"/>
            </w:tcBorders>
            <w:vAlign w:val="center"/>
          </w:tcPr>
          <w:p w14:paraId="7BEAC14B" w14:textId="77777777" w:rsidR="006F5A95" w:rsidRPr="00C56B89" w:rsidRDefault="006F5A95">
            <w:pPr>
              <w:jc w:val="center"/>
              <w:rPr>
                <w:rFonts w:ascii="Times New Roman" w:hAnsi="Times New Roman"/>
                <w:sz w:val="22"/>
              </w:rPr>
            </w:pPr>
          </w:p>
        </w:tc>
        <w:tc>
          <w:tcPr>
            <w:tcW w:w="1098" w:type="pct"/>
            <w:tcBorders>
              <w:top w:val="single" w:sz="6" w:space="0" w:color="auto"/>
              <w:left w:val="single" w:sz="6" w:space="0" w:color="auto"/>
              <w:bottom w:val="double" w:sz="4" w:space="0" w:color="auto"/>
              <w:right w:val="single" w:sz="6" w:space="0" w:color="auto"/>
            </w:tcBorders>
            <w:vAlign w:val="center"/>
          </w:tcPr>
          <w:p w14:paraId="78065F9E" w14:textId="77777777" w:rsidR="006F5A95" w:rsidRPr="00C56B89" w:rsidRDefault="006F5A95" w:rsidP="005C203F">
            <w:pPr>
              <w:jc w:val="left"/>
              <w:rPr>
                <w:rFonts w:ascii="Times New Roman" w:hAnsi="Times New Roman"/>
                <w:b/>
                <w:sz w:val="22"/>
              </w:rPr>
            </w:pPr>
            <w:r w:rsidRPr="00C56B89">
              <w:rPr>
                <w:rFonts w:ascii="Times New Roman" w:hAnsi="Times New Roman"/>
                <w:b/>
                <w:sz w:val="22"/>
              </w:rPr>
              <w:t xml:space="preserve">ВСЕГО </w:t>
            </w:r>
          </w:p>
        </w:tc>
        <w:tc>
          <w:tcPr>
            <w:tcW w:w="411" w:type="pct"/>
            <w:tcBorders>
              <w:top w:val="single" w:sz="6" w:space="0" w:color="auto"/>
              <w:left w:val="single" w:sz="6" w:space="0" w:color="auto"/>
              <w:bottom w:val="double" w:sz="4" w:space="0" w:color="auto"/>
              <w:right w:val="single" w:sz="6" w:space="0" w:color="auto"/>
            </w:tcBorders>
          </w:tcPr>
          <w:p w14:paraId="278F1687" w14:textId="77777777" w:rsidR="006F5A95" w:rsidRPr="00C56B89" w:rsidRDefault="006F5A95" w:rsidP="005C203F">
            <w:pPr>
              <w:jc w:val="center"/>
              <w:rPr>
                <w:rFonts w:ascii="Times New Roman" w:hAnsi="Times New Roman"/>
                <w:b/>
                <w:sz w:val="22"/>
              </w:rPr>
            </w:pPr>
            <w:r w:rsidRPr="00C56B89">
              <w:rPr>
                <w:rFonts w:ascii="Times New Roman" w:hAnsi="Times New Roman"/>
                <w:sz w:val="22"/>
              </w:rPr>
              <w:t>тыс. руб.</w:t>
            </w:r>
          </w:p>
        </w:tc>
        <w:tc>
          <w:tcPr>
            <w:tcW w:w="497" w:type="pct"/>
            <w:tcBorders>
              <w:top w:val="single" w:sz="6" w:space="0" w:color="auto"/>
              <w:left w:val="single" w:sz="6" w:space="0" w:color="auto"/>
              <w:bottom w:val="double" w:sz="4" w:space="0" w:color="auto"/>
              <w:right w:val="single" w:sz="6" w:space="0" w:color="auto"/>
            </w:tcBorders>
            <w:vAlign w:val="center"/>
          </w:tcPr>
          <w:p w14:paraId="376002B3" w14:textId="77777777" w:rsidR="006F5A95" w:rsidRPr="00C56B89" w:rsidRDefault="006F5A95" w:rsidP="003472B7">
            <w:pPr>
              <w:jc w:val="center"/>
              <w:rPr>
                <w:rFonts w:ascii="Times New Roman" w:hAnsi="Times New Roman"/>
                <w:b/>
                <w:sz w:val="22"/>
              </w:rPr>
            </w:pPr>
            <w:r w:rsidRPr="00C56B89">
              <w:rPr>
                <w:rFonts w:ascii="Times New Roman" w:hAnsi="Times New Roman"/>
                <w:b/>
                <w:sz w:val="24"/>
              </w:rPr>
              <w:t>99495</w:t>
            </w:r>
          </w:p>
        </w:tc>
        <w:tc>
          <w:tcPr>
            <w:tcW w:w="424" w:type="pct"/>
            <w:tcBorders>
              <w:top w:val="single" w:sz="6" w:space="0" w:color="auto"/>
              <w:left w:val="single" w:sz="6" w:space="0" w:color="auto"/>
              <w:bottom w:val="double" w:sz="4" w:space="0" w:color="auto"/>
              <w:right w:val="single" w:sz="6" w:space="0" w:color="auto"/>
            </w:tcBorders>
            <w:vAlign w:val="center"/>
          </w:tcPr>
          <w:p w14:paraId="795455B4" w14:textId="77777777" w:rsidR="006F5A95" w:rsidRPr="00C56B89" w:rsidRDefault="006F5A95" w:rsidP="003472B7">
            <w:pPr>
              <w:jc w:val="center"/>
              <w:rPr>
                <w:rFonts w:ascii="Times New Roman" w:hAnsi="Times New Roman"/>
                <w:b/>
                <w:sz w:val="22"/>
              </w:rPr>
            </w:pPr>
            <w:r w:rsidRPr="00C56B89">
              <w:rPr>
                <w:rFonts w:ascii="Times New Roman" w:hAnsi="Times New Roman"/>
                <w:b/>
                <w:sz w:val="22"/>
              </w:rPr>
              <w:t>247174</w:t>
            </w:r>
          </w:p>
        </w:tc>
        <w:tc>
          <w:tcPr>
            <w:tcW w:w="453" w:type="pct"/>
            <w:tcBorders>
              <w:top w:val="single" w:sz="6" w:space="0" w:color="auto"/>
              <w:left w:val="single" w:sz="6" w:space="0" w:color="auto"/>
              <w:bottom w:val="double" w:sz="4" w:space="0" w:color="auto"/>
              <w:right w:val="single" w:sz="6" w:space="0" w:color="auto"/>
            </w:tcBorders>
            <w:vAlign w:val="center"/>
          </w:tcPr>
          <w:p w14:paraId="3368E1F0" w14:textId="77777777" w:rsidR="006F5A95" w:rsidRPr="00C56B89" w:rsidRDefault="003472B7" w:rsidP="003472B7">
            <w:pPr>
              <w:jc w:val="center"/>
              <w:rPr>
                <w:rFonts w:ascii="Times New Roman" w:hAnsi="Times New Roman"/>
                <w:b/>
                <w:sz w:val="24"/>
              </w:rPr>
            </w:pPr>
            <w:r w:rsidRPr="00C56B89">
              <w:rPr>
                <w:rFonts w:ascii="Times New Roman" w:hAnsi="Times New Roman"/>
                <w:b/>
                <w:sz w:val="24"/>
              </w:rPr>
              <w:t>195423</w:t>
            </w:r>
          </w:p>
        </w:tc>
        <w:tc>
          <w:tcPr>
            <w:tcW w:w="453" w:type="pct"/>
            <w:tcBorders>
              <w:top w:val="single" w:sz="6" w:space="0" w:color="auto"/>
              <w:left w:val="single" w:sz="6" w:space="0" w:color="auto"/>
              <w:bottom w:val="double" w:sz="4" w:space="0" w:color="auto"/>
              <w:right w:val="single" w:sz="6" w:space="0" w:color="auto"/>
            </w:tcBorders>
            <w:vAlign w:val="center"/>
          </w:tcPr>
          <w:p w14:paraId="59B07E4A" w14:textId="77777777" w:rsidR="006F5A95" w:rsidRPr="00C56B89" w:rsidRDefault="003472B7" w:rsidP="003472B7">
            <w:pPr>
              <w:jc w:val="center"/>
              <w:rPr>
                <w:rFonts w:ascii="Times New Roman" w:hAnsi="Times New Roman"/>
                <w:b/>
                <w:sz w:val="24"/>
              </w:rPr>
            </w:pPr>
            <w:r w:rsidRPr="00C56B89">
              <w:rPr>
                <w:rFonts w:ascii="Times New Roman" w:hAnsi="Times New Roman"/>
                <w:b/>
                <w:sz w:val="24"/>
              </w:rPr>
              <w:t>112592</w:t>
            </w:r>
          </w:p>
        </w:tc>
        <w:tc>
          <w:tcPr>
            <w:tcW w:w="453" w:type="pct"/>
            <w:tcBorders>
              <w:top w:val="single" w:sz="6" w:space="0" w:color="auto"/>
              <w:left w:val="single" w:sz="6" w:space="0" w:color="auto"/>
              <w:bottom w:val="double" w:sz="4" w:space="0" w:color="auto"/>
              <w:right w:val="single" w:sz="6" w:space="0" w:color="auto"/>
            </w:tcBorders>
            <w:vAlign w:val="center"/>
          </w:tcPr>
          <w:p w14:paraId="62E9CF5F" w14:textId="77777777" w:rsidR="006F5A95" w:rsidRPr="00C56B89" w:rsidRDefault="003472B7" w:rsidP="003472B7">
            <w:pPr>
              <w:jc w:val="center"/>
              <w:rPr>
                <w:rFonts w:ascii="Times New Roman" w:hAnsi="Times New Roman"/>
                <w:b/>
                <w:sz w:val="24"/>
              </w:rPr>
            </w:pPr>
            <w:r w:rsidRPr="00C56B89">
              <w:rPr>
                <w:rFonts w:ascii="Times New Roman" w:hAnsi="Times New Roman"/>
                <w:b/>
                <w:sz w:val="24"/>
              </w:rPr>
              <w:t>112589</w:t>
            </w:r>
          </w:p>
        </w:tc>
        <w:tc>
          <w:tcPr>
            <w:tcW w:w="453" w:type="pct"/>
            <w:tcBorders>
              <w:top w:val="single" w:sz="6" w:space="0" w:color="auto"/>
              <w:left w:val="single" w:sz="6" w:space="0" w:color="auto"/>
              <w:bottom w:val="double" w:sz="4" w:space="0" w:color="auto"/>
              <w:right w:val="single" w:sz="6" w:space="0" w:color="auto"/>
            </w:tcBorders>
            <w:vAlign w:val="center"/>
          </w:tcPr>
          <w:p w14:paraId="3EC55E55" w14:textId="77777777" w:rsidR="006F5A95" w:rsidRPr="00C56B89" w:rsidRDefault="003472B7" w:rsidP="003472B7">
            <w:pPr>
              <w:jc w:val="center"/>
              <w:rPr>
                <w:rFonts w:ascii="Times New Roman" w:hAnsi="Times New Roman"/>
                <w:b/>
                <w:sz w:val="24"/>
              </w:rPr>
            </w:pPr>
            <w:r w:rsidRPr="00C56B89">
              <w:rPr>
                <w:rFonts w:ascii="Times New Roman" w:hAnsi="Times New Roman"/>
                <w:b/>
                <w:sz w:val="24"/>
              </w:rPr>
              <w:t>130897</w:t>
            </w:r>
          </w:p>
        </w:tc>
        <w:tc>
          <w:tcPr>
            <w:tcW w:w="453" w:type="pct"/>
            <w:tcBorders>
              <w:top w:val="single" w:sz="6" w:space="0" w:color="auto"/>
              <w:left w:val="single" w:sz="6" w:space="0" w:color="auto"/>
              <w:bottom w:val="double" w:sz="4" w:space="0" w:color="auto"/>
              <w:right w:val="double" w:sz="4" w:space="0" w:color="auto"/>
            </w:tcBorders>
            <w:vAlign w:val="center"/>
          </w:tcPr>
          <w:p w14:paraId="34C0AF28" w14:textId="77777777" w:rsidR="006F5A95" w:rsidRPr="00C56B89" w:rsidRDefault="003472B7" w:rsidP="003472B7">
            <w:pPr>
              <w:jc w:val="center"/>
              <w:rPr>
                <w:rFonts w:ascii="Times New Roman" w:hAnsi="Times New Roman"/>
                <w:b/>
                <w:sz w:val="24"/>
              </w:rPr>
            </w:pPr>
            <w:r w:rsidRPr="00C56B89">
              <w:rPr>
                <w:rFonts w:ascii="Times New Roman" w:hAnsi="Times New Roman"/>
                <w:b/>
                <w:sz w:val="24"/>
              </w:rPr>
              <w:t>114616</w:t>
            </w:r>
          </w:p>
        </w:tc>
      </w:tr>
    </w:tbl>
    <w:p w14:paraId="79FBB321" w14:textId="77777777" w:rsidR="006F2200" w:rsidRPr="00C56B89" w:rsidRDefault="006F2200" w:rsidP="0026740A">
      <w:pPr>
        <w:ind w:firstLine="708"/>
        <w:rPr>
          <w:rFonts w:ascii="Times New Roman" w:hAnsi="Times New Roman"/>
          <w:spacing w:val="5"/>
          <w:sz w:val="24"/>
        </w:rPr>
      </w:pPr>
    </w:p>
    <w:p w14:paraId="4813F67E" w14:textId="77777777" w:rsidR="001600CB" w:rsidRPr="00C56B89" w:rsidRDefault="001600CB" w:rsidP="0026740A">
      <w:pPr>
        <w:ind w:firstLine="708"/>
        <w:rPr>
          <w:rFonts w:ascii="Times New Roman" w:hAnsi="Times New Roman"/>
          <w:spacing w:val="5"/>
          <w:sz w:val="24"/>
        </w:rPr>
      </w:pPr>
      <w:r w:rsidRPr="00C56B89">
        <w:rPr>
          <w:rFonts w:ascii="Times New Roman" w:hAnsi="Times New Roman"/>
          <w:spacing w:val="5"/>
          <w:sz w:val="24"/>
        </w:rPr>
        <w:t xml:space="preserve">Всего в течение </w:t>
      </w:r>
      <w:r w:rsidR="00BD2E67" w:rsidRPr="00C56B89">
        <w:rPr>
          <w:rFonts w:ascii="Times New Roman" w:hAnsi="Times New Roman"/>
          <w:spacing w:val="5"/>
          <w:sz w:val="24"/>
        </w:rPr>
        <w:t>7</w:t>
      </w:r>
      <w:r w:rsidRPr="00C56B89">
        <w:rPr>
          <w:rFonts w:ascii="Times New Roman" w:hAnsi="Times New Roman"/>
          <w:spacing w:val="5"/>
          <w:sz w:val="24"/>
        </w:rPr>
        <w:t xml:space="preserve"> лет по всем источникам финансирования (бюджет РФ, бюджет РТ, бюджет МО и собственных средств населения) выполнен капитальный ремонт на общую сумму </w:t>
      </w:r>
      <w:r w:rsidR="00BD2E67" w:rsidRPr="00C56B89">
        <w:rPr>
          <w:rFonts w:ascii="Times New Roman" w:hAnsi="Times New Roman"/>
          <w:b/>
          <w:spacing w:val="5"/>
          <w:sz w:val="24"/>
        </w:rPr>
        <w:t>1012,8</w:t>
      </w:r>
      <w:r w:rsidRPr="00C56B89">
        <w:rPr>
          <w:rFonts w:ascii="Times New Roman" w:hAnsi="Times New Roman"/>
          <w:spacing w:val="5"/>
          <w:sz w:val="24"/>
        </w:rPr>
        <w:t xml:space="preserve"> млн.рублей.</w:t>
      </w:r>
    </w:p>
    <w:p w14:paraId="40E42334" w14:textId="77777777" w:rsidR="00B1119D" w:rsidRPr="00C56B89" w:rsidRDefault="001600CB" w:rsidP="0026740A">
      <w:pPr>
        <w:ind w:firstLine="708"/>
        <w:rPr>
          <w:rFonts w:ascii="Times New Roman" w:hAnsi="Times New Roman"/>
          <w:sz w:val="24"/>
        </w:rPr>
      </w:pPr>
      <w:r w:rsidRPr="00C56B89">
        <w:rPr>
          <w:rFonts w:ascii="Times New Roman" w:hAnsi="Times New Roman"/>
          <w:sz w:val="24"/>
        </w:rPr>
        <w:t>В 200</w:t>
      </w:r>
      <w:r w:rsidR="003B6542" w:rsidRPr="00C56B89">
        <w:rPr>
          <w:rFonts w:ascii="Times New Roman" w:hAnsi="Times New Roman"/>
          <w:sz w:val="24"/>
        </w:rPr>
        <w:t>8</w:t>
      </w:r>
      <w:r w:rsidRPr="00C56B89">
        <w:rPr>
          <w:rFonts w:ascii="Times New Roman" w:hAnsi="Times New Roman"/>
          <w:sz w:val="24"/>
        </w:rPr>
        <w:t>-20</w:t>
      </w:r>
      <w:r w:rsidR="003B6542" w:rsidRPr="00C56B89">
        <w:rPr>
          <w:rFonts w:ascii="Times New Roman" w:hAnsi="Times New Roman"/>
          <w:sz w:val="24"/>
        </w:rPr>
        <w:t>14</w:t>
      </w:r>
      <w:r w:rsidRPr="00C56B89">
        <w:rPr>
          <w:rFonts w:ascii="Times New Roman" w:hAnsi="Times New Roman"/>
          <w:sz w:val="24"/>
        </w:rPr>
        <w:t xml:space="preserve"> году капитальный ремонт многоквартирных домов в городе Елабуга проводился в рамках реализации Федерального закона от 21.07.2007 г. № 185-ФЗ «О Фонде содействия реформированию жилищно-коммунального хозяйства». </w:t>
      </w:r>
    </w:p>
    <w:p w14:paraId="0B275D28" w14:textId="77777777" w:rsidR="001600CB" w:rsidRPr="00C56B89" w:rsidRDefault="001600CB" w:rsidP="0026740A">
      <w:pPr>
        <w:ind w:firstLine="708"/>
        <w:rPr>
          <w:rFonts w:ascii="Times New Roman" w:hAnsi="Times New Roman"/>
          <w:sz w:val="24"/>
        </w:rPr>
      </w:pPr>
      <w:r w:rsidRPr="00C56B89">
        <w:rPr>
          <w:rFonts w:ascii="Times New Roman" w:hAnsi="Times New Roman"/>
          <w:sz w:val="24"/>
        </w:rPr>
        <w:t>В результате реализации указанной программы в 20</w:t>
      </w:r>
      <w:r w:rsidR="00BD2A09" w:rsidRPr="00C56B89">
        <w:rPr>
          <w:rFonts w:ascii="Times New Roman" w:hAnsi="Times New Roman"/>
          <w:sz w:val="24"/>
        </w:rPr>
        <w:t>08</w:t>
      </w:r>
      <w:r w:rsidRPr="00C56B89">
        <w:rPr>
          <w:rFonts w:ascii="Times New Roman" w:hAnsi="Times New Roman"/>
          <w:sz w:val="24"/>
        </w:rPr>
        <w:t>-20</w:t>
      </w:r>
      <w:r w:rsidR="003A0E02" w:rsidRPr="00C56B89">
        <w:rPr>
          <w:rFonts w:ascii="Times New Roman" w:hAnsi="Times New Roman"/>
          <w:sz w:val="24"/>
        </w:rPr>
        <w:t>14</w:t>
      </w:r>
      <w:r w:rsidRPr="00C56B89">
        <w:rPr>
          <w:rFonts w:ascii="Times New Roman" w:hAnsi="Times New Roman"/>
          <w:sz w:val="24"/>
        </w:rPr>
        <w:t xml:space="preserve"> гг. произведен капитальный ремонт </w:t>
      </w:r>
      <w:r w:rsidR="003A0E02" w:rsidRPr="00C56B89">
        <w:rPr>
          <w:rFonts w:ascii="Times New Roman" w:hAnsi="Times New Roman"/>
          <w:sz w:val="24"/>
        </w:rPr>
        <w:t>284</w:t>
      </w:r>
      <w:r w:rsidRPr="00C56B89">
        <w:rPr>
          <w:rFonts w:ascii="Times New Roman" w:hAnsi="Times New Roman"/>
          <w:sz w:val="24"/>
        </w:rPr>
        <w:t xml:space="preserve"> многоквартирных домов общей площадью </w:t>
      </w:r>
      <w:r w:rsidR="003A0E02" w:rsidRPr="00C56B89">
        <w:rPr>
          <w:rFonts w:ascii="Times New Roman" w:hAnsi="Times New Roman"/>
          <w:sz w:val="24"/>
        </w:rPr>
        <w:t>1157674,27</w:t>
      </w:r>
      <w:r w:rsidRPr="00C56B89">
        <w:rPr>
          <w:rFonts w:ascii="Times New Roman" w:hAnsi="Times New Roman"/>
          <w:sz w:val="24"/>
        </w:rPr>
        <w:t xml:space="preserve"> кв.м. </w:t>
      </w:r>
    </w:p>
    <w:p w14:paraId="002D8427" w14:textId="77777777" w:rsidR="00B63EB8" w:rsidRPr="00C56B89" w:rsidRDefault="00B63EB8" w:rsidP="0026740A">
      <w:pPr>
        <w:ind w:firstLine="708"/>
        <w:rPr>
          <w:rFonts w:ascii="Times New Roman" w:hAnsi="Times New Roman"/>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4"/>
        <w:gridCol w:w="2405"/>
        <w:gridCol w:w="2384"/>
        <w:gridCol w:w="2378"/>
      </w:tblGrid>
      <w:tr w:rsidR="003A0E02" w:rsidRPr="00C56B89" w14:paraId="36F4FF2E" w14:textId="77777777" w:rsidTr="00F946B0">
        <w:trPr>
          <w:tblHeader/>
          <w:jc w:val="center"/>
        </w:trPr>
        <w:tc>
          <w:tcPr>
            <w:tcW w:w="2404" w:type="dxa"/>
            <w:tcBorders>
              <w:top w:val="double" w:sz="4" w:space="0" w:color="auto"/>
              <w:left w:val="double" w:sz="4" w:space="0" w:color="auto"/>
            </w:tcBorders>
          </w:tcPr>
          <w:p w14:paraId="6D337D9E" w14:textId="77777777" w:rsidR="003A0E02" w:rsidRPr="00C56B89" w:rsidRDefault="003A0E02" w:rsidP="00C246B2">
            <w:pPr>
              <w:spacing w:after="120"/>
              <w:jc w:val="center"/>
              <w:rPr>
                <w:rFonts w:ascii="Times New Roman" w:hAnsi="Times New Roman"/>
                <w:sz w:val="24"/>
              </w:rPr>
            </w:pPr>
            <w:r w:rsidRPr="00C56B89">
              <w:rPr>
                <w:rFonts w:ascii="Times New Roman" w:hAnsi="Times New Roman"/>
                <w:sz w:val="24"/>
              </w:rPr>
              <w:t>Год проведения</w:t>
            </w:r>
          </w:p>
        </w:tc>
        <w:tc>
          <w:tcPr>
            <w:tcW w:w="2405" w:type="dxa"/>
            <w:tcBorders>
              <w:top w:val="double" w:sz="4" w:space="0" w:color="auto"/>
            </w:tcBorders>
          </w:tcPr>
          <w:p w14:paraId="6B67121B" w14:textId="77777777" w:rsidR="003A0E02" w:rsidRPr="00C56B89" w:rsidRDefault="003A0E02" w:rsidP="00C246B2">
            <w:pPr>
              <w:spacing w:after="120"/>
              <w:jc w:val="center"/>
              <w:rPr>
                <w:rFonts w:ascii="Times New Roman" w:hAnsi="Times New Roman"/>
                <w:sz w:val="24"/>
              </w:rPr>
            </w:pPr>
            <w:r w:rsidRPr="00C56B89">
              <w:rPr>
                <w:rFonts w:ascii="Times New Roman" w:hAnsi="Times New Roman"/>
                <w:sz w:val="24"/>
              </w:rPr>
              <w:t>Количество МКД</w:t>
            </w:r>
          </w:p>
        </w:tc>
        <w:tc>
          <w:tcPr>
            <w:tcW w:w="2384" w:type="dxa"/>
            <w:tcBorders>
              <w:top w:val="double" w:sz="4" w:space="0" w:color="auto"/>
            </w:tcBorders>
          </w:tcPr>
          <w:p w14:paraId="6C2E79D6" w14:textId="77777777" w:rsidR="003A0E02" w:rsidRPr="00C56B89" w:rsidRDefault="003A0E02" w:rsidP="00C246B2">
            <w:pPr>
              <w:spacing w:after="120"/>
              <w:jc w:val="center"/>
              <w:rPr>
                <w:rFonts w:ascii="Times New Roman" w:hAnsi="Times New Roman"/>
                <w:sz w:val="24"/>
              </w:rPr>
            </w:pPr>
            <w:r w:rsidRPr="00C56B89">
              <w:rPr>
                <w:rFonts w:ascii="Times New Roman" w:hAnsi="Times New Roman"/>
                <w:sz w:val="24"/>
              </w:rPr>
              <w:t>Площадь ремонта, кв.м</w:t>
            </w:r>
          </w:p>
        </w:tc>
        <w:tc>
          <w:tcPr>
            <w:tcW w:w="2378" w:type="dxa"/>
            <w:tcBorders>
              <w:top w:val="double" w:sz="4" w:space="0" w:color="auto"/>
              <w:right w:val="double" w:sz="4" w:space="0" w:color="auto"/>
            </w:tcBorders>
          </w:tcPr>
          <w:p w14:paraId="4E04F376" w14:textId="77777777" w:rsidR="003A0E02" w:rsidRPr="00C56B89" w:rsidRDefault="003A0E02" w:rsidP="00C246B2">
            <w:pPr>
              <w:spacing w:after="120"/>
              <w:jc w:val="center"/>
              <w:rPr>
                <w:rFonts w:ascii="Times New Roman" w:hAnsi="Times New Roman"/>
                <w:sz w:val="24"/>
              </w:rPr>
            </w:pPr>
            <w:r w:rsidRPr="00C56B89">
              <w:rPr>
                <w:rFonts w:ascii="Times New Roman" w:hAnsi="Times New Roman"/>
                <w:sz w:val="24"/>
              </w:rPr>
              <w:t xml:space="preserve">Сумма ремонта, </w:t>
            </w:r>
          </w:p>
          <w:p w14:paraId="2EFCE549" w14:textId="77777777" w:rsidR="003A0E02" w:rsidRPr="00C56B89" w:rsidRDefault="003A0E02" w:rsidP="00C246B2">
            <w:pPr>
              <w:spacing w:after="120"/>
              <w:jc w:val="center"/>
              <w:rPr>
                <w:rFonts w:ascii="Times New Roman" w:hAnsi="Times New Roman"/>
                <w:sz w:val="24"/>
              </w:rPr>
            </w:pPr>
            <w:r w:rsidRPr="00C56B89">
              <w:rPr>
                <w:rFonts w:ascii="Times New Roman" w:hAnsi="Times New Roman"/>
                <w:sz w:val="24"/>
              </w:rPr>
              <w:t>тыс. руб.</w:t>
            </w:r>
          </w:p>
        </w:tc>
      </w:tr>
      <w:tr w:rsidR="00BD2A09" w:rsidRPr="00C56B89" w14:paraId="47A78D8E" w14:textId="77777777" w:rsidTr="00F946B0">
        <w:trPr>
          <w:jc w:val="center"/>
        </w:trPr>
        <w:tc>
          <w:tcPr>
            <w:tcW w:w="2404" w:type="dxa"/>
            <w:tcBorders>
              <w:top w:val="double" w:sz="4" w:space="0" w:color="auto"/>
              <w:left w:val="double" w:sz="4" w:space="0" w:color="auto"/>
            </w:tcBorders>
          </w:tcPr>
          <w:p w14:paraId="6FEE637F"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2008 год</w:t>
            </w:r>
          </w:p>
        </w:tc>
        <w:tc>
          <w:tcPr>
            <w:tcW w:w="2405" w:type="dxa"/>
            <w:tcBorders>
              <w:top w:val="double" w:sz="4" w:space="0" w:color="auto"/>
            </w:tcBorders>
          </w:tcPr>
          <w:p w14:paraId="276BEC89"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79</w:t>
            </w:r>
          </w:p>
        </w:tc>
        <w:tc>
          <w:tcPr>
            <w:tcW w:w="2384" w:type="dxa"/>
            <w:tcBorders>
              <w:top w:val="double" w:sz="4" w:space="0" w:color="auto"/>
            </w:tcBorders>
          </w:tcPr>
          <w:p w14:paraId="725DFEBC"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235843,6</w:t>
            </w:r>
          </w:p>
        </w:tc>
        <w:tc>
          <w:tcPr>
            <w:tcW w:w="2378" w:type="dxa"/>
            <w:tcBorders>
              <w:top w:val="double" w:sz="4" w:space="0" w:color="auto"/>
              <w:right w:val="double" w:sz="4" w:space="0" w:color="auto"/>
            </w:tcBorders>
          </w:tcPr>
          <w:p w14:paraId="1B0270A1" w14:textId="77777777" w:rsidR="00BD2A09" w:rsidRPr="00C56B89" w:rsidRDefault="00BD2E67" w:rsidP="00C246B2">
            <w:pPr>
              <w:spacing w:after="120"/>
              <w:jc w:val="center"/>
              <w:rPr>
                <w:rFonts w:ascii="Times New Roman" w:hAnsi="Times New Roman"/>
                <w:sz w:val="24"/>
              </w:rPr>
            </w:pPr>
            <w:r w:rsidRPr="00C56B89">
              <w:rPr>
                <w:rFonts w:ascii="Times New Roman" w:hAnsi="Times New Roman"/>
                <w:sz w:val="24"/>
              </w:rPr>
              <w:t>99 495,5</w:t>
            </w:r>
          </w:p>
        </w:tc>
      </w:tr>
      <w:tr w:rsidR="003A0E02" w:rsidRPr="00C56B89" w14:paraId="57D070FE" w14:textId="77777777" w:rsidTr="00F946B0">
        <w:trPr>
          <w:jc w:val="center"/>
        </w:trPr>
        <w:tc>
          <w:tcPr>
            <w:tcW w:w="2404" w:type="dxa"/>
            <w:tcBorders>
              <w:left w:val="double" w:sz="4" w:space="0" w:color="auto"/>
            </w:tcBorders>
          </w:tcPr>
          <w:p w14:paraId="01EE5BDA" w14:textId="77777777" w:rsidR="003A0E02" w:rsidRPr="00C56B89" w:rsidRDefault="00BD2A09" w:rsidP="00C246B2">
            <w:pPr>
              <w:spacing w:after="120"/>
              <w:jc w:val="center"/>
              <w:rPr>
                <w:rFonts w:ascii="Times New Roman" w:hAnsi="Times New Roman"/>
                <w:sz w:val="24"/>
              </w:rPr>
            </w:pPr>
            <w:r w:rsidRPr="00C56B89">
              <w:rPr>
                <w:rFonts w:ascii="Times New Roman" w:hAnsi="Times New Roman"/>
                <w:sz w:val="24"/>
              </w:rPr>
              <w:lastRenderedPageBreak/>
              <w:t>2009 год</w:t>
            </w:r>
          </w:p>
        </w:tc>
        <w:tc>
          <w:tcPr>
            <w:tcW w:w="2405" w:type="dxa"/>
          </w:tcPr>
          <w:p w14:paraId="304676D0" w14:textId="77777777" w:rsidR="003A0E02" w:rsidRPr="00C56B89" w:rsidRDefault="00BD2A09" w:rsidP="00C246B2">
            <w:pPr>
              <w:spacing w:after="120"/>
              <w:jc w:val="center"/>
              <w:rPr>
                <w:rFonts w:ascii="Times New Roman" w:hAnsi="Times New Roman"/>
                <w:sz w:val="24"/>
              </w:rPr>
            </w:pPr>
            <w:r w:rsidRPr="00C56B89">
              <w:rPr>
                <w:rFonts w:ascii="Times New Roman" w:hAnsi="Times New Roman"/>
                <w:sz w:val="24"/>
              </w:rPr>
              <w:t>56</w:t>
            </w:r>
          </w:p>
        </w:tc>
        <w:tc>
          <w:tcPr>
            <w:tcW w:w="2384" w:type="dxa"/>
          </w:tcPr>
          <w:p w14:paraId="1A48E162" w14:textId="77777777" w:rsidR="003A0E02" w:rsidRPr="00C56B89" w:rsidRDefault="00BD2A09" w:rsidP="00C246B2">
            <w:pPr>
              <w:spacing w:after="120"/>
              <w:jc w:val="center"/>
              <w:rPr>
                <w:rFonts w:ascii="Times New Roman" w:hAnsi="Times New Roman"/>
                <w:sz w:val="24"/>
              </w:rPr>
            </w:pPr>
            <w:r w:rsidRPr="00C56B89">
              <w:rPr>
                <w:rFonts w:ascii="Times New Roman" w:hAnsi="Times New Roman"/>
                <w:sz w:val="24"/>
              </w:rPr>
              <w:t>178786,9</w:t>
            </w:r>
          </w:p>
        </w:tc>
        <w:tc>
          <w:tcPr>
            <w:tcW w:w="2378" w:type="dxa"/>
            <w:tcBorders>
              <w:right w:val="double" w:sz="4" w:space="0" w:color="auto"/>
            </w:tcBorders>
          </w:tcPr>
          <w:p w14:paraId="78FB3295" w14:textId="77777777" w:rsidR="003A0E02" w:rsidRPr="00C56B89" w:rsidRDefault="00BD2E67" w:rsidP="00C246B2">
            <w:pPr>
              <w:spacing w:after="120"/>
              <w:jc w:val="center"/>
              <w:rPr>
                <w:rFonts w:ascii="Times New Roman" w:hAnsi="Times New Roman"/>
                <w:sz w:val="24"/>
              </w:rPr>
            </w:pPr>
            <w:r w:rsidRPr="00C56B89">
              <w:rPr>
                <w:rFonts w:ascii="Times New Roman" w:hAnsi="Times New Roman"/>
                <w:sz w:val="24"/>
              </w:rPr>
              <w:t>247 174,0</w:t>
            </w:r>
          </w:p>
        </w:tc>
      </w:tr>
      <w:tr w:rsidR="00BD2A09" w:rsidRPr="00C56B89" w14:paraId="68768796" w14:textId="77777777" w:rsidTr="00F946B0">
        <w:trPr>
          <w:jc w:val="center"/>
        </w:trPr>
        <w:tc>
          <w:tcPr>
            <w:tcW w:w="2404" w:type="dxa"/>
            <w:tcBorders>
              <w:left w:val="double" w:sz="4" w:space="0" w:color="auto"/>
            </w:tcBorders>
          </w:tcPr>
          <w:p w14:paraId="728BABA5"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2010 год</w:t>
            </w:r>
          </w:p>
        </w:tc>
        <w:tc>
          <w:tcPr>
            <w:tcW w:w="2405" w:type="dxa"/>
          </w:tcPr>
          <w:p w14:paraId="7344BDF1"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30</w:t>
            </w:r>
          </w:p>
        </w:tc>
        <w:tc>
          <w:tcPr>
            <w:tcW w:w="2384" w:type="dxa"/>
          </w:tcPr>
          <w:p w14:paraId="2F37C10F"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153860,4</w:t>
            </w:r>
          </w:p>
        </w:tc>
        <w:tc>
          <w:tcPr>
            <w:tcW w:w="2378" w:type="dxa"/>
            <w:tcBorders>
              <w:right w:val="double" w:sz="4" w:space="0" w:color="auto"/>
            </w:tcBorders>
          </w:tcPr>
          <w:p w14:paraId="08F635B1"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195 423,3</w:t>
            </w:r>
          </w:p>
        </w:tc>
      </w:tr>
      <w:tr w:rsidR="00BD2A09" w:rsidRPr="00C56B89" w14:paraId="6BC9541B" w14:textId="77777777" w:rsidTr="00F946B0">
        <w:trPr>
          <w:jc w:val="center"/>
        </w:trPr>
        <w:tc>
          <w:tcPr>
            <w:tcW w:w="2404" w:type="dxa"/>
            <w:tcBorders>
              <w:left w:val="double" w:sz="4" w:space="0" w:color="auto"/>
            </w:tcBorders>
          </w:tcPr>
          <w:p w14:paraId="263C7FDA"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2011 год</w:t>
            </w:r>
          </w:p>
        </w:tc>
        <w:tc>
          <w:tcPr>
            <w:tcW w:w="2405" w:type="dxa"/>
          </w:tcPr>
          <w:p w14:paraId="7A01996C"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27</w:t>
            </w:r>
          </w:p>
        </w:tc>
        <w:tc>
          <w:tcPr>
            <w:tcW w:w="2384" w:type="dxa"/>
          </w:tcPr>
          <w:p w14:paraId="2A67AC29"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38402,8</w:t>
            </w:r>
          </w:p>
        </w:tc>
        <w:tc>
          <w:tcPr>
            <w:tcW w:w="2378" w:type="dxa"/>
            <w:tcBorders>
              <w:right w:val="double" w:sz="4" w:space="0" w:color="auto"/>
            </w:tcBorders>
          </w:tcPr>
          <w:p w14:paraId="66447855"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112 591,7</w:t>
            </w:r>
          </w:p>
        </w:tc>
      </w:tr>
      <w:tr w:rsidR="00BD2A09" w:rsidRPr="00C56B89" w14:paraId="009C0FDF" w14:textId="77777777" w:rsidTr="00F946B0">
        <w:trPr>
          <w:jc w:val="center"/>
        </w:trPr>
        <w:tc>
          <w:tcPr>
            <w:tcW w:w="2404" w:type="dxa"/>
            <w:tcBorders>
              <w:left w:val="double" w:sz="4" w:space="0" w:color="auto"/>
            </w:tcBorders>
          </w:tcPr>
          <w:p w14:paraId="25AC79FC"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2012 год</w:t>
            </w:r>
          </w:p>
        </w:tc>
        <w:tc>
          <w:tcPr>
            <w:tcW w:w="2405" w:type="dxa"/>
          </w:tcPr>
          <w:p w14:paraId="64D07ADB"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25</w:t>
            </w:r>
          </w:p>
        </w:tc>
        <w:tc>
          <w:tcPr>
            <w:tcW w:w="2384" w:type="dxa"/>
          </w:tcPr>
          <w:p w14:paraId="2D061A3F"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134127,8</w:t>
            </w:r>
          </w:p>
        </w:tc>
        <w:tc>
          <w:tcPr>
            <w:tcW w:w="2378" w:type="dxa"/>
            <w:tcBorders>
              <w:right w:val="double" w:sz="4" w:space="0" w:color="auto"/>
            </w:tcBorders>
          </w:tcPr>
          <w:p w14:paraId="5E29B1EF"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112 588,5</w:t>
            </w:r>
          </w:p>
        </w:tc>
      </w:tr>
      <w:tr w:rsidR="00BD2A09" w:rsidRPr="00C56B89" w14:paraId="268F3355" w14:textId="77777777" w:rsidTr="00F946B0">
        <w:trPr>
          <w:jc w:val="center"/>
        </w:trPr>
        <w:tc>
          <w:tcPr>
            <w:tcW w:w="2404" w:type="dxa"/>
            <w:tcBorders>
              <w:left w:val="double" w:sz="4" w:space="0" w:color="auto"/>
            </w:tcBorders>
          </w:tcPr>
          <w:p w14:paraId="7E197CA7"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2013 год</w:t>
            </w:r>
          </w:p>
        </w:tc>
        <w:tc>
          <w:tcPr>
            <w:tcW w:w="2405" w:type="dxa"/>
          </w:tcPr>
          <w:p w14:paraId="32D01E09"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62</w:t>
            </w:r>
          </w:p>
        </w:tc>
        <w:tc>
          <w:tcPr>
            <w:tcW w:w="2384" w:type="dxa"/>
          </w:tcPr>
          <w:p w14:paraId="751D1EF3"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295442,8</w:t>
            </w:r>
          </w:p>
        </w:tc>
        <w:tc>
          <w:tcPr>
            <w:tcW w:w="2378" w:type="dxa"/>
            <w:tcBorders>
              <w:right w:val="double" w:sz="4" w:space="0" w:color="auto"/>
            </w:tcBorders>
          </w:tcPr>
          <w:p w14:paraId="79394EC1"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130 897,2</w:t>
            </w:r>
          </w:p>
        </w:tc>
      </w:tr>
      <w:tr w:rsidR="00BD2A09" w:rsidRPr="00C56B89" w14:paraId="5F7A6812" w14:textId="77777777" w:rsidTr="00F946B0">
        <w:trPr>
          <w:jc w:val="center"/>
        </w:trPr>
        <w:tc>
          <w:tcPr>
            <w:tcW w:w="2404" w:type="dxa"/>
            <w:tcBorders>
              <w:left w:val="double" w:sz="4" w:space="0" w:color="auto"/>
            </w:tcBorders>
          </w:tcPr>
          <w:p w14:paraId="5EB10909"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2014 год</w:t>
            </w:r>
          </w:p>
        </w:tc>
        <w:tc>
          <w:tcPr>
            <w:tcW w:w="2405" w:type="dxa"/>
          </w:tcPr>
          <w:p w14:paraId="48B49136"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30</w:t>
            </w:r>
          </w:p>
        </w:tc>
        <w:tc>
          <w:tcPr>
            <w:tcW w:w="2384" w:type="dxa"/>
          </w:tcPr>
          <w:p w14:paraId="52339085"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121210,0</w:t>
            </w:r>
          </w:p>
        </w:tc>
        <w:tc>
          <w:tcPr>
            <w:tcW w:w="2378" w:type="dxa"/>
            <w:tcBorders>
              <w:right w:val="double" w:sz="4" w:space="0" w:color="auto"/>
            </w:tcBorders>
          </w:tcPr>
          <w:p w14:paraId="1F3C183C" w14:textId="77777777" w:rsidR="00BD2A09" w:rsidRPr="00C56B89" w:rsidRDefault="00BD2A09" w:rsidP="00C246B2">
            <w:pPr>
              <w:spacing w:after="120"/>
              <w:jc w:val="center"/>
              <w:rPr>
                <w:rFonts w:ascii="Times New Roman" w:hAnsi="Times New Roman"/>
                <w:sz w:val="24"/>
              </w:rPr>
            </w:pPr>
            <w:r w:rsidRPr="00C56B89">
              <w:rPr>
                <w:rFonts w:ascii="Times New Roman" w:hAnsi="Times New Roman"/>
                <w:sz w:val="24"/>
              </w:rPr>
              <w:t>114 616,5</w:t>
            </w:r>
          </w:p>
        </w:tc>
      </w:tr>
      <w:tr w:rsidR="00BD2E67" w:rsidRPr="00C56B89" w14:paraId="62750E32" w14:textId="77777777" w:rsidTr="00F946B0">
        <w:trPr>
          <w:jc w:val="center"/>
        </w:trPr>
        <w:tc>
          <w:tcPr>
            <w:tcW w:w="2404" w:type="dxa"/>
            <w:tcBorders>
              <w:left w:val="double" w:sz="4" w:space="0" w:color="auto"/>
              <w:bottom w:val="double" w:sz="4" w:space="0" w:color="auto"/>
            </w:tcBorders>
          </w:tcPr>
          <w:p w14:paraId="75F7762B" w14:textId="77777777" w:rsidR="00BD2E67" w:rsidRPr="00C56B89" w:rsidRDefault="00BD2E67" w:rsidP="00C246B2">
            <w:pPr>
              <w:spacing w:after="120"/>
              <w:jc w:val="center"/>
              <w:rPr>
                <w:rFonts w:ascii="Times New Roman" w:hAnsi="Times New Roman"/>
                <w:b/>
                <w:sz w:val="24"/>
              </w:rPr>
            </w:pPr>
            <w:r w:rsidRPr="00C56B89">
              <w:rPr>
                <w:rFonts w:ascii="Times New Roman" w:hAnsi="Times New Roman"/>
                <w:b/>
                <w:sz w:val="24"/>
              </w:rPr>
              <w:t>ИТОГО</w:t>
            </w:r>
          </w:p>
        </w:tc>
        <w:tc>
          <w:tcPr>
            <w:tcW w:w="2405" w:type="dxa"/>
            <w:tcBorders>
              <w:bottom w:val="double" w:sz="4" w:space="0" w:color="auto"/>
            </w:tcBorders>
          </w:tcPr>
          <w:p w14:paraId="317D4496" w14:textId="77777777" w:rsidR="00BD2E67" w:rsidRPr="00C56B89" w:rsidRDefault="00BD2E67" w:rsidP="00C246B2">
            <w:pPr>
              <w:spacing w:after="120"/>
              <w:jc w:val="center"/>
              <w:rPr>
                <w:rFonts w:ascii="Times New Roman" w:hAnsi="Times New Roman"/>
                <w:b/>
                <w:sz w:val="24"/>
              </w:rPr>
            </w:pPr>
            <w:r w:rsidRPr="00C56B89">
              <w:rPr>
                <w:rFonts w:ascii="Times New Roman" w:hAnsi="Times New Roman"/>
                <w:b/>
                <w:sz w:val="24"/>
              </w:rPr>
              <w:t>284</w:t>
            </w:r>
          </w:p>
        </w:tc>
        <w:tc>
          <w:tcPr>
            <w:tcW w:w="2384" w:type="dxa"/>
            <w:tcBorders>
              <w:bottom w:val="double" w:sz="4" w:space="0" w:color="auto"/>
            </w:tcBorders>
          </w:tcPr>
          <w:p w14:paraId="2DBCF6CD" w14:textId="77777777" w:rsidR="00BD2E67" w:rsidRPr="00C56B89" w:rsidRDefault="00BD2E67" w:rsidP="00C246B2">
            <w:pPr>
              <w:spacing w:after="120"/>
              <w:jc w:val="center"/>
              <w:rPr>
                <w:rFonts w:ascii="Times New Roman" w:hAnsi="Times New Roman"/>
                <w:b/>
                <w:sz w:val="24"/>
              </w:rPr>
            </w:pPr>
            <w:r w:rsidRPr="00C56B89">
              <w:rPr>
                <w:rFonts w:ascii="Times New Roman" w:hAnsi="Times New Roman"/>
                <w:b/>
                <w:sz w:val="24"/>
              </w:rPr>
              <w:t>1157674,3</w:t>
            </w:r>
          </w:p>
        </w:tc>
        <w:tc>
          <w:tcPr>
            <w:tcW w:w="2378" w:type="dxa"/>
            <w:tcBorders>
              <w:bottom w:val="double" w:sz="4" w:space="0" w:color="auto"/>
              <w:right w:val="double" w:sz="4" w:space="0" w:color="auto"/>
            </w:tcBorders>
          </w:tcPr>
          <w:p w14:paraId="4554D4D0" w14:textId="77777777" w:rsidR="00BD2E67" w:rsidRPr="00C56B89" w:rsidRDefault="00BD2E67" w:rsidP="00C246B2">
            <w:pPr>
              <w:spacing w:after="120"/>
              <w:jc w:val="center"/>
              <w:rPr>
                <w:rFonts w:ascii="Times New Roman" w:hAnsi="Times New Roman"/>
                <w:b/>
                <w:sz w:val="24"/>
              </w:rPr>
            </w:pPr>
            <w:r w:rsidRPr="00C56B89">
              <w:rPr>
                <w:rFonts w:ascii="Times New Roman" w:hAnsi="Times New Roman"/>
                <w:b/>
                <w:sz w:val="24"/>
              </w:rPr>
              <w:t>1012 786,8</w:t>
            </w:r>
          </w:p>
        </w:tc>
      </w:tr>
    </w:tbl>
    <w:p w14:paraId="3FAE7DD0" w14:textId="77777777" w:rsidR="001600CB" w:rsidRPr="00C56B89" w:rsidRDefault="001600CB" w:rsidP="00322EB1">
      <w:pPr>
        <w:ind w:firstLine="708"/>
        <w:rPr>
          <w:rFonts w:ascii="Times New Roman" w:hAnsi="Times New Roman"/>
          <w:sz w:val="24"/>
        </w:rPr>
      </w:pPr>
      <w:r w:rsidRPr="00C56B89">
        <w:rPr>
          <w:rFonts w:ascii="Times New Roman" w:hAnsi="Times New Roman"/>
          <w:sz w:val="24"/>
        </w:rPr>
        <w:t>Основные мероприятия при проведении капитального ремонта многоквартирных домов данной категории:</w:t>
      </w:r>
    </w:p>
    <w:p w14:paraId="241D72C0"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разработка проектной документации на проведение капитального ремонта многоквартирных домов и ее государственная экспертиза;</w:t>
      </w:r>
    </w:p>
    <w:p w14:paraId="18C7EF97"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проведение технического надзора за выполнением капитального ремонта;</w:t>
      </w:r>
    </w:p>
    <w:p w14:paraId="493F4467"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проведение с применением долговечных материалов с улучшенными эксплуатационными характеристиками следующих видов работ по капитальному ремонту многоквартирных домов:</w:t>
      </w:r>
    </w:p>
    <w:p w14:paraId="1B300760"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внутридомовых инженерных систем электро-, тепло-, газо-, водоснабжения, водоотведения;</w:t>
      </w:r>
    </w:p>
    <w:p w14:paraId="1C97AD31"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или замена лифтового оборудования, признанного непригодным для эксплуатации, при необходимости ремонт лифтовых шахт;</w:t>
      </w:r>
    </w:p>
    <w:p w14:paraId="01DBF6F0"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кровли;</w:t>
      </w:r>
    </w:p>
    <w:p w14:paraId="6E9D0943" w14:textId="77777777" w:rsidR="001600CB"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подвальных помещений, относящихся к общему имуществу в МКД;</w:t>
      </w:r>
    </w:p>
    <w:p w14:paraId="19793266" w14:textId="77777777" w:rsidR="00B1119D" w:rsidRPr="00C56B89" w:rsidRDefault="001600CB" w:rsidP="00E91E51">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фасадов.</w:t>
      </w:r>
    </w:p>
    <w:p w14:paraId="598F428D" w14:textId="77777777" w:rsidR="001600CB" w:rsidRPr="00C56B89" w:rsidRDefault="001600CB" w:rsidP="00322EB1">
      <w:pPr>
        <w:ind w:firstLine="708"/>
        <w:rPr>
          <w:rFonts w:ascii="Times New Roman" w:hAnsi="Times New Roman"/>
          <w:sz w:val="24"/>
        </w:rPr>
      </w:pPr>
      <w:r w:rsidRPr="00C56B89">
        <w:rPr>
          <w:rFonts w:ascii="Times New Roman" w:hAnsi="Times New Roman"/>
          <w:sz w:val="24"/>
        </w:rPr>
        <w:t>По состоянию на 01.01.201</w:t>
      </w:r>
      <w:r w:rsidR="006F2200" w:rsidRPr="00C56B89">
        <w:rPr>
          <w:rFonts w:ascii="Times New Roman" w:hAnsi="Times New Roman"/>
          <w:sz w:val="24"/>
        </w:rPr>
        <w:t xml:space="preserve">5г. </w:t>
      </w:r>
      <w:r w:rsidRPr="00C56B89">
        <w:rPr>
          <w:rFonts w:ascii="Times New Roman" w:hAnsi="Times New Roman"/>
          <w:sz w:val="24"/>
        </w:rPr>
        <w:t xml:space="preserve">необходимо проведение капитального ремонта </w:t>
      </w:r>
    </w:p>
    <w:p w14:paraId="67F910B5" w14:textId="77777777" w:rsidR="00A80527" w:rsidRPr="00C56B89" w:rsidRDefault="00A80527" w:rsidP="00322EB1">
      <w:pPr>
        <w:ind w:firstLine="708"/>
        <w:rPr>
          <w:rFonts w:ascii="Times New Roman" w:hAnsi="Times New Roman"/>
          <w:sz w:val="24"/>
        </w:rPr>
      </w:pP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5870"/>
        <w:gridCol w:w="1903"/>
        <w:gridCol w:w="1722"/>
      </w:tblGrid>
      <w:tr w:rsidR="001600CB" w:rsidRPr="00C56B89" w14:paraId="65043FEB" w14:textId="77777777">
        <w:trPr>
          <w:cantSplit/>
          <w:trHeight w:val="360"/>
        </w:trPr>
        <w:tc>
          <w:tcPr>
            <w:tcW w:w="3091" w:type="pct"/>
            <w:tcBorders>
              <w:top w:val="double" w:sz="4" w:space="0" w:color="auto"/>
              <w:left w:val="double" w:sz="4" w:space="0" w:color="auto"/>
              <w:bottom w:val="single" w:sz="6" w:space="0" w:color="auto"/>
              <w:right w:val="single" w:sz="6" w:space="0" w:color="auto"/>
            </w:tcBorders>
            <w:vAlign w:val="center"/>
          </w:tcPr>
          <w:p w14:paraId="5902E8C3" w14:textId="77777777" w:rsidR="001600CB" w:rsidRPr="00C56B89" w:rsidRDefault="001600CB">
            <w:pPr>
              <w:pStyle w:val="ConsPlusCell"/>
              <w:jc w:val="center"/>
              <w:rPr>
                <w:rFonts w:ascii="Times New Roman" w:hAnsi="Times New Roman" w:cs="Times New Roman"/>
                <w:b/>
                <w:sz w:val="24"/>
                <w:szCs w:val="24"/>
              </w:rPr>
            </w:pPr>
            <w:r w:rsidRPr="00C56B89">
              <w:rPr>
                <w:rFonts w:ascii="Times New Roman" w:hAnsi="Times New Roman" w:cs="Times New Roman"/>
                <w:b/>
                <w:sz w:val="24"/>
                <w:szCs w:val="24"/>
              </w:rPr>
              <w:t>Наименование видов работ</w:t>
            </w:r>
          </w:p>
        </w:tc>
        <w:tc>
          <w:tcPr>
            <w:tcW w:w="1002" w:type="pct"/>
            <w:tcBorders>
              <w:top w:val="double" w:sz="4" w:space="0" w:color="auto"/>
              <w:left w:val="single" w:sz="6" w:space="0" w:color="auto"/>
              <w:bottom w:val="single" w:sz="6" w:space="0" w:color="auto"/>
              <w:right w:val="single" w:sz="6" w:space="0" w:color="auto"/>
            </w:tcBorders>
            <w:vAlign w:val="center"/>
          </w:tcPr>
          <w:p w14:paraId="5FA86817" w14:textId="77777777" w:rsidR="001600CB" w:rsidRPr="00C56B89" w:rsidRDefault="001600CB">
            <w:pPr>
              <w:pStyle w:val="ConsPlusCell"/>
              <w:jc w:val="center"/>
              <w:rPr>
                <w:rFonts w:ascii="Times New Roman" w:hAnsi="Times New Roman" w:cs="Times New Roman"/>
                <w:b/>
                <w:sz w:val="24"/>
                <w:szCs w:val="24"/>
              </w:rPr>
            </w:pPr>
            <w:r w:rsidRPr="00C56B89">
              <w:rPr>
                <w:rFonts w:ascii="Times New Roman" w:hAnsi="Times New Roman" w:cs="Times New Roman"/>
                <w:b/>
                <w:sz w:val="24"/>
                <w:szCs w:val="24"/>
              </w:rPr>
              <w:t xml:space="preserve">Единица </w:t>
            </w:r>
            <w:r w:rsidRPr="00C56B89">
              <w:rPr>
                <w:rFonts w:ascii="Times New Roman" w:hAnsi="Times New Roman" w:cs="Times New Roman"/>
                <w:b/>
                <w:sz w:val="24"/>
                <w:szCs w:val="24"/>
              </w:rPr>
              <w:br/>
              <w:t>измерения</w:t>
            </w:r>
          </w:p>
        </w:tc>
        <w:tc>
          <w:tcPr>
            <w:tcW w:w="907" w:type="pct"/>
            <w:tcBorders>
              <w:top w:val="double" w:sz="4" w:space="0" w:color="auto"/>
              <w:left w:val="single" w:sz="6" w:space="0" w:color="auto"/>
              <w:bottom w:val="single" w:sz="6" w:space="0" w:color="auto"/>
              <w:right w:val="double" w:sz="4" w:space="0" w:color="auto"/>
            </w:tcBorders>
            <w:vAlign w:val="center"/>
          </w:tcPr>
          <w:p w14:paraId="5AAE1FBB" w14:textId="77777777" w:rsidR="001600CB" w:rsidRPr="00C56B89" w:rsidRDefault="001600CB">
            <w:pPr>
              <w:pStyle w:val="ConsPlusCell"/>
              <w:jc w:val="center"/>
              <w:rPr>
                <w:rFonts w:ascii="Times New Roman" w:hAnsi="Times New Roman" w:cs="Times New Roman"/>
                <w:b/>
                <w:sz w:val="24"/>
                <w:szCs w:val="24"/>
              </w:rPr>
            </w:pPr>
            <w:r w:rsidRPr="00C56B89">
              <w:rPr>
                <w:rFonts w:ascii="Times New Roman" w:hAnsi="Times New Roman" w:cs="Times New Roman"/>
                <w:b/>
                <w:sz w:val="24"/>
                <w:szCs w:val="24"/>
              </w:rPr>
              <w:t xml:space="preserve">Объем </w:t>
            </w:r>
            <w:r w:rsidRPr="00C56B89">
              <w:rPr>
                <w:rFonts w:ascii="Times New Roman" w:hAnsi="Times New Roman" w:cs="Times New Roman"/>
                <w:b/>
                <w:sz w:val="24"/>
                <w:szCs w:val="24"/>
              </w:rPr>
              <w:br/>
              <w:t>работ</w:t>
            </w:r>
          </w:p>
        </w:tc>
      </w:tr>
      <w:tr w:rsidR="001600CB" w:rsidRPr="00C56B89" w14:paraId="20DF5EA1"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6F15054B"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Ремонт кровли </w:t>
            </w:r>
          </w:p>
        </w:tc>
        <w:tc>
          <w:tcPr>
            <w:tcW w:w="1002" w:type="pct"/>
            <w:tcBorders>
              <w:top w:val="single" w:sz="6" w:space="0" w:color="auto"/>
              <w:left w:val="single" w:sz="6" w:space="0" w:color="auto"/>
              <w:bottom w:val="single" w:sz="6" w:space="0" w:color="auto"/>
              <w:right w:val="single" w:sz="6" w:space="0" w:color="auto"/>
            </w:tcBorders>
            <w:vAlign w:val="center"/>
          </w:tcPr>
          <w:p w14:paraId="1478EFCE"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кв. м</w:t>
            </w:r>
          </w:p>
        </w:tc>
        <w:tc>
          <w:tcPr>
            <w:tcW w:w="907" w:type="pct"/>
            <w:tcBorders>
              <w:top w:val="single" w:sz="6" w:space="0" w:color="auto"/>
              <w:left w:val="single" w:sz="6" w:space="0" w:color="auto"/>
              <w:bottom w:val="single" w:sz="6" w:space="0" w:color="auto"/>
              <w:right w:val="double" w:sz="4" w:space="0" w:color="auto"/>
            </w:tcBorders>
            <w:vAlign w:val="center"/>
          </w:tcPr>
          <w:p w14:paraId="7E94787D"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155 115,5</w:t>
            </w:r>
          </w:p>
        </w:tc>
      </w:tr>
      <w:tr w:rsidR="001600CB" w:rsidRPr="00C56B89" w14:paraId="20600886" w14:textId="77777777">
        <w:trPr>
          <w:cantSplit/>
          <w:trHeight w:val="360"/>
        </w:trPr>
        <w:tc>
          <w:tcPr>
            <w:tcW w:w="3091" w:type="pct"/>
            <w:tcBorders>
              <w:top w:val="single" w:sz="6" w:space="0" w:color="auto"/>
              <w:left w:val="double" w:sz="4" w:space="0" w:color="auto"/>
              <w:bottom w:val="single" w:sz="6" w:space="0" w:color="auto"/>
              <w:right w:val="single" w:sz="6" w:space="0" w:color="auto"/>
            </w:tcBorders>
            <w:vAlign w:val="center"/>
          </w:tcPr>
          <w:p w14:paraId="343E0CD9"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Ремонт внутридомовых инженерных сетей,</w:t>
            </w:r>
            <w:r w:rsidRPr="00C56B89">
              <w:rPr>
                <w:rFonts w:ascii="Times New Roman" w:hAnsi="Times New Roman" w:cs="Times New Roman"/>
                <w:sz w:val="24"/>
                <w:szCs w:val="24"/>
              </w:rPr>
              <w:br/>
              <w:t xml:space="preserve">в том числе: </w:t>
            </w:r>
          </w:p>
        </w:tc>
        <w:tc>
          <w:tcPr>
            <w:tcW w:w="1002" w:type="pct"/>
            <w:tcBorders>
              <w:top w:val="single" w:sz="6" w:space="0" w:color="auto"/>
              <w:left w:val="single" w:sz="6" w:space="0" w:color="auto"/>
              <w:bottom w:val="single" w:sz="6" w:space="0" w:color="auto"/>
              <w:right w:val="single" w:sz="6" w:space="0" w:color="auto"/>
            </w:tcBorders>
            <w:vAlign w:val="center"/>
          </w:tcPr>
          <w:p w14:paraId="4B7FA9D0" w14:textId="77777777" w:rsidR="001600CB" w:rsidRPr="00C56B89" w:rsidRDefault="001600CB">
            <w:pPr>
              <w:pStyle w:val="ConsPlusCell"/>
              <w:jc w:val="center"/>
              <w:rPr>
                <w:rFonts w:ascii="Times New Roman" w:hAnsi="Times New Roman" w:cs="Times New Roman"/>
                <w:sz w:val="24"/>
                <w:szCs w:val="24"/>
              </w:rPr>
            </w:pPr>
          </w:p>
        </w:tc>
        <w:tc>
          <w:tcPr>
            <w:tcW w:w="907" w:type="pct"/>
            <w:tcBorders>
              <w:top w:val="single" w:sz="6" w:space="0" w:color="auto"/>
              <w:left w:val="single" w:sz="6" w:space="0" w:color="auto"/>
              <w:bottom w:val="single" w:sz="6" w:space="0" w:color="auto"/>
              <w:right w:val="double" w:sz="4" w:space="0" w:color="auto"/>
            </w:tcBorders>
            <w:vAlign w:val="center"/>
          </w:tcPr>
          <w:p w14:paraId="7BA26740" w14:textId="77777777" w:rsidR="001600CB" w:rsidRPr="00C56B89" w:rsidRDefault="001600CB" w:rsidP="0026740A">
            <w:pPr>
              <w:pStyle w:val="ConsPlusCell"/>
              <w:jc w:val="center"/>
              <w:rPr>
                <w:rFonts w:ascii="Times New Roman" w:hAnsi="Times New Roman" w:cs="Times New Roman"/>
                <w:sz w:val="24"/>
                <w:szCs w:val="24"/>
              </w:rPr>
            </w:pPr>
          </w:p>
        </w:tc>
      </w:tr>
      <w:tr w:rsidR="001600CB" w:rsidRPr="00C56B89" w14:paraId="3117204A"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1F33C357"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электроснабжения </w:t>
            </w:r>
          </w:p>
        </w:tc>
        <w:tc>
          <w:tcPr>
            <w:tcW w:w="1002" w:type="pct"/>
            <w:tcBorders>
              <w:top w:val="single" w:sz="6" w:space="0" w:color="auto"/>
              <w:left w:val="single" w:sz="6" w:space="0" w:color="auto"/>
              <w:bottom w:val="single" w:sz="6" w:space="0" w:color="auto"/>
              <w:right w:val="single" w:sz="6" w:space="0" w:color="auto"/>
            </w:tcBorders>
            <w:vAlign w:val="center"/>
          </w:tcPr>
          <w:p w14:paraId="1FD99F19"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кв. м</w:t>
            </w:r>
          </w:p>
        </w:tc>
        <w:tc>
          <w:tcPr>
            <w:tcW w:w="907" w:type="pct"/>
            <w:tcBorders>
              <w:top w:val="single" w:sz="6" w:space="0" w:color="auto"/>
              <w:left w:val="single" w:sz="6" w:space="0" w:color="auto"/>
              <w:bottom w:val="single" w:sz="6" w:space="0" w:color="auto"/>
              <w:right w:val="double" w:sz="4" w:space="0" w:color="auto"/>
            </w:tcBorders>
            <w:vAlign w:val="center"/>
          </w:tcPr>
          <w:p w14:paraId="7AB94849"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56 385, 6</w:t>
            </w:r>
          </w:p>
        </w:tc>
      </w:tr>
      <w:tr w:rsidR="001600CB" w:rsidRPr="00C56B89" w14:paraId="6836E513"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5F3E95D1"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теплоснабжения </w:t>
            </w:r>
          </w:p>
        </w:tc>
        <w:tc>
          <w:tcPr>
            <w:tcW w:w="1002" w:type="pct"/>
            <w:tcBorders>
              <w:top w:val="single" w:sz="6" w:space="0" w:color="auto"/>
              <w:left w:val="single" w:sz="6" w:space="0" w:color="auto"/>
              <w:bottom w:val="single" w:sz="6" w:space="0" w:color="auto"/>
              <w:right w:val="single" w:sz="6" w:space="0" w:color="auto"/>
            </w:tcBorders>
            <w:vAlign w:val="center"/>
          </w:tcPr>
          <w:p w14:paraId="7F065215"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м</w:t>
            </w:r>
          </w:p>
        </w:tc>
        <w:tc>
          <w:tcPr>
            <w:tcW w:w="907" w:type="pct"/>
            <w:tcBorders>
              <w:top w:val="single" w:sz="6" w:space="0" w:color="auto"/>
              <w:left w:val="single" w:sz="6" w:space="0" w:color="auto"/>
              <w:bottom w:val="single" w:sz="6" w:space="0" w:color="auto"/>
              <w:right w:val="double" w:sz="4" w:space="0" w:color="auto"/>
            </w:tcBorders>
            <w:vAlign w:val="center"/>
          </w:tcPr>
          <w:p w14:paraId="3087E3B2"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269 446,0</w:t>
            </w:r>
          </w:p>
        </w:tc>
      </w:tr>
      <w:tr w:rsidR="001600CB" w:rsidRPr="00C56B89" w14:paraId="6D05E9DE"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1CFEF9B3"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водоснабжения </w:t>
            </w:r>
          </w:p>
        </w:tc>
        <w:tc>
          <w:tcPr>
            <w:tcW w:w="1002" w:type="pct"/>
            <w:tcBorders>
              <w:top w:val="single" w:sz="6" w:space="0" w:color="auto"/>
              <w:left w:val="single" w:sz="6" w:space="0" w:color="auto"/>
              <w:bottom w:val="single" w:sz="6" w:space="0" w:color="auto"/>
              <w:right w:val="single" w:sz="6" w:space="0" w:color="auto"/>
            </w:tcBorders>
            <w:vAlign w:val="center"/>
          </w:tcPr>
          <w:p w14:paraId="7CBDFBCD"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м</w:t>
            </w:r>
          </w:p>
        </w:tc>
        <w:tc>
          <w:tcPr>
            <w:tcW w:w="907" w:type="pct"/>
            <w:tcBorders>
              <w:top w:val="single" w:sz="6" w:space="0" w:color="auto"/>
              <w:left w:val="single" w:sz="6" w:space="0" w:color="auto"/>
              <w:bottom w:val="single" w:sz="6" w:space="0" w:color="auto"/>
              <w:right w:val="double" w:sz="4" w:space="0" w:color="auto"/>
            </w:tcBorders>
            <w:vAlign w:val="center"/>
          </w:tcPr>
          <w:p w14:paraId="1F71D505"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250 048,5</w:t>
            </w:r>
          </w:p>
        </w:tc>
      </w:tr>
      <w:tr w:rsidR="001600CB" w:rsidRPr="00C56B89" w14:paraId="02DFEAFC"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16E9EDAD"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водоотведения </w:t>
            </w:r>
          </w:p>
        </w:tc>
        <w:tc>
          <w:tcPr>
            <w:tcW w:w="1002" w:type="pct"/>
            <w:tcBorders>
              <w:top w:val="single" w:sz="6" w:space="0" w:color="auto"/>
              <w:left w:val="single" w:sz="6" w:space="0" w:color="auto"/>
              <w:bottom w:val="single" w:sz="6" w:space="0" w:color="auto"/>
              <w:right w:val="single" w:sz="6" w:space="0" w:color="auto"/>
            </w:tcBorders>
            <w:vAlign w:val="center"/>
          </w:tcPr>
          <w:p w14:paraId="274FBB6C"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м</w:t>
            </w:r>
          </w:p>
        </w:tc>
        <w:tc>
          <w:tcPr>
            <w:tcW w:w="907" w:type="pct"/>
            <w:tcBorders>
              <w:top w:val="single" w:sz="6" w:space="0" w:color="auto"/>
              <w:left w:val="single" w:sz="6" w:space="0" w:color="auto"/>
              <w:bottom w:val="single" w:sz="6" w:space="0" w:color="auto"/>
              <w:right w:val="double" w:sz="4" w:space="0" w:color="auto"/>
            </w:tcBorders>
            <w:vAlign w:val="center"/>
          </w:tcPr>
          <w:p w14:paraId="38D5F334"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102 502,5</w:t>
            </w:r>
          </w:p>
        </w:tc>
      </w:tr>
      <w:tr w:rsidR="001600CB" w:rsidRPr="00C56B89" w14:paraId="2F060DF9" w14:textId="77777777">
        <w:trPr>
          <w:cantSplit/>
          <w:trHeight w:val="360"/>
        </w:trPr>
        <w:tc>
          <w:tcPr>
            <w:tcW w:w="3091" w:type="pct"/>
            <w:tcBorders>
              <w:top w:val="single" w:sz="6" w:space="0" w:color="auto"/>
              <w:left w:val="double" w:sz="4" w:space="0" w:color="auto"/>
              <w:bottom w:val="single" w:sz="6" w:space="0" w:color="auto"/>
              <w:right w:val="single" w:sz="6" w:space="0" w:color="auto"/>
            </w:tcBorders>
            <w:vAlign w:val="center"/>
          </w:tcPr>
          <w:p w14:paraId="634677E6"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Газоснабжения</w:t>
            </w:r>
          </w:p>
        </w:tc>
        <w:tc>
          <w:tcPr>
            <w:tcW w:w="1002" w:type="pct"/>
            <w:tcBorders>
              <w:top w:val="single" w:sz="6" w:space="0" w:color="auto"/>
              <w:left w:val="single" w:sz="6" w:space="0" w:color="auto"/>
              <w:bottom w:val="single" w:sz="6" w:space="0" w:color="auto"/>
              <w:right w:val="single" w:sz="6" w:space="0" w:color="auto"/>
            </w:tcBorders>
            <w:vAlign w:val="center"/>
          </w:tcPr>
          <w:p w14:paraId="21728ECC"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м</w:t>
            </w:r>
          </w:p>
        </w:tc>
        <w:tc>
          <w:tcPr>
            <w:tcW w:w="907" w:type="pct"/>
            <w:tcBorders>
              <w:top w:val="single" w:sz="6" w:space="0" w:color="auto"/>
              <w:left w:val="single" w:sz="6" w:space="0" w:color="auto"/>
              <w:bottom w:val="single" w:sz="6" w:space="0" w:color="auto"/>
              <w:right w:val="double" w:sz="4" w:space="0" w:color="auto"/>
            </w:tcBorders>
            <w:vAlign w:val="center"/>
          </w:tcPr>
          <w:p w14:paraId="42DCE33A"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25 649,0</w:t>
            </w:r>
          </w:p>
        </w:tc>
      </w:tr>
      <w:tr w:rsidR="001600CB" w:rsidRPr="00C56B89" w14:paraId="23C80F55" w14:textId="77777777">
        <w:trPr>
          <w:cantSplit/>
          <w:trHeight w:val="360"/>
        </w:trPr>
        <w:tc>
          <w:tcPr>
            <w:tcW w:w="3091" w:type="pct"/>
            <w:tcBorders>
              <w:top w:val="single" w:sz="6" w:space="0" w:color="auto"/>
              <w:left w:val="double" w:sz="4" w:space="0" w:color="auto"/>
              <w:bottom w:val="single" w:sz="6" w:space="0" w:color="auto"/>
              <w:right w:val="single" w:sz="6" w:space="0" w:color="auto"/>
            </w:tcBorders>
            <w:vAlign w:val="center"/>
          </w:tcPr>
          <w:p w14:paraId="1652E47F" w14:textId="77777777" w:rsidR="001600CB" w:rsidRPr="00C56B89" w:rsidRDefault="001600CB" w:rsidP="0046752F">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Замена лифтов, ремонт лифтовых шахт </w:t>
            </w:r>
          </w:p>
        </w:tc>
        <w:tc>
          <w:tcPr>
            <w:tcW w:w="1002" w:type="pct"/>
            <w:tcBorders>
              <w:top w:val="single" w:sz="6" w:space="0" w:color="auto"/>
              <w:left w:val="single" w:sz="6" w:space="0" w:color="auto"/>
              <w:bottom w:val="single" w:sz="6" w:space="0" w:color="auto"/>
              <w:right w:val="single" w:sz="6" w:space="0" w:color="auto"/>
            </w:tcBorders>
            <w:vAlign w:val="center"/>
          </w:tcPr>
          <w:p w14:paraId="0514AA37"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штук</w:t>
            </w:r>
          </w:p>
        </w:tc>
        <w:tc>
          <w:tcPr>
            <w:tcW w:w="907" w:type="pct"/>
            <w:tcBorders>
              <w:top w:val="single" w:sz="6" w:space="0" w:color="auto"/>
              <w:left w:val="single" w:sz="6" w:space="0" w:color="auto"/>
              <w:bottom w:val="single" w:sz="6" w:space="0" w:color="auto"/>
              <w:right w:val="double" w:sz="4" w:space="0" w:color="auto"/>
            </w:tcBorders>
            <w:vAlign w:val="center"/>
          </w:tcPr>
          <w:p w14:paraId="04D2BDCD" w14:textId="77777777" w:rsidR="001600CB" w:rsidRPr="00C56B89" w:rsidRDefault="0046752F"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31</w:t>
            </w:r>
          </w:p>
        </w:tc>
      </w:tr>
      <w:tr w:rsidR="001600CB" w:rsidRPr="00C56B89" w14:paraId="45DC1569" w14:textId="77777777">
        <w:trPr>
          <w:cantSplit/>
          <w:trHeight w:val="600"/>
        </w:trPr>
        <w:tc>
          <w:tcPr>
            <w:tcW w:w="3091" w:type="pct"/>
            <w:tcBorders>
              <w:top w:val="single" w:sz="6" w:space="0" w:color="auto"/>
              <w:left w:val="double" w:sz="4" w:space="0" w:color="auto"/>
              <w:bottom w:val="single" w:sz="6" w:space="0" w:color="auto"/>
              <w:right w:val="single" w:sz="6" w:space="0" w:color="auto"/>
            </w:tcBorders>
            <w:vAlign w:val="center"/>
          </w:tcPr>
          <w:p w14:paraId="4D00E9A6"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Ремонт подвальных помещений, относящихся к общему имуществу собственников помещений в МКД </w:t>
            </w:r>
          </w:p>
        </w:tc>
        <w:tc>
          <w:tcPr>
            <w:tcW w:w="1002" w:type="pct"/>
            <w:tcBorders>
              <w:top w:val="single" w:sz="6" w:space="0" w:color="auto"/>
              <w:left w:val="single" w:sz="6" w:space="0" w:color="auto"/>
              <w:bottom w:val="single" w:sz="6" w:space="0" w:color="auto"/>
              <w:right w:val="single" w:sz="6" w:space="0" w:color="auto"/>
            </w:tcBorders>
            <w:vAlign w:val="center"/>
          </w:tcPr>
          <w:p w14:paraId="371060DE"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кв. м</w:t>
            </w:r>
          </w:p>
        </w:tc>
        <w:tc>
          <w:tcPr>
            <w:tcW w:w="907" w:type="pct"/>
            <w:tcBorders>
              <w:top w:val="single" w:sz="6" w:space="0" w:color="auto"/>
              <w:left w:val="single" w:sz="6" w:space="0" w:color="auto"/>
              <w:bottom w:val="single" w:sz="6" w:space="0" w:color="auto"/>
              <w:right w:val="double" w:sz="4" w:space="0" w:color="auto"/>
            </w:tcBorders>
            <w:vAlign w:val="center"/>
          </w:tcPr>
          <w:p w14:paraId="0A60FD24"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65 896,0</w:t>
            </w:r>
          </w:p>
        </w:tc>
      </w:tr>
      <w:tr w:rsidR="001600CB" w:rsidRPr="00C56B89" w14:paraId="52D0A669"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272E33FD"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 xml:space="preserve">Ремонт фасадов </w:t>
            </w:r>
          </w:p>
        </w:tc>
        <w:tc>
          <w:tcPr>
            <w:tcW w:w="1002" w:type="pct"/>
            <w:tcBorders>
              <w:top w:val="single" w:sz="6" w:space="0" w:color="auto"/>
              <w:left w:val="single" w:sz="6" w:space="0" w:color="auto"/>
              <w:bottom w:val="single" w:sz="6" w:space="0" w:color="auto"/>
              <w:right w:val="single" w:sz="6" w:space="0" w:color="auto"/>
            </w:tcBorders>
            <w:vAlign w:val="center"/>
          </w:tcPr>
          <w:p w14:paraId="328D3865"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кв. м</w:t>
            </w:r>
          </w:p>
        </w:tc>
        <w:tc>
          <w:tcPr>
            <w:tcW w:w="907" w:type="pct"/>
            <w:tcBorders>
              <w:top w:val="single" w:sz="6" w:space="0" w:color="auto"/>
              <w:left w:val="single" w:sz="6" w:space="0" w:color="auto"/>
              <w:bottom w:val="single" w:sz="6" w:space="0" w:color="auto"/>
              <w:right w:val="double" w:sz="4" w:space="0" w:color="auto"/>
            </w:tcBorders>
            <w:vAlign w:val="center"/>
          </w:tcPr>
          <w:p w14:paraId="6EB9391B"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317 278,7</w:t>
            </w:r>
          </w:p>
        </w:tc>
      </w:tr>
      <w:tr w:rsidR="001600CB" w:rsidRPr="00C56B89" w14:paraId="733F6F27" w14:textId="77777777">
        <w:trPr>
          <w:cantSplit/>
          <w:trHeight w:val="240"/>
        </w:trPr>
        <w:tc>
          <w:tcPr>
            <w:tcW w:w="3091" w:type="pct"/>
            <w:tcBorders>
              <w:top w:val="single" w:sz="6" w:space="0" w:color="auto"/>
              <w:left w:val="double" w:sz="4" w:space="0" w:color="auto"/>
              <w:bottom w:val="single" w:sz="6" w:space="0" w:color="auto"/>
              <w:right w:val="single" w:sz="6" w:space="0" w:color="auto"/>
            </w:tcBorders>
            <w:vAlign w:val="center"/>
          </w:tcPr>
          <w:p w14:paraId="298CEFAD" w14:textId="77777777" w:rsidR="001600CB" w:rsidRPr="00C56B89" w:rsidRDefault="001600CB">
            <w:pPr>
              <w:pStyle w:val="ConsPlusCell"/>
              <w:rPr>
                <w:rFonts w:ascii="Times New Roman" w:hAnsi="Times New Roman" w:cs="Times New Roman"/>
                <w:sz w:val="24"/>
                <w:szCs w:val="24"/>
              </w:rPr>
            </w:pPr>
            <w:r w:rsidRPr="00C56B89">
              <w:rPr>
                <w:rFonts w:ascii="Times New Roman" w:hAnsi="Times New Roman" w:cs="Times New Roman"/>
                <w:sz w:val="24"/>
                <w:szCs w:val="24"/>
              </w:rPr>
              <w:t>Утепление фасадов</w:t>
            </w:r>
          </w:p>
        </w:tc>
        <w:tc>
          <w:tcPr>
            <w:tcW w:w="1002" w:type="pct"/>
            <w:tcBorders>
              <w:top w:val="single" w:sz="6" w:space="0" w:color="auto"/>
              <w:left w:val="single" w:sz="6" w:space="0" w:color="auto"/>
              <w:bottom w:val="single" w:sz="6" w:space="0" w:color="auto"/>
              <w:right w:val="single" w:sz="6" w:space="0" w:color="auto"/>
            </w:tcBorders>
            <w:vAlign w:val="center"/>
          </w:tcPr>
          <w:p w14:paraId="1ED3780C"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тыс. кв. м</w:t>
            </w:r>
          </w:p>
        </w:tc>
        <w:tc>
          <w:tcPr>
            <w:tcW w:w="907" w:type="pct"/>
            <w:tcBorders>
              <w:top w:val="single" w:sz="6" w:space="0" w:color="auto"/>
              <w:left w:val="single" w:sz="6" w:space="0" w:color="auto"/>
              <w:bottom w:val="single" w:sz="6" w:space="0" w:color="auto"/>
              <w:right w:val="double" w:sz="4" w:space="0" w:color="auto"/>
            </w:tcBorders>
            <w:vAlign w:val="center"/>
          </w:tcPr>
          <w:p w14:paraId="31B120AE" w14:textId="77777777" w:rsidR="001600CB" w:rsidRPr="00C56B89" w:rsidRDefault="001600CB"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255 050,5</w:t>
            </w:r>
          </w:p>
        </w:tc>
      </w:tr>
      <w:tr w:rsidR="001600CB" w:rsidRPr="00C56B89" w14:paraId="42AD6EF9" w14:textId="77777777">
        <w:trPr>
          <w:cantSplit/>
          <w:trHeight w:val="240"/>
        </w:trPr>
        <w:tc>
          <w:tcPr>
            <w:tcW w:w="3091" w:type="pct"/>
            <w:tcBorders>
              <w:top w:val="single" w:sz="6" w:space="0" w:color="auto"/>
              <w:left w:val="double" w:sz="4" w:space="0" w:color="auto"/>
              <w:bottom w:val="double" w:sz="4" w:space="0" w:color="auto"/>
              <w:right w:val="single" w:sz="6" w:space="0" w:color="auto"/>
            </w:tcBorders>
            <w:vAlign w:val="center"/>
          </w:tcPr>
          <w:p w14:paraId="639810FE" w14:textId="77777777" w:rsidR="001600CB" w:rsidRPr="00C56B89" w:rsidRDefault="001600CB">
            <w:pPr>
              <w:pStyle w:val="ConsPlusCell"/>
              <w:jc w:val="both"/>
              <w:rPr>
                <w:rFonts w:ascii="Times New Roman" w:hAnsi="Times New Roman" w:cs="Times New Roman"/>
                <w:sz w:val="24"/>
                <w:szCs w:val="24"/>
              </w:rPr>
            </w:pPr>
            <w:r w:rsidRPr="00C56B89">
              <w:rPr>
                <w:rFonts w:ascii="Times New Roman" w:hAnsi="Times New Roman" w:cs="Times New Roman"/>
                <w:sz w:val="24"/>
                <w:szCs w:val="24"/>
              </w:rPr>
              <w:t>Приборы учета (объектовые)</w:t>
            </w:r>
          </w:p>
        </w:tc>
        <w:tc>
          <w:tcPr>
            <w:tcW w:w="1002" w:type="pct"/>
            <w:tcBorders>
              <w:top w:val="single" w:sz="6" w:space="0" w:color="auto"/>
              <w:left w:val="single" w:sz="6" w:space="0" w:color="auto"/>
              <w:bottom w:val="double" w:sz="4" w:space="0" w:color="auto"/>
              <w:right w:val="single" w:sz="6" w:space="0" w:color="auto"/>
            </w:tcBorders>
            <w:vAlign w:val="center"/>
          </w:tcPr>
          <w:p w14:paraId="5BD0DAC8" w14:textId="77777777" w:rsidR="001600CB" w:rsidRPr="00C56B89" w:rsidRDefault="001600CB">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шт.</w:t>
            </w:r>
          </w:p>
        </w:tc>
        <w:tc>
          <w:tcPr>
            <w:tcW w:w="907" w:type="pct"/>
            <w:tcBorders>
              <w:top w:val="single" w:sz="6" w:space="0" w:color="auto"/>
              <w:left w:val="single" w:sz="6" w:space="0" w:color="auto"/>
              <w:bottom w:val="double" w:sz="4" w:space="0" w:color="auto"/>
              <w:right w:val="double" w:sz="4" w:space="0" w:color="auto"/>
            </w:tcBorders>
            <w:vAlign w:val="center"/>
          </w:tcPr>
          <w:p w14:paraId="766603D1" w14:textId="77777777" w:rsidR="001600CB" w:rsidRPr="00C56B89" w:rsidRDefault="0046752F" w:rsidP="0026740A">
            <w:pPr>
              <w:pStyle w:val="ConsPlusCell"/>
              <w:jc w:val="center"/>
              <w:rPr>
                <w:rFonts w:ascii="Times New Roman" w:hAnsi="Times New Roman" w:cs="Times New Roman"/>
                <w:sz w:val="24"/>
                <w:szCs w:val="24"/>
              </w:rPr>
            </w:pPr>
            <w:r w:rsidRPr="00C56B89">
              <w:rPr>
                <w:rFonts w:ascii="Times New Roman" w:hAnsi="Times New Roman" w:cs="Times New Roman"/>
                <w:sz w:val="24"/>
                <w:szCs w:val="24"/>
              </w:rPr>
              <w:t>56</w:t>
            </w:r>
          </w:p>
        </w:tc>
      </w:tr>
    </w:tbl>
    <w:p w14:paraId="12871EA7" w14:textId="77777777" w:rsidR="00F946B0" w:rsidRPr="00C56B89" w:rsidRDefault="00F946B0" w:rsidP="00E30978">
      <w:pPr>
        <w:rPr>
          <w:rFonts w:ascii="Times New Roman" w:hAnsi="Times New Roman"/>
          <w:b/>
          <w:i/>
          <w:sz w:val="24"/>
        </w:rPr>
      </w:pPr>
    </w:p>
    <w:p w14:paraId="64AF9820" w14:textId="77777777" w:rsidR="00B1119D" w:rsidRPr="00C56B89" w:rsidRDefault="001600CB" w:rsidP="00E30978">
      <w:pPr>
        <w:rPr>
          <w:rFonts w:ascii="Times New Roman" w:hAnsi="Times New Roman"/>
          <w:b/>
          <w:i/>
          <w:sz w:val="24"/>
        </w:rPr>
      </w:pPr>
      <w:r w:rsidRPr="00C56B89">
        <w:rPr>
          <w:rFonts w:ascii="Times New Roman" w:hAnsi="Times New Roman"/>
          <w:b/>
          <w:i/>
          <w:sz w:val="24"/>
        </w:rPr>
        <w:t>Лифтовое хозяйство</w:t>
      </w:r>
    </w:p>
    <w:p w14:paraId="3F6BEAF4" w14:textId="77777777" w:rsidR="001600CB" w:rsidRPr="00C56B89" w:rsidRDefault="001600CB" w:rsidP="008278A7">
      <w:pPr>
        <w:ind w:firstLine="708"/>
        <w:rPr>
          <w:rFonts w:ascii="Times New Roman" w:hAnsi="Times New Roman"/>
          <w:sz w:val="24"/>
        </w:rPr>
      </w:pPr>
      <w:r w:rsidRPr="00C56B89">
        <w:rPr>
          <w:rFonts w:ascii="Times New Roman" w:hAnsi="Times New Roman"/>
          <w:sz w:val="24"/>
        </w:rPr>
        <w:lastRenderedPageBreak/>
        <w:t>Обслуживание и техническую эксплуатацию лифтов жилищного фонда г. Елабуга оказывает</w:t>
      </w:r>
      <w:r w:rsidR="00E01E5D" w:rsidRPr="00C56B89">
        <w:rPr>
          <w:rFonts w:ascii="Times New Roman" w:hAnsi="Times New Roman"/>
          <w:sz w:val="24"/>
        </w:rPr>
        <w:t xml:space="preserve"> </w:t>
      </w:r>
      <w:r w:rsidRPr="00C56B89">
        <w:rPr>
          <w:rFonts w:ascii="Times New Roman" w:hAnsi="Times New Roman"/>
          <w:sz w:val="24"/>
        </w:rPr>
        <w:t>ООО «</w:t>
      </w:r>
      <w:r w:rsidR="00B63EB8" w:rsidRPr="00C56B89">
        <w:rPr>
          <w:rFonts w:ascii="Times New Roman" w:hAnsi="Times New Roman"/>
          <w:sz w:val="24"/>
        </w:rPr>
        <w:t>Елабуга-Лифт</w:t>
      </w:r>
      <w:r w:rsidRPr="00C56B89">
        <w:rPr>
          <w:rFonts w:ascii="Times New Roman" w:hAnsi="Times New Roman"/>
          <w:sz w:val="24"/>
        </w:rPr>
        <w:t>». Основными видами деятельности предприятия являются:</w:t>
      </w:r>
    </w:p>
    <w:p w14:paraId="2A2158A0" w14:textId="77777777" w:rsidR="001600CB" w:rsidRPr="00C56B89" w:rsidRDefault="001600CB" w:rsidP="008278A7">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техническое обслуживание и эксплуатация лифтов, диспетчерской связи по решению аварийных ситуаций;</w:t>
      </w:r>
    </w:p>
    <w:p w14:paraId="5C51BEA0" w14:textId="77777777" w:rsidR="001600CB" w:rsidRPr="00C56B89" w:rsidRDefault="001600CB" w:rsidP="008278A7">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монтаж, демонтаж и пуско-наладочных работ, техническое обслуживание пожарной и охранной сигнализации и систем дымоотведения;</w:t>
      </w:r>
    </w:p>
    <w:p w14:paraId="470AEB6C" w14:textId="77777777" w:rsidR="001600CB" w:rsidRPr="00C56B89" w:rsidRDefault="001600CB" w:rsidP="008278A7">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комплектование и ревизия лифтов и лифтового оборудования;</w:t>
      </w:r>
    </w:p>
    <w:p w14:paraId="08F66C46" w14:textId="77777777" w:rsidR="001600CB" w:rsidRPr="00C56B89" w:rsidRDefault="001600CB" w:rsidP="008278A7">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разработка проектно-конструкторской документации;</w:t>
      </w:r>
    </w:p>
    <w:p w14:paraId="70A46B54" w14:textId="77777777" w:rsidR="00B1119D" w:rsidRPr="00C56B89" w:rsidRDefault="001600CB" w:rsidP="008278A7">
      <w:pPr>
        <w:numPr>
          <w:ilvl w:val="0"/>
          <w:numId w:val="13"/>
        </w:numPr>
        <w:tabs>
          <w:tab w:val="clear" w:pos="357"/>
          <w:tab w:val="num" w:pos="400"/>
          <w:tab w:val="left" w:pos="3500"/>
        </w:tabs>
        <w:ind w:left="400" w:hanging="400"/>
        <w:rPr>
          <w:rFonts w:ascii="Times New Roman" w:hAnsi="Times New Roman"/>
          <w:sz w:val="24"/>
        </w:rPr>
      </w:pPr>
      <w:r w:rsidRPr="00C56B89">
        <w:rPr>
          <w:rFonts w:ascii="Times New Roman" w:hAnsi="Times New Roman"/>
          <w:sz w:val="24"/>
        </w:rPr>
        <w:t>ремонт и техническое обслуживание, эксплуатация систем КСКТП.</w:t>
      </w:r>
    </w:p>
    <w:p w14:paraId="6EB674AB" w14:textId="77777777" w:rsidR="00B1119D" w:rsidRPr="00C56B89" w:rsidRDefault="001600CB" w:rsidP="008278A7">
      <w:pPr>
        <w:ind w:firstLine="708"/>
        <w:rPr>
          <w:rFonts w:ascii="Times New Roman" w:hAnsi="Times New Roman"/>
          <w:sz w:val="24"/>
        </w:rPr>
      </w:pPr>
      <w:r w:rsidRPr="00C56B89">
        <w:rPr>
          <w:rFonts w:ascii="Times New Roman" w:hAnsi="Times New Roman"/>
          <w:sz w:val="24"/>
        </w:rPr>
        <w:t>В жилищном хозяйстве города Елабуга эксплуатируются 180 лифтов всех типов и назначений, из них 1</w:t>
      </w:r>
      <w:r w:rsidR="00E71954" w:rsidRPr="00C56B89">
        <w:rPr>
          <w:rFonts w:ascii="Times New Roman" w:hAnsi="Times New Roman"/>
          <w:sz w:val="24"/>
        </w:rPr>
        <w:t>78</w:t>
      </w:r>
      <w:r w:rsidRPr="00C56B89">
        <w:rPr>
          <w:rFonts w:ascii="Times New Roman" w:hAnsi="Times New Roman"/>
          <w:sz w:val="24"/>
        </w:rPr>
        <w:t xml:space="preserve"> лифт - в многоквартирных домах.</w:t>
      </w:r>
    </w:p>
    <w:p w14:paraId="68A6A766" w14:textId="77777777" w:rsidR="00B1119D" w:rsidRPr="00C56B89" w:rsidRDefault="001600CB" w:rsidP="008278A7">
      <w:pPr>
        <w:ind w:firstLine="708"/>
        <w:rPr>
          <w:rFonts w:ascii="Times New Roman" w:hAnsi="Times New Roman"/>
          <w:sz w:val="24"/>
        </w:rPr>
      </w:pPr>
      <w:r w:rsidRPr="00C56B89">
        <w:rPr>
          <w:rFonts w:ascii="Times New Roman" w:hAnsi="Times New Roman"/>
          <w:sz w:val="24"/>
        </w:rPr>
        <w:t>Учитывая повышенные требования безопасности при эксплуатации лифтового оборудования, особенно актуальным является вопрос замены и модернизации лифтов (</w:t>
      </w:r>
      <w:r w:rsidR="00E71954" w:rsidRPr="00C56B89">
        <w:rPr>
          <w:rFonts w:ascii="Times New Roman" w:hAnsi="Times New Roman"/>
          <w:sz w:val="24"/>
        </w:rPr>
        <w:t>101</w:t>
      </w:r>
      <w:r w:rsidRPr="00C56B89">
        <w:rPr>
          <w:rFonts w:ascii="Times New Roman" w:hAnsi="Times New Roman"/>
          <w:sz w:val="24"/>
        </w:rPr>
        <w:t xml:space="preserve"> лифт подлеж</w:t>
      </w:r>
      <w:r w:rsidR="00E71954" w:rsidRPr="00C56B89">
        <w:rPr>
          <w:rFonts w:ascii="Times New Roman" w:hAnsi="Times New Roman"/>
          <w:sz w:val="24"/>
        </w:rPr>
        <w:t>ит</w:t>
      </w:r>
      <w:r w:rsidRPr="00C56B89">
        <w:rPr>
          <w:rFonts w:ascii="Times New Roman" w:hAnsi="Times New Roman"/>
          <w:sz w:val="24"/>
        </w:rPr>
        <w:t xml:space="preserve"> замене). </w:t>
      </w:r>
    </w:p>
    <w:p w14:paraId="5C70E7D1" w14:textId="77777777" w:rsidR="001600CB" w:rsidRPr="00C56B89" w:rsidRDefault="001600CB" w:rsidP="008278A7">
      <w:pPr>
        <w:jc w:val="left"/>
        <w:rPr>
          <w:rFonts w:ascii="Times New Roman" w:hAnsi="Times New Roman"/>
          <w:b/>
          <w:spacing w:val="5"/>
          <w:sz w:val="24"/>
        </w:rPr>
      </w:pPr>
      <w:r w:rsidRPr="00C56B89">
        <w:rPr>
          <w:rFonts w:ascii="Times New Roman" w:hAnsi="Times New Roman"/>
          <w:b/>
          <w:spacing w:val="5"/>
          <w:sz w:val="24"/>
        </w:rPr>
        <w:t>Основные проблемы жилищного хозяйства:</w:t>
      </w:r>
    </w:p>
    <w:p w14:paraId="727A2F1D"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 xml:space="preserve">1. </w:t>
      </w:r>
      <w:r w:rsidRPr="00C56B89">
        <w:rPr>
          <w:rFonts w:ascii="Times New Roman" w:hAnsi="Times New Roman"/>
          <w:sz w:val="24"/>
        </w:rPr>
        <w:tab/>
        <w:t xml:space="preserve">Наличие </w:t>
      </w:r>
      <w:r w:rsidR="00E71954" w:rsidRPr="00C56B89">
        <w:rPr>
          <w:rFonts w:ascii="Times New Roman" w:hAnsi="Times New Roman"/>
          <w:sz w:val="24"/>
        </w:rPr>
        <w:t>аварийного</w:t>
      </w:r>
      <w:r w:rsidRPr="00C56B89">
        <w:rPr>
          <w:rFonts w:ascii="Times New Roman" w:hAnsi="Times New Roman"/>
          <w:sz w:val="24"/>
        </w:rPr>
        <w:t xml:space="preserve"> жилищного фонда: </w:t>
      </w:r>
      <w:r w:rsidR="00B63EB8" w:rsidRPr="00C56B89">
        <w:rPr>
          <w:rFonts w:ascii="Times New Roman" w:hAnsi="Times New Roman"/>
          <w:sz w:val="24"/>
        </w:rPr>
        <w:t>12</w:t>
      </w:r>
      <w:r w:rsidRPr="00C56B89">
        <w:rPr>
          <w:rFonts w:ascii="Times New Roman" w:hAnsi="Times New Roman"/>
          <w:sz w:val="24"/>
        </w:rPr>
        <w:t xml:space="preserve"> многоквартирных домов, в которых проживают </w:t>
      </w:r>
      <w:r w:rsidR="00B63EB8" w:rsidRPr="00C56B89">
        <w:rPr>
          <w:rFonts w:ascii="Times New Roman" w:hAnsi="Times New Roman"/>
          <w:sz w:val="24"/>
        </w:rPr>
        <w:t>99</w:t>
      </w:r>
      <w:r w:rsidRPr="00C56B89">
        <w:rPr>
          <w:rFonts w:ascii="Times New Roman" w:hAnsi="Times New Roman"/>
          <w:sz w:val="24"/>
        </w:rPr>
        <w:t xml:space="preserve"> семей - не пригодны для дальнейшего проживания, площадь – </w:t>
      </w:r>
      <w:r w:rsidR="00B63EB8" w:rsidRPr="00C56B89">
        <w:rPr>
          <w:rFonts w:ascii="Times New Roman" w:hAnsi="Times New Roman"/>
          <w:sz w:val="24"/>
        </w:rPr>
        <w:t>4</w:t>
      </w:r>
      <w:r w:rsidR="0038583E" w:rsidRPr="00C56B89">
        <w:rPr>
          <w:rFonts w:ascii="Times New Roman" w:hAnsi="Times New Roman"/>
          <w:sz w:val="24"/>
        </w:rPr>
        <w:t>,</w:t>
      </w:r>
      <w:r w:rsidR="00B63EB8" w:rsidRPr="00C56B89">
        <w:rPr>
          <w:rFonts w:ascii="Times New Roman" w:hAnsi="Times New Roman"/>
          <w:sz w:val="24"/>
        </w:rPr>
        <w:t>0</w:t>
      </w:r>
      <w:r w:rsidR="0038583E" w:rsidRPr="00C56B89">
        <w:rPr>
          <w:rFonts w:ascii="Times New Roman" w:hAnsi="Times New Roman"/>
          <w:sz w:val="24"/>
        </w:rPr>
        <w:t>2 тыс.</w:t>
      </w:r>
      <w:r w:rsidRPr="00C56B89">
        <w:rPr>
          <w:rFonts w:ascii="Times New Roman" w:hAnsi="Times New Roman"/>
          <w:sz w:val="24"/>
        </w:rPr>
        <w:t xml:space="preserve"> кв. метров, проводить капитальный ремонт в таких домах экономически не целесообразно. </w:t>
      </w:r>
    </w:p>
    <w:p w14:paraId="546E64D8" w14:textId="77777777" w:rsidR="001600CB" w:rsidRPr="00C56B89" w:rsidRDefault="001600CB" w:rsidP="008278A7">
      <w:pPr>
        <w:ind w:left="400" w:hanging="400"/>
        <w:rPr>
          <w:rFonts w:ascii="Times New Roman" w:hAnsi="Times New Roman"/>
          <w:sz w:val="24"/>
        </w:rPr>
      </w:pPr>
      <w:r w:rsidRPr="00C56B89">
        <w:rPr>
          <w:rFonts w:ascii="Times New Roman" w:hAnsi="Times New Roman"/>
          <w:bCs/>
          <w:sz w:val="24"/>
        </w:rPr>
        <w:t>2.</w:t>
      </w:r>
      <w:r w:rsidRPr="00C56B89">
        <w:rPr>
          <w:rFonts w:ascii="Times New Roman" w:hAnsi="Times New Roman"/>
          <w:sz w:val="24"/>
        </w:rPr>
        <w:tab/>
        <w:t>Наличие многоквартирных домов требующих капитального ремонта</w:t>
      </w:r>
      <w:r w:rsidR="0038583E" w:rsidRPr="00C56B89">
        <w:rPr>
          <w:rFonts w:ascii="Times New Roman" w:hAnsi="Times New Roman"/>
          <w:sz w:val="24"/>
        </w:rPr>
        <w:t>;</w:t>
      </w:r>
    </w:p>
    <w:p w14:paraId="2A1F8F4E"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 xml:space="preserve">3. </w:t>
      </w:r>
      <w:r w:rsidRPr="00C56B89">
        <w:rPr>
          <w:rFonts w:ascii="Times New Roman" w:hAnsi="Times New Roman"/>
          <w:sz w:val="24"/>
        </w:rPr>
        <w:tab/>
        <w:t xml:space="preserve">Высокий уровень энергопотребления; </w:t>
      </w:r>
    </w:p>
    <w:p w14:paraId="17C97F33"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4.</w:t>
      </w:r>
      <w:r w:rsidRPr="00C56B89">
        <w:rPr>
          <w:rFonts w:ascii="Times New Roman" w:hAnsi="Times New Roman"/>
          <w:sz w:val="24"/>
        </w:rPr>
        <w:tab/>
      </w:r>
      <w:r w:rsidRPr="00C56B89">
        <w:rPr>
          <w:rFonts w:ascii="Times New Roman" w:hAnsi="Times New Roman"/>
          <w:bCs/>
          <w:sz w:val="24"/>
        </w:rPr>
        <w:t xml:space="preserve">Отработали нормативный срок эксплуатации и </w:t>
      </w:r>
      <w:r w:rsidRPr="00C56B89">
        <w:rPr>
          <w:rFonts w:ascii="Times New Roman" w:hAnsi="Times New Roman"/>
          <w:sz w:val="24"/>
        </w:rPr>
        <w:t xml:space="preserve">подлежат замене </w:t>
      </w:r>
      <w:r w:rsidR="00E71954" w:rsidRPr="00C56B89">
        <w:rPr>
          <w:rFonts w:ascii="Times New Roman" w:hAnsi="Times New Roman"/>
          <w:sz w:val="24"/>
        </w:rPr>
        <w:t>101</w:t>
      </w:r>
      <w:r w:rsidRPr="00C56B89">
        <w:rPr>
          <w:rFonts w:ascii="Times New Roman" w:hAnsi="Times New Roman"/>
          <w:sz w:val="24"/>
        </w:rPr>
        <w:t xml:space="preserve"> лифт.</w:t>
      </w:r>
    </w:p>
    <w:p w14:paraId="28219588" w14:textId="77777777" w:rsidR="00B1119D" w:rsidRPr="00C56B89" w:rsidRDefault="001600CB" w:rsidP="008278A7">
      <w:pPr>
        <w:ind w:left="400" w:hanging="400"/>
        <w:rPr>
          <w:rFonts w:ascii="Times New Roman" w:hAnsi="Times New Roman"/>
          <w:sz w:val="24"/>
        </w:rPr>
      </w:pPr>
      <w:r w:rsidRPr="00C56B89">
        <w:rPr>
          <w:rFonts w:ascii="Times New Roman" w:hAnsi="Times New Roman"/>
          <w:sz w:val="24"/>
        </w:rPr>
        <w:t xml:space="preserve">5. </w:t>
      </w:r>
      <w:r w:rsidRPr="00C56B89">
        <w:rPr>
          <w:rFonts w:ascii="Times New Roman" w:hAnsi="Times New Roman"/>
          <w:sz w:val="24"/>
        </w:rPr>
        <w:tab/>
        <w:t xml:space="preserve">Неудовлетворительное состояние внутриквартальных дорог и тротуаров. </w:t>
      </w:r>
    </w:p>
    <w:p w14:paraId="2B723941" w14:textId="77777777" w:rsidR="0038583E" w:rsidRPr="00C56B89" w:rsidRDefault="0038583E" w:rsidP="008278A7">
      <w:pPr>
        <w:jc w:val="left"/>
        <w:rPr>
          <w:rFonts w:ascii="Times New Roman" w:hAnsi="Times New Roman"/>
          <w:b/>
          <w:spacing w:val="5"/>
          <w:sz w:val="24"/>
        </w:rPr>
      </w:pPr>
    </w:p>
    <w:p w14:paraId="580B4AF4" w14:textId="77777777" w:rsidR="001600CB" w:rsidRPr="00C56B89" w:rsidRDefault="001600CB" w:rsidP="008278A7">
      <w:pPr>
        <w:jc w:val="left"/>
        <w:rPr>
          <w:rFonts w:ascii="Times New Roman" w:hAnsi="Times New Roman"/>
          <w:b/>
          <w:spacing w:val="5"/>
          <w:sz w:val="24"/>
        </w:rPr>
      </w:pPr>
      <w:r w:rsidRPr="00C56B89">
        <w:rPr>
          <w:rFonts w:ascii="Times New Roman" w:hAnsi="Times New Roman"/>
          <w:b/>
          <w:spacing w:val="5"/>
          <w:sz w:val="24"/>
        </w:rPr>
        <w:t>Основные направления модернизации жилищного хозяйства:</w:t>
      </w:r>
    </w:p>
    <w:p w14:paraId="44475266"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1.</w:t>
      </w:r>
      <w:r w:rsidRPr="00C56B89">
        <w:rPr>
          <w:rFonts w:ascii="Times New Roman" w:hAnsi="Times New Roman"/>
          <w:sz w:val="24"/>
        </w:rPr>
        <w:tab/>
        <w:t>Переселение граждан из аварийного жилищного фонда;</w:t>
      </w:r>
    </w:p>
    <w:p w14:paraId="7F30F223"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2.</w:t>
      </w:r>
      <w:r w:rsidRPr="00C56B89">
        <w:rPr>
          <w:rFonts w:ascii="Times New Roman" w:hAnsi="Times New Roman"/>
          <w:sz w:val="24"/>
        </w:rPr>
        <w:tab/>
        <w:t>Дальнейшая реализация программы проведения капитального ремонта жилищного фонда;</w:t>
      </w:r>
    </w:p>
    <w:p w14:paraId="13C615D0"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3.</w:t>
      </w:r>
      <w:r w:rsidRPr="00C56B89">
        <w:rPr>
          <w:rFonts w:ascii="Times New Roman" w:hAnsi="Times New Roman"/>
          <w:sz w:val="24"/>
        </w:rPr>
        <w:tab/>
        <w:t>Реализация мероприятий по повышению энерго-ресурсоэффективности жилищного хозяйства (установка общедомых и поквартирных приборов учета, узлов управления, установка индивидуальных тепловых пунктов);</w:t>
      </w:r>
    </w:p>
    <w:p w14:paraId="313F9206" w14:textId="77777777" w:rsidR="001600CB" w:rsidRPr="00C56B89" w:rsidRDefault="001600CB" w:rsidP="008278A7">
      <w:pPr>
        <w:ind w:left="400" w:hanging="400"/>
        <w:rPr>
          <w:rFonts w:ascii="Times New Roman" w:hAnsi="Times New Roman"/>
          <w:sz w:val="24"/>
        </w:rPr>
      </w:pPr>
      <w:r w:rsidRPr="00C56B89">
        <w:rPr>
          <w:rFonts w:ascii="Times New Roman" w:hAnsi="Times New Roman"/>
          <w:sz w:val="24"/>
        </w:rPr>
        <w:t>4.</w:t>
      </w:r>
      <w:r w:rsidRPr="00C56B89">
        <w:rPr>
          <w:rFonts w:ascii="Times New Roman" w:hAnsi="Times New Roman"/>
          <w:sz w:val="24"/>
        </w:rPr>
        <w:tab/>
        <w:t>Замена и модернизация лифтового оборудования;</w:t>
      </w:r>
    </w:p>
    <w:p w14:paraId="6ED1B244" w14:textId="77777777" w:rsidR="00B1119D" w:rsidRPr="00C56B89" w:rsidRDefault="001600CB" w:rsidP="008278A7">
      <w:pPr>
        <w:ind w:left="400" w:hanging="400"/>
        <w:rPr>
          <w:rFonts w:ascii="Times New Roman" w:hAnsi="Times New Roman"/>
          <w:sz w:val="24"/>
        </w:rPr>
      </w:pPr>
      <w:r w:rsidRPr="00C56B89">
        <w:rPr>
          <w:rFonts w:ascii="Times New Roman" w:hAnsi="Times New Roman"/>
          <w:sz w:val="24"/>
        </w:rPr>
        <w:t>5.</w:t>
      </w:r>
      <w:r w:rsidRPr="00C56B89">
        <w:rPr>
          <w:rFonts w:ascii="Times New Roman" w:hAnsi="Times New Roman"/>
          <w:sz w:val="24"/>
        </w:rPr>
        <w:tab/>
        <w:t>Приведение внутриквартальных дорог и тротуаров в нормативное состояние.</w:t>
      </w:r>
    </w:p>
    <w:p w14:paraId="7DB0BC7B" w14:textId="77777777" w:rsidR="00B1119D" w:rsidRPr="00C56B89" w:rsidRDefault="001600CB" w:rsidP="008278A7">
      <w:pPr>
        <w:jc w:val="left"/>
        <w:rPr>
          <w:rFonts w:ascii="Times New Roman" w:hAnsi="Times New Roman"/>
          <w:b/>
          <w:spacing w:val="5"/>
          <w:sz w:val="24"/>
        </w:rPr>
      </w:pPr>
      <w:r w:rsidRPr="00C56B89">
        <w:rPr>
          <w:rFonts w:ascii="Times New Roman" w:hAnsi="Times New Roman"/>
          <w:b/>
          <w:spacing w:val="5"/>
          <w:sz w:val="24"/>
        </w:rPr>
        <w:t>Планируемые мероприятия в сфере жилищного хозяйства</w:t>
      </w:r>
    </w:p>
    <w:p w14:paraId="003BBC8A" w14:textId="77777777" w:rsidR="00B1119D" w:rsidRPr="00C56B89" w:rsidRDefault="001600CB" w:rsidP="008278A7">
      <w:pPr>
        <w:ind w:firstLine="708"/>
        <w:rPr>
          <w:rFonts w:ascii="Times New Roman" w:hAnsi="Times New Roman"/>
          <w:sz w:val="24"/>
        </w:rPr>
      </w:pPr>
      <w:r w:rsidRPr="00C56B89">
        <w:rPr>
          <w:rFonts w:ascii="Times New Roman" w:hAnsi="Times New Roman"/>
          <w:b/>
          <w:bCs/>
          <w:i/>
          <w:sz w:val="24"/>
        </w:rPr>
        <w:t xml:space="preserve">1.Переселение граждан из аварийного жилищного фонда </w:t>
      </w:r>
      <w:r w:rsidRPr="00C56B89">
        <w:rPr>
          <w:rFonts w:ascii="Times New Roman" w:hAnsi="Times New Roman"/>
          <w:sz w:val="24"/>
        </w:rPr>
        <w:t>предполагается осуществ</w:t>
      </w:r>
      <w:r w:rsidR="00E71954" w:rsidRPr="00C56B89">
        <w:rPr>
          <w:rFonts w:ascii="Times New Roman" w:hAnsi="Times New Roman"/>
          <w:sz w:val="24"/>
        </w:rPr>
        <w:t>и</w:t>
      </w:r>
      <w:r w:rsidRPr="00C56B89">
        <w:rPr>
          <w:rFonts w:ascii="Times New Roman" w:hAnsi="Times New Roman"/>
          <w:sz w:val="24"/>
        </w:rPr>
        <w:t xml:space="preserve">ть </w:t>
      </w:r>
      <w:r w:rsidR="00032A15" w:rsidRPr="00C56B89">
        <w:rPr>
          <w:rFonts w:ascii="Times New Roman" w:hAnsi="Times New Roman"/>
          <w:sz w:val="24"/>
        </w:rPr>
        <w:t>в рамках</w:t>
      </w:r>
      <w:r w:rsidRPr="00C56B89">
        <w:rPr>
          <w:rFonts w:ascii="Times New Roman" w:hAnsi="Times New Roman"/>
          <w:sz w:val="24"/>
        </w:rPr>
        <w:t xml:space="preserve"> </w:t>
      </w:r>
      <w:r w:rsidR="008D4A43" w:rsidRPr="00C56B89">
        <w:rPr>
          <w:rFonts w:ascii="Times New Roman" w:hAnsi="Times New Roman"/>
          <w:sz w:val="24"/>
        </w:rPr>
        <w:t>Муниципальн</w:t>
      </w:r>
      <w:r w:rsidR="00FD2070" w:rsidRPr="00C56B89">
        <w:rPr>
          <w:rFonts w:ascii="Times New Roman" w:hAnsi="Times New Roman"/>
          <w:sz w:val="24"/>
        </w:rPr>
        <w:t>ой</w:t>
      </w:r>
      <w:r w:rsidR="008D4A43" w:rsidRPr="00C56B89">
        <w:rPr>
          <w:rFonts w:ascii="Times New Roman" w:hAnsi="Times New Roman"/>
          <w:sz w:val="24"/>
        </w:rPr>
        <w:t xml:space="preserve"> адресн</w:t>
      </w:r>
      <w:r w:rsidR="00FD2070" w:rsidRPr="00C56B89">
        <w:rPr>
          <w:rFonts w:ascii="Times New Roman" w:hAnsi="Times New Roman"/>
          <w:sz w:val="24"/>
        </w:rPr>
        <w:t>ой</w:t>
      </w:r>
      <w:r w:rsidR="008D4A43" w:rsidRPr="00C56B89">
        <w:rPr>
          <w:rFonts w:ascii="Times New Roman" w:hAnsi="Times New Roman"/>
          <w:sz w:val="24"/>
        </w:rPr>
        <w:t xml:space="preserve"> программ</w:t>
      </w:r>
      <w:r w:rsidR="00FD2070" w:rsidRPr="00C56B89">
        <w:rPr>
          <w:rFonts w:ascii="Times New Roman" w:hAnsi="Times New Roman"/>
          <w:sz w:val="24"/>
        </w:rPr>
        <w:t>е</w:t>
      </w:r>
      <w:r w:rsidR="008D4A43" w:rsidRPr="00C56B89">
        <w:rPr>
          <w:rFonts w:ascii="Times New Roman" w:hAnsi="Times New Roman"/>
          <w:sz w:val="24"/>
        </w:rPr>
        <w:t xml:space="preserve"> ЕМР по</w:t>
      </w:r>
      <w:r w:rsidRPr="00C56B89">
        <w:rPr>
          <w:rFonts w:ascii="Times New Roman" w:hAnsi="Times New Roman"/>
          <w:sz w:val="24"/>
        </w:rPr>
        <w:t xml:space="preserve"> </w:t>
      </w:r>
      <w:r w:rsidR="008D4A43" w:rsidRPr="00C56B89">
        <w:rPr>
          <w:rFonts w:ascii="Times New Roman" w:hAnsi="Times New Roman"/>
          <w:sz w:val="24"/>
        </w:rPr>
        <w:t>переселению граждан из аварийного жилищного фонда 2013-2015г.г.</w:t>
      </w:r>
      <w:r w:rsidRPr="00C56B89">
        <w:rPr>
          <w:rFonts w:ascii="Times New Roman" w:hAnsi="Times New Roman"/>
          <w:sz w:val="24"/>
        </w:rPr>
        <w:t xml:space="preserve"> </w:t>
      </w:r>
    </w:p>
    <w:p w14:paraId="0EBCA55F" w14:textId="77777777" w:rsidR="00B1119D" w:rsidRPr="00C56B89" w:rsidRDefault="001600CB" w:rsidP="008278A7">
      <w:pPr>
        <w:ind w:firstLine="708"/>
        <w:rPr>
          <w:rFonts w:ascii="Times New Roman" w:hAnsi="Times New Roman"/>
          <w:b/>
          <w:bCs/>
          <w:sz w:val="24"/>
        </w:rPr>
      </w:pPr>
      <w:r w:rsidRPr="00C56B89">
        <w:rPr>
          <w:rFonts w:ascii="Times New Roman" w:hAnsi="Times New Roman"/>
          <w:b/>
          <w:bCs/>
          <w:sz w:val="24"/>
        </w:rPr>
        <w:t xml:space="preserve">Объем необходимых средств </w:t>
      </w:r>
      <w:r w:rsidR="00E71954" w:rsidRPr="00C56B89">
        <w:rPr>
          <w:rFonts w:ascii="Times New Roman" w:hAnsi="Times New Roman"/>
          <w:b/>
          <w:bCs/>
          <w:sz w:val="24"/>
        </w:rPr>
        <w:t>–</w:t>
      </w:r>
      <w:r w:rsidRPr="00C56B89">
        <w:rPr>
          <w:rFonts w:ascii="Times New Roman" w:hAnsi="Times New Roman"/>
          <w:b/>
          <w:bCs/>
          <w:sz w:val="24"/>
        </w:rPr>
        <w:t xml:space="preserve"> </w:t>
      </w:r>
      <w:r w:rsidR="008D4A43" w:rsidRPr="00C56B89">
        <w:rPr>
          <w:rFonts w:ascii="Times New Roman" w:hAnsi="Times New Roman"/>
          <w:b/>
          <w:bCs/>
          <w:sz w:val="24"/>
        </w:rPr>
        <w:t>98,8</w:t>
      </w:r>
      <w:r w:rsidRPr="00C56B89">
        <w:rPr>
          <w:rFonts w:ascii="Times New Roman" w:hAnsi="Times New Roman"/>
          <w:b/>
          <w:bCs/>
          <w:sz w:val="24"/>
        </w:rPr>
        <w:t xml:space="preserve"> млн. рублей.</w:t>
      </w:r>
    </w:p>
    <w:p w14:paraId="7620D991" w14:textId="77777777" w:rsidR="00B1119D" w:rsidRPr="00C56B89" w:rsidRDefault="001600CB" w:rsidP="008278A7">
      <w:pPr>
        <w:tabs>
          <w:tab w:val="left" w:pos="0"/>
        </w:tabs>
        <w:rPr>
          <w:rFonts w:ascii="Times New Roman" w:hAnsi="Times New Roman"/>
          <w:sz w:val="24"/>
        </w:rPr>
      </w:pPr>
      <w:r w:rsidRPr="00C56B89">
        <w:rPr>
          <w:rFonts w:ascii="Times New Roman" w:hAnsi="Times New Roman"/>
          <w:b/>
          <w:bCs/>
          <w:i/>
          <w:sz w:val="24"/>
        </w:rPr>
        <w:tab/>
        <w:t>2.Установка общедомовых и поквартирных</w:t>
      </w:r>
      <w:r w:rsidR="00C924BB" w:rsidRPr="00C56B89">
        <w:rPr>
          <w:rFonts w:ascii="Times New Roman" w:hAnsi="Times New Roman"/>
          <w:b/>
          <w:bCs/>
          <w:i/>
          <w:sz w:val="24"/>
        </w:rPr>
        <w:t xml:space="preserve"> </w:t>
      </w:r>
      <w:r w:rsidRPr="00C56B89">
        <w:rPr>
          <w:rFonts w:ascii="Times New Roman" w:hAnsi="Times New Roman"/>
          <w:b/>
          <w:bCs/>
          <w:i/>
          <w:sz w:val="24"/>
        </w:rPr>
        <w:t>приборов учета энергоресурсов и узлов управления</w:t>
      </w:r>
    </w:p>
    <w:p w14:paraId="654796C0" w14:textId="77777777" w:rsidR="00B1119D" w:rsidRPr="00C56B89" w:rsidRDefault="001600CB" w:rsidP="00E30978">
      <w:pPr>
        <w:tabs>
          <w:tab w:val="left" w:pos="0"/>
        </w:tabs>
        <w:rPr>
          <w:rFonts w:ascii="Times New Roman" w:hAnsi="Times New Roman"/>
          <w:sz w:val="24"/>
        </w:rPr>
      </w:pPr>
      <w:r w:rsidRPr="00C56B89">
        <w:rPr>
          <w:rFonts w:ascii="Times New Roman" w:hAnsi="Times New Roman"/>
          <w:sz w:val="24"/>
        </w:rPr>
        <w:tab/>
        <w:t xml:space="preserve">Внедрение общедомовых приборов учета продиктовано задачей учета энергоресурсов на содержание общего имущества собственников в многоквартирном доме, уборку и поливку. В соответствии с Правилами предоставления коммунальных услуг гражданам, утвержденными постановлением Правительства Российской Федерации от </w:t>
      </w:r>
      <w:r w:rsidR="00C924BB" w:rsidRPr="00C56B89">
        <w:rPr>
          <w:rFonts w:ascii="Times New Roman" w:hAnsi="Times New Roman"/>
          <w:sz w:val="24"/>
        </w:rPr>
        <w:t>06</w:t>
      </w:r>
      <w:r w:rsidRPr="00C56B89">
        <w:rPr>
          <w:rFonts w:ascii="Times New Roman" w:hAnsi="Times New Roman"/>
          <w:sz w:val="24"/>
        </w:rPr>
        <w:t>.05.20</w:t>
      </w:r>
      <w:r w:rsidR="00C924BB" w:rsidRPr="00C56B89">
        <w:rPr>
          <w:rFonts w:ascii="Times New Roman" w:hAnsi="Times New Roman"/>
          <w:sz w:val="24"/>
        </w:rPr>
        <w:t>11</w:t>
      </w:r>
      <w:r w:rsidRPr="00C56B89">
        <w:rPr>
          <w:rFonts w:ascii="Times New Roman" w:hAnsi="Times New Roman"/>
          <w:sz w:val="24"/>
        </w:rPr>
        <w:t>г. № 3</w:t>
      </w:r>
      <w:r w:rsidR="00C924BB" w:rsidRPr="00C56B89">
        <w:rPr>
          <w:rFonts w:ascii="Times New Roman" w:hAnsi="Times New Roman"/>
          <w:sz w:val="24"/>
        </w:rPr>
        <w:t>54</w:t>
      </w:r>
      <w:r w:rsidRPr="00C56B89">
        <w:rPr>
          <w:rFonts w:ascii="Times New Roman" w:hAnsi="Times New Roman"/>
          <w:sz w:val="24"/>
        </w:rPr>
        <w:t>, все затраты на содержание общего имущества собственников помещений в многоквартирном доме должны оплачивать собственники. Это повышает роль общедомовых приборов учета, с помощью которых возможно учесть весь объем горячей и холодной воды, потребленный домом на полив газонов, уборку тротуаров у многоквартирного дома, влажную уборку подъездов и т.д.</w:t>
      </w:r>
    </w:p>
    <w:p w14:paraId="066F3891" w14:textId="77777777" w:rsidR="001600CB" w:rsidRPr="00C56B89" w:rsidRDefault="001600CB" w:rsidP="0026740A">
      <w:pPr>
        <w:ind w:firstLine="708"/>
        <w:rPr>
          <w:rFonts w:ascii="Times New Roman" w:hAnsi="Times New Roman"/>
          <w:sz w:val="24"/>
        </w:rPr>
      </w:pPr>
      <w:r w:rsidRPr="00C56B89">
        <w:rPr>
          <w:rFonts w:ascii="Times New Roman" w:hAnsi="Times New Roman"/>
          <w:sz w:val="24"/>
        </w:rPr>
        <w:lastRenderedPageBreak/>
        <w:t>Внедрение общедомовых приборов учета позволит:</w:t>
      </w:r>
    </w:p>
    <w:p w14:paraId="73D9CCF8" w14:textId="77777777" w:rsidR="001600CB" w:rsidRPr="00C56B89" w:rsidRDefault="001600CB" w:rsidP="00E30978">
      <w:pPr>
        <w:ind w:left="400" w:hanging="400"/>
        <w:rPr>
          <w:rFonts w:ascii="Times New Roman" w:hAnsi="Times New Roman"/>
          <w:sz w:val="24"/>
        </w:rPr>
      </w:pPr>
      <w:r w:rsidRPr="00C56B89">
        <w:rPr>
          <w:rFonts w:ascii="Times New Roman" w:hAnsi="Times New Roman"/>
          <w:sz w:val="24"/>
        </w:rPr>
        <w:t>1.</w:t>
      </w:r>
      <w:r w:rsidRPr="00C56B89">
        <w:rPr>
          <w:rFonts w:ascii="Times New Roman" w:hAnsi="Times New Roman"/>
          <w:sz w:val="24"/>
        </w:rPr>
        <w:tab/>
        <w:t>Точно определить количество и качество предоставляемых коммунальных услуг поставщиками;</w:t>
      </w:r>
    </w:p>
    <w:p w14:paraId="05992C13" w14:textId="77777777" w:rsidR="001600CB" w:rsidRPr="00C56B89" w:rsidRDefault="001600CB" w:rsidP="00E30978">
      <w:pPr>
        <w:ind w:left="400" w:hanging="400"/>
        <w:rPr>
          <w:rFonts w:ascii="Times New Roman" w:hAnsi="Times New Roman"/>
          <w:sz w:val="24"/>
        </w:rPr>
      </w:pPr>
      <w:r w:rsidRPr="00C56B89">
        <w:rPr>
          <w:rFonts w:ascii="Times New Roman" w:hAnsi="Times New Roman"/>
          <w:sz w:val="24"/>
        </w:rPr>
        <w:t>2.</w:t>
      </w:r>
      <w:r w:rsidRPr="00C56B89">
        <w:rPr>
          <w:rFonts w:ascii="Times New Roman" w:hAnsi="Times New Roman"/>
          <w:sz w:val="24"/>
        </w:rPr>
        <w:tab/>
        <w:t>Снизить оплату за тепло и воду;</w:t>
      </w:r>
    </w:p>
    <w:p w14:paraId="603C909E" w14:textId="77777777" w:rsidR="001600CB" w:rsidRPr="00C56B89" w:rsidRDefault="001600CB" w:rsidP="00E30978">
      <w:pPr>
        <w:ind w:left="400" w:hanging="400"/>
        <w:rPr>
          <w:rFonts w:ascii="Times New Roman" w:hAnsi="Times New Roman"/>
          <w:sz w:val="24"/>
        </w:rPr>
      </w:pPr>
      <w:r w:rsidRPr="00C56B89">
        <w:rPr>
          <w:rFonts w:ascii="Times New Roman" w:hAnsi="Times New Roman"/>
          <w:sz w:val="24"/>
        </w:rPr>
        <w:t>3.</w:t>
      </w:r>
      <w:r w:rsidRPr="00C56B89">
        <w:rPr>
          <w:rFonts w:ascii="Times New Roman" w:hAnsi="Times New Roman"/>
          <w:sz w:val="24"/>
        </w:rPr>
        <w:tab/>
        <w:t>Оценить баланс своего фактического потребления тепла и воды, определить потенциал снижения потребления тепла и воды за счет:</w:t>
      </w:r>
    </w:p>
    <w:p w14:paraId="0E84F4B0" w14:textId="77777777" w:rsidR="001600CB" w:rsidRPr="00C56B89" w:rsidRDefault="001600CB" w:rsidP="00E30978">
      <w:pPr>
        <w:ind w:left="800" w:hanging="400"/>
        <w:rPr>
          <w:rFonts w:ascii="Times New Roman" w:hAnsi="Times New Roman"/>
          <w:sz w:val="24"/>
        </w:rPr>
      </w:pPr>
      <w:r w:rsidRPr="00C56B89">
        <w:rPr>
          <w:rFonts w:ascii="Times New Roman" w:hAnsi="Times New Roman"/>
          <w:sz w:val="24"/>
        </w:rPr>
        <w:t xml:space="preserve">а) </w:t>
      </w:r>
      <w:r w:rsidRPr="00C56B89">
        <w:rPr>
          <w:rFonts w:ascii="Times New Roman" w:hAnsi="Times New Roman"/>
          <w:sz w:val="24"/>
        </w:rPr>
        <w:tab/>
        <w:t xml:space="preserve">утепления окон и дверей в квартирах и в подъездах жилых домов, </w:t>
      </w:r>
    </w:p>
    <w:p w14:paraId="1DABBE02" w14:textId="77777777" w:rsidR="001600CB" w:rsidRPr="00C56B89" w:rsidRDefault="001600CB" w:rsidP="00E30978">
      <w:pPr>
        <w:ind w:left="800" w:hanging="400"/>
        <w:rPr>
          <w:rFonts w:ascii="Times New Roman" w:hAnsi="Times New Roman"/>
          <w:sz w:val="24"/>
        </w:rPr>
      </w:pPr>
      <w:r w:rsidRPr="00C56B89">
        <w:rPr>
          <w:rFonts w:ascii="Times New Roman" w:hAnsi="Times New Roman"/>
          <w:sz w:val="24"/>
        </w:rPr>
        <w:t xml:space="preserve">б) </w:t>
      </w:r>
      <w:r w:rsidRPr="00C56B89">
        <w:rPr>
          <w:rFonts w:ascii="Times New Roman" w:hAnsi="Times New Roman"/>
          <w:sz w:val="24"/>
        </w:rPr>
        <w:tab/>
        <w:t>ремонта или замены кранов и смесителей (которые зачастую текут),</w:t>
      </w:r>
    </w:p>
    <w:p w14:paraId="60A523CC" w14:textId="77777777" w:rsidR="001600CB" w:rsidRPr="00C56B89" w:rsidRDefault="001600CB" w:rsidP="00E30978">
      <w:pPr>
        <w:ind w:left="800" w:hanging="400"/>
        <w:rPr>
          <w:rFonts w:ascii="Times New Roman" w:hAnsi="Times New Roman"/>
          <w:sz w:val="24"/>
        </w:rPr>
      </w:pPr>
      <w:r w:rsidRPr="00C56B89">
        <w:rPr>
          <w:rFonts w:ascii="Times New Roman" w:hAnsi="Times New Roman"/>
          <w:sz w:val="24"/>
        </w:rPr>
        <w:t xml:space="preserve">в) </w:t>
      </w:r>
      <w:r w:rsidRPr="00C56B89">
        <w:rPr>
          <w:rFonts w:ascii="Times New Roman" w:hAnsi="Times New Roman"/>
          <w:sz w:val="24"/>
        </w:rPr>
        <w:tab/>
        <w:t>ремонта или замены смывных бачков,</w:t>
      </w:r>
    </w:p>
    <w:p w14:paraId="3A5B377B" w14:textId="77777777" w:rsidR="001600CB" w:rsidRPr="00C56B89" w:rsidRDefault="001600CB" w:rsidP="00E30978">
      <w:pPr>
        <w:ind w:left="800" w:hanging="400"/>
        <w:rPr>
          <w:rFonts w:ascii="Times New Roman" w:hAnsi="Times New Roman"/>
          <w:sz w:val="24"/>
        </w:rPr>
      </w:pPr>
      <w:r w:rsidRPr="00C56B89">
        <w:rPr>
          <w:rFonts w:ascii="Times New Roman" w:hAnsi="Times New Roman"/>
          <w:sz w:val="24"/>
        </w:rPr>
        <w:t xml:space="preserve">г) </w:t>
      </w:r>
      <w:r w:rsidRPr="00C56B89">
        <w:rPr>
          <w:rFonts w:ascii="Times New Roman" w:hAnsi="Times New Roman"/>
          <w:sz w:val="24"/>
        </w:rPr>
        <w:tab/>
        <w:t>замены труб в подвалах на современные пластиковые трубы или утепление существующих труб;</w:t>
      </w:r>
    </w:p>
    <w:p w14:paraId="586C3283" w14:textId="77777777" w:rsidR="001600CB" w:rsidRPr="00C56B89" w:rsidRDefault="001600CB" w:rsidP="00E30978">
      <w:pPr>
        <w:ind w:left="800" w:hanging="400"/>
        <w:rPr>
          <w:rFonts w:ascii="Times New Roman" w:hAnsi="Times New Roman"/>
          <w:sz w:val="24"/>
        </w:rPr>
      </w:pPr>
      <w:r w:rsidRPr="00C56B89">
        <w:rPr>
          <w:rFonts w:ascii="Times New Roman" w:hAnsi="Times New Roman"/>
          <w:sz w:val="24"/>
        </w:rPr>
        <w:t xml:space="preserve">д) </w:t>
      </w:r>
      <w:r w:rsidRPr="00C56B89">
        <w:rPr>
          <w:rFonts w:ascii="Times New Roman" w:hAnsi="Times New Roman"/>
          <w:sz w:val="24"/>
        </w:rPr>
        <w:tab/>
        <w:t>внедрения в домах автоматизированных систем погодного регулирования тепла, что позволит дополнительно снизить оплату населения за тепловую энергию.</w:t>
      </w:r>
    </w:p>
    <w:p w14:paraId="49DABAB5" w14:textId="77777777" w:rsidR="00B1119D" w:rsidRPr="00C56B89" w:rsidRDefault="001600CB" w:rsidP="0070381B">
      <w:pPr>
        <w:rPr>
          <w:rFonts w:ascii="Times New Roman" w:hAnsi="Times New Roman"/>
          <w:sz w:val="24"/>
        </w:rPr>
      </w:pPr>
      <w:r w:rsidRPr="00C56B89">
        <w:rPr>
          <w:rFonts w:ascii="Times New Roman" w:hAnsi="Times New Roman"/>
          <w:sz w:val="24"/>
        </w:rPr>
        <w:t>4.</w:t>
      </w:r>
      <w:r w:rsidRPr="00C56B89">
        <w:rPr>
          <w:rFonts w:ascii="Times New Roman" w:hAnsi="Times New Roman"/>
          <w:sz w:val="24"/>
        </w:rPr>
        <w:tab/>
        <w:t>Внедрить диспетчеризацию узлов учета, что позволит производить постоянный контроль качества работы приборов и оборудования, установленных в подвалах жилых домов, увеличить срок службы оборудования без поломок и ремонтов, сэкономить средства населения (даст возможность сделать перерасчет за любой прошедший период с учетом недопоставок или некачественно оказанных услуг и вернуть населению деньги).</w:t>
      </w:r>
    </w:p>
    <w:p w14:paraId="673999E7" w14:textId="77777777" w:rsidR="001600CB" w:rsidRPr="00C56B89" w:rsidRDefault="001600CB" w:rsidP="0026740A">
      <w:pPr>
        <w:ind w:firstLine="708"/>
        <w:rPr>
          <w:rFonts w:ascii="Times New Roman" w:hAnsi="Times New Roman"/>
          <w:sz w:val="24"/>
        </w:rPr>
      </w:pPr>
      <w:r w:rsidRPr="00C56B89">
        <w:rPr>
          <w:rFonts w:ascii="Times New Roman" w:hAnsi="Times New Roman"/>
          <w:sz w:val="24"/>
        </w:rPr>
        <w:t>В</w:t>
      </w:r>
      <w:r w:rsidR="00F53A8C" w:rsidRPr="00C56B89">
        <w:rPr>
          <w:rFonts w:ascii="Times New Roman" w:hAnsi="Times New Roman"/>
          <w:sz w:val="24"/>
        </w:rPr>
        <w:t xml:space="preserve"> городе Елабуга</w:t>
      </w:r>
      <w:r w:rsidRPr="00C56B89">
        <w:rPr>
          <w:rFonts w:ascii="Times New Roman" w:hAnsi="Times New Roman"/>
          <w:sz w:val="24"/>
        </w:rPr>
        <w:t xml:space="preserve"> </w:t>
      </w:r>
      <w:r w:rsidR="00C924BB" w:rsidRPr="00C56B89">
        <w:rPr>
          <w:rFonts w:ascii="Times New Roman" w:hAnsi="Times New Roman"/>
          <w:sz w:val="24"/>
        </w:rPr>
        <w:t>по</w:t>
      </w:r>
      <w:r w:rsidRPr="00C56B89">
        <w:rPr>
          <w:rFonts w:ascii="Times New Roman" w:hAnsi="Times New Roman"/>
          <w:sz w:val="24"/>
        </w:rPr>
        <w:t xml:space="preserve"> лизингов</w:t>
      </w:r>
      <w:r w:rsidR="00C924BB" w:rsidRPr="00C56B89">
        <w:rPr>
          <w:rFonts w:ascii="Times New Roman" w:hAnsi="Times New Roman"/>
          <w:sz w:val="24"/>
        </w:rPr>
        <w:t>ой</w:t>
      </w:r>
      <w:r w:rsidRPr="00C56B89">
        <w:rPr>
          <w:rFonts w:ascii="Times New Roman" w:hAnsi="Times New Roman"/>
          <w:sz w:val="24"/>
        </w:rPr>
        <w:t xml:space="preserve"> программ</w:t>
      </w:r>
      <w:r w:rsidR="00C924BB" w:rsidRPr="00C56B89">
        <w:rPr>
          <w:rFonts w:ascii="Times New Roman" w:hAnsi="Times New Roman"/>
          <w:sz w:val="24"/>
        </w:rPr>
        <w:t>е</w:t>
      </w:r>
      <w:r w:rsidRPr="00C56B89">
        <w:rPr>
          <w:rFonts w:ascii="Times New Roman" w:hAnsi="Times New Roman"/>
          <w:sz w:val="24"/>
        </w:rPr>
        <w:t xml:space="preserve"> 2009-2011 гг. п</w:t>
      </w:r>
      <w:r w:rsidR="00C924BB" w:rsidRPr="00C56B89">
        <w:rPr>
          <w:rFonts w:ascii="Times New Roman" w:hAnsi="Times New Roman"/>
          <w:sz w:val="24"/>
        </w:rPr>
        <w:t xml:space="preserve">роизведена установка узлов </w:t>
      </w:r>
      <w:r w:rsidRPr="00C56B89">
        <w:rPr>
          <w:rFonts w:ascii="Times New Roman" w:hAnsi="Times New Roman"/>
          <w:sz w:val="24"/>
        </w:rPr>
        <w:t>учета в 257 домах</w:t>
      </w:r>
      <w:r w:rsidR="00C924BB" w:rsidRPr="00C56B89">
        <w:rPr>
          <w:rFonts w:ascii="Times New Roman" w:hAnsi="Times New Roman"/>
          <w:sz w:val="24"/>
        </w:rPr>
        <w:t>.</w:t>
      </w:r>
      <w:r w:rsidRPr="00C56B89">
        <w:rPr>
          <w:rFonts w:ascii="Times New Roman" w:hAnsi="Times New Roman"/>
          <w:sz w:val="24"/>
        </w:rPr>
        <w:t xml:space="preserve"> </w:t>
      </w:r>
    </w:p>
    <w:p w14:paraId="27D21F31" w14:textId="77777777" w:rsidR="001600CB" w:rsidRPr="00C56B89" w:rsidRDefault="001600CB" w:rsidP="00BD7DE3">
      <w:pPr>
        <w:tabs>
          <w:tab w:val="left" w:pos="0"/>
        </w:tabs>
        <w:jc w:val="left"/>
        <w:rPr>
          <w:rFonts w:ascii="Times New Roman" w:hAnsi="Times New Roman"/>
          <w:sz w:val="24"/>
        </w:rPr>
      </w:pPr>
      <w:r w:rsidRPr="00C56B89">
        <w:rPr>
          <w:rFonts w:ascii="Times New Roman" w:hAnsi="Times New Roman"/>
          <w:sz w:val="24"/>
        </w:rPr>
        <w:t>Потребность в установке общедомовых приборов учета энергоресурсов</w:t>
      </w:r>
      <w:r w:rsidR="00BD7DE3" w:rsidRPr="00C56B89">
        <w:rPr>
          <w:rFonts w:ascii="Times New Roman" w:hAnsi="Times New Roman"/>
          <w:sz w:val="24"/>
        </w:rPr>
        <w:t xml:space="preserve"> 841 тыс. рублей, в том числе</w:t>
      </w:r>
      <w:r w:rsidRPr="00C56B89">
        <w:rPr>
          <w:rFonts w:ascii="Times New Roman" w:hAnsi="Times New Roman"/>
          <w:sz w:val="24"/>
        </w:rPr>
        <w:t>:</w:t>
      </w:r>
    </w:p>
    <w:p w14:paraId="43036056" w14:textId="77777777" w:rsidR="00BD7DE3" w:rsidRPr="00C56B89" w:rsidRDefault="00BD7DE3" w:rsidP="00BD7DE3">
      <w:pPr>
        <w:tabs>
          <w:tab w:val="left" w:pos="0"/>
        </w:tabs>
        <w:jc w:val="left"/>
        <w:rPr>
          <w:rFonts w:ascii="Times New Roman" w:hAnsi="Times New Roman"/>
          <w:sz w:val="24"/>
        </w:rPr>
      </w:pPr>
      <w:r w:rsidRPr="00C56B89">
        <w:rPr>
          <w:rFonts w:ascii="Times New Roman" w:hAnsi="Times New Roman"/>
          <w:sz w:val="24"/>
        </w:rPr>
        <w:t>- на холодное водоснабжение 22 многоквартирных дома</w:t>
      </w:r>
    </w:p>
    <w:p w14:paraId="73938C4B" w14:textId="77777777" w:rsidR="00BD7DE3" w:rsidRPr="00C56B89" w:rsidRDefault="00BD7DE3" w:rsidP="00BD7DE3">
      <w:pPr>
        <w:tabs>
          <w:tab w:val="left" w:pos="0"/>
        </w:tabs>
        <w:jc w:val="left"/>
        <w:rPr>
          <w:rFonts w:ascii="Times New Roman" w:hAnsi="Times New Roman"/>
          <w:sz w:val="24"/>
        </w:rPr>
      </w:pPr>
      <w:r w:rsidRPr="00C56B89">
        <w:rPr>
          <w:rFonts w:ascii="Times New Roman" w:hAnsi="Times New Roman"/>
          <w:sz w:val="24"/>
        </w:rPr>
        <w:t>- на горячее водоснабжение 2 жилых дома</w:t>
      </w:r>
    </w:p>
    <w:p w14:paraId="7E7A1D44" w14:textId="77777777" w:rsidR="00BD7DE3" w:rsidRPr="00C56B89" w:rsidRDefault="00BD7DE3" w:rsidP="00BD7DE3">
      <w:pPr>
        <w:tabs>
          <w:tab w:val="left" w:pos="0"/>
        </w:tabs>
        <w:jc w:val="left"/>
        <w:rPr>
          <w:rFonts w:ascii="Times New Roman" w:hAnsi="Times New Roman"/>
          <w:sz w:val="24"/>
        </w:rPr>
      </w:pPr>
      <w:r w:rsidRPr="00C56B89">
        <w:rPr>
          <w:rFonts w:ascii="Times New Roman" w:hAnsi="Times New Roman"/>
          <w:sz w:val="24"/>
        </w:rPr>
        <w:t>- на отопление 3 жилых дома</w:t>
      </w:r>
    </w:p>
    <w:p w14:paraId="2DC1BC01" w14:textId="77777777" w:rsidR="0070381B" w:rsidRPr="00C56B89" w:rsidRDefault="0070381B" w:rsidP="00BD7DE3">
      <w:pPr>
        <w:tabs>
          <w:tab w:val="left" w:pos="0"/>
        </w:tabs>
        <w:jc w:val="left"/>
        <w:rPr>
          <w:rFonts w:ascii="Times New Roman" w:hAnsi="Times New Roman"/>
          <w:sz w:val="24"/>
        </w:rPr>
      </w:pPr>
      <w:r w:rsidRPr="00C56B89">
        <w:rPr>
          <w:rFonts w:ascii="Times New Roman" w:hAnsi="Times New Roman"/>
          <w:sz w:val="24"/>
        </w:rPr>
        <w:t>Потребность на установку узлов погодного регулирования в 22 жилых домах на сумму 7480 тыс. рублей</w:t>
      </w:r>
    </w:p>
    <w:p w14:paraId="7C564767" w14:textId="77777777" w:rsidR="00B1119D" w:rsidRPr="00C56B89" w:rsidRDefault="001600CB" w:rsidP="00E30978">
      <w:pPr>
        <w:tabs>
          <w:tab w:val="left" w:pos="0"/>
        </w:tabs>
        <w:rPr>
          <w:rFonts w:ascii="Times New Roman" w:eastAsia="Times New Roman" w:hAnsi="Times New Roman"/>
          <w:b/>
          <w:sz w:val="24"/>
        </w:rPr>
      </w:pPr>
      <w:r w:rsidRPr="00C56B89">
        <w:rPr>
          <w:rFonts w:ascii="Times New Roman" w:eastAsia="Times New Roman" w:hAnsi="Times New Roman"/>
          <w:sz w:val="24"/>
        </w:rPr>
        <w:t xml:space="preserve">Всего на закупку и установку общедомовых приборов учета требуется </w:t>
      </w:r>
      <w:r w:rsidR="005B50A7" w:rsidRPr="00C56B89">
        <w:rPr>
          <w:rFonts w:ascii="Times New Roman" w:eastAsia="Times New Roman" w:hAnsi="Times New Roman"/>
          <w:b/>
          <w:sz w:val="24"/>
        </w:rPr>
        <w:t>8</w:t>
      </w:r>
      <w:r w:rsidR="00BD7DE3" w:rsidRPr="00C56B89">
        <w:rPr>
          <w:rFonts w:ascii="Times New Roman" w:eastAsia="Times New Roman" w:hAnsi="Times New Roman"/>
          <w:b/>
          <w:sz w:val="24"/>
        </w:rPr>
        <w:t>,</w:t>
      </w:r>
      <w:r w:rsidR="005B50A7" w:rsidRPr="00C56B89">
        <w:rPr>
          <w:rFonts w:ascii="Times New Roman" w:eastAsia="Times New Roman" w:hAnsi="Times New Roman"/>
          <w:b/>
          <w:sz w:val="24"/>
        </w:rPr>
        <w:t>321</w:t>
      </w:r>
      <w:r w:rsidRPr="00C56B89">
        <w:rPr>
          <w:rFonts w:ascii="Times New Roman" w:eastAsia="Times New Roman" w:hAnsi="Times New Roman"/>
          <w:b/>
          <w:sz w:val="24"/>
        </w:rPr>
        <w:t xml:space="preserve"> млн. рублей.</w:t>
      </w:r>
    </w:p>
    <w:p w14:paraId="14FE40D8" w14:textId="77777777" w:rsidR="001600CB" w:rsidRPr="00C56B89" w:rsidRDefault="001600CB" w:rsidP="0070381B">
      <w:pPr>
        <w:pStyle w:val="ListParagraph1"/>
        <w:numPr>
          <w:ilvl w:val="0"/>
          <w:numId w:val="56"/>
        </w:numPr>
        <w:rPr>
          <w:rFonts w:ascii="Times New Roman" w:hAnsi="Times New Roman"/>
          <w:b/>
          <w:bCs/>
          <w:i/>
          <w:sz w:val="24"/>
        </w:rPr>
      </w:pPr>
      <w:r w:rsidRPr="00C56B89">
        <w:rPr>
          <w:rFonts w:ascii="Times New Roman" w:hAnsi="Times New Roman"/>
          <w:b/>
          <w:bCs/>
          <w:i/>
          <w:sz w:val="24"/>
        </w:rPr>
        <w:t xml:space="preserve">Замена лифтов </w:t>
      </w:r>
    </w:p>
    <w:p w14:paraId="790A4CD9" w14:textId="77777777" w:rsidR="001600CB" w:rsidRPr="00C56B89" w:rsidRDefault="001600CB" w:rsidP="00F946B0">
      <w:pPr>
        <w:rPr>
          <w:rFonts w:ascii="Times New Roman" w:hAnsi="Times New Roman"/>
          <w:sz w:val="24"/>
        </w:rPr>
      </w:pPr>
      <w:r w:rsidRPr="00C56B89">
        <w:rPr>
          <w:rFonts w:ascii="Times New Roman" w:hAnsi="Times New Roman"/>
          <w:bCs/>
          <w:sz w:val="24"/>
        </w:rPr>
        <w:t>Планируется закупить</w:t>
      </w:r>
      <w:r w:rsidRPr="00C56B89">
        <w:rPr>
          <w:rFonts w:ascii="Times New Roman" w:hAnsi="Times New Roman"/>
          <w:sz w:val="24"/>
        </w:rPr>
        <w:t xml:space="preserve"> и установить лифты в 201</w:t>
      </w:r>
      <w:r w:rsidR="0070381B" w:rsidRPr="00C56B89">
        <w:rPr>
          <w:rFonts w:ascii="Times New Roman" w:hAnsi="Times New Roman"/>
          <w:sz w:val="24"/>
        </w:rPr>
        <w:t>5-202</w:t>
      </w:r>
      <w:r w:rsidR="008D4A43" w:rsidRPr="00C56B89">
        <w:rPr>
          <w:rFonts w:ascii="Times New Roman" w:hAnsi="Times New Roman"/>
          <w:sz w:val="24"/>
        </w:rPr>
        <w:t>4</w:t>
      </w:r>
      <w:r w:rsidRPr="00C56B89">
        <w:rPr>
          <w:rFonts w:ascii="Times New Roman" w:hAnsi="Times New Roman"/>
          <w:sz w:val="24"/>
        </w:rPr>
        <w:t xml:space="preserve"> г</w:t>
      </w:r>
      <w:r w:rsidRPr="00C56B89">
        <w:rPr>
          <w:rFonts w:ascii="Times New Roman" w:hAnsi="Times New Roman"/>
          <w:b/>
          <w:sz w:val="24"/>
        </w:rPr>
        <w:t>.</w:t>
      </w:r>
      <w:r w:rsidR="0070381B" w:rsidRPr="00C56B89">
        <w:rPr>
          <w:rFonts w:ascii="Times New Roman" w:hAnsi="Times New Roman"/>
          <w:b/>
          <w:sz w:val="24"/>
        </w:rPr>
        <w:t xml:space="preserve"> </w:t>
      </w:r>
      <w:r w:rsidR="008D4A43" w:rsidRPr="00C56B89">
        <w:rPr>
          <w:rFonts w:ascii="Times New Roman" w:hAnsi="Times New Roman"/>
          <w:b/>
          <w:sz w:val="24"/>
        </w:rPr>
        <w:t>62</w:t>
      </w:r>
      <w:r w:rsidR="0070381B" w:rsidRPr="00C56B89">
        <w:rPr>
          <w:rFonts w:ascii="Times New Roman" w:hAnsi="Times New Roman"/>
          <w:b/>
          <w:sz w:val="24"/>
        </w:rPr>
        <w:t xml:space="preserve"> лифт на сумму</w:t>
      </w:r>
      <w:r w:rsidR="005B50A7" w:rsidRPr="00C56B89">
        <w:rPr>
          <w:rFonts w:ascii="Times New Roman" w:hAnsi="Times New Roman"/>
          <w:b/>
          <w:sz w:val="24"/>
        </w:rPr>
        <w:t xml:space="preserve"> </w:t>
      </w:r>
      <w:r w:rsidR="008D4A43" w:rsidRPr="00C56B89">
        <w:rPr>
          <w:rFonts w:ascii="Times New Roman" w:hAnsi="Times New Roman"/>
          <w:b/>
          <w:sz w:val="24"/>
        </w:rPr>
        <w:t>11</w:t>
      </w:r>
      <w:r w:rsidR="008278A7" w:rsidRPr="00C56B89">
        <w:rPr>
          <w:rFonts w:ascii="Times New Roman" w:hAnsi="Times New Roman"/>
          <w:b/>
          <w:sz w:val="24"/>
        </w:rPr>
        <w:t>6</w:t>
      </w:r>
      <w:r w:rsidR="008D4A43" w:rsidRPr="00C56B89">
        <w:rPr>
          <w:rFonts w:ascii="Times New Roman" w:hAnsi="Times New Roman"/>
          <w:b/>
          <w:sz w:val="24"/>
        </w:rPr>
        <w:t>,6</w:t>
      </w:r>
      <w:r w:rsidR="005B50A7" w:rsidRPr="00C56B89">
        <w:rPr>
          <w:rFonts w:ascii="Times New Roman" w:hAnsi="Times New Roman"/>
          <w:b/>
          <w:sz w:val="24"/>
        </w:rPr>
        <w:t xml:space="preserve"> млн. рублей</w:t>
      </w:r>
    </w:p>
    <w:p w14:paraId="1B330B62" w14:textId="77777777" w:rsidR="001600CB" w:rsidRPr="00C56B89" w:rsidRDefault="001600CB" w:rsidP="00F946B0">
      <w:pPr>
        <w:pStyle w:val="ListParagraph1"/>
        <w:numPr>
          <w:ilvl w:val="0"/>
          <w:numId w:val="56"/>
        </w:numPr>
        <w:rPr>
          <w:rFonts w:ascii="Times New Roman" w:hAnsi="Times New Roman"/>
          <w:b/>
          <w:bCs/>
          <w:i/>
          <w:sz w:val="24"/>
        </w:rPr>
      </w:pPr>
      <w:r w:rsidRPr="00C56B89">
        <w:rPr>
          <w:rFonts w:ascii="Times New Roman" w:hAnsi="Times New Roman"/>
          <w:b/>
          <w:bCs/>
          <w:i/>
          <w:sz w:val="24"/>
        </w:rPr>
        <w:t>Проведение капитального ремонта жилищного фонда</w:t>
      </w:r>
    </w:p>
    <w:p w14:paraId="10486D78" w14:textId="77777777" w:rsidR="00B1119D" w:rsidRPr="00C56B89" w:rsidRDefault="001600CB" w:rsidP="005E17CF">
      <w:pPr>
        <w:rPr>
          <w:rFonts w:ascii="Times New Roman" w:hAnsi="Times New Roman"/>
          <w:sz w:val="24"/>
        </w:rPr>
      </w:pPr>
      <w:r w:rsidRPr="00C56B89">
        <w:rPr>
          <w:rFonts w:ascii="Times New Roman" w:hAnsi="Times New Roman"/>
          <w:sz w:val="24"/>
        </w:rPr>
        <w:tab/>
        <w:t xml:space="preserve">Капитальный ремонт многоквартирных домов предполагается осуществлять через региональный Фонд, в котором будут сконцентрированы средства федерального бюджета, средства бюджета Республики Татарстан, бюджета муниципального образования, платежи населения. При этом систему учета доходов и расходов предполагается вести по каждому дому. </w:t>
      </w:r>
    </w:p>
    <w:p w14:paraId="459C5748" w14:textId="77777777" w:rsidR="00B1119D" w:rsidRPr="00C56B89" w:rsidRDefault="00E24F9D" w:rsidP="005E17CF">
      <w:pPr>
        <w:ind w:firstLine="708"/>
        <w:rPr>
          <w:rFonts w:ascii="Times New Roman" w:hAnsi="Times New Roman"/>
          <w:sz w:val="24"/>
        </w:rPr>
      </w:pPr>
      <w:r w:rsidRPr="00C56B89">
        <w:rPr>
          <w:rFonts w:ascii="Times New Roman" w:hAnsi="Times New Roman"/>
          <w:sz w:val="24"/>
        </w:rPr>
        <w:t>Д</w:t>
      </w:r>
      <w:r w:rsidR="001600CB" w:rsidRPr="00C56B89">
        <w:rPr>
          <w:rFonts w:ascii="Times New Roman" w:hAnsi="Times New Roman"/>
          <w:sz w:val="24"/>
        </w:rPr>
        <w:t>ействующи</w:t>
      </w:r>
      <w:r w:rsidRPr="00C56B89">
        <w:rPr>
          <w:rFonts w:ascii="Times New Roman" w:hAnsi="Times New Roman"/>
          <w:sz w:val="24"/>
        </w:rPr>
        <w:t>й</w:t>
      </w:r>
      <w:r w:rsidR="001600CB" w:rsidRPr="00C56B89">
        <w:rPr>
          <w:rFonts w:ascii="Times New Roman" w:hAnsi="Times New Roman"/>
          <w:sz w:val="24"/>
        </w:rPr>
        <w:t xml:space="preserve"> тариф за капитальный ремонт на 1 м² общей площади жилья в месяц</w:t>
      </w:r>
      <w:r w:rsidRPr="00C56B89">
        <w:rPr>
          <w:rFonts w:ascii="Times New Roman" w:hAnsi="Times New Roman"/>
          <w:sz w:val="24"/>
        </w:rPr>
        <w:t xml:space="preserve"> составляет</w:t>
      </w:r>
      <w:r w:rsidR="001600CB" w:rsidRPr="00C56B89">
        <w:rPr>
          <w:rFonts w:ascii="Times New Roman" w:hAnsi="Times New Roman"/>
          <w:sz w:val="24"/>
        </w:rPr>
        <w:t xml:space="preserve"> 5,0 руб</w:t>
      </w:r>
      <w:r w:rsidR="005B50A7" w:rsidRPr="00C56B89">
        <w:rPr>
          <w:rFonts w:ascii="Times New Roman" w:hAnsi="Times New Roman"/>
          <w:sz w:val="24"/>
        </w:rPr>
        <w:t>.</w:t>
      </w:r>
      <w:r w:rsidRPr="00C56B89">
        <w:rPr>
          <w:rFonts w:ascii="Times New Roman" w:hAnsi="Times New Roman"/>
          <w:sz w:val="24"/>
        </w:rPr>
        <w:t>/кв.м</w:t>
      </w:r>
      <w:r w:rsidR="001600CB" w:rsidRPr="00C56B89">
        <w:rPr>
          <w:rFonts w:ascii="Times New Roman" w:hAnsi="Times New Roman"/>
          <w:sz w:val="24"/>
        </w:rPr>
        <w:t>.</w:t>
      </w:r>
    </w:p>
    <w:p w14:paraId="19CD31F6" w14:textId="77777777" w:rsidR="00B1119D" w:rsidRPr="00C56B89" w:rsidRDefault="001600CB" w:rsidP="008278A7">
      <w:pPr>
        <w:pStyle w:val="ConsPlusNormal"/>
        <w:ind w:firstLine="708"/>
        <w:jc w:val="both"/>
        <w:rPr>
          <w:rFonts w:ascii="Times New Roman" w:hAnsi="Times New Roman" w:cs="Times New Roman"/>
          <w:sz w:val="24"/>
          <w:szCs w:val="24"/>
        </w:rPr>
      </w:pPr>
      <w:r w:rsidRPr="00C56B89">
        <w:rPr>
          <w:rFonts w:ascii="Times New Roman" w:hAnsi="Times New Roman" w:cs="Times New Roman"/>
          <w:sz w:val="24"/>
          <w:szCs w:val="24"/>
        </w:rPr>
        <w:t>В соответствии с постановлением Кабинета Министров Республики Татарстан от 29.12.2007 г. № 789 «О дополнительных мерах социальной поддержки населения при реализации Федерального закона</w:t>
      </w:r>
      <w:r w:rsidRPr="00C56B89">
        <w:rPr>
          <w:rFonts w:ascii="Times New Roman" w:eastAsia="Times New Roman" w:hAnsi="Times New Roman" w:cs="Times New Roman"/>
          <w:sz w:val="24"/>
          <w:szCs w:val="24"/>
        </w:rPr>
        <w:t xml:space="preserve"> от 21.07.2007 г. № 185-ФЗ «О Фонде содействия реформированию жилищно-коммунального хозяйства» сохраняется </w:t>
      </w:r>
      <w:r w:rsidRPr="00C56B89">
        <w:rPr>
          <w:rFonts w:ascii="Times New Roman" w:hAnsi="Times New Roman" w:cs="Times New Roman"/>
          <w:sz w:val="24"/>
          <w:szCs w:val="24"/>
        </w:rPr>
        <w:t xml:space="preserve">предоставление субсидий на капитальный ремонт для малообеспеченной категории граждан. На финансирование работ по капитальному ремонту будет использовано 50% платежей за текущий ремонт жилого фонда и средства, поступающие за наем жилых помещений. </w:t>
      </w:r>
    </w:p>
    <w:p w14:paraId="700264CF" w14:textId="77777777" w:rsidR="005B50A7" w:rsidRPr="00C56B89" w:rsidRDefault="005B50A7" w:rsidP="008278A7">
      <w:pPr>
        <w:rPr>
          <w:rFonts w:ascii="Times New Roman" w:hAnsi="Times New Roman"/>
          <w:b/>
          <w:sz w:val="24"/>
        </w:rPr>
      </w:pPr>
      <w:r w:rsidRPr="00C56B89">
        <w:rPr>
          <w:rFonts w:ascii="Times New Roman" w:hAnsi="Times New Roman"/>
          <w:sz w:val="24"/>
        </w:rPr>
        <w:t>Объем потребности финансовых средств на проведение капитального ремонта многоквартирных домов за счет средств населения с 2015-202</w:t>
      </w:r>
      <w:r w:rsidR="008D4A43" w:rsidRPr="00C56B89">
        <w:rPr>
          <w:rFonts w:ascii="Times New Roman" w:hAnsi="Times New Roman"/>
          <w:sz w:val="24"/>
        </w:rPr>
        <w:t>4</w:t>
      </w:r>
      <w:r w:rsidRPr="00C56B89">
        <w:rPr>
          <w:rFonts w:ascii="Times New Roman" w:hAnsi="Times New Roman"/>
          <w:sz w:val="24"/>
        </w:rPr>
        <w:t xml:space="preserve"> годы</w:t>
      </w:r>
      <w:r w:rsidRPr="00C56B89">
        <w:rPr>
          <w:rFonts w:ascii="Times New Roman" w:hAnsi="Times New Roman"/>
          <w:b/>
          <w:i/>
          <w:sz w:val="24"/>
        </w:rPr>
        <w:t xml:space="preserve"> </w:t>
      </w:r>
      <w:r w:rsidR="008D4A43" w:rsidRPr="00C56B89">
        <w:rPr>
          <w:rFonts w:ascii="Times New Roman" w:hAnsi="Times New Roman"/>
          <w:b/>
          <w:sz w:val="24"/>
        </w:rPr>
        <w:t>1 12</w:t>
      </w:r>
      <w:r w:rsidRPr="00C56B89">
        <w:rPr>
          <w:rFonts w:ascii="Times New Roman" w:hAnsi="Times New Roman"/>
          <w:b/>
          <w:sz w:val="24"/>
        </w:rPr>
        <w:t>0 млн.рублей</w:t>
      </w:r>
    </w:p>
    <w:p w14:paraId="26E24D1D" w14:textId="77777777" w:rsidR="001600CB" w:rsidRPr="00C56B89" w:rsidRDefault="001600CB" w:rsidP="008278A7">
      <w:pPr>
        <w:ind w:firstLine="708"/>
        <w:rPr>
          <w:rFonts w:ascii="Times New Roman" w:hAnsi="Times New Roman"/>
          <w:sz w:val="24"/>
        </w:rPr>
      </w:pPr>
      <w:r w:rsidRPr="00C56B89">
        <w:rPr>
          <w:rFonts w:ascii="Times New Roman" w:hAnsi="Times New Roman"/>
          <w:sz w:val="24"/>
        </w:rPr>
        <w:t>Реализация мероприятий по капитальному ремонту МКД позволит:</w:t>
      </w:r>
    </w:p>
    <w:p w14:paraId="52B52B60" w14:textId="77777777" w:rsidR="001600CB" w:rsidRPr="00C56B89" w:rsidRDefault="001600CB" w:rsidP="008278A7">
      <w:pPr>
        <w:pStyle w:val="A0"/>
        <w:spacing w:before="0"/>
        <w:rPr>
          <w:rFonts w:ascii="Times New Roman" w:hAnsi="Times New Roman"/>
          <w:sz w:val="24"/>
        </w:rPr>
      </w:pPr>
      <w:r w:rsidRPr="00C56B89">
        <w:rPr>
          <w:rFonts w:ascii="Times New Roman" w:hAnsi="Times New Roman"/>
          <w:sz w:val="24"/>
        </w:rPr>
        <w:lastRenderedPageBreak/>
        <w:t>привести в нормативное техническое состояние жилищный фонд и увеличить его надежность;</w:t>
      </w:r>
    </w:p>
    <w:p w14:paraId="0B4DD38D" w14:textId="77777777" w:rsidR="001600CB" w:rsidRPr="00C56B89" w:rsidRDefault="001600CB" w:rsidP="008278A7">
      <w:pPr>
        <w:pStyle w:val="A0"/>
        <w:spacing w:before="0"/>
        <w:rPr>
          <w:rFonts w:ascii="Times New Roman" w:hAnsi="Times New Roman"/>
          <w:sz w:val="24"/>
        </w:rPr>
      </w:pPr>
      <w:r w:rsidRPr="00C56B89">
        <w:rPr>
          <w:rFonts w:ascii="Times New Roman" w:hAnsi="Times New Roman"/>
          <w:sz w:val="24"/>
        </w:rPr>
        <w:t>создать безопасные и благоприятные условия для проживания граждан;</w:t>
      </w:r>
    </w:p>
    <w:p w14:paraId="43B97B40" w14:textId="77777777" w:rsidR="00B1119D" w:rsidRPr="00C56B89" w:rsidRDefault="001600CB" w:rsidP="008278A7">
      <w:pPr>
        <w:pStyle w:val="A0"/>
        <w:spacing w:before="0"/>
        <w:rPr>
          <w:rFonts w:ascii="Times New Roman" w:hAnsi="Times New Roman"/>
          <w:sz w:val="24"/>
        </w:rPr>
      </w:pPr>
      <w:r w:rsidRPr="00C56B89">
        <w:rPr>
          <w:rFonts w:ascii="Times New Roman" w:hAnsi="Times New Roman"/>
          <w:sz w:val="24"/>
        </w:rPr>
        <w:t>добиться самоокупаемости капитального ремонта за счет средств населения в связи с увеличением тарифа на капремонт до уровня федерального стандарта.</w:t>
      </w:r>
    </w:p>
    <w:p w14:paraId="3DBA147A" w14:textId="77777777" w:rsidR="00B1119D" w:rsidRPr="00C56B89" w:rsidRDefault="00F946B0" w:rsidP="008278A7">
      <w:pPr>
        <w:rPr>
          <w:rFonts w:ascii="Times New Roman" w:hAnsi="Times New Roman"/>
          <w:sz w:val="24"/>
        </w:rPr>
      </w:pPr>
      <w:r w:rsidRPr="00C56B89">
        <w:rPr>
          <w:rFonts w:ascii="Times New Roman" w:hAnsi="Times New Roman"/>
          <w:b/>
          <w:bCs/>
          <w:i/>
          <w:sz w:val="24"/>
        </w:rPr>
        <w:t>7</w:t>
      </w:r>
      <w:r w:rsidR="001600CB" w:rsidRPr="00C56B89">
        <w:rPr>
          <w:rFonts w:ascii="Times New Roman" w:hAnsi="Times New Roman"/>
          <w:b/>
          <w:bCs/>
          <w:i/>
          <w:sz w:val="24"/>
        </w:rPr>
        <w:t xml:space="preserve"> . Установка индивидуальных тепловых пунктов в МКД</w:t>
      </w:r>
      <w:r w:rsidR="001600CB" w:rsidRPr="00C56B89">
        <w:rPr>
          <w:rFonts w:ascii="Times New Roman" w:hAnsi="Times New Roman"/>
          <w:sz w:val="24"/>
        </w:rPr>
        <w:t>.</w:t>
      </w:r>
    </w:p>
    <w:p w14:paraId="26B05813" w14:textId="77777777" w:rsidR="00E70549" w:rsidRPr="00C56B89" w:rsidRDefault="00E70549" w:rsidP="008278A7">
      <w:pPr>
        <w:ind w:firstLine="708"/>
        <w:rPr>
          <w:rFonts w:ascii="Times New Roman" w:eastAsia="Times New Roman" w:hAnsi="Times New Roman"/>
          <w:sz w:val="24"/>
          <w:szCs w:val="28"/>
          <w:lang w:eastAsia="ru-RU"/>
        </w:rPr>
      </w:pPr>
      <w:r w:rsidRPr="00C56B89">
        <w:rPr>
          <w:rFonts w:ascii="Times New Roman" w:eastAsia="Times New Roman" w:hAnsi="Times New Roman"/>
          <w:sz w:val="24"/>
          <w:szCs w:val="28"/>
          <w:lang w:eastAsia="ru-RU"/>
        </w:rPr>
        <w:t>С целью повышения энергоэффективности организаций жилищно-коммунального хозяйства и улучшения на этой основе эксплуатации жилищного фонда, комфортности проживания населения, сдерживание роста коммунальных платежей, а также уменьшение затрат на энергообеспечение объектов ЖКХ необходимо провести мероприятия по утеплению фасадов и установке приборов учета, систем автоматизированного управления энергопотреблением.</w:t>
      </w:r>
    </w:p>
    <w:p w14:paraId="562F9CE1" w14:textId="77777777" w:rsidR="00E70549" w:rsidRPr="00C56B89" w:rsidRDefault="00E70549" w:rsidP="008278A7">
      <w:pPr>
        <w:ind w:firstLine="708"/>
        <w:rPr>
          <w:rFonts w:ascii="Times New Roman" w:eastAsia="Times New Roman" w:hAnsi="Times New Roman"/>
          <w:sz w:val="24"/>
          <w:szCs w:val="28"/>
          <w:lang w:eastAsia="ru-RU"/>
        </w:rPr>
      </w:pPr>
      <w:r w:rsidRPr="00C56B89">
        <w:rPr>
          <w:rFonts w:ascii="Times New Roman" w:eastAsia="Times New Roman" w:hAnsi="Times New Roman"/>
          <w:sz w:val="24"/>
          <w:szCs w:val="28"/>
          <w:lang w:eastAsia="ru-RU"/>
        </w:rPr>
        <w:t>Это уход от 4-х трубной системы теплоснабжения – выполнение данного мероприятия положительно скажется как на работе предприятия тепловых сетей (энергоснабжающей организации), так и для населения – потребителей услуг.</w:t>
      </w:r>
    </w:p>
    <w:p w14:paraId="7BA2449E" w14:textId="77777777" w:rsidR="00B55D13" w:rsidRPr="00C56B89" w:rsidRDefault="00F53A8C" w:rsidP="008278A7">
      <w:pPr>
        <w:pStyle w:val="NoSpacing1"/>
        <w:ind w:firstLine="708"/>
        <w:jc w:val="both"/>
        <w:rPr>
          <w:rFonts w:ascii="Times New Roman" w:hAnsi="Times New Roman"/>
          <w:sz w:val="24"/>
          <w:szCs w:val="28"/>
        </w:rPr>
      </w:pPr>
      <w:r w:rsidRPr="00C56B89">
        <w:rPr>
          <w:rFonts w:ascii="Times New Roman" w:hAnsi="Times New Roman"/>
          <w:sz w:val="24"/>
          <w:szCs w:val="28"/>
        </w:rPr>
        <w:t>В</w:t>
      </w:r>
      <w:r w:rsidR="00B55D13" w:rsidRPr="00C56B89">
        <w:rPr>
          <w:rFonts w:ascii="Times New Roman" w:hAnsi="Times New Roman"/>
          <w:sz w:val="24"/>
          <w:szCs w:val="28"/>
        </w:rPr>
        <w:t>едется работа по модернизации системы горячего водоснабжения. Данная работа проводится в рамках муниципальных и федеральных адресных программ. Работа по модернизации сетей горячего водоснабжения началась в 2012 году с установки Индивидуальных тепловых пунктов (ИТП) в двух домах нижней части нашего города – ул. Г.Тукая, д.41, д.41а за счет финансирования ООО УК «КЭР-Холдинг», далее работа продолжилась уже в рамках муниципальной адресной программы «Капитальный ремонт МКД и реконструкция систем теплоснабжения, горячего и холодного водоснабжения в Елабужском муниципальном ра</w:t>
      </w:r>
      <w:r w:rsidRPr="00C56B89">
        <w:rPr>
          <w:rFonts w:ascii="Times New Roman" w:hAnsi="Times New Roman"/>
          <w:sz w:val="24"/>
          <w:szCs w:val="28"/>
        </w:rPr>
        <w:t xml:space="preserve">йоне на 2012 - 2013 годы». </w:t>
      </w:r>
      <w:r w:rsidR="00B55D13" w:rsidRPr="00C56B89">
        <w:rPr>
          <w:rFonts w:ascii="Times New Roman" w:hAnsi="Times New Roman"/>
          <w:sz w:val="24"/>
          <w:szCs w:val="28"/>
        </w:rPr>
        <w:t xml:space="preserve">По Программе было установлено 28 ИТП в 27 многоквартирных домах на общую сумму 25,040 млн. руб. Финансирование осуществлялось из средств собственников, собранных по статье «Капитальный ремонт». </w:t>
      </w:r>
    </w:p>
    <w:p w14:paraId="1B2F5C49" w14:textId="77777777" w:rsidR="00B55D13" w:rsidRPr="00C56B89" w:rsidRDefault="00DD0087" w:rsidP="008278A7">
      <w:pPr>
        <w:pStyle w:val="NoSpacing1"/>
        <w:ind w:firstLine="708"/>
        <w:jc w:val="both"/>
        <w:rPr>
          <w:rFonts w:ascii="Times New Roman" w:hAnsi="Times New Roman"/>
          <w:sz w:val="24"/>
          <w:szCs w:val="28"/>
        </w:rPr>
      </w:pPr>
      <w:r w:rsidRPr="00C56B89">
        <w:rPr>
          <w:rFonts w:ascii="Times New Roman" w:hAnsi="Times New Roman"/>
          <w:sz w:val="24"/>
          <w:szCs w:val="28"/>
        </w:rPr>
        <w:t>Следующим этапом стала</w:t>
      </w:r>
      <w:r w:rsidR="00B55D13" w:rsidRPr="00C56B89">
        <w:rPr>
          <w:rFonts w:ascii="Times New Roman" w:hAnsi="Times New Roman"/>
          <w:sz w:val="24"/>
          <w:szCs w:val="28"/>
        </w:rPr>
        <w:t xml:space="preserve"> установка ИТП по программе «Капитальный ремонт многоквартирных домов 2013 года», утвержденной Постановлением Исполнительного комитета Ел</w:t>
      </w:r>
      <w:r w:rsidRPr="00C56B89">
        <w:rPr>
          <w:rFonts w:ascii="Times New Roman" w:hAnsi="Times New Roman"/>
          <w:sz w:val="24"/>
          <w:szCs w:val="28"/>
        </w:rPr>
        <w:t>абужского муниципального района</w:t>
      </w:r>
      <w:r w:rsidR="00B55D13" w:rsidRPr="00C56B89">
        <w:rPr>
          <w:rFonts w:ascii="Times New Roman" w:hAnsi="Times New Roman"/>
          <w:sz w:val="24"/>
          <w:szCs w:val="28"/>
        </w:rPr>
        <w:t xml:space="preserve"> № 356 от 11.03.2013г. По данной программе установлено 59 ИТП в 59 МКД на сумму 55,2 млн. рублей. Финансирование программы осуществляется в рамках действия 185-ФЗ «О Фонде содействия реформированию жилищно-коммунального хозяйства», т.е.  состоит из 4-х источников: бюджет Российской Федерации, бюджет Республики Татарстан, местный бюджет и средства собственников.</w:t>
      </w:r>
    </w:p>
    <w:p w14:paraId="02F40BCE" w14:textId="77777777" w:rsidR="00B55D13" w:rsidRPr="00C56B89" w:rsidRDefault="00B55D13" w:rsidP="008278A7">
      <w:pPr>
        <w:pStyle w:val="NoSpacing1"/>
        <w:ind w:firstLine="708"/>
        <w:jc w:val="both"/>
        <w:rPr>
          <w:rFonts w:ascii="Times New Roman" w:hAnsi="Times New Roman"/>
          <w:sz w:val="24"/>
          <w:szCs w:val="28"/>
        </w:rPr>
      </w:pPr>
      <w:r w:rsidRPr="00C56B89">
        <w:rPr>
          <w:rFonts w:ascii="Times New Roman" w:hAnsi="Times New Roman"/>
          <w:sz w:val="24"/>
          <w:szCs w:val="28"/>
        </w:rPr>
        <w:t>Таким образом, устан</w:t>
      </w:r>
      <w:r w:rsidR="00DD0087" w:rsidRPr="00C56B89">
        <w:rPr>
          <w:rFonts w:ascii="Times New Roman" w:hAnsi="Times New Roman"/>
          <w:sz w:val="24"/>
          <w:szCs w:val="28"/>
        </w:rPr>
        <w:t>овлены 89 ИТП</w:t>
      </w:r>
      <w:r w:rsidRPr="00C56B89">
        <w:rPr>
          <w:rFonts w:ascii="Times New Roman" w:hAnsi="Times New Roman"/>
          <w:sz w:val="24"/>
          <w:szCs w:val="28"/>
        </w:rPr>
        <w:t xml:space="preserve"> в многоквартирных домах 5, 6, 8, 8а и 11 микрорайонов города Елабуги. Необходимость данной работы обусловлена улучшением качества горячего водоснабжения и позволяет сократить расходы на тепловую энергию и подачу ГВС в местах установки ИТП, т.к. при переходе на двухтрубную систему отопления и ГВС от четырехтрубной сокращаются потери воды, а соответственно тепловой энергии и природного газа. Следует учесть, что ввиду изменения данной схемы снабжения ГВС потребителей отпадает необходимость в ежегодных ремонтах и перекладке сетей ГВС. Существенным моментом в работе ИТП является его правильная регулировка и сервисное обслуживание, которые позволяют получить качественный продукт. Размещение подогревателей (ИТП) горячей воды непосредственно в жилом доме, в близости к конечному потребителю, как уже говорилось, позволит сократить потери тепловой энергии и снижения температуры ГВС при её транспортировке.</w:t>
      </w:r>
    </w:p>
    <w:p w14:paraId="6775828C" w14:textId="77777777" w:rsidR="00B55D13" w:rsidRPr="00C56B89" w:rsidRDefault="00B55D13" w:rsidP="008278A7">
      <w:pPr>
        <w:pStyle w:val="NoSpacing1"/>
        <w:ind w:firstLine="708"/>
        <w:jc w:val="both"/>
        <w:rPr>
          <w:rFonts w:ascii="Times New Roman" w:hAnsi="Times New Roman"/>
          <w:sz w:val="24"/>
          <w:szCs w:val="28"/>
        </w:rPr>
      </w:pPr>
      <w:r w:rsidRPr="00C56B89">
        <w:rPr>
          <w:rFonts w:ascii="Times New Roman" w:hAnsi="Times New Roman"/>
          <w:sz w:val="24"/>
          <w:szCs w:val="28"/>
        </w:rPr>
        <w:t>Рабо</w:t>
      </w:r>
      <w:r w:rsidR="00DD0087" w:rsidRPr="00C56B89">
        <w:rPr>
          <w:rFonts w:ascii="Times New Roman" w:hAnsi="Times New Roman"/>
          <w:sz w:val="24"/>
          <w:szCs w:val="28"/>
        </w:rPr>
        <w:t xml:space="preserve">та по модернизации системы ГВС </w:t>
      </w:r>
      <w:r w:rsidRPr="00C56B89">
        <w:rPr>
          <w:rFonts w:ascii="Times New Roman" w:hAnsi="Times New Roman"/>
          <w:sz w:val="24"/>
          <w:szCs w:val="28"/>
        </w:rPr>
        <w:t xml:space="preserve">продолжается: в </w:t>
      </w:r>
      <w:r w:rsidR="00E70549" w:rsidRPr="00C56B89">
        <w:rPr>
          <w:rFonts w:ascii="Times New Roman" w:hAnsi="Times New Roman"/>
          <w:sz w:val="24"/>
          <w:szCs w:val="28"/>
        </w:rPr>
        <w:t>201</w:t>
      </w:r>
      <w:r w:rsidR="00032A15" w:rsidRPr="00C56B89">
        <w:rPr>
          <w:rFonts w:ascii="Times New Roman" w:hAnsi="Times New Roman"/>
          <w:sz w:val="24"/>
          <w:szCs w:val="28"/>
        </w:rPr>
        <w:t>4 году проведена</w:t>
      </w:r>
      <w:r w:rsidRPr="00C56B89">
        <w:rPr>
          <w:rFonts w:ascii="Times New Roman" w:hAnsi="Times New Roman"/>
          <w:sz w:val="24"/>
          <w:szCs w:val="28"/>
        </w:rPr>
        <w:t xml:space="preserve"> работа по установке</w:t>
      </w:r>
      <w:r w:rsidR="00DD0087" w:rsidRPr="00C56B89">
        <w:rPr>
          <w:rFonts w:ascii="Times New Roman" w:hAnsi="Times New Roman"/>
          <w:sz w:val="24"/>
          <w:szCs w:val="28"/>
        </w:rPr>
        <w:t xml:space="preserve"> </w:t>
      </w:r>
      <w:r w:rsidRPr="00C56B89">
        <w:rPr>
          <w:rFonts w:ascii="Times New Roman" w:hAnsi="Times New Roman"/>
          <w:sz w:val="24"/>
          <w:szCs w:val="28"/>
        </w:rPr>
        <w:t xml:space="preserve">16 ИТП в 12 домах 10 микрорайона. </w:t>
      </w:r>
      <w:r w:rsidR="00E70549" w:rsidRPr="00C56B89">
        <w:rPr>
          <w:rFonts w:ascii="Times New Roman" w:hAnsi="Times New Roman"/>
          <w:sz w:val="24"/>
          <w:szCs w:val="28"/>
        </w:rPr>
        <w:t>И</w:t>
      </w:r>
      <w:r w:rsidRPr="00C56B89">
        <w:rPr>
          <w:rFonts w:ascii="Times New Roman" w:hAnsi="Times New Roman"/>
          <w:sz w:val="24"/>
          <w:szCs w:val="28"/>
        </w:rPr>
        <w:t>сточник</w:t>
      </w:r>
      <w:r w:rsidR="00FA38FA" w:rsidRPr="00C56B89">
        <w:rPr>
          <w:rFonts w:ascii="Times New Roman" w:hAnsi="Times New Roman"/>
          <w:sz w:val="24"/>
          <w:szCs w:val="28"/>
        </w:rPr>
        <w:t>ами</w:t>
      </w:r>
      <w:r w:rsidR="00DD0087" w:rsidRPr="00C56B89">
        <w:rPr>
          <w:rFonts w:ascii="Times New Roman" w:hAnsi="Times New Roman"/>
          <w:sz w:val="24"/>
          <w:szCs w:val="28"/>
        </w:rPr>
        <w:t xml:space="preserve"> финансирования: 9 ИТП в 7 домах </w:t>
      </w:r>
      <w:r w:rsidRPr="00C56B89">
        <w:rPr>
          <w:rFonts w:ascii="Times New Roman" w:hAnsi="Times New Roman"/>
          <w:sz w:val="24"/>
          <w:szCs w:val="28"/>
        </w:rPr>
        <w:t xml:space="preserve">по программе «Капитального ремонта МКД», а 7 ИТП в 5 домах </w:t>
      </w:r>
      <w:r w:rsidR="00FA38FA" w:rsidRPr="00C56B89">
        <w:rPr>
          <w:rFonts w:ascii="Times New Roman" w:hAnsi="Times New Roman"/>
          <w:sz w:val="24"/>
          <w:szCs w:val="28"/>
        </w:rPr>
        <w:t>-</w:t>
      </w:r>
      <w:r w:rsidRPr="00C56B89">
        <w:rPr>
          <w:rFonts w:ascii="Times New Roman" w:hAnsi="Times New Roman"/>
          <w:sz w:val="24"/>
          <w:szCs w:val="28"/>
        </w:rPr>
        <w:t xml:space="preserve"> за счет средств ОАО «ЕПТС». </w:t>
      </w:r>
    </w:p>
    <w:p w14:paraId="221E3537" w14:textId="77777777" w:rsidR="00B55D13" w:rsidRPr="00C56B89" w:rsidRDefault="00E70549" w:rsidP="008278A7">
      <w:pPr>
        <w:pStyle w:val="NoSpacing1"/>
        <w:ind w:firstLine="708"/>
        <w:jc w:val="both"/>
        <w:rPr>
          <w:rFonts w:ascii="Times New Roman" w:hAnsi="Times New Roman"/>
          <w:sz w:val="24"/>
          <w:szCs w:val="28"/>
        </w:rPr>
      </w:pPr>
      <w:r w:rsidRPr="00C56B89">
        <w:rPr>
          <w:rFonts w:ascii="Times New Roman" w:hAnsi="Times New Roman"/>
          <w:sz w:val="24"/>
          <w:szCs w:val="28"/>
        </w:rPr>
        <w:lastRenderedPageBreak/>
        <w:t>Работа</w:t>
      </w:r>
      <w:r w:rsidR="00B55D13" w:rsidRPr="00C56B89">
        <w:rPr>
          <w:rFonts w:ascii="Times New Roman" w:hAnsi="Times New Roman"/>
          <w:sz w:val="24"/>
          <w:szCs w:val="28"/>
        </w:rPr>
        <w:t xml:space="preserve"> по установке узлов водоподготовки (модернизация системы ГВС) и погодного регулирования на обьектах соц. культ. быта.</w:t>
      </w:r>
      <w:r w:rsidR="00032A15" w:rsidRPr="00C56B89">
        <w:rPr>
          <w:rFonts w:ascii="Times New Roman" w:hAnsi="Times New Roman"/>
          <w:sz w:val="24"/>
          <w:szCs w:val="28"/>
        </w:rPr>
        <w:t xml:space="preserve"> проводится</w:t>
      </w:r>
      <w:r w:rsidR="00DD0087" w:rsidRPr="00C56B89">
        <w:rPr>
          <w:rFonts w:ascii="Times New Roman" w:hAnsi="Times New Roman"/>
          <w:sz w:val="24"/>
          <w:szCs w:val="28"/>
        </w:rPr>
        <w:t xml:space="preserve"> по республиканской программе</w:t>
      </w:r>
      <w:r w:rsidR="00B55D13" w:rsidRPr="00C56B89">
        <w:rPr>
          <w:rFonts w:ascii="Times New Roman" w:hAnsi="Times New Roman"/>
          <w:sz w:val="24"/>
          <w:szCs w:val="28"/>
        </w:rPr>
        <w:t xml:space="preserve"> "Энергосбережение и повышение энергетической эффективности в Республике Татарстан на 2010-2015 годы и на перспективу до 2020 года". </w:t>
      </w:r>
      <w:r w:rsidRPr="00C56B89">
        <w:rPr>
          <w:rFonts w:ascii="Times New Roman" w:hAnsi="Times New Roman"/>
          <w:sz w:val="24"/>
          <w:szCs w:val="28"/>
        </w:rPr>
        <w:t>В</w:t>
      </w:r>
      <w:r w:rsidR="00B55D13" w:rsidRPr="00C56B89">
        <w:rPr>
          <w:rFonts w:ascii="Times New Roman" w:hAnsi="Times New Roman"/>
          <w:sz w:val="24"/>
          <w:szCs w:val="28"/>
        </w:rPr>
        <w:t xml:space="preserve"> 2013 год</w:t>
      </w:r>
      <w:r w:rsidRPr="00C56B89">
        <w:rPr>
          <w:rFonts w:ascii="Times New Roman" w:hAnsi="Times New Roman"/>
          <w:sz w:val="24"/>
          <w:szCs w:val="28"/>
        </w:rPr>
        <w:t>у</w:t>
      </w:r>
      <w:r w:rsidR="00B55D13" w:rsidRPr="00C56B89">
        <w:rPr>
          <w:rFonts w:ascii="Times New Roman" w:hAnsi="Times New Roman"/>
          <w:sz w:val="24"/>
          <w:szCs w:val="28"/>
        </w:rPr>
        <w:t xml:space="preserve"> </w:t>
      </w:r>
      <w:r w:rsidR="00032A15" w:rsidRPr="00C56B89">
        <w:rPr>
          <w:rFonts w:ascii="Times New Roman" w:hAnsi="Times New Roman"/>
          <w:sz w:val="24"/>
          <w:szCs w:val="28"/>
        </w:rPr>
        <w:t xml:space="preserve">произведена </w:t>
      </w:r>
      <w:r w:rsidR="00B55D13" w:rsidRPr="00C56B89">
        <w:rPr>
          <w:rFonts w:ascii="Times New Roman" w:hAnsi="Times New Roman"/>
          <w:sz w:val="24"/>
          <w:szCs w:val="28"/>
        </w:rPr>
        <w:t>установка узлов водоподготовки (модернизация системы ГВС) и погодного регулирования в 18 образовательных учреждения (16 детских садов, одна школа (№8) и одна гимназия (№1)). По этой же программе установлен ИТП в социальном приюте для детей и подростков «Новый дом». Сумма фин</w:t>
      </w:r>
      <w:r w:rsidR="00DD0087" w:rsidRPr="00C56B89">
        <w:rPr>
          <w:rFonts w:ascii="Times New Roman" w:hAnsi="Times New Roman"/>
          <w:sz w:val="24"/>
          <w:szCs w:val="28"/>
        </w:rPr>
        <w:t xml:space="preserve">ансирования </w:t>
      </w:r>
      <w:r w:rsidR="00B55D13" w:rsidRPr="00C56B89">
        <w:rPr>
          <w:rFonts w:ascii="Times New Roman" w:hAnsi="Times New Roman"/>
          <w:sz w:val="24"/>
          <w:szCs w:val="28"/>
        </w:rPr>
        <w:t>составляет 10,5 млн. рублей.</w:t>
      </w:r>
    </w:p>
    <w:p w14:paraId="7BEC4F3A" w14:textId="77777777" w:rsidR="00035488" w:rsidRPr="00C56B89" w:rsidRDefault="00035488" w:rsidP="00B55D13">
      <w:pPr>
        <w:pStyle w:val="NoSpacing1"/>
        <w:spacing w:line="276" w:lineRule="auto"/>
        <w:ind w:firstLine="708"/>
        <w:jc w:val="both"/>
        <w:rPr>
          <w:rFonts w:ascii="Times New Roman" w:hAnsi="Times New Roman"/>
          <w:sz w:val="24"/>
          <w:szCs w:val="28"/>
        </w:rPr>
      </w:pPr>
      <w:r w:rsidRPr="00C56B89">
        <w:rPr>
          <w:rFonts w:ascii="Times New Roman" w:hAnsi="Times New Roman"/>
          <w:sz w:val="24"/>
          <w:szCs w:val="28"/>
        </w:rPr>
        <w:t>В 2014 году установлены ИТП в 7 социальных объектах на сумму 4,79 млн.рублей.</w:t>
      </w:r>
    </w:p>
    <w:p w14:paraId="33A85284" w14:textId="77777777" w:rsidR="00B1119D" w:rsidRPr="00C56B89" w:rsidRDefault="00B50028" w:rsidP="005E17CF">
      <w:pPr>
        <w:jc w:val="center"/>
        <w:rPr>
          <w:rFonts w:ascii="Times New Roman" w:hAnsi="Times New Roman"/>
          <w:sz w:val="24"/>
        </w:rPr>
      </w:pPr>
      <w:r w:rsidRPr="00C56B89">
        <w:rPr>
          <w:rFonts w:ascii="Times New Roman" w:hAnsi="Times New Roman"/>
          <w:noProof/>
          <w:sz w:val="24"/>
          <w:lang w:eastAsia="ru-RU"/>
        </w:rPr>
        <w:drawing>
          <wp:inline distT="0" distB="0" distL="0" distR="0" wp14:anchorId="484700CC" wp14:editId="66F672D7">
            <wp:extent cx="4867275" cy="2676525"/>
            <wp:effectExtent l="0" t="0" r="0" b="0"/>
            <wp:docPr id="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67275" cy="2676525"/>
                    </a:xfrm>
                    <a:prstGeom prst="rect">
                      <a:avLst/>
                    </a:prstGeom>
                    <a:noFill/>
                    <a:ln>
                      <a:noFill/>
                    </a:ln>
                  </pic:spPr>
                </pic:pic>
              </a:graphicData>
            </a:graphic>
          </wp:inline>
        </w:drawing>
      </w:r>
    </w:p>
    <w:p w14:paraId="5B7261E6" w14:textId="77777777" w:rsidR="00DC6711" w:rsidRPr="00C56B89" w:rsidRDefault="00F946B0" w:rsidP="00DC6711">
      <w:pPr>
        <w:rPr>
          <w:rFonts w:ascii="Times New Roman" w:hAnsi="Times New Roman"/>
          <w:bCs/>
          <w:sz w:val="24"/>
        </w:rPr>
      </w:pPr>
      <w:r w:rsidRPr="00C56B89">
        <w:rPr>
          <w:rFonts w:ascii="Times New Roman" w:hAnsi="Times New Roman"/>
          <w:b/>
          <w:bCs/>
          <w:i/>
          <w:sz w:val="24"/>
        </w:rPr>
        <w:t>8</w:t>
      </w:r>
      <w:r w:rsidR="001600CB" w:rsidRPr="00C56B89">
        <w:rPr>
          <w:rFonts w:ascii="Times New Roman" w:hAnsi="Times New Roman"/>
          <w:b/>
          <w:bCs/>
          <w:i/>
          <w:sz w:val="24"/>
        </w:rPr>
        <w:t>. Приведение внутриквартальных дорог и тротуаров в нормативное состояние</w:t>
      </w:r>
      <w:r w:rsidR="00DC6711" w:rsidRPr="00C56B89">
        <w:rPr>
          <w:rFonts w:ascii="Times New Roman" w:hAnsi="Times New Roman"/>
          <w:b/>
          <w:bCs/>
          <w:i/>
          <w:sz w:val="24"/>
        </w:rPr>
        <w:t xml:space="preserve">. </w:t>
      </w:r>
      <w:r w:rsidR="00DC6711" w:rsidRPr="00C56B89">
        <w:rPr>
          <w:rFonts w:ascii="Times New Roman" w:hAnsi="Times New Roman"/>
          <w:bCs/>
          <w:sz w:val="24"/>
        </w:rPr>
        <w:t>Развитие зон городской транспортной инфраструктуры заключается в создании на территории города развитой сети магистральных улиц и дорог - трассировке новых улиц и дорог, изменению параметров существующей уличной сети в сторону их увеличения (ширины, плотности) за пределами зон охраны памятников истории и культуры, созданию разветвленной сети стоянок для временного и длительного хранения автомобилей, остановок общественного транспорта. Продолжается формирование улично-дорожной сети и транспортно-коммуникационной системы, обеспечивающих транспортную доступность территорий города и исключающих транзитные потоки на территорию города. Транзитные потоки осуществляются по автомагистрали федерального значения М7.  Проектом Генерального плана сохраняются и получают дальнейшее развитие магистральные улицы в широтном и меридианальном направлении. (Окружное шоссе, проспект Нефтяников, Мира, улица Строителей, Московская, Первомайская, Тугарова).</w:t>
      </w:r>
    </w:p>
    <w:p w14:paraId="4E22AD7D" w14:textId="77777777" w:rsidR="00B1119D" w:rsidRPr="00C56B89" w:rsidRDefault="001600CB" w:rsidP="00DC6711">
      <w:pPr>
        <w:rPr>
          <w:rFonts w:ascii="Times New Roman" w:hAnsi="Times New Roman"/>
          <w:b/>
          <w:bCs/>
          <w:sz w:val="24"/>
        </w:rPr>
      </w:pPr>
      <w:r w:rsidRPr="00C56B89">
        <w:rPr>
          <w:rFonts w:ascii="Times New Roman" w:hAnsi="Times New Roman"/>
          <w:b/>
          <w:bCs/>
          <w:sz w:val="24"/>
        </w:rPr>
        <w:t xml:space="preserve">Объем необходимых средств – </w:t>
      </w:r>
      <w:r w:rsidR="00924AC4" w:rsidRPr="00C56B89">
        <w:rPr>
          <w:rFonts w:ascii="Times New Roman" w:hAnsi="Times New Roman"/>
          <w:b/>
          <w:bCs/>
          <w:sz w:val="24"/>
        </w:rPr>
        <w:t>1000</w:t>
      </w:r>
      <w:r w:rsidRPr="00C56B89">
        <w:rPr>
          <w:rFonts w:ascii="Times New Roman" w:hAnsi="Times New Roman"/>
          <w:b/>
          <w:bCs/>
          <w:sz w:val="24"/>
        </w:rPr>
        <w:t>,</w:t>
      </w:r>
      <w:r w:rsidR="00CE391C" w:rsidRPr="00C56B89">
        <w:rPr>
          <w:rFonts w:ascii="Times New Roman" w:hAnsi="Times New Roman"/>
          <w:b/>
          <w:bCs/>
          <w:sz w:val="24"/>
        </w:rPr>
        <w:t>0</w:t>
      </w:r>
      <w:r w:rsidRPr="00C56B89">
        <w:rPr>
          <w:rFonts w:ascii="Times New Roman" w:hAnsi="Times New Roman"/>
          <w:b/>
          <w:bCs/>
          <w:sz w:val="24"/>
        </w:rPr>
        <w:t xml:space="preserve"> млн. руб.</w:t>
      </w:r>
    </w:p>
    <w:p w14:paraId="236674B2" w14:textId="77777777" w:rsidR="001600CB" w:rsidRPr="00C56B89" w:rsidRDefault="001600CB" w:rsidP="00E30978">
      <w:pPr>
        <w:tabs>
          <w:tab w:val="left" w:pos="0"/>
        </w:tabs>
        <w:rPr>
          <w:rFonts w:ascii="Times New Roman" w:hAnsi="Times New Roman"/>
          <w:sz w:val="24"/>
        </w:rPr>
      </w:pPr>
      <w:r w:rsidRPr="00C56B89">
        <w:rPr>
          <w:rFonts w:ascii="Times New Roman" w:hAnsi="Times New Roman"/>
          <w:b/>
          <w:sz w:val="24"/>
        </w:rPr>
        <w:t>Весь</w:t>
      </w:r>
      <w:r w:rsidRPr="00C56B89">
        <w:rPr>
          <w:rFonts w:ascii="Times New Roman" w:hAnsi="Times New Roman"/>
          <w:b/>
          <w:bCs/>
          <w:sz w:val="24"/>
        </w:rPr>
        <w:t xml:space="preserve"> объем необходимых средств</w:t>
      </w:r>
      <w:r w:rsidRPr="00C56B89">
        <w:rPr>
          <w:rFonts w:ascii="Times New Roman" w:hAnsi="Times New Roman"/>
          <w:b/>
          <w:sz w:val="24"/>
        </w:rPr>
        <w:t xml:space="preserve"> на мероприятия по модернизации и повышению энерго – и ресурсоэффективности жилищного хозяйства </w:t>
      </w:r>
    </w:p>
    <w:tbl>
      <w:tblPr>
        <w:tblW w:w="9467"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3165"/>
        <w:gridCol w:w="791"/>
        <w:gridCol w:w="790"/>
        <w:gridCol w:w="790"/>
        <w:gridCol w:w="790"/>
        <w:gridCol w:w="790"/>
        <w:gridCol w:w="937"/>
        <w:gridCol w:w="1414"/>
      </w:tblGrid>
      <w:tr w:rsidR="00FA1719" w:rsidRPr="00C56B89" w14:paraId="01349AA2" w14:textId="77777777" w:rsidTr="00FA1719">
        <w:trPr>
          <w:tblHeader/>
        </w:trPr>
        <w:tc>
          <w:tcPr>
            <w:tcW w:w="1672" w:type="pct"/>
            <w:tcBorders>
              <w:top w:val="double" w:sz="6" w:space="0" w:color="auto"/>
              <w:left w:val="double" w:sz="6" w:space="0" w:color="auto"/>
              <w:bottom w:val="single" w:sz="6" w:space="0" w:color="auto"/>
              <w:right w:val="single" w:sz="6" w:space="0" w:color="auto"/>
            </w:tcBorders>
            <w:vAlign w:val="center"/>
          </w:tcPr>
          <w:p w14:paraId="2C9793CD"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Наименование мероприятия</w:t>
            </w:r>
          </w:p>
        </w:tc>
        <w:tc>
          <w:tcPr>
            <w:tcW w:w="418" w:type="pct"/>
            <w:tcBorders>
              <w:top w:val="double" w:sz="6" w:space="0" w:color="auto"/>
              <w:left w:val="single" w:sz="6" w:space="0" w:color="auto"/>
              <w:bottom w:val="single" w:sz="6" w:space="0" w:color="auto"/>
              <w:right w:val="single" w:sz="6" w:space="0" w:color="auto"/>
            </w:tcBorders>
          </w:tcPr>
          <w:p w14:paraId="4E0DEFB8"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2015</w:t>
            </w:r>
          </w:p>
        </w:tc>
        <w:tc>
          <w:tcPr>
            <w:tcW w:w="417" w:type="pct"/>
            <w:tcBorders>
              <w:top w:val="double" w:sz="6" w:space="0" w:color="auto"/>
              <w:left w:val="single" w:sz="6" w:space="0" w:color="auto"/>
              <w:bottom w:val="single" w:sz="6" w:space="0" w:color="auto"/>
              <w:right w:val="single" w:sz="6" w:space="0" w:color="auto"/>
            </w:tcBorders>
          </w:tcPr>
          <w:p w14:paraId="07B2544B"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2016</w:t>
            </w:r>
          </w:p>
        </w:tc>
        <w:tc>
          <w:tcPr>
            <w:tcW w:w="417" w:type="pct"/>
            <w:tcBorders>
              <w:top w:val="double" w:sz="6" w:space="0" w:color="auto"/>
              <w:left w:val="single" w:sz="6" w:space="0" w:color="auto"/>
              <w:bottom w:val="single" w:sz="6" w:space="0" w:color="auto"/>
              <w:right w:val="single" w:sz="6" w:space="0" w:color="auto"/>
            </w:tcBorders>
          </w:tcPr>
          <w:p w14:paraId="5F586AAE"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2017</w:t>
            </w:r>
          </w:p>
        </w:tc>
        <w:tc>
          <w:tcPr>
            <w:tcW w:w="417" w:type="pct"/>
            <w:tcBorders>
              <w:top w:val="double" w:sz="6" w:space="0" w:color="auto"/>
              <w:left w:val="single" w:sz="6" w:space="0" w:color="auto"/>
              <w:bottom w:val="single" w:sz="6" w:space="0" w:color="auto"/>
              <w:right w:val="single" w:sz="6" w:space="0" w:color="auto"/>
            </w:tcBorders>
          </w:tcPr>
          <w:p w14:paraId="5E018035"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2018</w:t>
            </w:r>
          </w:p>
        </w:tc>
        <w:tc>
          <w:tcPr>
            <w:tcW w:w="417" w:type="pct"/>
            <w:tcBorders>
              <w:top w:val="double" w:sz="6" w:space="0" w:color="auto"/>
              <w:left w:val="single" w:sz="6" w:space="0" w:color="auto"/>
              <w:bottom w:val="single" w:sz="6" w:space="0" w:color="auto"/>
              <w:right w:val="single" w:sz="6" w:space="0" w:color="auto"/>
            </w:tcBorders>
          </w:tcPr>
          <w:p w14:paraId="7AA059C7"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2019</w:t>
            </w:r>
          </w:p>
        </w:tc>
        <w:tc>
          <w:tcPr>
            <w:tcW w:w="495" w:type="pct"/>
            <w:tcBorders>
              <w:top w:val="double" w:sz="6" w:space="0" w:color="auto"/>
              <w:left w:val="single" w:sz="6" w:space="0" w:color="auto"/>
              <w:bottom w:val="single" w:sz="6" w:space="0" w:color="auto"/>
              <w:right w:val="single" w:sz="6" w:space="0" w:color="auto"/>
            </w:tcBorders>
          </w:tcPr>
          <w:p w14:paraId="74A1100A"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2020-2024</w:t>
            </w:r>
          </w:p>
        </w:tc>
        <w:tc>
          <w:tcPr>
            <w:tcW w:w="747" w:type="pct"/>
            <w:tcBorders>
              <w:top w:val="double" w:sz="6" w:space="0" w:color="auto"/>
              <w:left w:val="single" w:sz="6" w:space="0" w:color="auto"/>
              <w:bottom w:val="single" w:sz="6" w:space="0" w:color="auto"/>
              <w:right w:val="double" w:sz="6" w:space="0" w:color="auto"/>
            </w:tcBorders>
            <w:vAlign w:val="center"/>
          </w:tcPr>
          <w:p w14:paraId="61F14D70" w14:textId="77777777" w:rsidR="00FA1719" w:rsidRPr="00C56B89" w:rsidRDefault="00FA1719">
            <w:pPr>
              <w:tabs>
                <w:tab w:val="left" w:pos="0"/>
              </w:tabs>
              <w:spacing w:before="40" w:after="40"/>
              <w:jc w:val="center"/>
              <w:rPr>
                <w:rFonts w:ascii="Times New Roman" w:hAnsi="Times New Roman"/>
                <w:b/>
                <w:sz w:val="24"/>
              </w:rPr>
            </w:pPr>
            <w:r w:rsidRPr="00C56B89">
              <w:rPr>
                <w:rFonts w:ascii="Times New Roman" w:hAnsi="Times New Roman"/>
                <w:b/>
                <w:sz w:val="24"/>
              </w:rPr>
              <w:t>Сумма, млн.</w:t>
            </w:r>
            <w:r w:rsidR="0083096E" w:rsidRPr="00C56B89">
              <w:rPr>
                <w:rFonts w:ascii="Times New Roman" w:hAnsi="Times New Roman"/>
                <w:b/>
                <w:sz w:val="24"/>
              </w:rPr>
              <w:t xml:space="preserve"> </w:t>
            </w:r>
            <w:r w:rsidRPr="00C56B89">
              <w:rPr>
                <w:rFonts w:ascii="Times New Roman" w:hAnsi="Times New Roman"/>
                <w:b/>
                <w:sz w:val="24"/>
              </w:rPr>
              <w:t>руб.</w:t>
            </w:r>
          </w:p>
        </w:tc>
      </w:tr>
      <w:tr w:rsidR="00FA1719" w:rsidRPr="00C56B89" w14:paraId="454CAF86" w14:textId="77777777" w:rsidTr="00FA1719">
        <w:tc>
          <w:tcPr>
            <w:tcW w:w="1672" w:type="pct"/>
            <w:tcBorders>
              <w:top w:val="single" w:sz="6" w:space="0" w:color="auto"/>
              <w:left w:val="double" w:sz="6" w:space="0" w:color="auto"/>
              <w:bottom w:val="single" w:sz="6" w:space="0" w:color="auto"/>
              <w:right w:val="single" w:sz="6" w:space="0" w:color="auto"/>
            </w:tcBorders>
          </w:tcPr>
          <w:p w14:paraId="5A1CDD44" w14:textId="77777777" w:rsidR="00FA1719" w:rsidRPr="00C56B89" w:rsidRDefault="00FA1719" w:rsidP="00C05B86">
            <w:pPr>
              <w:tabs>
                <w:tab w:val="left" w:pos="0"/>
              </w:tabs>
              <w:jc w:val="left"/>
              <w:rPr>
                <w:rFonts w:ascii="Times New Roman" w:hAnsi="Times New Roman"/>
                <w:sz w:val="24"/>
              </w:rPr>
            </w:pPr>
            <w:r w:rsidRPr="00C56B89">
              <w:rPr>
                <w:rFonts w:ascii="Times New Roman" w:hAnsi="Times New Roman"/>
                <w:sz w:val="24"/>
              </w:rPr>
              <w:t>Ликвидация аварийного жилья</w:t>
            </w:r>
          </w:p>
        </w:tc>
        <w:tc>
          <w:tcPr>
            <w:tcW w:w="418" w:type="pct"/>
            <w:tcBorders>
              <w:top w:val="single" w:sz="6" w:space="0" w:color="auto"/>
              <w:left w:val="single" w:sz="6" w:space="0" w:color="auto"/>
              <w:bottom w:val="single" w:sz="6" w:space="0" w:color="auto"/>
              <w:right w:val="single" w:sz="6" w:space="0" w:color="auto"/>
            </w:tcBorders>
            <w:vAlign w:val="bottom"/>
          </w:tcPr>
          <w:p w14:paraId="20615E2F"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32,9</w:t>
            </w:r>
          </w:p>
        </w:tc>
        <w:tc>
          <w:tcPr>
            <w:tcW w:w="417" w:type="pct"/>
            <w:tcBorders>
              <w:top w:val="single" w:sz="6" w:space="0" w:color="auto"/>
              <w:left w:val="single" w:sz="6" w:space="0" w:color="auto"/>
              <w:bottom w:val="single" w:sz="6" w:space="0" w:color="auto"/>
              <w:right w:val="single" w:sz="6" w:space="0" w:color="auto"/>
            </w:tcBorders>
            <w:vAlign w:val="bottom"/>
          </w:tcPr>
          <w:p w14:paraId="52670644"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32,9</w:t>
            </w:r>
          </w:p>
        </w:tc>
        <w:tc>
          <w:tcPr>
            <w:tcW w:w="417" w:type="pct"/>
            <w:tcBorders>
              <w:top w:val="single" w:sz="6" w:space="0" w:color="auto"/>
              <w:left w:val="single" w:sz="6" w:space="0" w:color="auto"/>
              <w:bottom w:val="single" w:sz="6" w:space="0" w:color="auto"/>
              <w:right w:val="single" w:sz="6" w:space="0" w:color="auto"/>
            </w:tcBorders>
            <w:vAlign w:val="bottom"/>
          </w:tcPr>
          <w:p w14:paraId="55684CB2"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33</w:t>
            </w:r>
          </w:p>
        </w:tc>
        <w:tc>
          <w:tcPr>
            <w:tcW w:w="417" w:type="pct"/>
            <w:tcBorders>
              <w:top w:val="single" w:sz="6" w:space="0" w:color="auto"/>
              <w:left w:val="single" w:sz="6" w:space="0" w:color="auto"/>
              <w:bottom w:val="single" w:sz="6" w:space="0" w:color="auto"/>
              <w:right w:val="single" w:sz="6" w:space="0" w:color="auto"/>
            </w:tcBorders>
            <w:vAlign w:val="bottom"/>
          </w:tcPr>
          <w:p w14:paraId="1D533B62" w14:textId="77777777" w:rsidR="00FA1719" w:rsidRPr="00C56B89" w:rsidRDefault="00FA1719" w:rsidP="00FA1719">
            <w:pPr>
              <w:jc w:val="center"/>
              <w:rPr>
                <w:rFonts w:ascii="Times New Roman" w:hAnsi="Times New Roman"/>
                <w:color w:val="000000"/>
                <w:sz w:val="22"/>
              </w:rPr>
            </w:pPr>
          </w:p>
        </w:tc>
        <w:tc>
          <w:tcPr>
            <w:tcW w:w="417" w:type="pct"/>
            <w:tcBorders>
              <w:top w:val="single" w:sz="6" w:space="0" w:color="auto"/>
              <w:left w:val="single" w:sz="6" w:space="0" w:color="auto"/>
              <w:bottom w:val="single" w:sz="6" w:space="0" w:color="auto"/>
              <w:right w:val="single" w:sz="6" w:space="0" w:color="auto"/>
            </w:tcBorders>
            <w:vAlign w:val="bottom"/>
          </w:tcPr>
          <w:p w14:paraId="1D19D59A" w14:textId="77777777" w:rsidR="00FA1719" w:rsidRPr="00C56B89" w:rsidRDefault="00FA1719" w:rsidP="00FA1719">
            <w:pPr>
              <w:jc w:val="center"/>
              <w:rPr>
                <w:rFonts w:ascii="Times New Roman" w:hAnsi="Times New Roman"/>
                <w:color w:val="000000"/>
                <w:sz w:val="22"/>
              </w:rPr>
            </w:pPr>
          </w:p>
        </w:tc>
        <w:tc>
          <w:tcPr>
            <w:tcW w:w="495" w:type="pct"/>
            <w:tcBorders>
              <w:top w:val="single" w:sz="6" w:space="0" w:color="auto"/>
              <w:left w:val="single" w:sz="6" w:space="0" w:color="auto"/>
              <w:bottom w:val="single" w:sz="6" w:space="0" w:color="auto"/>
              <w:right w:val="single" w:sz="6" w:space="0" w:color="auto"/>
            </w:tcBorders>
            <w:vAlign w:val="bottom"/>
          </w:tcPr>
          <w:p w14:paraId="032434DD" w14:textId="77777777" w:rsidR="00FA1719" w:rsidRPr="00C56B89" w:rsidRDefault="00FA1719" w:rsidP="00FA1719">
            <w:pPr>
              <w:jc w:val="center"/>
              <w:rPr>
                <w:rFonts w:ascii="Times New Roman" w:hAnsi="Times New Roman"/>
                <w:color w:val="000000"/>
                <w:sz w:val="22"/>
              </w:rPr>
            </w:pPr>
          </w:p>
        </w:tc>
        <w:tc>
          <w:tcPr>
            <w:tcW w:w="747" w:type="pct"/>
            <w:tcBorders>
              <w:top w:val="single" w:sz="6" w:space="0" w:color="auto"/>
              <w:left w:val="single" w:sz="6" w:space="0" w:color="auto"/>
              <w:bottom w:val="single" w:sz="6" w:space="0" w:color="auto"/>
              <w:right w:val="double" w:sz="6" w:space="0" w:color="auto"/>
            </w:tcBorders>
            <w:vAlign w:val="bottom"/>
          </w:tcPr>
          <w:p w14:paraId="1F0CB371" w14:textId="77777777" w:rsidR="00FA1719" w:rsidRPr="00C56B89" w:rsidRDefault="00FA1719" w:rsidP="00FA1719">
            <w:pPr>
              <w:tabs>
                <w:tab w:val="left" w:pos="0"/>
              </w:tabs>
              <w:jc w:val="center"/>
              <w:rPr>
                <w:rFonts w:ascii="Times New Roman" w:hAnsi="Times New Roman"/>
                <w:b/>
                <w:sz w:val="24"/>
              </w:rPr>
            </w:pPr>
            <w:r w:rsidRPr="00C56B89">
              <w:rPr>
                <w:rFonts w:ascii="Times New Roman" w:hAnsi="Times New Roman"/>
                <w:b/>
                <w:sz w:val="24"/>
              </w:rPr>
              <w:t>98,8</w:t>
            </w:r>
          </w:p>
        </w:tc>
      </w:tr>
      <w:tr w:rsidR="00FA1719" w:rsidRPr="00C56B89" w14:paraId="3AC00078" w14:textId="77777777" w:rsidTr="00FA1719">
        <w:tc>
          <w:tcPr>
            <w:tcW w:w="1672" w:type="pct"/>
            <w:tcBorders>
              <w:top w:val="single" w:sz="6" w:space="0" w:color="auto"/>
              <w:left w:val="double" w:sz="6" w:space="0" w:color="auto"/>
              <w:bottom w:val="single" w:sz="6" w:space="0" w:color="auto"/>
              <w:right w:val="single" w:sz="6" w:space="0" w:color="auto"/>
            </w:tcBorders>
          </w:tcPr>
          <w:p w14:paraId="29F67E60" w14:textId="77777777" w:rsidR="00FA1719" w:rsidRPr="00C56B89" w:rsidRDefault="00FA1719">
            <w:pPr>
              <w:tabs>
                <w:tab w:val="left" w:pos="0"/>
              </w:tabs>
              <w:rPr>
                <w:rFonts w:ascii="Times New Roman" w:hAnsi="Times New Roman"/>
                <w:sz w:val="24"/>
              </w:rPr>
            </w:pPr>
            <w:r w:rsidRPr="00C56B89">
              <w:rPr>
                <w:rFonts w:ascii="Times New Roman" w:hAnsi="Times New Roman"/>
                <w:sz w:val="24"/>
              </w:rPr>
              <w:t>Капитальный ремонт МКД, в том числе:</w:t>
            </w:r>
          </w:p>
        </w:tc>
        <w:tc>
          <w:tcPr>
            <w:tcW w:w="418" w:type="pct"/>
            <w:tcBorders>
              <w:top w:val="single" w:sz="6" w:space="0" w:color="auto"/>
              <w:left w:val="single" w:sz="6" w:space="0" w:color="auto"/>
              <w:bottom w:val="single" w:sz="6" w:space="0" w:color="auto"/>
              <w:right w:val="single" w:sz="6" w:space="0" w:color="auto"/>
            </w:tcBorders>
            <w:vAlign w:val="bottom"/>
          </w:tcPr>
          <w:p w14:paraId="705AE26B"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112</w:t>
            </w:r>
          </w:p>
        </w:tc>
        <w:tc>
          <w:tcPr>
            <w:tcW w:w="417" w:type="pct"/>
            <w:tcBorders>
              <w:top w:val="single" w:sz="6" w:space="0" w:color="auto"/>
              <w:left w:val="single" w:sz="6" w:space="0" w:color="auto"/>
              <w:bottom w:val="single" w:sz="6" w:space="0" w:color="auto"/>
              <w:right w:val="single" w:sz="6" w:space="0" w:color="auto"/>
            </w:tcBorders>
            <w:vAlign w:val="bottom"/>
          </w:tcPr>
          <w:p w14:paraId="69AD0FE4"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112</w:t>
            </w:r>
          </w:p>
        </w:tc>
        <w:tc>
          <w:tcPr>
            <w:tcW w:w="417" w:type="pct"/>
            <w:tcBorders>
              <w:top w:val="single" w:sz="6" w:space="0" w:color="auto"/>
              <w:left w:val="single" w:sz="6" w:space="0" w:color="auto"/>
              <w:bottom w:val="single" w:sz="6" w:space="0" w:color="auto"/>
              <w:right w:val="single" w:sz="6" w:space="0" w:color="auto"/>
            </w:tcBorders>
            <w:vAlign w:val="bottom"/>
          </w:tcPr>
          <w:p w14:paraId="2F4782C2"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112</w:t>
            </w:r>
          </w:p>
        </w:tc>
        <w:tc>
          <w:tcPr>
            <w:tcW w:w="417" w:type="pct"/>
            <w:tcBorders>
              <w:top w:val="single" w:sz="6" w:space="0" w:color="auto"/>
              <w:left w:val="single" w:sz="6" w:space="0" w:color="auto"/>
              <w:bottom w:val="single" w:sz="6" w:space="0" w:color="auto"/>
              <w:right w:val="single" w:sz="6" w:space="0" w:color="auto"/>
            </w:tcBorders>
            <w:vAlign w:val="bottom"/>
          </w:tcPr>
          <w:p w14:paraId="657019A7"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112</w:t>
            </w:r>
          </w:p>
        </w:tc>
        <w:tc>
          <w:tcPr>
            <w:tcW w:w="417" w:type="pct"/>
            <w:tcBorders>
              <w:top w:val="single" w:sz="6" w:space="0" w:color="auto"/>
              <w:left w:val="single" w:sz="6" w:space="0" w:color="auto"/>
              <w:bottom w:val="single" w:sz="6" w:space="0" w:color="auto"/>
              <w:right w:val="single" w:sz="6" w:space="0" w:color="auto"/>
            </w:tcBorders>
            <w:vAlign w:val="bottom"/>
          </w:tcPr>
          <w:p w14:paraId="1894F8F5"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112</w:t>
            </w:r>
          </w:p>
        </w:tc>
        <w:tc>
          <w:tcPr>
            <w:tcW w:w="495" w:type="pct"/>
            <w:tcBorders>
              <w:top w:val="single" w:sz="6" w:space="0" w:color="auto"/>
              <w:left w:val="single" w:sz="6" w:space="0" w:color="auto"/>
              <w:bottom w:val="single" w:sz="6" w:space="0" w:color="auto"/>
              <w:right w:val="single" w:sz="6" w:space="0" w:color="auto"/>
            </w:tcBorders>
            <w:vAlign w:val="bottom"/>
          </w:tcPr>
          <w:p w14:paraId="261F87F4"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560</w:t>
            </w:r>
          </w:p>
        </w:tc>
        <w:tc>
          <w:tcPr>
            <w:tcW w:w="747" w:type="pct"/>
            <w:tcBorders>
              <w:top w:val="single" w:sz="6" w:space="0" w:color="auto"/>
              <w:left w:val="single" w:sz="6" w:space="0" w:color="auto"/>
              <w:bottom w:val="single" w:sz="6" w:space="0" w:color="auto"/>
              <w:right w:val="double" w:sz="6" w:space="0" w:color="auto"/>
            </w:tcBorders>
            <w:vAlign w:val="bottom"/>
          </w:tcPr>
          <w:p w14:paraId="22AF50EB" w14:textId="77777777" w:rsidR="00FA1719" w:rsidRPr="00C56B89" w:rsidRDefault="00FA1719" w:rsidP="00FA1719">
            <w:pPr>
              <w:tabs>
                <w:tab w:val="left" w:pos="0"/>
              </w:tabs>
              <w:jc w:val="center"/>
              <w:rPr>
                <w:rFonts w:ascii="Times New Roman" w:hAnsi="Times New Roman"/>
                <w:b/>
                <w:sz w:val="24"/>
              </w:rPr>
            </w:pPr>
            <w:r w:rsidRPr="00C56B89">
              <w:rPr>
                <w:rFonts w:ascii="Times New Roman" w:hAnsi="Times New Roman"/>
                <w:b/>
                <w:sz w:val="24"/>
              </w:rPr>
              <w:t>1 120,0</w:t>
            </w:r>
          </w:p>
        </w:tc>
      </w:tr>
      <w:tr w:rsidR="00FA1719" w:rsidRPr="00C56B89" w14:paraId="1744904B" w14:textId="77777777" w:rsidTr="00FA1719">
        <w:tc>
          <w:tcPr>
            <w:tcW w:w="1672" w:type="pct"/>
            <w:tcBorders>
              <w:top w:val="single" w:sz="6" w:space="0" w:color="auto"/>
              <w:left w:val="double" w:sz="6" w:space="0" w:color="auto"/>
              <w:bottom w:val="single" w:sz="6" w:space="0" w:color="auto"/>
              <w:right w:val="single" w:sz="6" w:space="0" w:color="auto"/>
            </w:tcBorders>
          </w:tcPr>
          <w:p w14:paraId="72DEBECD" w14:textId="77777777" w:rsidR="00FA1719" w:rsidRPr="00C56B89" w:rsidRDefault="00FA1719" w:rsidP="00B16FBC">
            <w:pPr>
              <w:tabs>
                <w:tab w:val="left" w:pos="0"/>
              </w:tabs>
              <w:jc w:val="left"/>
              <w:rPr>
                <w:rFonts w:ascii="Times New Roman" w:hAnsi="Times New Roman"/>
                <w:sz w:val="24"/>
              </w:rPr>
            </w:pPr>
            <w:r w:rsidRPr="00C56B89">
              <w:rPr>
                <w:rFonts w:ascii="Times New Roman" w:hAnsi="Times New Roman"/>
                <w:sz w:val="24"/>
              </w:rPr>
              <w:t>-капитальный ремонт общего имущества</w:t>
            </w:r>
          </w:p>
        </w:tc>
        <w:tc>
          <w:tcPr>
            <w:tcW w:w="418" w:type="pct"/>
            <w:tcBorders>
              <w:top w:val="single" w:sz="6" w:space="0" w:color="auto"/>
              <w:left w:val="single" w:sz="6" w:space="0" w:color="auto"/>
              <w:bottom w:val="single" w:sz="6" w:space="0" w:color="auto"/>
              <w:right w:val="single" w:sz="6" w:space="0" w:color="auto"/>
            </w:tcBorders>
            <w:vAlign w:val="bottom"/>
          </w:tcPr>
          <w:p w14:paraId="664ABC0D"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75,87</w:t>
            </w:r>
          </w:p>
        </w:tc>
        <w:tc>
          <w:tcPr>
            <w:tcW w:w="417" w:type="pct"/>
            <w:tcBorders>
              <w:top w:val="single" w:sz="6" w:space="0" w:color="auto"/>
              <w:left w:val="single" w:sz="6" w:space="0" w:color="auto"/>
              <w:bottom w:val="single" w:sz="6" w:space="0" w:color="auto"/>
              <w:right w:val="single" w:sz="6" w:space="0" w:color="auto"/>
            </w:tcBorders>
            <w:vAlign w:val="bottom"/>
          </w:tcPr>
          <w:p w14:paraId="5C1D290B"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100,32</w:t>
            </w:r>
          </w:p>
        </w:tc>
        <w:tc>
          <w:tcPr>
            <w:tcW w:w="417" w:type="pct"/>
            <w:tcBorders>
              <w:top w:val="single" w:sz="6" w:space="0" w:color="auto"/>
              <w:left w:val="single" w:sz="6" w:space="0" w:color="auto"/>
              <w:bottom w:val="single" w:sz="6" w:space="0" w:color="auto"/>
              <w:right w:val="single" w:sz="6" w:space="0" w:color="auto"/>
            </w:tcBorders>
            <w:vAlign w:val="bottom"/>
          </w:tcPr>
          <w:p w14:paraId="65BC8188"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106,39</w:t>
            </w:r>
          </w:p>
        </w:tc>
        <w:tc>
          <w:tcPr>
            <w:tcW w:w="417" w:type="pct"/>
            <w:tcBorders>
              <w:top w:val="single" w:sz="6" w:space="0" w:color="auto"/>
              <w:left w:val="single" w:sz="6" w:space="0" w:color="auto"/>
              <w:bottom w:val="single" w:sz="6" w:space="0" w:color="auto"/>
              <w:right w:val="single" w:sz="6" w:space="0" w:color="auto"/>
            </w:tcBorders>
            <w:vAlign w:val="bottom"/>
          </w:tcPr>
          <w:p w14:paraId="0BC225E3"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112</w:t>
            </w:r>
          </w:p>
        </w:tc>
        <w:tc>
          <w:tcPr>
            <w:tcW w:w="417" w:type="pct"/>
            <w:tcBorders>
              <w:top w:val="single" w:sz="6" w:space="0" w:color="auto"/>
              <w:left w:val="single" w:sz="6" w:space="0" w:color="auto"/>
              <w:bottom w:val="single" w:sz="6" w:space="0" w:color="auto"/>
              <w:right w:val="single" w:sz="6" w:space="0" w:color="auto"/>
            </w:tcBorders>
            <w:vAlign w:val="bottom"/>
          </w:tcPr>
          <w:p w14:paraId="32342306"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102,6</w:t>
            </w:r>
          </w:p>
        </w:tc>
        <w:tc>
          <w:tcPr>
            <w:tcW w:w="495" w:type="pct"/>
            <w:tcBorders>
              <w:top w:val="single" w:sz="6" w:space="0" w:color="auto"/>
              <w:left w:val="single" w:sz="6" w:space="0" w:color="auto"/>
              <w:bottom w:val="single" w:sz="6" w:space="0" w:color="auto"/>
              <w:right w:val="single" w:sz="6" w:space="0" w:color="auto"/>
            </w:tcBorders>
            <w:vAlign w:val="bottom"/>
          </w:tcPr>
          <w:p w14:paraId="15306171"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497,9</w:t>
            </w:r>
          </w:p>
        </w:tc>
        <w:tc>
          <w:tcPr>
            <w:tcW w:w="747" w:type="pct"/>
            <w:tcBorders>
              <w:top w:val="single" w:sz="6" w:space="0" w:color="auto"/>
              <w:left w:val="single" w:sz="6" w:space="0" w:color="auto"/>
              <w:bottom w:val="single" w:sz="6" w:space="0" w:color="auto"/>
              <w:right w:val="double" w:sz="6" w:space="0" w:color="auto"/>
            </w:tcBorders>
            <w:vAlign w:val="bottom"/>
          </w:tcPr>
          <w:p w14:paraId="7C16F1BB" w14:textId="77777777" w:rsidR="00FA1719" w:rsidRPr="00C56B89" w:rsidRDefault="00FA1719" w:rsidP="00FA1719">
            <w:pPr>
              <w:tabs>
                <w:tab w:val="left" w:pos="0"/>
              </w:tabs>
              <w:jc w:val="center"/>
              <w:rPr>
                <w:rFonts w:ascii="Times New Roman" w:hAnsi="Times New Roman"/>
                <w:b/>
                <w:sz w:val="24"/>
              </w:rPr>
            </w:pPr>
            <w:r w:rsidRPr="00C56B89">
              <w:rPr>
                <w:rFonts w:ascii="Times New Roman" w:hAnsi="Times New Roman"/>
                <w:b/>
                <w:sz w:val="24"/>
              </w:rPr>
              <w:t>995,1</w:t>
            </w:r>
          </w:p>
        </w:tc>
      </w:tr>
      <w:tr w:rsidR="00FA1719" w:rsidRPr="00C56B89" w14:paraId="71074621" w14:textId="77777777" w:rsidTr="00FA1719">
        <w:tc>
          <w:tcPr>
            <w:tcW w:w="1672" w:type="pct"/>
            <w:tcBorders>
              <w:top w:val="single" w:sz="6" w:space="0" w:color="auto"/>
              <w:left w:val="double" w:sz="6" w:space="0" w:color="auto"/>
              <w:bottom w:val="single" w:sz="6" w:space="0" w:color="auto"/>
              <w:right w:val="single" w:sz="6" w:space="0" w:color="auto"/>
            </w:tcBorders>
          </w:tcPr>
          <w:p w14:paraId="3C603C60" w14:textId="77777777" w:rsidR="00FA1719" w:rsidRPr="00C56B89" w:rsidRDefault="00FA1719" w:rsidP="00B16FBC">
            <w:pPr>
              <w:tabs>
                <w:tab w:val="left" w:pos="0"/>
              </w:tabs>
              <w:jc w:val="left"/>
              <w:rPr>
                <w:rFonts w:ascii="Times New Roman" w:hAnsi="Times New Roman"/>
                <w:sz w:val="24"/>
              </w:rPr>
            </w:pPr>
            <w:r w:rsidRPr="00C56B89">
              <w:rPr>
                <w:rFonts w:ascii="Times New Roman" w:hAnsi="Times New Roman"/>
                <w:sz w:val="24"/>
              </w:rPr>
              <w:t xml:space="preserve">-замена и модернизация </w:t>
            </w:r>
            <w:r w:rsidRPr="00C56B89">
              <w:rPr>
                <w:rFonts w:ascii="Times New Roman" w:hAnsi="Times New Roman"/>
                <w:sz w:val="24"/>
              </w:rPr>
              <w:lastRenderedPageBreak/>
              <w:t>лифтов</w:t>
            </w:r>
          </w:p>
        </w:tc>
        <w:tc>
          <w:tcPr>
            <w:tcW w:w="418" w:type="pct"/>
            <w:tcBorders>
              <w:top w:val="single" w:sz="6" w:space="0" w:color="auto"/>
              <w:left w:val="single" w:sz="6" w:space="0" w:color="auto"/>
              <w:bottom w:val="single" w:sz="6" w:space="0" w:color="auto"/>
              <w:right w:val="single" w:sz="6" w:space="0" w:color="auto"/>
            </w:tcBorders>
            <w:vAlign w:val="bottom"/>
          </w:tcPr>
          <w:p w14:paraId="52F91261"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lastRenderedPageBreak/>
              <w:t>31,97</w:t>
            </w:r>
          </w:p>
        </w:tc>
        <w:tc>
          <w:tcPr>
            <w:tcW w:w="417" w:type="pct"/>
            <w:tcBorders>
              <w:top w:val="single" w:sz="6" w:space="0" w:color="auto"/>
              <w:left w:val="single" w:sz="6" w:space="0" w:color="auto"/>
              <w:bottom w:val="single" w:sz="6" w:space="0" w:color="auto"/>
              <w:right w:val="single" w:sz="6" w:space="0" w:color="auto"/>
            </w:tcBorders>
            <w:vAlign w:val="bottom"/>
          </w:tcPr>
          <w:p w14:paraId="3842F578"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7,52</w:t>
            </w:r>
          </w:p>
        </w:tc>
        <w:tc>
          <w:tcPr>
            <w:tcW w:w="417" w:type="pct"/>
            <w:tcBorders>
              <w:top w:val="single" w:sz="6" w:space="0" w:color="auto"/>
              <w:left w:val="single" w:sz="6" w:space="0" w:color="auto"/>
              <w:bottom w:val="single" w:sz="6" w:space="0" w:color="auto"/>
              <w:right w:val="single" w:sz="6" w:space="0" w:color="auto"/>
            </w:tcBorders>
            <w:vAlign w:val="bottom"/>
          </w:tcPr>
          <w:p w14:paraId="7BCFDB73"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5,61</w:t>
            </w:r>
          </w:p>
        </w:tc>
        <w:tc>
          <w:tcPr>
            <w:tcW w:w="417" w:type="pct"/>
            <w:tcBorders>
              <w:top w:val="single" w:sz="6" w:space="0" w:color="auto"/>
              <w:left w:val="single" w:sz="6" w:space="0" w:color="auto"/>
              <w:bottom w:val="single" w:sz="6" w:space="0" w:color="auto"/>
              <w:right w:val="single" w:sz="6" w:space="0" w:color="auto"/>
            </w:tcBorders>
            <w:vAlign w:val="bottom"/>
          </w:tcPr>
          <w:p w14:paraId="7022C954" w14:textId="77777777" w:rsidR="00FA1719" w:rsidRPr="00C56B89" w:rsidRDefault="00FA1719" w:rsidP="00FA1719">
            <w:pPr>
              <w:jc w:val="center"/>
              <w:rPr>
                <w:rFonts w:ascii="Times New Roman" w:hAnsi="Times New Roman"/>
                <w:color w:val="000000"/>
                <w:sz w:val="22"/>
              </w:rPr>
            </w:pPr>
          </w:p>
        </w:tc>
        <w:tc>
          <w:tcPr>
            <w:tcW w:w="417" w:type="pct"/>
            <w:tcBorders>
              <w:top w:val="single" w:sz="6" w:space="0" w:color="auto"/>
              <w:left w:val="single" w:sz="6" w:space="0" w:color="auto"/>
              <w:bottom w:val="single" w:sz="6" w:space="0" w:color="auto"/>
              <w:right w:val="single" w:sz="6" w:space="0" w:color="auto"/>
            </w:tcBorders>
            <w:vAlign w:val="bottom"/>
          </w:tcPr>
          <w:p w14:paraId="019293C8"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9,4</w:t>
            </w:r>
          </w:p>
        </w:tc>
        <w:tc>
          <w:tcPr>
            <w:tcW w:w="495" w:type="pct"/>
            <w:tcBorders>
              <w:top w:val="single" w:sz="6" w:space="0" w:color="auto"/>
              <w:left w:val="single" w:sz="6" w:space="0" w:color="auto"/>
              <w:bottom w:val="single" w:sz="6" w:space="0" w:color="auto"/>
              <w:right w:val="single" w:sz="6" w:space="0" w:color="auto"/>
            </w:tcBorders>
            <w:vAlign w:val="bottom"/>
          </w:tcPr>
          <w:p w14:paraId="6F3C014C"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62,1</w:t>
            </w:r>
          </w:p>
        </w:tc>
        <w:tc>
          <w:tcPr>
            <w:tcW w:w="747" w:type="pct"/>
            <w:tcBorders>
              <w:top w:val="single" w:sz="6" w:space="0" w:color="auto"/>
              <w:left w:val="single" w:sz="6" w:space="0" w:color="auto"/>
              <w:bottom w:val="single" w:sz="6" w:space="0" w:color="auto"/>
              <w:right w:val="double" w:sz="6" w:space="0" w:color="auto"/>
            </w:tcBorders>
            <w:vAlign w:val="bottom"/>
          </w:tcPr>
          <w:p w14:paraId="6C0AAFCD" w14:textId="77777777" w:rsidR="00FA1719" w:rsidRPr="00C56B89" w:rsidRDefault="00FA1719" w:rsidP="00FA1719">
            <w:pPr>
              <w:tabs>
                <w:tab w:val="left" w:pos="0"/>
              </w:tabs>
              <w:jc w:val="center"/>
              <w:rPr>
                <w:rFonts w:ascii="Times New Roman" w:hAnsi="Times New Roman"/>
                <w:b/>
                <w:sz w:val="24"/>
              </w:rPr>
            </w:pPr>
            <w:r w:rsidRPr="00C56B89">
              <w:rPr>
                <w:rFonts w:ascii="Times New Roman" w:hAnsi="Times New Roman"/>
                <w:b/>
                <w:sz w:val="24"/>
              </w:rPr>
              <w:t>116,6</w:t>
            </w:r>
          </w:p>
        </w:tc>
      </w:tr>
      <w:tr w:rsidR="00FA1719" w:rsidRPr="00C56B89" w14:paraId="40AF77C4" w14:textId="77777777" w:rsidTr="00FA1719">
        <w:tc>
          <w:tcPr>
            <w:tcW w:w="1672" w:type="pct"/>
            <w:tcBorders>
              <w:top w:val="single" w:sz="6" w:space="0" w:color="auto"/>
              <w:left w:val="double" w:sz="6" w:space="0" w:color="auto"/>
              <w:bottom w:val="single" w:sz="6" w:space="0" w:color="auto"/>
              <w:right w:val="single" w:sz="6" w:space="0" w:color="auto"/>
            </w:tcBorders>
          </w:tcPr>
          <w:p w14:paraId="3F1A472A" w14:textId="77777777" w:rsidR="00FA1719" w:rsidRPr="00C56B89" w:rsidRDefault="00FA1719" w:rsidP="00B16FBC">
            <w:pPr>
              <w:tabs>
                <w:tab w:val="left" w:pos="0"/>
              </w:tabs>
              <w:jc w:val="left"/>
              <w:rPr>
                <w:rFonts w:ascii="Times New Roman" w:hAnsi="Times New Roman"/>
                <w:sz w:val="24"/>
              </w:rPr>
            </w:pPr>
            <w:r w:rsidRPr="00C56B89">
              <w:rPr>
                <w:rFonts w:ascii="Times New Roman" w:hAnsi="Times New Roman"/>
                <w:sz w:val="24"/>
              </w:rPr>
              <w:lastRenderedPageBreak/>
              <w:t>-установка общедомовых приборов учета и узлов управления</w:t>
            </w:r>
          </w:p>
        </w:tc>
        <w:tc>
          <w:tcPr>
            <w:tcW w:w="418" w:type="pct"/>
            <w:tcBorders>
              <w:top w:val="single" w:sz="6" w:space="0" w:color="auto"/>
              <w:left w:val="single" w:sz="6" w:space="0" w:color="auto"/>
              <w:bottom w:val="single" w:sz="6" w:space="0" w:color="auto"/>
              <w:right w:val="single" w:sz="6" w:space="0" w:color="auto"/>
            </w:tcBorders>
            <w:vAlign w:val="bottom"/>
          </w:tcPr>
          <w:p w14:paraId="6E28F4BD"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4,16</w:t>
            </w:r>
          </w:p>
        </w:tc>
        <w:tc>
          <w:tcPr>
            <w:tcW w:w="417" w:type="pct"/>
            <w:tcBorders>
              <w:top w:val="single" w:sz="6" w:space="0" w:color="auto"/>
              <w:left w:val="single" w:sz="6" w:space="0" w:color="auto"/>
              <w:bottom w:val="single" w:sz="6" w:space="0" w:color="auto"/>
              <w:right w:val="single" w:sz="6" w:space="0" w:color="auto"/>
            </w:tcBorders>
            <w:vAlign w:val="bottom"/>
          </w:tcPr>
          <w:p w14:paraId="3441F8BD"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4,16</w:t>
            </w:r>
          </w:p>
        </w:tc>
        <w:tc>
          <w:tcPr>
            <w:tcW w:w="417" w:type="pct"/>
            <w:tcBorders>
              <w:top w:val="single" w:sz="6" w:space="0" w:color="auto"/>
              <w:left w:val="single" w:sz="6" w:space="0" w:color="auto"/>
              <w:bottom w:val="single" w:sz="6" w:space="0" w:color="auto"/>
              <w:right w:val="single" w:sz="6" w:space="0" w:color="auto"/>
            </w:tcBorders>
            <w:vAlign w:val="bottom"/>
          </w:tcPr>
          <w:p w14:paraId="61F02AB9" w14:textId="77777777" w:rsidR="00FA1719" w:rsidRPr="00C56B89" w:rsidRDefault="00FA1719" w:rsidP="00FA1719">
            <w:pPr>
              <w:jc w:val="center"/>
              <w:rPr>
                <w:rFonts w:ascii="Times New Roman" w:hAnsi="Times New Roman"/>
                <w:color w:val="000000"/>
                <w:sz w:val="22"/>
              </w:rPr>
            </w:pPr>
          </w:p>
        </w:tc>
        <w:tc>
          <w:tcPr>
            <w:tcW w:w="417" w:type="pct"/>
            <w:tcBorders>
              <w:top w:val="single" w:sz="6" w:space="0" w:color="auto"/>
              <w:left w:val="single" w:sz="6" w:space="0" w:color="auto"/>
              <w:bottom w:val="single" w:sz="6" w:space="0" w:color="auto"/>
              <w:right w:val="single" w:sz="6" w:space="0" w:color="auto"/>
            </w:tcBorders>
            <w:vAlign w:val="bottom"/>
          </w:tcPr>
          <w:p w14:paraId="55A3E0A9" w14:textId="77777777" w:rsidR="00FA1719" w:rsidRPr="00C56B89" w:rsidRDefault="00FA1719" w:rsidP="00FA1719">
            <w:pPr>
              <w:jc w:val="center"/>
              <w:rPr>
                <w:rFonts w:ascii="Times New Roman" w:hAnsi="Times New Roman"/>
                <w:color w:val="000000"/>
                <w:sz w:val="22"/>
              </w:rPr>
            </w:pPr>
          </w:p>
        </w:tc>
        <w:tc>
          <w:tcPr>
            <w:tcW w:w="417" w:type="pct"/>
            <w:tcBorders>
              <w:top w:val="single" w:sz="6" w:space="0" w:color="auto"/>
              <w:left w:val="single" w:sz="6" w:space="0" w:color="auto"/>
              <w:bottom w:val="single" w:sz="6" w:space="0" w:color="auto"/>
              <w:right w:val="single" w:sz="6" w:space="0" w:color="auto"/>
            </w:tcBorders>
            <w:vAlign w:val="bottom"/>
          </w:tcPr>
          <w:p w14:paraId="0AEE8AFD" w14:textId="77777777" w:rsidR="00FA1719" w:rsidRPr="00C56B89" w:rsidRDefault="00FA1719" w:rsidP="00FA1719">
            <w:pPr>
              <w:jc w:val="center"/>
              <w:rPr>
                <w:rFonts w:ascii="Times New Roman" w:hAnsi="Times New Roman"/>
                <w:color w:val="000000"/>
                <w:sz w:val="22"/>
              </w:rPr>
            </w:pPr>
          </w:p>
        </w:tc>
        <w:tc>
          <w:tcPr>
            <w:tcW w:w="495" w:type="pct"/>
            <w:tcBorders>
              <w:top w:val="single" w:sz="6" w:space="0" w:color="auto"/>
              <w:left w:val="single" w:sz="6" w:space="0" w:color="auto"/>
              <w:bottom w:val="single" w:sz="6" w:space="0" w:color="auto"/>
              <w:right w:val="single" w:sz="6" w:space="0" w:color="auto"/>
            </w:tcBorders>
            <w:vAlign w:val="bottom"/>
          </w:tcPr>
          <w:p w14:paraId="7C56CC58" w14:textId="77777777" w:rsidR="00FA1719" w:rsidRPr="00C56B89" w:rsidRDefault="00FA1719" w:rsidP="00FA1719">
            <w:pPr>
              <w:jc w:val="center"/>
              <w:rPr>
                <w:rFonts w:ascii="Times New Roman" w:hAnsi="Times New Roman"/>
                <w:color w:val="000000"/>
                <w:sz w:val="22"/>
              </w:rPr>
            </w:pPr>
          </w:p>
        </w:tc>
        <w:tc>
          <w:tcPr>
            <w:tcW w:w="747" w:type="pct"/>
            <w:tcBorders>
              <w:top w:val="single" w:sz="6" w:space="0" w:color="auto"/>
              <w:left w:val="single" w:sz="6" w:space="0" w:color="auto"/>
              <w:bottom w:val="single" w:sz="6" w:space="0" w:color="auto"/>
              <w:right w:val="double" w:sz="6" w:space="0" w:color="auto"/>
            </w:tcBorders>
            <w:vAlign w:val="bottom"/>
          </w:tcPr>
          <w:p w14:paraId="28EA5444" w14:textId="77777777" w:rsidR="00FA1719" w:rsidRPr="00C56B89" w:rsidRDefault="00FA1719" w:rsidP="00FA1719">
            <w:pPr>
              <w:tabs>
                <w:tab w:val="left" w:pos="0"/>
              </w:tabs>
              <w:jc w:val="center"/>
              <w:rPr>
                <w:rFonts w:ascii="Times New Roman" w:hAnsi="Times New Roman"/>
                <w:b/>
                <w:sz w:val="24"/>
              </w:rPr>
            </w:pPr>
            <w:r w:rsidRPr="00C56B89">
              <w:rPr>
                <w:rFonts w:ascii="Times New Roman" w:hAnsi="Times New Roman"/>
                <w:b/>
                <w:sz w:val="24"/>
              </w:rPr>
              <w:t>8,321</w:t>
            </w:r>
          </w:p>
        </w:tc>
      </w:tr>
      <w:tr w:rsidR="00FA1719" w:rsidRPr="00C56B89" w14:paraId="66AFA605" w14:textId="77777777" w:rsidTr="00FA1719">
        <w:tc>
          <w:tcPr>
            <w:tcW w:w="1672" w:type="pct"/>
            <w:tcBorders>
              <w:top w:val="single" w:sz="6" w:space="0" w:color="auto"/>
              <w:left w:val="double" w:sz="6" w:space="0" w:color="auto"/>
              <w:bottom w:val="single" w:sz="6" w:space="0" w:color="auto"/>
              <w:right w:val="single" w:sz="6" w:space="0" w:color="auto"/>
            </w:tcBorders>
          </w:tcPr>
          <w:p w14:paraId="2692637C" w14:textId="77777777" w:rsidR="00FA1719" w:rsidRPr="00C56B89" w:rsidRDefault="00FA1719" w:rsidP="00B16FBC">
            <w:pPr>
              <w:tabs>
                <w:tab w:val="left" w:pos="0"/>
              </w:tabs>
              <w:jc w:val="left"/>
              <w:rPr>
                <w:rFonts w:ascii="Times New Roman" w:hAnsi="Times New Roman"/>
                <w:sz w:val="24"/>
              </w:rPr>
            </w:pPr>
            <w:r w:rsidRPr="00C56B89">
              <w:rPr>
                <w:rFonts w:ascii="Times New Roman" w:hAnsi="Times New Roman"/>
                <w:sz w:val="24"/>
              </w:rPr>
              <w:t>Капитальный ремонт внутриквартальных дорог и тротуаров</w:t>
            </w:r>
          </w:p>
        </w:tc>
        <w:tc>
          <w:tcPr>
            <w:tcW w:w="418" w:type="pct"/>
            <w:tcBorders>
              <w:top w:val="single" w:sz="6" w:space="0" w:color="auto"/>
              <w:left w:val="single" w:sz="6" w:space="0" w:color="auto"/>
              <w:bottom w:val="single" w:sz="6" w:space="0" w:color="auto"/>
              <w:right w:val="single" w:sz="6" w:space="0" w:color="auto"/>
            </w:tcBorders>
            <w:vAlign w:val="bottom"/>
          </w:tcPr>
          <w:p w14:paraId="58FF583F"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100</w:t>
            </w:r>
          </w:p>
        </w:tc>
        <w:tc>
          <w:tcPr>
            <w:tcW w:w="417" w:type="pct"/>
            <w:tcBorders>
              <w:top w:val="single" w:sz="6" w:space="0" w:color="auto"/>
              <w:left w:val="single" w:sz="6" w:space="0" w:color="auto"/>
              <w:bottom w:val="single" w:sz="6" w:space="0" w:color="auto"/>
              <w:right w:val="single" w:sz="6" w:space="0" w:color="auto"/>
            </w:tcBorders>
            <w:vAlign w:val="bottom"/>
          </w:tcPr>
          <w:p w14:paraId="56E95EAC"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100</w:t>
            </w:r>
          </w:p>
        </w:tc>
        <w:tc>
          <w:tcPr>
            <w:tcW w:w="417" w:type="pct"/>
            <w:tcBorders>
              <w:top w:val="single" w:sz="6" w:space="0" w:color="auto"/>
              <w:left w:val="single" w:sz="6" w:space="0" w:color="auto"/>
              <w:bottom w:val="single" w:sz="6" w:space="0" w:color="auto"/>
              <w:right w:val="single" w:sz="6" w:space="0" w:color="auto"/>
            </w:tcBorders>
            <w:vAlign w:val="bottom"/>
          </w:tcPr>
          <w:p w14:paraId="51E1DB01"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100</w:t>
            </w:r>
          </w:p>
        </w:tc>
        <w:tc>
          <w:tcPr>
            <w:tcW w:w="417" w:type="pct"/>
            <w:tcBorders>
              <w:top w:val="single" w:sz="6" w:space="0" w:color="auto"/>
              <w:left w:val="single" w:sz="6" w:space="0" w:color="auto"/>
              <w:bottom w:val="single" w:sz="6" w:space="0" w:color="auto"/>
              <w:right w:val="single" w:sz="6" w:space="0" w:color="auto"/>
            </w:tcBorders>
            <w:vAlign w:val="bottom"/>
          </w:tcPr>
          <w:p w14:paraId="609B8C21"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100</w:t>
            </w:r>
          </w:p>
        </w:tc>
        <w:tc>
          <w:tcPr>
            <w:tcW w:w="417" w:type="pct"/>
            <w:tcBorders>
              <w:top w:val="single" w:sz="6" w:space="0" w:color="auto"/>
              <w:left w:val="single" w:sz="6" w:space="0" w:color="auto"/>
              <w:bottom w:val="single" w:sz="6" w:space="0" w:color="auto"/>
              <w:right w:val="single" w:sz="6" w:space="0" w:color="auto"/>
            </w:tcBorders>
            <w:vAlign w:val="bottom"/>
          </w:tcPr>
          <w:p w14:paraId="4A5BB4DD"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100</w:t>
            </w:r>
          </w:p>
        </w:tc>
        <w:tc>
          <w:tcPr>
            <w:tcW w:w="495" w:type="pct"/>
            <w:tcBorders>
              <w:top w:val="single" w:sz="6" w:space="0" w:color="auto"/>
              <w:left w:val="single" w:sz="6" w:space="0" w:color="auto"/>
              <w:bottom w:val="single" w:sz="6" w:space="0" w:color="auto"/>
              <w:right w:val="single" w:sz="6" w:space="0" w:color="auto"/>
            </w:tcBorders>
            <w:vAlign w:val="bottom"/>
          </w:tcPr>
          <w:p w14:paraId="3B366B2F" w14:textId="77777777" w:rsidR="00FA1719" w:rsidRPr="00C56B89" w:rsidRDefault="00FA1719" w:rsidP="00FA1719">
            <w:pPr>
              <w:jc w:val="center"/>
              <w:rPr>
                <w:rFonts w:ascii="Times New Roman" w:hAnsi="Times New Roman"/>
                <w:color w:val="000000"/>
                <w:sz w:val="22"/>
              </w:rPr>
            </w:pPr>
            <w:r w:rsidRPr="00C56B89">
              <w:rPr>
                <w:rFonts w:ascii="Times New Roman" w:hAnsi="Times New Roman"/>
                <w:color w:val="000000"/>
                <w:sz w:val="22"/>
              </w:rPr>
              <w:t>500</w:t>
            </w:r>
          </w:p>
        </w:tc>
        <w:tc>
          <w:tcPr>
            <w:tcW w:w="747" w:type="pct"/>
            <w:tcBorders>
              <w:top w:val="single" w:sz="6" w:space="0" w:color="auto"/>
              <w:left w:val="single" w:sz="6" w:space="0" w:color="auto"/>
              <w:bottom w:val="single" w:sz="6" w:space="0" w:color="auto"/>
              <w:right w:val="double" w:sz="6" w:space="0" w:color="auto"/>
            </w:tcBorders>
            <w:vAlign w:val="bottom"/>
          </w:tcPr>
          <w:p w14:paraId="31BACF4E" w14:textId="77777777" w:rsidR="00FA1719" w:rsidRPr="00C56B89" w:rsidRDefault="00FA1719" w:rsidP="00FA1719">
            <w:pPr>
              <w:tabs>
                <w:tab w:val="left" w:pos="0"/>
              </w:tabs>
              <w:jc w:val="center"/>
              <w:rPr>
                <w:rFonts w:ascii="Times New Roman" w:hAnsi="Times New Roman"/>
                <w:b/>
                <w:sz w:val="24"/>
              </w:rPr>
            </w:pPr>
            <w:r w:rsidRPr="00C56B89">
              <w:rPr>
                <w:rFonts w:ascii="Times New Roman" w:hAnsi="Times New Roman"/>
                <w:b/>
                <w:sz w:val="24"/>
              </w:rPr>
              <w:t>1 000,0</w:t>
            </w:r>
          </w:p>
        </w:tc>
      </w:tr>
      <w:tr w:rsidR="00FA1719" w:rsidRPr="00C56B89" w14:paraId="69A19CBF" w14:textId="77777777" w:rsidTr="00FA1719">
        <w:tc>
          <w:tcPr>
            <w:tcW w:w="1672" w:type="pct"/>
            <w:tcBorders>
              <w:top w:val="single" w:sz="6" w:space="0" w:color="auto"/>
              <w:left w:val="double" w:sz="6" w:space="0" w:color="auto"/>
              <w:bottom w:val="double" w:sz="6" w:space="0" w:color="auto"/>
              <w:right w:val="single" w:sz="6" w:space="0" w:color="auto"/>
            </w:tcBorders>
          </w:tcPr>
          <w:p w14:paraId="7B8100FA" w14:textId="77777777" w:rsidR="00FA1719" w:rsidRPr="00C56B89" w:rsidRDefault="00FA1719">
            <w:pPr>
              <w:tabs>
                <w:tab w:val="left" w:pos="0"/>
              </w:tabs>
              <w:rPr>
                <w:rFonts w:ascii="Times New Roman" w:hAnsi="Times New Roman"/>
                <w:b/>
                <w:sz w:val="24"/>
              </w:rPr>
            </w:pPr>
            <w:r w:rsidRPr="00C56B89">
              <w:rPr>
                <w:rFonts w:ascii="Times New Roman" w:hAnsi="Times New Roman"/>
                <w:b/>
                <w:sz w:val="24"/>
              </w:rPr>
              <w:t>ИТОГО</w:t>
            </w:r>
          </w:p>
        </w:tc>
        <w:tc>
          <w:tcPr>
            <w:tcW w:w="418" w:type="pct"/>
            <w:tcBorders>
              <w:top w:val="single" w:sz="6" w:space="0" w:color="auto"/>
              <w:left w:val="single" w:sz="6" w:space="0" w:color="auto"/>
              <w:bottom w:val="double" w:sz="6" w:space="0" w:color="auto"/>
              <w:right w:val="single" w:sz="6" w:space="0" w:color="auto"/>
            </w:tcBorders>
          </w:tcPr>
          <w:p w14:paraId="1F0F7DFE" w14:textId="77777777" w:rsidR="00FA1719" w:rsidRPr="00C56B89" w:rsidRDefault="00FA1719">
            <w:pPr>
              <w:jc w:val="center"/>
              <w:rPr>
                <w:rFonts w:ascii="Times New Roman" w:hAnsi="Times New Roman"/>
                <w:b/>
                <w:bCs/>
                <w:color w:val="000000"/>
                <w:sz w:val="22"/>
              </w:rPr>
            </w:pPr>
            <w:r w:rsidRPr="00C56B89">
              <w:rPr>
                <w:rFonts w:ascii="Times New Roman" w:hAnsi="Times New Roman"/>
                <w:b/>
                <w:bCs/>
                <w:color w:val="000000"/>
                <w:sz w:val="22"/>
              </w:rPr>
              <w:t>244,9</w:t>
            </w:r>
          </w:p>
        </w:tc>
        <w:tc>
          <w:tcPr>
            <w:tcW w:w="417" w:type="pct"/>
            <w:tcBorders>
              <w:top w:val="single" w:sz="6" w:space="0" w:color="auto"/>
              <w:left w:val="single" w:sz="6" w:space="0" w:color="auto"/>
              <w:bottom w:val="double" w:sz="6" w:space="0" w:color="auto"/>
              <w:right w:val="single" w:sz="6" w:space="0" w:color="auto"/>
            </w:tcBorders>
          </w:tcPr>
          <w:p w14:paraId="306146D3" w14:textId="77777777" w:rsidR="00FA1719" w:rsidRPr="00C56B89" w:rsidRDefault="00FA1719">
            <w:pPr>
              <w:jc w:val="center"/>
              <w:rPr>
                <w:rFonts w:ascii="Times New Roman" w:hAnsi="Times New Roman"/>
                <w:b/>
                <w:bCs/>
                <w:color w:val="000000"/>
                <w:sz w:val="22"/>
              </w:rPr>
            </w:pPr>
            <w:r w:rsidRPr="00C56B89">
              <w:rPr>
                <w:rFonts w:ascii="Times New Roman" w:hAnsi="Times New Roman"/>
                <w:b/>
                <w:bCs/>
                <w:color w:val="000000"/>
                <w:sz w:val="22"/>
              </w:rPr>
              <w:t>244,9</w:t>
            </w:r>
          </w:p>
        </w:tc>
        <w:tc>
          <w:tcPr>
            <w:tcW w:w="417" w:type="pct"/>
            <w:tcBorders>
              <w:top w:val="single" w:sz="6" w:space="0" w:color="auto"/>
              <w:left w:val="single" w:sz="6" w:space="0" w:color="auto"/>
              <w:bottom w:val="double" w:sz="6" w:space="0" w:color="auto"/>
              <w:right w:val="single" w:sz="6" w:space="0" w:color="auto"/>
            </w:tcBorders>
          </w:tcPr>
          <w:p w14:paraId="1EE6E66B" w14:textId="77777777" w:rsidR="00FA1719" w:rsidRPr="00C56B89" w:rsidRDefault="00FA1719">
            <w:pPr>
              <w:jc w:val="center"/>
              <w:rPr>
                <w:rFonts w:ascii="Times New Roman" w:hAnsi="Times New Roman"/>
                <w:b/>
                <w:bCs/>
                <w:color w:val="000000"/>
                <w:sz w:val="22"/>
              </w:rPr>
            </w:pPr>
            <w:r w:rsidRPr="00C56B89">
              <w:rPr>
                <w:rFonts w:ascii="Times New Roman" w:hAnsi="Times New Roman"/>
                <w:b/>
                <w:bCs/>
                <w:color w:val="000000"/>
                <w:sz w:val="22"/>
              </w:rPr>
              <w:t>245,0</w:t>
            </w:r>
          </w:p>
        </w:tc>
        <w:tc>
          <w:tcPr>
            <w:tcW w:w="417" w:type="pct"/>
            <w:tcBorders>
              <w:top w:val="single" w:sz="6" w:space="0" w:color="auto"/>
              <w:left w:val="single" w:sz="6" w:space="0" w:color="auto"/>
              <w:bottom w:val="double" w:sz="6" w:space="0" w:color="auto"/>
              <w:right w:val="single" w:sz="6" w:space="0" w:color="auto"/>
            </w:tcBorders>
          </w:tcPr>
          <w:p w14:paraId="1B226194" w14:textId="77777777" w:rsidR="00FA1719" w:rsidRPr="00C56B89" w:rsidRDefault="00FA1719">
            <w:pPr>
              <w:jc w:val="center"/>
              <w:rPr>
                <w:rFonts w:ascii="Times New Roman" w:hAnsi="Times New Roman"/>
                <w:b/>
                <w:bCs/>
                <w:color w:val="000000"/>
                <w:sz w:val="22"/>
              </w:rPr>
            </w:pPr>
            <w:r w:rsidRPr="00C56B89">
              <w:rPr>
                <w:rFonts w:ascii="Times New Roman" w:hAnsi="Times New Roman"/>
                <w:b/>
                <w:bCs/>
                <w:color w:val="000000"/>
                <w:sz w:val="22"/>
              </w:rPr>
              <w:t>212,0</w:t>
            </w:r>
          </w:p>
        </w:tc>
        <w:tc>
          <w:tcPr>
            <w:tcW w:w="417" w:type="pct"/>
            <w:tcBorders>
              <w:top w:val="single" w:sz="6" w:space="0" w:color="auto"/>
              <w:left w:val="single" w:sz="6" w:space="0" w:color="auto"/>
              <w:bottom w:val="double" w:sz="6" w:space="0" w:color="auto"/>
              <w:right w:val="single" w:sz="6" w:space="0" w:color="auto"/>
            </w:tcBorders>
          </w:tcPr>
          <w:p w14:paraId="110621EB" w14:textId="77777777" w:rsidR="00FA1719" w:rsidRPr="00C56B89" w:rsidRDefault="00FA1719">
            <w:pPr>
              <w:jc w:val="center"/>
              <w:rPr>
                <w:rFonts w:ascii="Times New Roman" w:hAnsi="Times New Roman"/>
                <w:b/>
                <w:bCs/>
                <w:color w:val="000000"/>
                <w:sz w:val="22"/>
              </w:rPr>
            </w:pPr>
            <w:r w:rsidRPr="00C56B89">
              <w:rPr>
                <w:rFonts w:ascii="Times New Roman" w:hAnsi="Times New Roman"/>
                <w:b/>
                <w:bCs/>
                <w:color w:val="000000"/>
                <w:sz w:val="22"/>
              </w:rPr>
              <w:t>212,0</w:t>
            </w:r>
          </w:p>
        </w:tc>
        <w:tc>
          <w:tcPr>
            <w:tcW w:w="495" w:type="pct"/>
            <w:tcBorders>
              <w:top w:val="single" w:sz="6" w:space="0" w:color="auto"/>
              <w:left w:val="single" w:sz="6" w:space="0" w:color="auto"/>
              <w:bottom w:val="double" w:sz="6" w:space="0" w:color="auto"/>
              <w:right w:val="single" w:sz="6" w:space="0" w:color="auto"/>
            </w:tcBorders>
          </w:tcPr>
          <w:p w14:paraId="334FDBDC" w14:textId="77777777" w:rsidR="00FA1719" w:rsidRPr="00C56B89" w:rsidRDefault="00FA1719">
            <w:pPr>
              <w:jc w:val="center"/>
              <w:rPr>
                <w:rFonts w:ascii="Times New Roman" w:hAnsi="Times New Roman"/>
                <w:b/>
                <w:bCs/>
                <w:color w:val="000000"/>
                <w:sz w:val="22"/>
              </w:rPr>
            </w:pPr>
            <w:r w:rsidRPr="00C56B89">
              <w:rPr>
                <w:rFonts w:ascii="Times New Roman" w:hAnsi="Times New Roman"/>
                <w:b/>
                <w:bCs/>
                <w:color w:val="000000"/>
                <w:sz w:val="22"/>
              </w:rPr>
              <w:t>1 060,0</w:t>
            </w:r>
          </w:p>
        </w:tc>
        <w:tc>
          <w:tcPr>
            <w:tcW w:w="747" w:type="pct"/>
            <w:tcBorders>
              <w:top w:val="single" w:sz="6" w:space="0" w:color="auto"/>
              <w:left w:val="single" w:sz="6" w:space="0" w:color="auto"/>
              <w:bottom w:val="double" w:sz="6" w:space="0" w:color="auto"/>
              <w:right w:val="double" w:sz="6" w:space="0" w:color="auto"/>
            </w:tcBorders>
          </w:tcPr>
          <w:p w14:paraId="19B25633" w14:textId="77777777" w:rsidR="00FA1719" w:rsidRPr="00C56B89" w:rsidRDefault="00FA1719" w:rsidP="00924AC4">
            <w:pPr>
              <w:tabs>
                <w:tab w:val="left" w:pos="0"/>
              </w:tabs>
              <w:jc w:val="center"/>
              <w:rPr>
                <w:rFonts w:ascii="Times New Roman" w:hAnsi="Times New Roman"/>
                <w:b/>
                <w:sz w:val="24"/>
              </w:rPr>
            </w:pPr>
            <w:r w:rsidRPr="00C56B89">
              <w:rPr>
                <w:rFonts w:ascii="Times New Roman" w:hAnsi="Times New Roman"/>
                <w:b/>
                <w:sz w:val="24"/>
              </w:rPr>
              <w:t>2 218,8</w:t>
            </w:r>
          </w:p>
        </w:tc>
      </w:tr>
    </w:tbl>
    <w:p w14:paraId="78072A65" w14:textId="77777777" w:rsidR="00C05B86" w:rsidRPr="00C56B89" w:rsidRDefault="00C05B86" w:rsidP="005E17CF">
      <w:pPr>
        <w:jc w:val="center"/>
        <w:rPr>
          <w:rFonts w:ascii="Times New Roman" w:hAnsi="Times New Roman"/>
          <w:b/>
          <w:sz w:val="24"/>
        </w:rPr>
      </w:pPr>
    </w:p>
    <w:p w14:paraId="45F24AD2" w14:textId="77777777" w:rsidR="00B1119D" w:rsidRPr="00C56B89" w:rsidRDefault="00D81A7E" w:rsidP="005E17CF">
      <w:pPr>
        <w:jc w:val="center"/>
        <w:rPr>
          <w:rFonts w:ascii="Times New Roman" w:hAnsi="Times New Roman"/>
          <w:b/>
          <w:sz w:val="24"/>
        </w:rPr>
      </w:pPr>
      <w:r w:rsidRPr="00C56B89">
        <w:rPr>
          <w:rFonts w:ascii="Times New Roman" w:hAnsi="Times New Roman"/>
          <w:b/>
          <w:sz w:val="24"/>
        </w:rPr>
        <w:t>5.2</w:t>
      </w:r>
      <w:r w:rsidR="001600CB" w:rsidRPr="00C56B89">
        <w:rPr>
          <w:rFonts w:ascii="Times New Roman" w:hAnsi="Times New Roman"/>
          <w:b/>
          <w:sz w:val="24"/>
        </w:rPr>
        <w:t>. Коммунальное хозяйство</w:t>
      </w:r>
    </w:p>
    <w:p w14:paraId="7B2D23F1" w14:textId="77777777" w:rsidR="00EF75AB" w:rsidRPr="00C56B89" w:rsidRDefault="00EF75AB" w:rsidP="005E17CF">
      <w:pPr>
        <w:jc w:val="center"/>
        <w:rPr>
          <w:rFonts w:ascii="Times New Roman" w:hAnsi="Times New Roman"/>
          <w:b/>
          <w:sz w:val="24"/>
        </w:rPr>
      </w:pPr>
    </w:p>
    <w:p w14:paraId="0DC8C399" w14:textId="77777777" w:rsidR="00D1423E" w:rsidRPr="00C56B89" w:rsidRDefault="00D1423E" w:rsidP="00D1423E">
      <w:pPr>
        <w:jc w:val="left"/>
        <w:rPr>
          <w:rFonts w:ascii="Times New Roman" w:hAnsi="Times New Roman"/>
          <w:b/>
          <w:sz w:val="24"/>
        </w:rPr>
      </w:pPr>
      <w:r w:rsidRPr="00C56B89">
        <w:rPr>
          <w:rFonts w:ascii="Times New Roman" w:hAnsi="Times New Roman"/>
          <w:b/>
          <w:sz w:val="24"/>
        </w:rPr>
        <w:t>Характеристика теплоэнергетического хозяйства</w:t>
      </w:r>
    </w:p>
    <w:p w14:paraId="6A047F8C" w14:textId="77777777" w:rsidR="00D1423E" w:rsidRPr="00C56B89" w:rsidRDefault="00D1423E" w:rsidP="00D1423E">
      <w:pPr>
        <w:ind w:firstLine="720"/>
        <w:rPr>
          <w:rFonts w:ascii="Times New Roman" w:hAnsi="Times New Roman"/>
          <w:sz w:val="24"/>
        </w:rPr>
      </w:pPr>
      <w:r w:rsidRPr="00C56B89">
        <w:rPr>
          <w:rFonts w:ascii="Times New Roman" w:hAnsi="Times New Roman"/>
          <w:sz w:val="24"/>
        </w:rPr>
        <w:t>ОАО «Елабужское ПТС» является основным предприятием в городе по производству тепловой энергии, незначительная часть тепла вырабатывается ведомственными котельными, для потребителей</w:t>
      </w:r>
      <w:r w:rsidR="00DD0087" w:rsidRPr="00C56B89">
        <w:rPr>
          <w:rFonts w:ascii="Times New Roman" w:hAnsi="Times New Roman"/>
          <w:sz w:val="24"/>
        </w:rPr>
        <w:t xml:space="preserve"> центральной районной больницы </w:t>
      </w:r>
      <w:r w:rsidRPr="00C56B89">
        <w:rPr>
          <w:rFonts w:ascii="Times New Roman" w:hAnsi="Times New Roman"/>
          <w:sz w:val="24"/>
        </w:rPr>
        <w:t>проведена реконструкция котельной с установкой оборудования для комбинированной выработки тепловой энергии. Для промышленных потребителей СЭЗ тепловую энергию вырабатывает котельная Елабужской ТЭЦ.</w:t>
      </w:r>
    </w:p>
    <w:p w14:paraId="499E1C30" w14:textId="77777777" w:rsidR="00D1423E" w:rsidRPr="00C56B89" w:rsidRDefault="00D1423E" w:rsidP="00D1423E">
      <w:pPr>
        <w:spacing w:line="276" w:lineRule="auto"/>
        <w:ind w:firstLine="720"/>
        <w:rPr>
          <w:rFonts w:ascii="Times New Roman" w:hAnsi="Times New Roman"/>
          <w:sz w:val="24"/>
        </w:rPr>
      </w:pPr>
      <w:r w:rsidRPr="00C56B89">
        <w:rPr>
          <w:rFonts w:ascii="Times New Roman" w:hAnsi="Times New Roman"/>
          <w:sz w:val="24"/>
        </w:rPr>
        <w:t>В 2013 году ОАО</w:t>
      </w:r>
      <w:r w:rsidR="00DD0087" w:rsidRPr="00C56B89">
        <w:rPr>
          <w:rFonts w:ascii="Times New Roman" w:hAnsi="Times New Roman"/>
          <w:sz w:val="24"/>
        </w:rPr>
        <w:t xml:space="preserve"> «Елабужское ПТС» выработало </w:t>
      </w:r>
      <w:r w:rsidRPr="00C56B89">
        <w:rPr>
          <w:rFonts w:ascii="Times New Roman" w:hAnsi="Times New Roman"/>
          <w:sz w:val="24"/>
        </w:rPr>
        <w:t xml:space="preserve">346,427  т.Гкал. </w:t>
      </w:r>
    </w:p>
    <w:p w14:paraId="51AC40B7" w14:textId="77777777" w:rsidR="00D1423E" w:rsidRPr="00C56B89" w:rsidRDefault="00DD0087" w:rsidP="00D1423E">
      <w:pPr>
        <w:spacing w:line="276" w:lineRule="auto"/>
        <w:ind w:firstLine="720"/>
        <w:rPr>
          <w:rFonts w:ascii="Times New Roman" w:hAnsi="Times New Roman"/>
          <w:sz w:val="24"/>
        </w:rPr>
      </w:pPr>
      <w:r w:rsidRPr="00C56B89">
        <w:rPr>
          <w:rFonts w:ascii="Times New Roman" w:hAnsi="Times New Roman"/>
          <w:sz w:val="24"/>
        </w:rPr>
        <w:t xml:space="preserve">Потери т/энергии составили </w:t>
      </w:r>
      <w:r w:rsidR="00D1423E" w:rsidRPr="00C56B89">
        <w:rPr>
          <w:rFonts w:ascii="Times New Roman" w:hAnsi="Times New Roman"/>
          <w:sz w:val="24"/>
        </w:rPr>
        <w:t>65,640 тыс. Гкал, что составляет</w:t>
      </w:r>
      <w:r w:rsidRPr="00C56B89">
        <w:rPr>
          <w:rFonts w:ascii="Times New Roman" w:hAnsi="Times New Roman"/>
          <w:sz w:val="24"/>
        </w:rPr>
        <w:t xml:space="preserve"> 18,95 %, при плане </w:t>
      </w:r>
      <w:r w:rsidR="00D1423E" w:rsidRPr="00C56B89">
        <w:rPr>
          <w:rFonts w:ascii="Times New Roman" w:hAnsi="Times New Roman"/>
          <w:sz w:val="24"/>
        </w:rPr>
        <w:t>14,06 %. В первую очередь причинами отклонения показателя в сторону увеличения является ветхость тепловых сетей.</w:t>
      </w:r>
    </w:p>
    <w:p w14:paraId="583BA02B" w14:textId="77777777" w:rsidR="00D1423E" w:rsidRPr="00C56B89" w:rsidRDefault="00D1423E" w:rsidP="00D1423E">
      <w:pPr>
        <w:spacing w:line="276" w:lineRule="auto"/>
        <w:ind w:firstLine="720"/>
        <w:rPr>
          <w:rFonts w:ascii="Times New Roman" w:hAnsi="Times New Roman"/>
          <w:sz w:val="24"/>
        </w:rPr>
      </w:pPr>
      <w:r w:rsidRPr="00C56B89">
        <w:rPr>
          <w:rFonts w:ascii="Times New Roman" w:hAnsi="Times New Roman"/>
          <w:sz w:val="24"/>
        </w:rPr>
        <w:t>Струк</w:t>
      </w:r>
      <w:r w:rsidR="00DD0087" w:rsidRPr="00C56B89">
        <w:rPr>
          <w:rFonts w:ascii="Times New Roman" w:hAnsi="Times New Roman"/>
          <w:sz w:val="24"/>
        </w:rPr>
        <w:t>тура потребительского рынка ОАО</w:t>
      </w:r>
      <w:r w:rsidRPr="00C56B89">
        <w:rPr>
          <w:rFonts w:ascii="Times New Roman" w:hAnsi="Times New Roman"/>
          <w:sz w:val="24"/>
        </w:rPr>
        <w:t xml:space="preserve"> «Елабужское ПТС» такова:</w:t>
      </w:r>
    </w:p>
    <w:p w14:paraId="027C7CD9" w14:textId="77777777" w:rsidR="00D1423E" w:rsidRPr="00C56B89" w:rsidRDefault="00D1423E" w:rsidP="00D1423E">
      <w:pPr>
        <w:spacing w:line="276" w:lineRule="auto"/>
        <w:ind w:firstLine="720"/>
        <w:jc w:val="left"/>
        <w:rPr>
          <w:rFonts w:ascii="Times New Roman" w:hAnsi="Times New Roman"/>
          <w:sz w:val="24"/>
        </w:rPr>
      </w:pPr>
      <w:r w:rsidRPr="00C56B89">
        <w:rPr>
          <w:rFonts w:ascii="Times New Roman" w:hAnsi="Times New Roman"/>
          <w:sz w:val="24"/>
        </w:rPr>
        <w:t>Население                         78,1  %</w:t>
      </w:r>
    </w:p>
    <w:p w14:paraId="7CCE4188" w14:textId="77777777" w:rsidR="00D1423E" w:rsidRPr="00C56B89" w:rsidRDefault="00D1423E" w:rsidP="00D1423E">
      <w:pPr>
        <w:spacing w:line="276" w:lineRule="auto"/>
        <w:ind w:firstLine="720"/>
        <w:jc w:val="left"/>
        <w:rPr>
          <w:rFonts w:ascii="Times New Roman" w:hAnsi="Times New Roman"/>
          <w:sz w:val="24"/>
        </w:rPr>
      </w:pPr>
      <w:r w:rsidRPr="00C56B89">
        <w:rPr>
          <w:rFonts w:ascii="Times New Roman" w:hAnsi="Times New Roman"/>
          <w:sz w:val="24"/>
        </w:rPr>
        <w:t>Бюджет                             15,1  %</w:t>
      </w:r>
    </w:p>
    <w:p w14:paraId="0FB50129" w14:textId="77777777" w:rsidR="00D1423E" w:rsidRPr="00C56B89" w:rsidRDefault="00D1423E" w:rsidP="00D1423E">
      <w:pPr>
        <w:spacing w:line="276" w:lineRule="auto"/>
        <w:ind w:firstLine="720"/>
        <w:jc w:val="left"/>
        <w:rPr>
          <w:rFonts w:ascii="Times New Roman" w:hAnsi="Times New Roman"/>
          <w:sz w:val="24"/>
        </w:rPr>
      </w:pPr>
      <w:r w:rsidRPr="00C56B89">
        <w:rPr>
          <w:rFonts w:ascii="Times New Roman" w:hAnsi="Times New Roman"/>
          <w:sz w:val="24"/>
        </w:rPr>
        <w:t xml:space="preserve">Прочие потребители          6,8 % </w:t>
      </w:r>
    </w:p>
    <w:p w14:paraId="2DFA4AF3" w14:textId="77777777" w:rsidR="00EF75AB" w:rsidRPr="00C56B89" w:rsidRDefault="00EF75AB" w:rsidP="00D1423E">
      <w:pPr>
        <w:spacing w:line="276" w:lineRule="auto"/>
        <w:ind w:firstLine="720"/>
        <w:jc w:val="left"/>
        <w:rPr>
          <w:rFonts w:ascii="Times New Roman" w:hAnsi="Times New Roman"/>
          <w:sz w:val="24"/>
        </w:rPr>
      </w:pPr>
    </w:p>
    <w:p w14:paraId="761A29EF" w14:textId="77777777" w:rsidR="00D1423E" w:rsidRPr="00C56B89" w:rsidRDefault="00D1423E" w:rsidP="00D1423E">
      <w:pPr>
        <w:spacing w:line="276" w:lineRule="auto"/>
        <w:ind w:firstLine="720"/>
        <w:jc w:val="right"/>
        <w:rPr>
          <w:rFonts w:ascii="Times New Roman" w:hAnsi="Times New Roman"/>
          <w:i/>
          <w:sz w:val="24"/>
        </w:rPr>
      </w:pPr>
      <w:r w:rsidRPr="00C56B89">
        <w:rPr>
          <w:rFonts w:ascii="Times New Roman" w:hAnsi="Times New Roman"/>
          <w:i/>
          <w:sz w:val="24"/>
        </w:rPr>
        <w:t>Таблица  1</w:t>
      </w:r>
    </w:p>
    <w:p w14:paraId="64C7B7F9" w14:textId="77777777" w:rsidR="00D1423E" w:rsidRPr="00C56B89" w:rsidRDefault="00D1423E" w:rsidP="00F946B0">
      <w:pPr>
        <w:spacing w:line="276" w:lineRule="auto"/>
        <w:jc w:val="left"/>
        <w:rPr>
          <w:rFonts w:ascii="Times New Roman" w:hAnsi="Times New Roman"/>
          <w:i/>
          <w:sz w:val="24"/>
        </w:rPr>
      </w:pPr>
      <w:r w:rsidRPr="00C56B89">
        <w:rPr>
          <w:rFonts w:ascii="Times New Roman" w:hAnsi="Times New Roman"/>
          <w:i/>
          <w:sz w:val="24"/>
        </w:rPr>
        <w:t xml:space="preserve">Показатели реализации тепловой энергии по годам  </w:t>
      </w:r>
      <w:r w:rsidR="00F946B0" w:rsidRPr="00C56B89">
        <w:rPr>
          <w:rFonts w:ascii="Times New Roman" w:hAnsi="Times New Roman"/>
          <w:i/>
          <w:sz w:val="24"/>
        </w:rPr>
        <w:t xml:space="preserve">                                         </w:t>
      </w:r>
      <w:r w:rsidRPr="00C56B89">
        <w:rPr>
          <w:rFonts w:ascii="Times New Roman" w:hAnsi="Times New Roman"/>
          <w:i/>
          <w:sz w:val="24"/>
        </w:rPr>
        <w:t xml:space="preserve"> в  тыс. Гкал.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2"/>
        <w:gridCol w:w="2287"/>
        <w:gridCol w:w="2287"/>
        <w:gridCol w:w="2287"/>
      </w:tblGrid>
      <w:tr w:rsidR="00D1423E" w:rsidRPr="00C56B89" w14:paraId="34B24093" w14:textId="77777777" w:rsidTr="00C9520D">
        <w:trPr>
          <w:trHeight w:val="113"/>
        </w:trPr>
        <w:tc>
          <w:tcPr>
            <w:tcW w:w="2652" w:type="dxa"/>
          </w:tcPr>
          <w:p w14:paraId="5CE9B8ED" w14:textId="77777777" w:rsidR="00D1423E" w:rsidRPr="00C56B89" w:rsidRDefault="00D1423E" w:rsidP="00F946B0">
            <w:pPr>
              <w:spacing w:line="276" w:lineRule="auto"/>
              <w:jc w:val="center"/>
              <w:rPr>
                <w:rFonts w:ascii="Times New Roman" w:hAnsi="Times New Roman"/>
                <w:b/>
                <w:sz w:val="24"/>
              </w:rPr>
            </w:pPr>
            <w:r w:rsidRPr="00C56B89">
              <w:rPr>
                <w:rFonts w:ascii="Times New Roman" w:hAnsi="Times New Roman"/>
                <w:b/>
                <w:sz w:val="24"/>
              </w:rPr>
              <w:t>Потребители</w:t>
            </w:r>
          </w:p>
        </w:tc>
        <w:tc>
          <w:tcPr>
            <w:tcW w:w="2287" w:type="dxa"/>
          </w:tcPr>
          <w:p w14:paraId="0D684467" w14:textId="77777777" w:rsidR="00D1423E" w:rsidRPr="00C56B89" w:rsidRDefault="00D1423E" w:rsidP="00C06A0F">
            <w:pPr>
              <w:spacing w:line="276" w:lineRule="auto"/>
              <w:jc w:val="center"/>
              <w:rPr>
                <w:rFonts w:ascii="Times New Roman" w:hAnsi="Times New Roman"/>
                <w:b/>
                <w:sz w:val="24"/>
              </w:rPr>
            </w:pPr>
            <w:r w:rsidRPr="00C56B89">
              <w:rPr>
                <w:rFonts w:ascii="Times New Roman" w:hAnsi="Times New Roman"/>
                <w:b/>
                <w:sz w:val="24"/>
              </w:rPr>
              <w:t>2011</w:t>
            </w:r>
          </w:p>
        </w:tc>
        <w:tc>
          <w:tcPr>
            <w:tcW w:w="2287" w:type="dxa"/>
          </w:tcPr>
          <w:p w14:paraId="7414D0E6" w14:textId="77777777" w:rsidR="00D1423E" w:rsidRPr="00C56B89" w:rsidRDefault="00D1423E" w:rsidP="00C06A0F">
            <w:pPr>
              <w:spacing w:line="276" w:lineRule="auto"/>
              <w:jc w:val="center"/>
              <w:rPr>
                <w:rFonts w:ascii="Times New Roman" w:hAnsi="Times New Roman"/>
                <w:b/>
                <w:sz w:val="24"/>
              </w:rPr>
            </w:pPr>
            <w:r w:rsidRPr="00C56B89">
              <w:rPr>
                <w:rFonts w:ascii="Times New Roman" w:hAnsi="Times New Roman"/>
                <w:b/>
                <w:sz w:val="24"/>
              </w:rPr>
              <w:t>2012</w:t>
            </w:r>
          </w:p>
        </w:tc>
        <w:tc>
          <w:tcPr>
            <w:tcW w:w="2287" w:type="dxa"/>
          </w:tcPr>
          <w:p w14:paraId="5D9EEB35" w14:textId="77777777" w:rsidR="00D1423E" w:rsidRPr="00C56B89" w:rsidRDefault="00D1423E" w:rsidP="00C06A0F">
            <w:pPr>
              <w:spacing w:line="276" w:lineRule="auto"/>
              <w:jc w:val="center"/>
              <w:rPr>
                <w:rFonts w:ascii="Times New Roman" w:hAnsi="Times New Roman"/>
                <w:b/>
                <w:sz w:val="24"/>
              </w:rPr>
            </w:pPr>
            <w:r w:rsidRPr="00C56B89">
              <w:rPr>
                <w:rFonts w:ascii="Times New Roman" w:hAnsi="Times New Roman"/>
                <w:b/>
                <w:sz w:val="24"/>
              </w:rPr>
              <w:t>2013</w:t>
            </w:r>
          </w:p>
        </w:tc>
      </w:tr>
      <w:tr w:rsidR="00D1423E" w:rsidRPr="00C56B89" w14:paraId="095CF529" w14:textId="77777777" w:rsidTr="00C9520D">
        <w:trPr>
          <w:trHeight w:val="113"/>
        </w:trPr>
        <w:tc>
          <w:tcPr>
            <w:tcW w:w="2652" w:type="dxa"/>
            <w:vAlign w:val="center"/>
          </w:tcPr>
          <w:p w14:paraId="35640598" w14:textId="77777777" w:rsidR="00D1423E" w:rsidRPr="00C56B89" w:rsidRDefault="00D1423E" w:rsidP="00C9520D">
            <w:pPr>
              <w:spacing w:line="276" w:lineRule="auto"/>
              <w:jc w:val="left"/>
              <w:rPr>
                <w:rFonts w:ascii="Times New Roman" w:hAnsi="Times New Roman"/>
                <w:sz w:val="24"/>
              </w:rPr>
            </w:pPr>
            <w:r w:rsidRPr="00C56B89">
              <w:rPr>
                <w:rFonts w:ascii="Times New Roman" w:hAnsi="Times New Roman"/>
                <w:sz w:val="24"/>
              </w:rPr>
              <w:t>Население</w:t>
            </w:r>
          </w:p>
        </w:tc>
        <w:tc>
          <w:tcPr>
            <w:tcW w:w="2287" w:type="dxa"/>
            <w:vAlign w:val="center"/>
          </w:tcPr>
          <w:p w14:paraId="593768EA"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221,737</w:t>
            </w:r>
          </w:p>
        </w:tc>
        <w:tc>
          <w:tcPr>
            <w:tcW w:w="2287" w:type="dxa"/>
            <w:vAlign w:val="center"/>
          </w:tcPr>
          <w:p w14:paraId="3DC0CAE6"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204,786</w:t>
            </w:r>
          </w:p>
        </w:tc>
        <w:tc>
          <w:tcPr>
            <w:tcW w:w="2287" w:type="dxa"/>
            <w:vAlign w:val="center"/>
          </w:tcPr>
          <w:p w14:paraId="2834B6FE"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213,658</w:t>
            </w:r>
          </w:p>
        </w:tc>
      </w:tr>
      <w:tr w:rsidR="00D1423E" w:rsidRPr="00C56B89" w14:paraId="2E17BB9A" w14:textId="77777777" w:rsidTr="00C9520D">
        <w:trPr>
          <w:trHeight w:val="113"/>
        </w:trPr>
        <w:tc>
          <w:tcPr>
            <w:tcW w:w="2652" w:type="dxa"/>
            <w:vAlign w:val="center"/>
          </w:tcPr>
          <w:p w14:paraId="4E35D2ED" w14:textId="77777777" w:rsidR="00D1423E" w:rsidRPr="00C56B89" w:rsidRDefault="00D1423E" w:rsidP="00C9520D">
            <w:pPr>
              <w:spacing w:line="276" w:lineRule="auto"/>
              <w:jc w:val="left"/>
              <w:rPr>
                <w:rFonts w:ascii="Times New Roman" w:hAnsi="Times New Roman"/>
                <w:sz w:val="24"/>
              </w:rPr>
            </w:pPr>
            <w:r w:rsidRPr="00C56B89">
              <w:rPr>
                <w:rFonts w:ascii="Times New Roman" w:hAnsi="Times New Roman"/>
                <w:sz w:val="24"/>
              </w:rPr>
              <w:t>Бюджет</w:t>
            </w:r>
          </w:p>
        </w:tc>
        <w:tc>
          <w:tcPr>
            <w:tcW w:w="2287" w:type="dxa"/>
            <w:vAlign w:val="center"/>
          </w:tcPr>
          <w:p w14:paraId="01E9AE4F"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42,972</w:t>
            </w:r>
          </w:p>
        </w:tc>
        <w:tc>
          <w:tcPr>
            <w:tcW w:w="2287" w:type="dxa"/>
            <w:vAlign w:val="center"/>
          </w:tcPr>
          <w:p w14:paraId="7CD0C8DD"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35,614</w:t>
            </w:r>
          </w:p>
        </w:tc>
        <w:tc>
          <w:tcPr>
            <w:tcW w:w="2287" w:type="dxa"/>
            <w:vAlign w:val="center"/>
          </w:tcPr>
          <w:p w14:paraId="70B6C104"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37,517</w:t>
            </w:r>
          </w:p>
        </w:tc>
      </w:tr>
      <w:tr w:rsidR="00D1423E" w:rsidRPr="00C56B89" w14:paraId="72A185E1" w14:textId="77777777" w:rsidTr="00C9520D">
        <w:trPr>
          <w:trHeight w:val="113"/>
        </w:trPr>
        <w:tc>
          <w:tcPr>
            <w:tcW w:w="2652" w:type="dxa"/>
            <w:vAlign w:val="center"/>
          </w:tcPr>
          <w:p w14:paraId="5F84D43E" w14:textId="77777777" w:rsidR="00D1423E" w:rsidRPr="00C56B89" w:rsidRDefault="00D1423E" w:rsidP="00C9520D">
            <w:pPr>
              <w:spacing w:line="276" w:lineRule="auto"/>
              <w:jc w:val="left"/>
              <w:rPr>
                <w:rFonts w:ascii="Times New Roman" w:hAnsi="Times New Roman"/>
                <w:sz w:val="24"/>
              </w:rPr>
            </w:pPr>
            <w:r w:rsidRPr="00C56B89">
              <w:rPr>
                <w:rFonts w:ascii="Times New Roman" w:hAnsi="Times New Roman"/>
                <w:sz w:val="24"/>
              </w:rPr>
              <w:t>Пром.+непром.+прочие</w:t>
            </w:r>
          </w:p>
        </w:tc>
        <w:tc>
          <w:tcPr>
            <w:tcW w:w="2287" w:type="dxa"/>
            <w:vAlign w:val="center"/>
          </w:tcPr>
          <w:p w14:paraId="05CF2B70"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19,551</w:t>
            </w:r>
          </w:p>
        </w:tc>
        <w:tc>
          <w:tcPr>
            <w:tcW w:w="2287" w:type="dxa"/>
            <w:vAlign w:val="center"/>
          </w:tcPr>
          <w:p w14:paraId="77C22427"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17,305</w:t>
            </w:r>
          </w:p>
        </w:tc>
        <w:tc>
          <w:tcPr>
            <w:tcW w:w="2287" w:type="dxa"/>
            <w:vAlign w:val="center"/>
          </w:tcPr>
          <w:p w14:paraId="6DF1DC68" w14:textId="77777777" w:rsidR="00D1423E" w:rsidRPr="00C56B89" w:rsidRDefault="00D1423E" w:rsidP="00C06A0F">
            <w:pPr>
              <w:spacing w:line="276" w:lineRule="auto"/>
              <w:jc w:val="center"/>
              <w:rPr>
                <w:rFonts w:ascii="Times New Roman" w:hAnsi="Times New Roman"/>
                <w:sz w:val="24"/>
              </w:rPr>
            </w:pPr>
            <w:r w:rsidRPr="00C56B89">
              <w:rPr>
                <w:rFonts w:ascii="Times New Roman" w:hAnsi="Times New Roman"/>
                <w:sz w:val="24"/>
              </w:rPr>
              <w:t>20,649</w:t>
            </w:r>
          </w:p>
        </w:tc>
      </w:tr>
      <w:tr w:rsidR="00D1423E" w:rsidRPr="00C56B89" w14:paraId="2C511A02" w14:textId="77777777" w:rsidTr="00C9520D">
        <w:trPr>
          <w:trHeight w:val="113"/>
        </w:trPr>
        <w:tc>
          <w:tcPr>
            <w:tcW w:w="2652" w:type="dxa"/>
            <w:vAlign w:val="center"/>
          </w:tcPr>
          <w:p w14:paraId="3999EB92" w14:textId="77777777" w:rsidR="00D1423E" w:rsidRPr="00C56B89" w:rsidRDefault="00D1423E" w:rsidP="00C06A0F">
            <w:pPr>
              <w:spacing w:line="276" w:lineRule="auto"/>
              <w:jc w:val="left"/>
              <w:rPr>
                <w:rFonts w:ascii="Times New Roman" w:hAnsi="Times New Roman"/>
                <w:b/>
                <w:sz w:val="24"/>
              </w:rPr>
            </w:pPr>
            <w:r w:rsidRPr="00C56B89">
              <w:rPr>
                <w:rFonts w:ascii="Times New Roman" w:hAnsi="Times New Roman"/>
                <w:b/>
                <w:sz w:val="24"/>
              </w:rPr>
              <w:t>Итого:</w:t>
            </w:r>
          </w:p>
        </w:tc>
        <w:tc>
          <w:tcPr>
            <w:tcW w:w="2287" w:type="dxa"/>
            <w:vAlign w:val="center"/>
          </w:tcPr>
          <w:p w14:paraId="60EF09FE" w14:textId="77777777" w:rsidR="00D1423E" w:rsidRPr="00C56B89" w:rsidRDefault="00D1423E" w:rsidP="00C06A0F">
            <w:pPr>
              <w:spacing w:line="276" w:lineRule="auto"/>
              <w:jc w:val="center"/>
              <w:rPr>
                <w:rFonts w:ascii="Times New Roman" w:hAnsi="Times New Roman"/>
                <w:b/>
                <w:sz w:val="24"/>
              </w:rPr>
            </w:pPr>
            <w:r w:rsidRPr="00C56B89">
              <w:rPr>
                <w:rFonts w:ascii="Times New Roman" w:hAnsi="Times New Roman"/>
                <w:b/>
                <w:sz w:val="24"/>
              </w:rPr>
              <w:t>284,26</w:t>
            </w:r>
          </w:p>
        </w:tc>
        <w:tc>
          <w:tcPr>
            <w:tcW w:w="2287" w:type="dxa"/>
          </w:tcPr>
          <w:p w14:paraId="4D5F39D4" w14:textId="77777777" w:rsidR="00D1423E" w:rsidRPr="00C56B89" w:rsidRDefault="00D1423E" w:rsidP="00C06A0F">
            <w:pPr>
              <w:spacing w:line="276" w:lineRule="auto"/>
              <w:jc w:val="center"/>
              <w:rPr>
                <w:rFonts w:ascii="Times New Roman" w:hAnsi="Times New Roman"/>
                <w:b/>
                <w:sz w:val="24"/>
              </w:rPr>
            </w:pPr>
            <w:r w:rsidRPr="00C56B89">
              <w:rPr>
                <w:rFonts w:ascii="Times New Roman" w:hAnsi="Times New Roman"/>
                <w:b/>
                <w:sz w:val="24"/>
              </w:rPr>
              <w:t>257,705</w:t>
            </w:r>
          </w:p>
        </w:tc>
        <w:tc>
          <w:tcPr>
            <w:tcW w:w="2287" w:type="dxa"/>
          </w:tcPr>
          <w:p w14:paraId="593A4AB6" w14:textId="77777777" w:rsidR="00D1423E" w:rsidRPr="00C56B89" w:rsidRDefault="00D1423E" w:rsidP="00C06A0F">
            <w:pPr>
              <w:spacing w:line="276" w:lineRule="auto"/>
              <w:jc w:val="center"/>
              <w:rPr>
                <w:rFonts w:ascii="Times New Roman" w:hAnsi="Times New Roman"/>
                <w:b/>
                <w:sz w:val="24"/>
              </w:rPr>
            </w:pPr>
            <w:r w:rsidRPr="00C56B89">
              <w:rPr>
                <w:rFonts w:ascii="Times New Roman" w:hAnsi="Times New Roman"/>
                <w:b/>
                <w:sz w:val="24"/>
              </w:rPr>
              <w:t>271,824</w:t>
            </w:r>
          </w:p>
        </w:tc>
      </w:tr>
    </w:tbl>
    <w:p w14:paraId="3E5F9C2A" w14:textId="77777777" w:rsidR="00D1423E" w:rsidRPr="00C56B89" w:rsidRDefault="00D1423E" w:rsidP="00D1423E">
      <w:pPr>
        <w:spacing w:line="276" w:lineRule="auto"/>
        <w:ind w:firstLine="284"/>
        <w:rPr>
          <w:rFonts w:ascii="Times New Roman" w:hAnsi="Times New Roman"/>
          <w:sz w:val="24"/>
        </w:rPr>
      </w:pPr>
      <w:r w:rsidRPr="00C56B89">
        <w:rPr>
          <w:rFonts w:ascii="Times New Roman" w:hAnsi="Times New Roman"/>
          <w:sz w:val="24"/>
        </w:rPr>
        <w:t>Плановая величина реализации за 2013 год составляла 300,895 тыс.Гкал (415 541 тыс.руб.), а фактическая реализация за 2013 год составила 271,824 тыс.Гкал (362 446 тыс.руб.).</w:t>
      </w:r>
    </w:p>
    <w:p w14:paraId="441E68D1" w14:textId="2AE495F9" w:rsidR="00EF75AB" w:rsidRPr="00C56B89" w:rsidRDefault="00D1423E" w:rsidP="00A84A0F">
      <w:pPr>
        <w:spacing w:line="276" w:lineRule="auto"/>
        <w:ind w:firstLine="284"/>
        <w:rPr>
          <w:rFonts w:ascii="Times New Roman" w:hAnsi="Times New Roman"/>
          <w:sz w:val="24"/>
        </w:rPr>
      </w:pPr>
      <w:r w:rsidRPr="00C56B89">
        <w:rPr>
          <w:rFonts w:ascii="Times New Roman" w:hAnsi="Times New Roman"/>
          <w:sz w:val="24"/>
        </w:rPr>
        <w:t>Разница между плановой и фактической реализацией за 2013 год составляет -29,161 тыс. Гкал (-37 040,8 тыс.руб.).</w:t>
      </w:r>
    </w:p>
    <w:p w14:paraId="1E5A2A7B" w14:textId="041C6CEE" w:rsidR="00A84A0F" w:rsidRPr="00C56B89" w:rsidRDefault="00A84A0F" w:rsidP="00A84A0F">
      <w:pPr>
        <w:spacing w:line="276" w:lineRule="auto"/>
        <w:rPr>
          <w:rFonts w:ascii="Times New Roman" w:hAnsi="Times New Roman"/>
          <w:sz w:val="24"/>
        </w:rPr>
      </w:pPr>
    </w:p>
    <w:p w14:paraId="518B9B6F" w14:textId="73D6DB45" w:rsidR="00A84A0F" w:rsidRPr="00C56B89" w:rsidRDefault="00A84A0F" w:rsidP="00A84A0F">
      <w:pPr>
        <w:spacing w:line="276" w:lineRule="auto"/>
        <w:rPr>
          <w:rFonts w:ascii="Times New Roman" w:hAnsi="Times New Roman"/>
          <w:sz w:val="24"/>
        </w:rPr>
      </w:pPr>
    </w:p>
    <w:p w14:paraId="14A6E021" w14:textId="60F1016B" w:rsidR="00A84A0F" w:rsidRPr="00C56B89" w:rsidRDefault="00A84A0F" w:rsidP="00A84A0F">
      <w:pPr>
        <w:spacing w:line="276" w:lineRule="auto"/>
        <w:rPr>
          <w:rFonts w:ascii="Times New Roman" w:hAnsi="Times New Roman"/>
          <w:sz w:val="24"/>
        </w:rPr>
      </w:pPr>
    </w:p>
    <w:p w14:paraId="18D03EE3" w14:textId="08095C37" w:rsidR="00A84A0F" w:rsidRPr="00C56B89" w:rsidRDefault="00A84A0F" w:rsidP="00A84A0F">
      <w:pPr>
        <w:spacing w:line="276" w:lineRule="auto"/>
        <w:rPr>
          <w:rFonts w:ascii="Times New Roman" w:hAnsi="Times New Roman"/>
          <w:sz w:val="24"/>
        </w:rPr>
      </w:pPr>
    </w:p>
    <w:p w14:paraId="6A2363F9" w14:textId="6ABF37EC" w:rsidR="00A84A0F" w:rsidRPr="00C56B89" w:rsidRDefault="00A84A0F" w:rsidP="00A84A0F">
      <w:pPr>
        <w:spacing w:line="276" w:lineRule="auto"/>
        <w:rPr>
          <w:rFonts w:ascii="Times New Roman" w:hAnsi="Times New Roman"/>
          <w:sz w:val="24"/>
        </w:rPr>
      </w:pPr>
    </w:p>
    <w:p w14:paraId="44D14B3A" w14:textId="2C3FB887" w:rsidR="00A84A0F" w:rsidRPr="00C56B89" w:rsidRDefault="00A84A0F" w:rsidP="00A84A0F">
      <w:pPr>
        <w:spacing w:line="276" w:lineRule="auto"/>
        <w:rPr>
          <w:rFonts w:ascii="Times New Roman" w:hAnsi="Times New Roman"/>
          <w:sz w:val="24"/>
        </w:rPr>
      </w:pPr>
    </w:p>
    <w:p w14:paraId="630C861B" w14:textId="77777777" w:rsidR="00A84A0F" w:rsidRPr="00C56B89" w:rsidRDefault="00A84A0F" w:rsidP="00A84A0F">
      <w:pPr>
        <w:spacing w:line="276" w:lineRule="auto"/>
        <w:rPr>
          <w:rFonts w:ascii="Times New Roman" w:hAnsi="Times New Roman"/>
          <w:sz w:val="24"/>
        </w:rPr>
      </w:pPr>
    </w:p>
    <w:p w14:paraId="5DA80273" w14:textId="77777777" w:rsidR="00094653" w:rsidRPr="00C56B89" w:rsidRDefault="00094653" w:rsidP="00F946B0">
      <w:pPr>
        <w:ind w:firstLine="284"/>
        <w:jc w:val="center"/>
        <w:rPr>
          <w:rFonts w:ascii="Times New Roman" w:hAnsi="Times New Roman"/>
          <w:i/>
          <w:sz w:val="24"/>
        </w:rPr>
      </w:pPr>
      <w:r w:rsidRPr="00C56B89">
        <w:rPr>
          <w:rFonts w:ascii="Times New Roman" w:hAnsi="Times New Roman"/>
          <w:i/>
          <w:sz w:val="24"/>
        </w:rPr>
        <w:t>Отклонения между плановыми и фактическими значениями реализации в разрезе потребителей</w:t>
      </w:r>
    </w:p>
    <w:tbl>
      <w:tblPr>
        <w:tblW w:w="9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9"/>
        <w:gridCol w:w="1397"/>
        <w:gridCol w:w="1397"/>
        <w:gridCol w:w="1397"/>
        <w:gridCol w:w="1397"/>
        <w:gridCol w:w="1397"/>
        <w:gridCol w:w="1397"/>
      </w:tblGrid>
      <w:tr w:rsidR="00094653" w:rsidRPr="00C56B89" w14:paraId="7FDB8913" w14:textId="77777777" w:rsidTr="00C06A0F">
        <w:trPr>
          <w:jc w:val="center"/>
        </w:trPr>
        <w:tc>
          <w:tcPr>
            <w:tcW w:w="1419" w:type="dxa"/>
            <w:tcBorders>
              <w:top w:val="single" w:sz="4" w:space="0" w:color="000000"/>
              <w:left w:val="single" w:sz="4" w:space="0" w:color="000000"/>
              <w:bottom w:val="single" w:sz="4" w:space="0" w:color="000000"/>
              <w:right w:val="single" w:sz="4" w:space="0" w:color="000000"/>
            </w:tcBorders>
            <w:vAlign w:val="center"/>
          </w:tcPr>
          <w:p w14:paraId="1172DE88" w14:textId="77777777" w:rsidR="00094653" w:rsidRPr="00C56B89" w:rsidRDefault="00094653" w:rsidP="00C06A0F">
            <w:pPr>
              <w:jc w:val="center"/>
              <w:rPr>
                <w:rFonts w:ascii="Times New Roman" w:hAnsi="Times New Roman"/>
                <w:b/>
                <w:sz w:val="24"/>
              </w:rPr>
            </w:pPr>
          </w:p>
        </w:tc>
        <w:tc>
          <w:tcPr>
            <w:tcW w:w="1397" w:type="dxa"/>
            <w:tcBorders>
              <w:top w:val="single" w:sz="4" w:space="0" w:color="000000"/>
              <w:left w:val="single" w:sz="4" w:space="0" w:color="000000"/>
              <w:bottom w:val="single" w:sz="4" w:space="0" w:color="000000"/>
              <w:right w:val="single" w:sz="4" w:space="0" w:color="000000"/>
            </w:tcBorders>
            <w:vAlign w:val="center"/>
          </w:tcPr>
          <w:p w14:paraId="7ECFB855" w14:textId="77777777" w:rsidR="00094653" w:rsidRPr="00C56B89" w:rsidRDefault="00094653" w:rsidP="00C06A0F">
            <w:pPr>
              <w:jc w:val="center"/>
              <w:rPr>
                <w:rFonts w:ascii="Times New Roman" w:hAnsi="Times New Roman"/>
                <w:b/>
              </w:rPr>
            </w:pPr>
            <w:r w:rsidRPr="00C56B89">
              <w:rPr>
                <w:rFonts w:ascii="Times New Roman" w:hAnsi="Times New Roman"/>
                <w:b/>
              </w:rPr>
              <w:t>Плановая реализация</w:t>
            </w:r>
          </w:p>
          <w:p w14:paraId="01DF862D" w14:textId="77777777" w:rsidR="00094653" w:rsidRPr="00C56B89" w:rsidRDefault="00094653" w:rsidP="00C06A0F">
            <w:pPr>
              <w:jc w:val="center"/>
              <w:rPr>
                <w:rFonts w:ascii="Times New Roman" w:hAnsi="Times New Roman"/>
                <w:b/>
              </w:rPr>
            </w:pPr>
            <w:r w:rsidRPr="00C56B89">
              <w:rPr>
                <w:rFonts w:ascii="Times New Roman" w:hAnsi="Times New Roman"/>
                <w:b/>
              </w:rPr>
              <w:t>2013 года</w:t>
            </w:r>
          </w:p>
          <w:p w14:paraId="772B1209" w14:textId="77777777" w:rsidR="00094653" w:rsidRPr="00C56B89" w:rsidRDefault="00094653" w:rsidP="00C06A0F">
            <w:pPr>
              <w:jc w:val="center"/>
              <w:rPr>
                <w:rFonts w:ascii="Times New Roman" w:hAnsi="Times New Roman"/>
                <w:b/>
              </w:rPr>
            </w:pPr>
            <w:r w:rsidRPr="00C56B89">
              <w:rPr>
                <w:rFonts w:ascii="Times New Roman" w:hAnsi="Times New Roman"/>
                <w:b/>
              </w:rPr>
              <w:t>(тыс. Гкал)</w:t>
            </w:r>
          </w:p>
        </w:tc>
        <w:tc>
          <w:tcPr>
            <w:tcW w:w="1397" w:type="dxa"/>
            <w:tcBorders>
              <w:top w:val="single" w:sz="4" w:space="0" w:color="000000"/>
              <w:left w:val="single" w:sz="4" w:space="0" w:color="000000"/>
              <w:bottom w:val="single" w:sz="4" w:space="0" w:color="000000"/>
              <w:right w:val="single" w:sz="4" w:space="0" w:color="000000"/>
            </w:tcBorders>
            <w:vAlign w:val="center"/>
          </w:tcPr>
          <w:p w14:paraId="4A5FCB1F" w14:textId="77777777" w:rsidR="00094653" w:rsidRPr="00C56B89" w:rsidRDefault="00094653" w:rsidP="00C06A0F">
            <w:pPr>
              <w:jc w:val="center"/>
              <w:rPr>
                <w:rFonts w:ascii="Times New Roman" w:hAnsi="Times New Roman"/>
                <w:b/>
              </w:rPr>
            </w:pPr>
            <w:r w:rsidRPr="00C56B89">
              <w:rPr>
                <w:rFonts w:ascii="Times New Roman" w:hAnsi="Times New Roman"/>
                <w:b/>
              </w:rPr>
              <w:t>Плановая реализация</w:t>
            </w:r>
          </w:p>
          <w:p w14:paraId="58004BBD" w14:textId="77777777" w:rsidR="00094653" w:rsidRPr="00C56B89" w:rsidRDefault="00094653" w:rsidP="00C06A0F">
            <w:pPr>
              <w:jc w:val="center"/>
              <w:rPr>
                <w:rFonts w:ascii="Times New Roman" w:hAnsi="Times New Roman"/>
                <w:b/>
              </w:rPr>
            </w:pPr>
            <w:r w:rsidRPr="00C56B89">
              <w:rPr>
                <w:rFonts w:ascii="Times New Roman" w:hAnsi="Times New Roman"/>
                <w:b/>
              </w:rPr>
              <w:t>2013 года</w:t>
            </w:r>
          </w:p>
          <w:p w14:paraId="1E666595" w14:textId="77777777" w:rsidR="00094653" w:rsidRPr="00C56B89" w:rsidRDefault="00094653" w:rsidP="00C06A0F">
            <w:pPr>
              <w:jc w:val="center"/>
              <w:rPr>
                <w:rFonts w:ascii="Times New Roman" w:hAnsi="Times New Roman"/>
                <w:b/>
              </w:rPr>
            </w:pPr>
            <w:r w:rsidRPr="00C56B89">
              <w:rPr>
                <w:rFonts w:ascii="Times New Roman" w:hAnsi="Times New Roman"/>
                <w:b/>
              </w:rPr>
              <w:t>(тыс. руб.)</w:t>
            </w:r>
          </w:p>
        </w:tc>
        <w:tc>
          <w:tcPr>
            <w:tcW w:w="1397" w:type="dxa"/>
            <w:tcBorders>
              <w:top w:val="single" w:sz="4" w:space="0" w:color="000000"/>
              <w:left w:val="single" w:sz="4" w:space="0" w:color="000000"/>
              <w:bottom w:val="single" w:sz="4" w:space="0" w:color="000000"/>
              <w:right w:val="single" w:sz="4" w:space="0" w:color="000000"/>
            </w:tcBorders>
            <w:vAlign w:val="center"/>
          </w:tcPr>
          <w:p w14:paraId="5953C963" w14:textId="77777777" w:rsidR="00094653" w:rsidRPr="00C56B89" w:rsidRDefault="00094653" w:rsidP="00C06A0F">
            <w:pPr>
              <w:jc w:val="center"/>
              <w:rPr>
                <w:rFonts w:ascii="Times New Roman" w:hAnsi="Times New Roman"/>
                <w:b/>
              </w:rPr>
            </w:pPr>
            <w:r w:rsidRPr="00C56B89">
              <w:rPr>
                <w:rFonts w:ascii="Times New Roman" w:hAnsi="Times New Roman"/>
                <w:b/>
              </w:rPr>
              <w:t>Фактическая реализация</w:t>
            </w:r>
          </w:p>
          <w:p w14:paraId="7E61C702" w14:textId="77777777" w:rsidR="00094653" w:rsidRPr="00C56B89" w:rsidRDefault="00094653" w:rsidP="00C06A0F">
            <w:pPr>
              <w:jc w:val="center"/>
              <w:rPr>
                <w:rFonts w:ascii="Times New Roman" w:hAnsi="Times New Roman"/>
                <w:b/>
              </w:rPr>
            </w:pPr>
            <w:r w:rsidRPr="00C56B89">
              <w:rPr>
                <w:rFonts w:ascii="Times New Roman" w:hAnsi="Times New Roman"/>
                <w:b/>
              </w:rPr>
              <w:t>2013 года</w:t>
            </w:r>
          </w:p>
          <w:p w14:paraId="081C9516" w14:textId="77777777" w:rsidR="00094653" w:rsidRPr="00C56B89" w:rsidRDefault="00094653" w:rsidP="00C06A0F">
            <w:pPr>
              <w:jc w:val="center"/>
              <w:rPr>
                <w:rFonts w:ascii="Times New Roman" w:hAnsi="Times New Roman"/>
                <w:b/>
              </w:rPr>
            </w:pPr>
            <w:r w:rsidRPr="00C56B89">
              <w:rPr>
                <w:rFonts w:ascii="Times New Roman" w:hAnsi="Times New Roman"/>
                <w:b/>
              </w:rPr>
              <w:t>(тыс. Гкал)</w:t>
            </w:r>
          </w:p>
        </w:tc>
        <w:tc>
          <w:tcPr>
            <w:tcW w:w="1397" w:type="dxa"/>
            <w:tcBorders>
              <w:top w:val="single" w:sz="4" w:space="0" w:color="000000"/>
              <w:left w:val="single" w:sz="4" w:space="0" w:color="000000"/>
              <w:bottom w:val="single" w:sz="4" w:space="0" w:color="000000"/>
              <w:right w:val="single" w:sz="4" w:space="0" w:color="000000"/>
            </w:tcBorders>
            <w:vAlign w:val="center"/>
          </w:tcPr>
          <w:p w14:paraId="4B901C1F" w14:textId="77777777" w:rsidR="00094653" w:rsidRPr="00C56B89" w:rsidRDefault="00094653" w:rsidP="00C06A0F">
            <w:pPr>
              <w:jc w:val="center"/>
              <w:rPr>
                <w:rFonts w:ascii="Times New Roman" w:hAnsi="Times New Roman"/>
                <w:b/>
              </w:rPr>
            </w:pPr>
            <w:r w:rsidRPr="00C56B89">
              <w:rPr>
                <w:rFonts w:ascii="Times New Roman" w:hAnsi="Times New Roman"/>
                <w:b/>
              </w:rPr>
              <w:t>Фактическая реализация</w:t>
            </w:r>
          </w:p>
          <w:p w14:paraId="7293B4C4" w14:textId="77777777" w:rsidR="00094653" w:rsidRPr="00C56B89" w:rsidRDefault="00094653" w:rsidP="00C06A0F">
            <w:pPr>
              <w:jc w:val="center"/>
              <w:rPr>
                <w:rFonts w:ascii="Times New Roman" w:hAnsi="Times New Roman"/>
                <w:b/>
              </w:rPr>
            </w:pPr>
            <w:r w:rsidRPr="00C56B89">
              <w:rPr>
                <w:rFonts w:ascii="Times New Roman" w:hAnsi="Times New Roman"/>
                <w:b/>
              </w:rPr>
              <w:t>2013 года</w:t>
            </w:r>
          </w:p>
          <w:p w14:paraId="278AA570" w14:textId="77777777" w:rsidR="00094653" w:rsidRPr="00C56B89" w:rsidRDefault="00094653" w:rsidP="00C06A0F">
            <w:pPr>
              <w:jc w:val="center"/>
              <w:rPr>
                <w:rFonts w:ascii="Times New Roman" w:hAnsi="Times New Roman"/>
                <w:b/>
              </w:rPr>
            </w:pPr>
            <w:r w:rsidRPr="00C56B89">
              <w:rPr>
                <w:rFonts w:ascii="Times New Roman" w:hAnsi="Times New Roman"/>
                <w:b/>
              </w:rPr>
              <w:t>(тыс. руб.)</w:t>
            </w:r>
          </w:p>
        </w:tc>
        <w:tc>
          <w:tcPr>
            <w:tcW w:w="1397" w:type="dxa"/>
            <w:tcBorders>
              <w:top w:val="single" w:sz="4" w:space="0" w:color="000000"/>
              <w:left w:val="single" w:sz="4" w:space="0" w:color="000000"/>
              <w:bottom w:val="single" w:sz="4" w:space="0" w:color="000000"/>
              <w:right w:val="single" w:sz="4" w:space="0" w:color="000000"/>
            </w:tcBorders>
            <w:vAlign w:val="center"/>
          </w:tcPr>
          <w:p w14:paraId="0CF97243" w14:textId="77777777" w:rsidR="00094653" w:rsidRPr="00C56B89" w:rsidRDefault="00094653" w:rsidP="00C06A0F">
            <w:pPr>
              <w:jc w:val="center"/>
              <w:rPr>
                <w:rFonts w:ascii="Times New Roman" w:hAnsi="Times New Roman"/>
                <w:b/>
              </w:rPr>
            </w:pPr>
            <w:r w:rsidRPr="00C56B89">
              <w:rPr>
                <w:rFonts w:ascii="Times New Roman" w:hAnsi="Times New Roman"/>
                <w:b/>
              </w:rPr>
              <w:t>Разница</w:t>
            </w:r>
          </w:p>
          <w:p w14:paraId="58A12D22" w14:textId="77777777" w:rsidR="00094653" w:rsidRPr="00C56B89" w:rsidRDefault="00094653" w:rsidP="00C06A0F">
            <w:pPr>
              <w:jc w:val="center"/>
              <w:rPr>
                <w:rFonts w:ascii="Times New Roman" w:hAnsi="Times New Roman"/>
                <w:b/>
              </w:rPr>
            </w:pPr>
            <w:r w:rsidRPr="00C56B89">
              <w:rPr>
                <w:rFonts w:ascii="Times New Roman" w:hAnsi="Times New Roman"/>
                <w:b/>
              </w:rPr>
              <w:t>(тыс. Гкал)</w:t>
            </w:r>
          </w:p>
        </w:tc>
        <w:tc>
          <w:tcPr>
            <w:tcW w:w="1397" w:type="dxa"/>
            <w:tcBorders>
              <w:top w:val="single" w:sz="4" w:space="0" w:color="000000"/>
              <w:left w:val="single" w:sz="4" w:space="0" w:color="000000"/>
              <w:bottom w:val="single" w:sz="4" w:space="0" w:color="000000"/>
              <w:right w:val="single" w:sz="4" w:space="0" w:color="000000"/>
            </w:tcBorders>
            <w:vAlign w:val="center"/>
          </w:tcPr>
          <w:p w14:paraId="3A4D656B" w14:textId="77777777" w:rsidR="00094653" w:rsidRPr="00C56B89" w:rsidRDefault="00094653" w:rsidP="00C06A0F">
            <w:pPr>
              <w:jc w:val="center"/>
              <w:rPr>
                <w:rFonts w:ascii="Times New Roman" w:hAnsi="Times New Roman"/>
                <w:b/>
              </w:rPr>
            </w:pPr>
            <w:r w:rsidRPr="00C56B89">
              <w:rPr>
                <w:rFonts w:ascii="Times New Roman" w:hAnsi="Times New Roman"/>
                <w:b/>
              </w:rPr>
              <w:t>Разница</w:t>
            </w:r>
          </w:p>
          <w:p w14:paraId="46387B35" w14:textId="77777777" w:rsidR="00094653" w:rsidRPr="00C56B89" w:rsidRDefault="00094653" w:rsidP="00C06A0F">
            <w:pPr>
              <w:jc w:val="center"/>
              <w:rPr>
                <w:rFonts w:ascii="Times New Roman" w:hAnsi="Times New Roman"/>
                <w:b/>
              </w:rPr>
            </w:pPr>
            <w:r w:rsidRPr="00C56B89">
              <w:rPr>
                <w:rFonts w:ascii="Times New Roman" w:hAnsi="Times New Roman"/>
                <w:b/>
              </w:rPr>
              <w:t>(тыс. руб.)</w:t>
            </w:r>
          </w:p>
        </w:tc>
      </w:tr>
      <w:tr w:rsidR="00094653" w:rsidRPr="00C56B89" w14:paraId="6C6D8421" w14:textId="77777777" w:rsidTr="00C06A0F">
        <w:trPr>
          <w:jc w:val="center"/>
        </w:trPr>
        <w:tc>
          <w:tcPr>
            <w:tcW w:w="1419" w:type="dxa"/>
            <w:tcBorders>
              <w:top w:val="single" w:sz="4" w:space="0" w:color="000000"/>
              <w:left w:val="single" w:sz="4" w:space="0" w:color="000000"/>
              <w:bottom w:val="single" w:sz="4" w:space="0" w:color="000000"/>
              <w:right w:val="single" w:sz="4" w:space="0" w:color="000000"/>
            </w:tcBorders>
            <w:vAlign w:val="center"/>
          </w:tcPr>
          <w:p w14:paraId="2426A287" w14:textId="77777777" w:rsidR="00094653" w:rsidRPr="00C56B89" w:rsidRDefault="00094653" w:rsidP="00C06A0F">
            <w:pPr>
              <w:rPr>
                <w:rFonts w:ascii="Times New Roman" w:hAnsi="Times New Roman"/>
                <w:sz w:val="24"/>
              </w:rPr>
            </w:pPr>
            <w:r w:rsidRPr="00C56B89">
              <w:rPr>
                <w:rFonts w:ascii="Times New Roman" w:hAnsi="Times New Roman"/>
                <w:sz w:val="24"/>
              </w:rPr>
              <w:t>Население</w:t>
            </w:r>
          </w:p>
        </w:tc>
        <w:tc>
          <w:tcPr>
            <w:tcW w:w="1397" w:type="dxa"/>
            <w:tcBorders>
              <w:top w:val="single" w:sz="4" w:space="0" w:color="000000"/>
              <w:left w:val="single" w:sz="4" w:space="0" w:color="000000"/>
              <w:bottom w:val="single" w:sz="4" w:space="0" w:color="000000"/>
              <w:right w:val="single" w:sz="4" w:space="0" w:color="000000"/>
            </w:tcBorders>
            <w:vAlign w:val="bottom"/>
          </w:tcPr>
          <w:p w14:paraId="7935DBFF"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239,562</w:t>
            </w:r>
          </w:p>
        </w:tc>
        <w:tc>
          <w:tcPr>
            <w:tcW w:w="1397" w:type="dxa"/>
            <w:tcBorders>
              <w:top w:val="single" w:sz="4" w:space="0" w:color="000000"/>
              <w:left w:val="single" w:sz="4" w:space="0" w:color="000000"/>
              <w:bottom w:val="single" w:sz="4" w:space="0" w:color="000000"/>
              <w:right w:val="single" w:sz="4" w:space="0" w:color="000000"/>
            </w:tcBorders>
            <w:vAlign w:val="bottom"/>
          </w:tcPr>
          <w:p w14:paraId="2245C65E"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319 257,6</w:t>
            </w:r>
          </w:p>
        </w:tc>
        <w:tc>
          <w:tcPr>
            <w:tcW w:w="1397" w:type="dxa"/>
            <w:tcBorders>
              <w:top w:val="single" w:sz="4" w:space="0" w:color="000000"/>
              <w:left w:val="single" w:sz="4" w:space="0" w:color="000000"/>
              <w:bottom w:val="single" w:sz="4" w:space="0" w:color="000000"/>
              <w:right w:val="single" w:sz="4" w:space="0" w:color="000000"/>
            </w:tcBorders>
            <w:vAlign w:val="bottom"/>
          </w:tcPr>
          <w:p w14:paraId="69D7BA05"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213,658</w:t>
            </w:r>
          </w:p>
        </w:tc>
        <w:tc>
          <w:tcPr>
            <w:tcW w:w="1397" w:type="dxa"/>
            <w:tcBorders>
              <w:top w:val="single" w:sz="4" w:space="0" w:color="000000"/>
              <w:left w:val="single" w:sz="4" w:space="0" w:color="000000"/>
              <w:bottom w:val="single" w:sz="4" w:space="0" w:color="000000"/>
              <w:right w:val="single" w:sz="4" w:space="0" w:color="000000"/>
            </w:tcBorders>
            <w:vAlign w:val="bottom"/>
          </w:tcPr>
          <w:p w14:paraId="140842A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285 727,4</w:t>
            </w:r>
          </w:p>
        </w:tc>
        <w:tc>
          <w:tcPr>
            <w:tcW w:w="1397" w:type="dxa"/>
            <w:tcBorders>
              <w:top w:val="single" w:sz="4" w:space="0" w:color="000000"/>
              <w:left w:val="single" w:sz="4" w:space="0" w:color="000000"/>
              <w:bottom w:val="single" w:sz="4" w:space="0" w:color="000000"/>
              <w:right w:val="single" w:sz="4" w:space="0" w:color="000000"/>
            </w:tcBorders>
            <w:vAlign w:val="bottom"/>
          </w:tcPr>
          <w:p w14:paraId="1BF21601"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- 25,904</w:t>
            </w:r>
          </w:p>
        </w:tc>
        <w:tc>
          <w:tcPr>
            <w:tcW w:w="1397" w:type="dxa"/>
            <w:tcBorders>
              <w:top w:val="single" w:sz="4" w:space="0" w:color="000000"/>
              <w:left w:val="single" w:sz="4" w:space="0" w:color="000000"/>
              <w:bottom w:val="single" w:sz="4" w:space="0" w:color="000000"/>
              <w:right w:val="single" w:sz="4" w:space="0" w:color="000000"/>
            </w:tcBorders>
            <w:vAlign w:val="bottom"/>
          </w:tcPr>
          <w:p w14:paraId="3142D837"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-33 530,2</w:t>
            </w:r>
          </w:p>
        </w:tc>
      </w:tr>
      <w:tr w:rsidR="00094653" w:rsidRPr="00C56B89" w14:paraId="1F272F8C" w14:textId="77777777" w:rsidTr="00C06A0F">
        <w:trPr>
          <w:trHeight w:val="333"/>
          <w:jc w:val="center"/>
        </w:trPr>
        <w:tc>
          <w:tcPr>
            <w:tcW w:w="1419" w:type="dxa"/>
            <w:tcBorders>
              <w:top w:val="single" w:sz="4" w:space="0" w:color="000000"/>
              <w:left w:val="single" w:sz="4" w:space="0" w:color="000000"/>
              <w:bottom w:val="single" w:sz="4" w:space="0" w:color="000000"/>
              <w:right w:val="single" w:sz="4" w:space="0" w:color="000000"/>
            </w:tcBorders>
            <w:vAlign w:val="center"/>
          </w:tcPr>
          <w:p w14:paraId="4072D123" w14:textId="77777777" w:rsidR="00094653" w:rsidRPr="00C56B89" w:rsidRDefault="00094653" w:rsidP="00C06A0F">
            <w:pPr>
              <w:rPr>
                <w:rFonts w:ascii="Times New Roman" w:hAnsi="Times New Roman"/>
                <w:sz w:val="24"/>
              </w:rPr>
            </w:pPr>
            <w:r w:rsidRPr="00C56B89">
              <w:rPr>
                <w:rFonts w:ascii="Times New Roman" w:hAnsi="Times New Roman"/>
                <w:sz w:val="24"/>
              </w:rPr>
              <w:t>Бюджет</w:t>
            </w:r>
          </w:p>
        </w:tc>
        <w:tc>
          <w:tcPr>
            <w:tcW w:w="1397" w:type="dxa"/>
            <w:tcBorders>
              <w:top w:val="single" w:sz="4" w:space="0" w:color="000000"/>
              <w:left w:val="single" w:sz="4" w:space="0" w:color="000000"/>
              <w:bottom w:val="single" w:sz="4" w:space="0" w:color="000000"/>
              <w:right w:val="single" w:sz="4" w:space="0" w:color="000000"/>
            </w:tcBorders>
            <w:vAlign w:val="bottom"/>
          </w:tcPr>
          <w:p w14:paraId="0FCDFBF7"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41,640</w:t>
            </w:r>
          </w:p>
        </w:tc>
        <w:tc>
          <w:tcPr>
            <w:tcW w:w="1397" w:type="dxa"/>
            <w:tcBorders>
              <w:top w:val="single" w:sz="4" w:space="0" w:color="000000"/>
              <w:left w:val="single" w:sz="4" w:space="0" w:color="000000"/>
              <w:bottom w:val="single" w:sz="4" w:space="0" w:color="000000"/>
              <w:right w:val="single" w:sz="4" w:space="0" w:color="000000"/>
            </w:tcBorders>
            <w:vAlign w:val="bottom"/>
          </w:tcPr>
          <w:p w14:paraId="6C47FACF"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54 635,9</w:t>
            </w:r>
          </w:p>
        </w:tc>
        <w:tc>
          <w:tcPr>
            <w:tcW w:w="1397" w:type="dxa"/>
            <w:tcBorders>
              <w:top w:val="single" w:sz="4" w:space="0" w:color="000000"/>
              <w:left w:val="single" w:sz="4" w:space="0" w:color="000000"/>
              <w:bottom w:val="single" w:sz="4" w:space="0" w:color="000000"/>
              <w:right w:val="single" w:sz="4" w:space="0" w:color="000000"/>
            </w:tcBorders>
            <w:vAlign w:val="bottom"/>
          </w:tcPr>
          <w:p w14:paraId="206DCD5D"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37,517</w:t>
            </w:r>
          </w:p>
        </w:tc>
        <w:tc>
          <w:tcPr>
            <w:tcW w:w="1397" w:type="dxa"/>
            <w:tcBorders>
              <w:top w:val="single" w:sz="4" w:space="0" w:color="000000"/>
              <w:left w:val="single" w:sz="4" w:space="0" w:color="000000"/>
              <w:bottom w:val="single" w:sz="4" w:space="0" w:color="000000"/>
              <w:right w:val="single" w:sz="4" w:space="0" w:color="000000"/>
            </w:tcBorders>
            <w:vAlign w:val="bottom"/>
          </w:tcPr>
          <w:p w14:paraId="2F6C2D7F"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49 487,3</w:t>
            </w:r>
          </w:p>
        </w:tc>
        <w:tc>
          <w:tcPr>
            <w:tcW w:w="1397" w:type="dxa"/>
            <w:tcBorders>
              <w:top w:val="single" w:sz="4" w:space="0" w:color="000000"/>
              <w:left w:val="single" w:sz="4" w:space="0" w:color="000000"/>
              <w:bottom w:val="single" w:sz="4" w:space="0" w:color="000000"/>
              <w:right w:val="single" w:sz="4" w:space="0" w:color="000000"/>
            </w:tcBorders>
            <w:vAlign w:val="bottom"/>
          </w:tcPr>
          <w:p w14:paraId="641A2A4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-4,123</w:t>
            </w:r>
          </w:p>
        </w:tc>
        <w:tc>
          <w:tcPr>
            <w:tcW w:w="1397" w:type="dxa"/>
            <w:tcBorders>
              <w:top w:val="single" w:sz="4" w:space="0" w:color="000000"/>
              <w:left w:val="single" w:sz="4" w:space="0" w:color="000000"/>
              <w:bottom w:val="single" w:sz="4" w:space="0" w:color="000000"/>
              <w:right w:val="single" w:sz="4" w:space="0" w:color="000000"/>
            </w:tcBorders>
            <w:vAlign w:val="bottom"/>
          </w:tcPr>
          <w:p w14:paraId="5AD45755"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-5 148,6</w:t>
            </w:r>
          </w:p>
        </w:tc>
      </w:tr>
      <w:tr w:rsidR="00094653" w:rsidRPr="00C56B89" w14:paraId="6CB71860" w14:textId="77777777" w:rsidTr="00C06A0F">
        <w:trPr>
          <w:jc w:val="center"/>
        </w:trPr>
        <w:tc>
          <w:tcPr>
            <w:tcW w:w="1419" w:type="dxa"/>
            <w:tcBorders>
              <w:top w:val="single" w:sz="4" w:space="0" w:color="000000"/>
              <w:left w:val="single" w:sz="4" w:space="0" w:color="000000"/>
              <w:bottom w:val="single" w:sz="4" w:space="0" w:color="000000"/>
              <w:right w:val="single" w:sz="4" w:space="0" w:color="000000"/>
            </w:tcBorders>
            <w:vAlign w:val="center"/>
          </w:tcPr>
          <w:p w14:paraId="3D57D544" w14:textId="77777777" w:rsidR="00094653" w:rsidRPr="00C56B89" w:rsidRDefault="00094653" w:rsidP="00C06A0F">
            <w:pPr>
              <w:rPr>
                <w:rFonts w:ascii="Times New Roman" w:hAnsi="Times New Roman"/>
                <w:sz w:val="24"/>
              </w:rPr>
            </w:pPr>
            <w:r w:rsidRPr="00C56B89">
              <w:rPr>
                <w:rFonts w:ascii="Times New Roman" w:hAnsi="Times New Roman"/>
                <w:sz w:val="24"/>
              </w:rPr>
              <w:t>Прочие</w:t>
            </w:r>
          </w:p>
        </w:tc>
        <w:tc>
          <w:tcPr>
            <w:tcW w:w="1397" w:type="dxa"/>
            <w:tcBorders>
              <w:top w:val="single" w:sz="4" w:space="0" w:color="000000"/>
              <w:left w:val="single" w:sz="4" w:space="0" w:color="000000"/>
              <w:bottom w:val="single" w:sz="4" w:space="0" w:color="000000"/>
              <w:right w:val="single" w:sz="4" w:space="0" w:color="000000"/>
            </w:tcBorders>
            <w:vAlign w:val="bottom"/>
          </w:tcPr>
          <w:p w14:paraId="6D9D6F8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19,693</w:t>
            </w:r>
          </w:p>
        </w:tc>
        <w:tc>
          <w:tcPr>
            <w:tcW w:w="1397" w:type="dxa"/>
            <w:tcBorders>
              <w:top w:val="single" w:sz="4" w:space="0" w:color="000000"/>
              <w:left w:val="single" w:sz="4" w:space="0" w:color="000000"/>
              <w:bottom w:val="single" w:sz="4" w:space="0" w:color="000000"/>
              <w:right w:val="single" w:sz="4" w:space="0" w:color="000000"/>
            </w:tcBorders>
            <w:vAlign w:val="bottom"/>
          </w:tcPr>
          <w:p w14:paraId="4BCBDE50"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25 592,3</w:t>
            </w:r>
          </w:p>
        </w:tc>
        <w:tc>
          <w:tcPr>
            <w:tcW w:w="1397" w:type="dxa"/>
            <w:tcBorders>
              <w:top w:val="single" w:sz="4" w:space="0" w:color="000000"/>
              <w:left w:val="single" w:sz="4" w:space="0" w:color="000000"/>
              <w:bottom w:val="single" w:sz="4" w:space="0" w:color="000000"/>
              <w:right w:val="single" w:sz="4" w:space="0" w:color="000000"/>
            </w:tcBorders>
            <w:vAlign w:val="bottom"/>
          </w:tcPr>
          <w:p w14:paraId="671C884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20,649</w:t>
            </w:r>
          </w:p>
        </w:tc>
        <w:tc>
          <w:tcPr>
            <w:tcW w:w="1397" w:type="dxa"/>
            <w:tcBorders>
              <w:top w:val="single" w:sz="4" w:space="0" w:color="000000"/>
              <w:left w:val="single" w:sz="4" w:space="0" w:color="000000"/>
              <w:bottom w:val="single" w:sz="4" w:space="0" w:color="000000"/>
              <w:right w:val="single" w:sz="4" w:space="0" w:color="000000"/>
            </w:tcBorders>
            <w:vAlign w:val="bottom"/>
          </w:tcPr>
          <w:p w14:paraId="4CA567EF"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27 231,3</w:t>
            </w:r>
          </w:p>
        </w:tc>
        <w:tc>
          <w:tcPr>
            <w:tcW w:w="1397" w:type="dxa"/>
            <w:tcBorders>
              <w:top w:val="single" w:sz="4" w:space="0" w:color="000000"/>
              <w:left w:val="single" w:sz="4" w:space="0" w:color="000000"/>
              <w:bottom w:val="single" w:sz="4" w:space="0" w:color="000000"/>
              <w:right w:val="single" w:sz="4" w:space="0" w:color="000000"/>
            </w:tcBorders>
            <w:vAlign w:val="bottom"/>
          </w:tcPr>
          <w:p w14:paraId="009108A1"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0,956</w:t>
            </w:r>
          </w:p>
        </w:tc>
        <w:tc>
          <w:tcPr>
            <w:tcW w:w="1397" w:type="dxa"/>
            <w:tcBorders>
              <w:top w:val="single" w:sz="4" w:space="0" w:color="000000"/>
              <w:left w:val="single" w:sz="4" w:space="0" w:color="000000"/>
              <w:bottom w:val="single" w:sz="4" w:space="0" w:color="000000"/>
              <w:right w:val="single" w:sz="4" w:space="0" w:color="000000"/>
            </w:tcBorders>
            <w:vAlign w:val="bottom"/>
          </w:tcPr>
          <w:p w14:paraId="5704C2EE"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1 639</w:t>
            </w:r>
          </w:p>
        </w:tc>
      </w:tr>
      <w:tr w:rsidR="00094653" w:rsidRPr="00C56B89" w14:paraId="7273D49E" w14:textId="77777777" w:rsidTr="00C06A0F">
        <w:trPr>
          <w:jc w:val="center"/>
        </w:trPr>
        <w:tc>
          <w:tcPr>
            <w:tcW w:w="1419" w:type="dxa"/>
            <w:tcBorders>
              <w:top w:val="single" w:sz="4" w:space="0" w:color="000000"/>
              <w:left w:val="single" w:sz="4" w:space="0" w:color="000000"/>
              <w:bottom w:val="single" w:sz="4" w:space="0" w:color="000000"/>
              <w:right w:val="single" w:sz="4" w:space="0" w:color="000000"/>
            </w:tcBorders>
            <w:vAlign w:val="center"/>
          </w:tcPr>
          <w:p w14:paraId="472F001A" w14:textId="77777777" w:rsidR="00094653" w:rsidRPr="00C56B89" w:rsidRDefault="00094653" w:rsidP="00C06A0F">
            <w:pPr>
              <w:rPr>
                <w:rFonts w:ascii="Times New Roman" w:hAnsi="Times New Roman"/>
                <w:sz w:val="24"/>
              </w:rPr>
            </w:pPr>
            <w:r w:rsidRPr="00C56B89">
              <w:rPr>
                <w:rFonts w:ascii="Times New Roman" w:hAnsi="Times New Roman"/>
                <w:sz w:val="24"/>
              </w:rPr>
              <w:t>Итого</w:t>
            </w:r>
          </w:p>
        </w:tc>
        <w:tc>
          <w:tcPr>
            <w:tcW w:w="1397" w:type="dxa"/>
            <w:tcBorders>
              <w:top w:val="single" w:sz="4" w:space="0" w:color="000000"/>
              <w:left w:val="single" w:sz="4" w:space="0" w:color="000000"/>
              <w:bottom w:val="single" w:sz="4" w:space="0" w:color="000000"/>
              <w:right w:val="single" w:sz="4" w:space="0" w:color="000000"/>
            </w:tcBorders>
            <w:vAlign w:val="bottom"/>
          </w:tcPr>
          <w:p w14:paraId="7123CE91"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300,985</w:t>
            </w:r>
          </w:p>
        </w:tc>
        <w:tc>
          <w:tcPr>
            <w:tcW w:w="1397" w:type="dxa"/>
            <w:tcBorders>
              <w:top w:val="single" w:sz="4" w:space="0" w:color="000000"/>
              <w:left w:val="single" w:sz="4" w:space="0" w:color="000000"/>
              <w:bottom w:val="single" w:sz="4" w:space="0" w:color="000000"/>
              <w:right w:val="single" w:sz="4" w:space="0" w:color="000000"/>
            </w:tcBorders>
            <w:vAlign w:val="bottom"/>
          </w:tcPr>
          <w:p w14:paraId="05B88AD0"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399 486,8</w:t>
            </w:r>
          </w:p>
        </w:tc>
        <w:tc>
          <w:tcPr>
            <w:tcW w:w="1397" w:type="dxa"/>
            <w:tcBorders>
              <w:top w:val="single" w:sz="4" w:space="0" w:color="000000"/>
              <w:left w:val="single" w:sz="4" w:space="0" w:color="000000"/>
              <w:bottom w:val="single" w:sz="4" w:space="0" w:color="000000"/>
              <w:right w:val="single" w:sz="4" w:space="0" w:color="000000"/>
            </w:tcBorders>
            <w:vAlign w:val="bottom"/>
          </w:tcPr>
          <w:p w14:paraId="13B2040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271,824</w:t>
            </w:r>
          </w:p>
        </w:tc>
        <w:tc>
          <w:tcPr>
            <w:tcW w:w="1397" w:type="dxa"/>
            <w:tcBorders>
              <w:top w:val="single" w:sz="4" w:space="0" w:color="000000"/>
              <w:left w:val="single" w:sz="4" w:space="0" w:color="000000"/>
              <w:bottom w:val="single" w:sz="4" w:space="0" w:color="000000"/>
              <w:right w:val="single" w:sz="4" w:space="0" w:color="000000"/>
            </w:tcBorders>
            <w:vAlign w:val="bottom"/>
          </w:tcPr>
          <w:p w14:paraId="2F51A922"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362 446</w:t>
            </w:r>
          </w:p>
        </w:tc>
        <w:tc>
          <w:tcPr>
            <w:tcW w:w="1397" w:type="dxa"/>
            <w:tcBorders>
              <w:top w:val="single" w:sz="4" w:space="0" w:color="000000"/>
              <w:left w:val="single" w:sz="4" w:space="0" w:color="000000"/>
              <w:bottom w:val="single" w:sz="4" w:space="0" w:color="000000"/>
              <w:right w:val="single" w:sz="4" w:space="0" w:color="000000"/>
            </w:tcBorders>
            <w:vAlign w:val="bottom"/>
          </w:tcPr>
          <w:p w14:paraId="6AD24B5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-29,161</w:t>
            </w:r>
          </w:p>
        </w:tc>
        <w:tc>
          <w:tcPr>
            <w:tcW w:w="1397" w:type="dxa"/>
            <w:tcBorders>
              <w:top w:val="single" w:sz="4" w:space="0" w:color="000000"/>
              <w:left w:val="single" w:sz="4" w:space="0" w:color="000000"/>
              <w:bottom w:val="single" w:sz="4" w:space="0" w:color="000000"/>
              <w:right w:val="single" w:sz="4" w:space="0" w:color="000000"/>
            </w:tcBorders>
            <w:vAlign w:val="bottom"/>
          </w:tcPr>
          <w:p w14:paraId="20A198E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-37 040,8</w:t>
            </w:r>
          </w:p>
        </w:tc>
      </w:tr>
    </w:tbl>
    <w:p w14:paraId="60B0B785" w14:textId="77777777" w:rsidR="00094653" w:rsidRPr="00C56B89" w:rsidRDefault="00094653" w:rsidP="00F946B0">
      <w:pPr>
        <w:ind w:firstLine="284"/>
        <w:rPr>
          <w:rFonts w:ascii="Times New Roman" w:hAnsi="Times New Roman"/>
          <w:sz w:val="24"/>
        </w:rPr>
      </w:pPr>
      <w:r w:rsidRPr="00C56B89">
        <w:rPr>
          <w:rFonts w:ascii="Times New Roman" w:hAnsi="Times New Roman"/>
          <w:sz w:val="24"/>
        </w:rPr>
        <w:t>Уменьшение реализации в категории потребителей «население» на 25,904 тыс. Гкал (33 530,2 тыс. руб.) произошло по причине:</w:t>
      </w:r>
    </w:p>
    <w:p w14:paraId="767D488C" w14:textId="77777777" w:rsidR="00094653" w:rsidRPr="00C56B89" w:rsidRDefault="00094653" w:rsidP="00F946B0">
      <w:pPr>
        <w:numPr>
          <w:ilvl w:val="0"/>
          <w:numId w:val="26"/>
        </w:numPr>
        <w:ind w:left="426"/>
        <w:rPr>
          <w:rFonts w:ascii="Times New Roman" w:hAnsi="Times New Roman"/>
          <w:sz w:val="24"/>
        </w:rPr>
      </w:pPr>
      <w:r w:rsidRPr="00C56B89">
        <w:rPr>
          <w:rFonts w:ascii="Times New Roman" w:hAnsi="Times New Roman"/>
          <w:sz w:val="24"/>
        </w:rPr>
        <w:t>несоответствия договорных величин и фактически потребленных из-за узлов учета 23,621 тыс.Гкал (30 477,8тыс.руб.)</w:t>
      </w:r>
    </w:p>
    <w:p w14:paraId="3F551DE4" w14:textId="77777777" w:rsidR="00094653" w:rsidRPr="00C56B89" w:rsidRDefault="00094653" w:rsidP="00F946B0">
      <w:pPr>
        <w:numPr>
          <w:ilvl w:val="0"/>
          <w:numId w:val="26"/>
        </w:numPr>
        <w:ind w:left="426"/>
        <w:rPr>
          <w:rFonts w:ascii="Times New Roman" w:hAnsi="Times New Roman"/>
          <w:sz w:val="24"/>
        </w:rPr>
      </w:pPr>
      <w:r w:rsidRPr="00C56B89">
        <w:rPr>
          <w:rFonts w:ascii="Times New Roman" w:hAnsi="Times New Roman"/>
          <w:sz w:val="24"/>
        </w:rPr>
        <w:t xml:space="preserve">по недопоставке тепловой энергии было удержано с предприятия на 2,191 тыс.Гкал (2 929 тыс.руб.) </w:t>
      </w:r>
    </w:p>
    <w:p w14:paraId="3F68978F" w14:textId="77777777" w:rsidR="00094653" w:rsidRPr="00C56B89" w:rsidRDefault="00094653" w:rsidP="00F946B0">
      <w:pPr>
        <w:numPr>
          <w:ilvl w:val="0"/>
          <w:numId w:val="26"/>
        </w:numPr>
        <w:ind w:left="426"/>
        <w:rPr>
          <w:rFonts w:ascii="Times New Roman" w:hAnsi="Times New Roman"/>
          <w:sz w:val="24"/>
        </w:rPr>
      </w:pPr>
      <w:r w:rsidRPr="00C56B89">
        <w:rPr>
          <w:rFonts w:ascii="Times New Roman" w:hAnsi="Times New Roman"/>
          <w:sz w:val="24"/>
        </w:rPr>
        <w:t>перевод жилых домов на индивидуальное отопление – 0,092 тыс.Гкал (123,4 тыс.руб.)</w:t>
      </w:r>
    </w:p>
    <w:p w14:paraId="2A8B19B9" w14:textId="77777777" w:rsidR="00094653" w:rsidRPr="00C56B89" w:rsidRDefault="00094653" w:rsidP="00F946B0">
      <w:pPr>
        <w:ind w:firstLine="284"/>
        <w:rPr>
          <w:rFonts w:ascii="Times New Roman" w:hAnsi="Times New Roman"/>
          <w:sz w:val="24"/>
        </w:rPr>
      </w:pPr>
      <w:r w:rsidRPr="00C56B89">
        <w:rPr>
          <w:rFonts w:ascii="Times New Roman" w:hAnsi="Times New Roman"/>
          <w:sz w:val="24"/>
        </w:rPr>
        <w:t>Уменьшение реализации в категории потребителей «бюджет» на 4,123 тыс.Гкал (5 148,6 тыс.руб.) произошло по причине:</w:t>
      </w:r>
    </w:p>
    <w:p w14:paraId="3566A0B4" w14:textId="77777777" w:rsidR="00094653" w:rsidRPr="00C56B89" w:rsidRDefault="00094653" w:rsidP="00F946B0">
      <w:pPr>
        <w:numPr>
          <w:ilvl w:val="0"/>
          <w:numId w:val="28"/>
        </w:numPr>
        <w:tabs>
          <w:tab w:val="left" w:pos="426"/>
        </w:tabs>
        <w:ind w:left="426"/>
        <w:rPr>
          <w:rFonts w:ascii="Times New Roman" w:hAnsi="Times New Roman"/>
          <w:sz w:val="24"/>
        </w:rPr>
      </w:pPr>
      <w:r w:rsidRPr="00C56B89">
        <w:rPr>
          <w:rFonts w:ascii="Times New Roman" w:hAnsi="Times New Roman"/>
          <w:sz w:val="24"/>
        </w:rPr>
        <w:t>установки узлов учета и введения программы энергосбережения – 2,628 тыс.Гкал (3 150,1 тыс.руб.),</w:t>
      </w:r>
    </w:p>
    <w:p w14:paraId="3D2FF2B5" w14:textId="77777777" w:rsidR="00094653" w:rsidRPr="00C56B89" w:rsidRDefault="00094653" w:rsidP="00F946B0">
      <w:pPr>
        <w:numPr>
          <w:ilvl w:val="0"/>
          <w:numId w:val="28"/>
        </w:numPr>
        <w:tabs>
          <w:tab w:val="left" w:pos="426"/>
        </w:tabs>
        <w:ind w:left="426"/>
        <w:rPr>
          <w:rFonts w:ascii="Times New Roman" w:hAnsi="Times New Roman"/>
          <w:sz w:val="24"/>
        </w:rPr>
      </w:pPr>
      <w:r w:rsidRPr="00C56B89">
        <w:rPr>
          <w:rFonts w:ascii="Times New Roman" w:hAnsi="Times New Roman"/>
          <w:sz w:val="24"/>
        </w:rPr>
        <w:t>консервацией котельной МСЧ – 1,495 тыс.Гкал (1 998,5 тыс.руб.)</w:t>
      </w:r>
    </w:p>
    <w:p w14:paraId="737ED102" w14:textId="77777777" w:rsidR="00094653" w:rsidRPr="00C56B89" w:rsidRDefault="00094653" w:rsidP="00F946B0">
      <w:pPr>
        <w:ind w:firstLine="284"/>
        <w:rPr>
          <w:rFonts w:ascii="Times New Roman" w:hAnsi="Times New Roman"/>
          <w:sz w:val="24"/>
        </w:rPr>
      </w:pPr>
      <w:r w:rsidRPr="00C56B89">
        <w:rPr>
          <w:rFonts w:ascii="Times New Roman" w:hAnsi="Times New Roman"/>
          <w:sz w:val="24"/>
        </w:rPr>
        <w:t>Увеличение реализации в категории потребителей «прочие» на 0,956 тыс.Гкал (1 639 тыс.руб.) произошло по причине:</w:t>
      </w:r>
    </w:p>
    <w:p w14:paraId="63252FF6" w14:textId="77777777" w:rsidR="00094653" w:rsidRPr="00C56B89" w:rsidRDefault="00094653" w:rsidP="00F946B0">
      <w:pPr>
        <w:numPr>
          <w:ilvl w:val="0"/>
          <w:numId w:val="27"/>
        </w:numPr>
        <w:tabs>
          <w:tab w:val="left" w:pos="426"/>
        </w:tabs>
        <w:ind w:left="426"/>
        <w:rPr>
          <w:rFonts w:ascii="Times New Roman" w:hAnsi="Times New Roman"/>
          <w:sz w:val="24"/>
        </w:rPr>
      </w:pPr>
      <w:r w:rsidRPr="00C56B89">
        <w:rPr>
          <w:rFonts w:ascii="Times New Roman" w:hAnsi="Times New Roman"/>
          <w:sz w:val="24"/>
        </w:rPr>
        <w:t>Строительства 2-х жилых домов строительными организациями.</w:t>
      </w:r>
    </w:p>
    <w:p w14:paraId="24ADE27C" w14:textId="77777777" w:rsidR="00094653" w:rsidRPr="00C56B89" w:rsidRDefault="00094653" w:rsidP="00F946B0">
      <w:pPr>
        <w:ind w:firstLine="284"/>
        <w:rPr>
          <w:rFonts w:ascii="Times New Roman" w:hAnsi="Times New Roman"/>
          <w:sz w:val="24"/>
        </w:rPr>
      </w:pPr>
      <w:r w:rsidRPr="00C56B89">
        <w:rPr>
          <w:rFonts w:ascii="Times New Roman" w:hAnsi="Times New Roman"/>
          <w:sz w:val="24"/>
        </w:rPr>
        <w:t xml:space="preserve">В настоящее время на  вводах теплосетей и сетей горячего водоснабжения в жилые дома города Елабуги установлены приборы учета энергоносителей. Показания с приборов учета тепловой энергии стали фиксироваться только с января 2010г. В настоящее время приборами учета тепловой энергии на нужды отопления  на границе раздела эксплуатационной ответственности оборудованы 75 % потребителей, поквартирные приборы учета тепловой энергии на нужды отопления отсутствуют. </w:t>
      </w:r>
    </w:p>
    <w:p w14:paraId="3DD67B06" w14:textId="77777777" w:rsidR="00094653" w:rsidRPr="00C56B89" w:rsidRDefault="00094653" w:rsidP="00094653">
      <w:pPr>
        <w:ind w:firstLine="284"/>
        <w:rPr>
          <w:rFonts w:ascii="Times New Roman" w:hAnsi="Times New Roman"/>
          <w:sz w:val="24"/>
        </w:rPr>
      </w:pPr>
      <w:r w:rsidRPr="00C56B89">
        <w:rPr>
          <w:rFonts w:ascii="Times New Roman" w:hAnsi="Times New Roman"/>
          <w:sz w:val="24"/>
        </w:rPr>
        <w:t>Для полного оснащения общедомовыми приборами учета тепловой энергии необходимо установить приборы учета  в 11 домах  с часовой нагрузкой 0,2 Гкал/час</w:t>
      </w:r>
      <w:r w:rsidR="00D031F4" w:rsidRPr="00C56B89">
        <w:rPr>
          <w:rFonts w:ascii="Times New Roman" w:hAnsi="Times New Roman"/>
          <w:sz w:val="24"/>
        </w:rPr>
        <w:t>.</w:t>
      </w:r>
      <w:r w:rsidRPr="00C56B89">
        <w:rPr>
          <w:rFonts w:ascii="Times New Roman" w:hAnsi="Times New Roman"/>
          <w:sz w:val="24"/>
        </w:rPr>
        <w:t xml:space="preserve">  </w:t>
      </w:r>
    </w:p>
    <w:p w14:paraId="683A760F" w14:textId="77777777" w:rsidR="00094653" w:rsidRPr="00C56B89" w:rsidRDefault="00094653" w:rsidP="00094653">
      <w:pPr>
        <w:ind w:firstLine="708"/>
        <w:rPr>
          <w:rFonts w:ascii="Times New Roman" w:hAnsi="Times New Roman"/>
          <w:sz w:val="24"/>
        </w:rPr>
      </w:pPr>
      <w:r w:rsidRPr="00C56B89">
        <w:rPr>
          <w:rFonts w:ascii="Times New Roman" w:hAnsi="Times New Roman"/>
          <w:sz w:val="24"/>
        </w:rPr>
        <w:t xml:space="preserve">Общая установленная мощность котельных ОАО «Елабужское ПТС» (суммарная мощность котельных, находящихся на балансе предприятия) – 204,31  Гкал/час, присоединенная нагрузка – 127,44 Гкал/час: </w:t>
      </w:r>
    </w:p>
    <w:p w14:paraId="25D01855" w14:textId="77777777" w:rsidR="00094653" w:rsidRPr="00C56B89" w:rsidRDefault="00DD0087" w:rsidP="00094653">
      <w:pPr>
        <w:ind w:firstLine="708"/>
        <w:jc w:val="right"/>
        <w:rPr>
          <w:rFonts w:ascii="Times New Roman" w:hAnsi="Times New Roman"/>
          <w:i/>
          <w:sz w:val="24"/>
        </w:rPr>
      </w:pPr>
      <w:r w:rsidRPr="00C56B89">
        <w:rPr>
          <w:rFonts w:ascii="Times New Roman" w:hAnsi="Times New Roman"/>
          <w:i/>
          <w:sz w:val="24"/>
        </w:rPr>
        <w:t>Таблица 2</w:t>
      </w:r>
    </w:p>
    <w:p w14:paraId="3B424A86" w14:textId="77777777" w:rsidR="00094653" w:rsidRPr="00C56B89" w:rsidRDefault="00094653" w:rsidP="00F946B0">
      <w:pPr>
        <w:ind w:firstLine="708"/>
        <w:jc w:val="left"/>
        <w:rPr>
          <w:rFonts w:ascii="Times New Roman" w:hAnsi="Times New Roman"/>
          <w:i/>
          <w:sz w:val="24"/>
        </w:rPr>
      </w:pPr>
      <w:r w:rsidRPr="00C56B89">
        <w:rPr>
          <w:rFonts w:ascii="Times New Roman" w:hAnsi="Times New Roman"/>
          <w:i/>
          <w:sz w:val="24"/>
        </w:rPr>
        <w:t xml:space="preserve">Изменение установленной мощности </w:t>
      </w:r>
      <w:r w:rsidR="00F946B0" w:rsidRPr="00C56B89">
        <w:rPr>
          <w:rFonts w:ascii="Times New Roman" w:hAnsi="Times New Roman"/>
          <w:i/>
          <w:sz w:val="24"/>
        </w:rPr>
        <w:t xml:space="preserve">                                                            </w:t>
      </w:r>
      <w:r w:rsidRPr="00C56B89">
        <w:rPr>
          <w:rFonts w:ascii="Times New Roman" w:hAnsi="Times New Roman"/>
          <w:i/>
          <w:sz w:val="24"/>
        </w:rPr>
        <w:t>(Гкал/час)</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6"/>
        <w:gridCol w:w="1216"/>
        <w:gridCol w:w="1216"/>
        <w:gridCol w:w="1216"/>
        <w:gridCol w:w="1216"/>
        <w:gridCol w:w="1216"/>
        <w:gridCol w:w="1216"/>
        <w:gridCol w:w="1216"/>
      </w:tblGrid>
      <w:tr w:rsidR="00094653" w:rsidRPr="00C56B89" w14:paraId="0326E9ED" w14:textId="77777777" w:rsidTr="00C06A0F">
        <w:trPr>
          <w:trHeight w:val="222"/>
        </w:trPr>
        <w:tc>
          <w:tcPr>
            <w:tcW w:w="1216" w:type="dxa"/>
          </w:tcPr>
          <w:p w14:paraId="7931C1C1"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2007 год</w:t>
            </w:r>
          </w:p>
        </w:tc>
        <w:tc>
          <w:tcPr>
            <w:tcW w:w="1216" w:type="dxa"/>
          </w:tcPr>
          <w:p w14:paraId="04E30978"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2008 год</w:t>
            </w:r>
          </w:p>
        </w:tc>
        <w:tc>
          <w:tcPr>
            <w:tcW w:w="1216" w:type="dxa"/>
          </w:tcPr>
          <w:p w14:paraId="14EEF9E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2009 год</w:t>
            </w:r>
          </w:p>
        </w:tc>
        <w:tc>
          <w:tcPr>
            <w:tcW w:w="1216" w:type="dxa"/>
          </w:tcPr>
          <w:p w14:paraId="2EF65E20"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2010 год</w:t>
            </w:r>
          </w:p>
        </w:tc>
        <w:tc>
          <w:tcPr>
            <w:tcW w:w="1216" w:type="dxa"/>
          </w:tcPr>
          <w:p w14:paraId="3C85BC7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2011 год</w:t>
            </w:r>
          </w:p>
        </w:tc>
        <w:tc>
          <w:tcPr>
            <w:tcW w:w="1216" w:type="dxa"/>
          </w:tcPr>
          <w:p w14:paraId="719C7FC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2012</w:t>
            </w:r>
          </w:p>
        </w:tc>
        <w:tc>
          <w:tcPr>
            <w:tcW w:w="1216" w:type="dxa"/>
          </w:tcPr>
          <w:p w14:paraId="1BDE6E2D"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2013</w:t>
            </w:r>
          </w:p>
        </w:tc>
        <w:tc>
          <w:tcPr>
            <w:tcW w:w="1216" w:type="dxa"/>
          </w:tcPr>
          <w:p w14:paraId="3F358472"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2014</w:t>
            </w:r>
          </w:p>
        </w:tc>
      </w:tr>
      <w:tr w:rsidR="00094653" w:rsidRPr="00C56B89" w14:paraId="6440ED8B" w14:textId="77777777" w:rsidTr="00F946B0">
        <w:trPr>
          <w:trHeight w:val="599"/>
        </w:trPr>
        <w:tc>
          <w:tcPr>
            <w:tcW w:w="1216" w:type="dxa"/>
            <w:vAlign w:val="center"/>
          </w:tcPr>
          <w:p w14:paraId="06E8DAC7"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237,03</w:t>
            </w:r>
          </w:p>
        </w:tc>
        <w:tc>
          <w:tcPr>
            <w:tcW w:w="1216" w:type="dxa"/>
            <w:vAlign w:val="center"/>
          </w:tcPr>
          <w:p w14:paraId="2E1DC82F"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237,03</w:t>
            </w:r>
          </w:p>
        </w:tc>
        <w:tc>
          <w:tcPr>
            <w:tcW w:w="1216" w:type="dxa"/>
            <w:vAlign w:val="center"/>
          </w:tcPr>
          <w:p w14:paraId="47956CE9"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224,39</w:t>
            </w:r>
          </w:p>
        </w:tc>
        <w:tc>
          <w:tcPr>
            <w:tcW w:w="1216" w:type="dxa"/>
            <w:vAlign w:val="center"/>
          </w:tcPr>
          <w:p w14:paraId="4A7FF9ED"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224,39</w:t>
            </w:r>
          </w:p>
        </w:tc>
        <w:tc>
          <w:tcPr>
            <w:tcW w:w="1216" w:type="dxa"/>
            <w:vAlign w:val="center"/>
          </w:tcPr>
          <w:p w14:paraId="2AA3E200"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222,8</w:t>
            </w:r>
          </w:p>
        </w:tc>
        <w:tc>
          <w:tcPr>
            <w:tcW w:w="1216" w:type="dxa"/>
            <w:vAlign w:val="center"/>
          </w:tcPr>
          <w:p w14:paraId="6C21D8DD"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213,81</w:t>
            </w:r>
          </w:p>
        </w:tc>
        <w:tc>
          <w:tcPr>
            <w:tcW w:w="1216" w:type="dxa"/>
            <w:vAlign w:val="center"/>
          </w:tcPr>
          <w:p w14:paraId="69897F55"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204,31</w:t>
            </w:r>
          </w:p>
        </w:tc>
        <w:tc>
          <w:tcPr>
            <w:tcW w:w="1216" w:type="dxa"/>
            <w:vAlign w:val="center"/>
          </w:tcPr>
          <w:p w14:paraId="5AE6D331" w14:textId="77777777" w:rsidR="00094653" w:rsidRPr="00C56B89" w:rsidRDefault="00094653" w:rsidP="00F946B0">
            <w:pPr>
              <w:jc w:val="center"/>
              <w:rPr>
                <w:rFonts w:ascii="Times New Roman" w:hAnsi="Times New Roman"/>
                <w:sz w:val="24"/>
              </w:rPr>
            </w:pPr>
            <w:r w:rsidRPr="00C56B89">
              <w:rPr>
                <w:rFonts w:ascii="Times New Roman" w:hAnsi="Times New Roman"/>
                <w:sz w:val="24"/>
              </w:rPr>
              <w:t>204,31</w:t>
            </w:r>
          </w:p>
        </w:tc>
      </w:tr>
    </w:tbl>
    <w:p w14:paraId="29E5D92B" w14:textId="77777777" w:rsidR="00D1423E" w:rsidRPr="00C56B89" w:rsidRDefault="00D1423E" w:rsidP="00D1423E">
      <w:pPr>
        <w:spacing w:line="276" w:lineRule="auto"/>
        <w:ind w:firstLine="708"/>
        <w:jc w:val="left"/>
        <w:rPr>
          <w:rFonts w:ascii="Times New Roman" w:hAnsi="Times New Roman"/>
          <w:sz w:val="24"/>
        </w:rPr>
      </w:pPr>
      <w:r w:rsidRPr="00C56B89">
        <w:rPr>
          <w:rFonts w:ascii="Times New Roman" w:hAnsi="Times New Roman"/>
          <w:sz w:val="24"/>
        </w:rPr>
        <w:t xml:space="preserve">На 01.01.2014 г. на балансе предприятия находится 5  котельных. </w:t>
      </w:r>
    </w:p>
    <w:p w14:paraId="71C92122" w14:textId="77777777" w:rsidR="00D1423E" w:rsidRPr="00C56B89" w:rsidRDefault="00D1423E" w:rsidP="00F946B0">
      <w:pPr>
        <w:tabs>
          <w:tab w:val="num" w:pos="0"/>
        </w:tabs>
        <w:spacing w:line="276" w:lineRule="auto"/>
        <w:jc w:val="left"/>
        <w:rPr>
          <w:rFonts w:ascii="Times New Roman" w:hAnsi="Times New Roman"/>
          <w:sz w:val="24"/>
        </w:rPr>
      </w:pPr>
      <w:r w:rsidRPr="00C56B89">
        <w:rPr>
          <w:rFonts w:ascii="Times New Roman" w:hAnsi="Times New Roman"/>
          <w:sz w:val="24"/>
        </w:rPr>
        <w:t>9 центральных тепловых пунктов (ЦТП).</w:t>
      </w:r>
    </w:p>
    <w:p w14:paraId="4C08FF60" w14:textId="77777777" w:rsidR="00D1423E" w:rsidRPr="00C56B89" w:rsidRDefault="00D1423E" w:rsidP="00D1423E">
      <w:pPr>
        <w:tabs>
          <w:tab w:val="left" w:pos="720"/>
          <w:tab w:val="num" w:pos="1440"/>
        </w:tabs>
        <w:spacing w:line="276" w:lineRule="auto"/>
        <w:jc w:val="left"/>
        <w:rPr>
          <w:rFonts w:ascii="Times New Roman" w:hAnsi="Times New Roman"/>
          <w:sz w:val="24"/>
        </w:rPr>
      </w:pPr>
      <w:r w:rsidRPr="00C56B89">
        <w:rPr>
          <w:rFonts w:ascii="Times New Roman" w:hAnsi="Times New Roman"/>
          <w:sz w:val="24"/>
        </w:rPr>
        <w:t>3 насосных станции: ПНС, бойлерная ЕУБР, центральная бойлерная.</w:t>
      </w:r>
    </w:p>
    <w:p w14:paraId="1039E09E" w14:textId="77777777" w:rsidR="00D1423E" w:rsidRPr="00C56B89" w:rsidRDefault="00D1423E" w:rsidP="00F946B0">
      <w:pPr>
        <w:spacing w:line="276" w:lineRule="auto"/>
        <w:jc w:val="left"/>
        <w:rPr>
          <w:rFonts w:ascii="Times New Roman" w:hAnsi="Times New Roman"/>
          <w:sz w:val="24"/>
        </w:rPr>
      </w:pPr>
      <w:r w:rsidRPr="00C56B89">
        <w:rPr>
          <w:rFonts w:ascii="Times New Roman" w:hAnsi="Times New Roman"/>
          <w:sz w:val="24"/>
        </w:rPr>
        <w:t>Оборудование котельных  находится в удовлетворительном состоянии.</w:t>
      </w:r>
    </w:p>
    <w:p w14:paraId="176ABF9A" w14:textId="77777777" w:rsidR="00D1423E" w:rsidRPr="00C56B89" w:rsidRDefault="00D1423E" w:rsidP="00D1423E">
      <w:pPr>
        <w:tabs>
          <w:tab w:val="left" w:pos="0"/>
        </w:tabs>
        <w:spacing w:line="276" w:lineRule="auto"/>
        <w:ind w:firstLine="567"/>
        <w:rPr>
          <w:rFonts w:ascii="Times New Roman" w:hAnsi="Times New Roman"/>
          <w:sz w:val="24"/>
        </w:rPr>
      </w:pPr>
      <w:r w:rsidRPr="00C56B89">
        <w:rPr>
          <w:rFonts w:ascii="Times New Roman" w:hAnsi="Times New Roman"/>
          <w:sz w:val="24"/>
        </w:rPr>
        <w:lastRenderedPageBreak/>
        <w:tab/>
        <w:t>Центральная котельная обеспечивает теплом и горячей водой  91%  всех потребителей новых микрорайонов  г. Елабуга. Установленная мощность Центральной котельной  - 188,58 Гкал/час, присоединенная нагрузка 117,54 Гкал/час, установленное оборудование: 6 водогрейных котлов марки КВГМ 30/150, 2 паровых котла марки ДЕ 6,5/14ГМ. (Год ввода котлов -1994).  Загрузка котельной составляет 62 % от установленной мощности.  Правительством РФ принято решение о  создании свободной экономической зоны в городе Елабуга,  ведется строительство  жилья и объектов социального назначения в существующих микрорайонах и во вновь строящихся микрорайонах 4-5, что увеличит загрузку Центральной котельной.</w:t>
      </w:r>
    </w:p>
    <w:p w14:paraId="7545453E" w14:textId="77777777" w:rsidR="00D1423E" w:rsidRPr="00C56B89" w:rsidRDefault="00D1423E" w:rsidP="00D1423E">
      <w:pPr>
        <w:tabs>
          <w:tab w:val="left" w:pos="8235"/>
        </w:tabs>
        <w:spacing w:line="276" w:lineRule="auto"/>
        <w:ind w:firstLine="567"/>
        <w:rPr>
          <w:rFonts w:ascii="Times New Roman" w:hAnsi="Times New Roman"/>
          <w:sz w:val="24"/>
        </w:rPr>
      </w:pPr>
      <w:r w:rsidRPr="00C56B89">
        <w:rPr>
          <w:rFonts w:ascii="Times New Roman" w:hAnsi="Times New Roman"/>
          <w:sz w:val="24"/>
        </w:rPr>
        <w:t xml:space="preserve">Малые котельные, расположенные в других районах Елабуги,  снабжают  теплом и горячей водой жилые дома, объекты соцкультбыта  старой части города. Одна котельная находятся за чертой города – котельная «Тарловка», которая обеспечивает теплом поселок Тарловка. </w:t>
      </w:r>
    </w:p>
    <w:p w14:paraId="7D7E549B" w14:textId="77777777" w:rsidR="00D1423E" w:rsidRPr="00C56B89" w:rsidRDefault="00D1423E" w:rsidP="00D1423E">
      <w:pPr>
        <w:spacing w:line="276" w:lineRule="auto"/>
        <w:ind w:firstLine="284"/>
        <w:rPr>
          <w:rFonts w:ascii="Times New Roman" w:hAnsi="Times New Roman"/>
          <w:sz w:val="24"/>
        </w:rPr>
      </w:pPr>
      <w:r w:rsidRPr="00C56B89">
        <w:rPr>
          <w:rFonts w:ascii="Times New Roman" w:hAnsi="Times New Roman"/>
          <w:sz w:val="24"/>
        </w:rPr>
        <w:t>Общая протяженность тепловых сетей составляет 103 930,6 п. м. в однотрубном исчислении, в том числе тепловых сетей отопления – 86 032 п. м., сетей ГВС – 17 898,6 п.</w:t>
      </w:r>
    </w:p>
    <w:p w14:paraId="7280AC86" w14:textId="77777777" w:rsidR="00DD0087" w:rsidRPr="00C56B89" w:rsidRDefault="00DD0087" w:rsidP="00EF75AB">
      <w:pPr>
        <w:rPr>
          <w:rFonts w:ascii="Times New Roman" w:hAnsi="Times New Roman"/>
          <w:i/>
          <w:sz w:val="24"/>
        </w:rPr>
      </w:pPr>
    </w:p>
    <w:p w14:paraId="4D679860" w14:textId="77777777" w:rsidR="00064A52" w:rsidRPr="00C56B89" w:rsidRDefault="00DD0087" w:rsidP="00064A52">
      <w:pPr>
        <w:ind w:firstLine="708"/>
        <w:jc w:val="right"/>
        <w:rPr>
          <w:rFonts w:ascii="Times New Roman" w:hAnsi="Times New Roman"/>
          <w:i/>
          <w:sz w:val="24"/>
        </w:rPr>
      </w:pPr>
      <w:r w:rsidRPr="00C56B89">
        <w:rPr>
          <w:rFonts w:ascii="Times New Roman" w:hAnsi="Times New Roman"/>
          <w:i/>
          <w:sz w:val="24"/>
        </w:rPr>
        <w:t>Таблица  3</w:t>
      </w:r>
    </w:p>
    <w:p w14:paraId="1A4D72EB" w14:textId="77777777" w:rsidR="00094653" w:rsidRPr="00C56B89" w:rsidRDefault="00094653" w:rsidP="00F946B0">
      <w:pPr>
        <w:tabs>
          <w:tab w:val="left" w:pos="8235"/>
        </w:tabs>
        <w:ind w:firstLine="567"/>
        <w:jc w:val="center"/>
        <w:rPr>
          <w:rFonts w:ascii="Times New Roman" w:hAnsi="Times New Roman"/>
          <w:i/>
          <w:sz w:val="24"/>
        </w:rPr>
      </w:pPr>
      <w:r w:rsidRPr="00C56B89">
        <w:rPr>
          <w:rFonts w:ascii="Times New Roman" w:hAnsi="Times New Roman"/>
          <w:i/>
          <w:sz w:val="24"/>
        </w:rPr>
        <w:t>Данные по протяженностям и прокладке теплосетей</w:t>
      </w:r>
    </w:p>
    <w:tbl>
      <w:tblPr>
        <w:tblW w:w="5000" w:type="pct"/>
        <w:tblLook w:val="04A0" w:firstRow="1" w:lastRow="0" w:firstColumn="1" w:lastColumn="0" w:noHBand="0" w:noVBand="1"/>
      </w:tblPr>
      <w:tblGrid>
        <w:gridCol w:w="1347"/>
        <w:gridCol w:w="1933"/>
        <w:gridCol w:w="1441"/>
        <w:gridCol w:w="1441"/>
        <w:gridCol w:w="1441"/>
        <w:gridCol w:w="1968"/>
      </w:tblGrid>
      <w:tr w:rsidR="00094653" w:rsidRPr="00C56B89" w14:paraId="1A9320AC" w14:textId="77777777" w:rsidTr="00C06A0F">
        <w:trPr>
          <w:trHeight w:val="330"/>
        </w:trPr>
        <w:tc>
          <w:tcPr>
            <w:tcW w:w="64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83E6542"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Условный проход, мм</w:t>
            </w:r>
          </w:p>
        </w:tc>
        <w:tc>
          <w:tcPr>
            <w:tcW w:w="972"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CBF5E2E"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Протяженность сетей в 2-х трубном исчислении, км</w:t>
            </w:r>
          </w:p>
        </w:tc>
        <w:tc>
          <w:tcPr>
            <w:tcW w:w="2111" w:type="pct"/>
            <w:gridSpan w:val="3"/>
            <w:tcBorders>
              <w:top w:val="single" w:sz="8" w:space="0" w:color="auto"/>
              <w:left w:val="nil"/>
              <w:bottom w:val="single" w:sz="8" w:space="0" w:color="auto"/>
              <w:right w:val="single" w:sz="8" w:space="0" w:color="000000"/>
            </w:tcBorders>
            <w:shd w:val="clear" w:color="auto" w:fill="auto"/>
            <w:vAlign w:val="center"/>
            <w:hideMark/>
          </w:tcPr>
          <w:p w14:paraId="548CF64F"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в том числе</w:t>
            </w:r>
          </w:p>
        </w:tc>
        <w:tc>
          <w:tcPr>
            <w:tcW w:w="1268"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ED2083F"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Количество задвижек, шт</w:t>
            </w:r>
          </w:p>
        </w:tc>
      </w:tr>
      <w:tr w:rsidR="00094653" w:rsidRPr="00C56B89" w14:paraId="71EBD210" w14:textId="77777777" w:rsidTr="00C06A0F">
        <w:trPr>
          <w:trHeight w:val="1275"/>
        </w:trPr>
        <w:tc>
          <w:tcPr>
            <w:tcW w:w="648" w:type="pct"/>
            <w:vMerge/>
            <w:tcBorders>
              <w:top w:val="single" w:sz="8" w:space="0" w:color="auto"/>
              <w:left w:val="single" w:sz="8" w:space="0" w:color="auto"/>
              <w:bottom w:val="single" w:sz="8" w:space="0" w:color="000000"/>
              <w:right w:val="single" w:sz="8" w:space="0" w:color="000000"/>
            </w:tcBorders>
            <w:vAlign w:val="center"/>
            <w:hideMark/>
          </w:tcPr>
          <w:p w14:paraId="19591A6A" w14:textId="77777777" w:rsidR="00094653" w:rsidRPr="00C56B89" w:rsidRDefault="00094653" w:rsidP="00F946B0">
            <w:pPr>
              <w:rPr>
                <w:rFonts w:ascii="Times New Roman" w:eastAsia="Times New Roman" w:hAnsi="Times New Roman"/>
                <w:b/>
                <w:bCs/>
                <w:sz w:val="24"/>
                <w:lang w:eastAsia="ru-RU"/>
              </w:rPr>
            </w:pPr>
          </w:p>
        </w:tc>
        <w:tc>
          <w:tcPr>
            <w:tcW w:w="972" w:type="pct"/>
            <w:vMerge/>
            <w:tcBorders>
              <w:top w:val="single" w:sz="8" w:space="0" w:color="auto"/>
              <w:left w:val="single" w:sz="8" w:space="0" w:color="auto"/>
              <w:bottom w:val="single" w:sz="8" w:space="0" w:color="000000"/>
              <w:right w:val="single" w:sz="8" w:space="0" w:color="000000"/>
            </w:tcBorders>
            <w:vAlign w:val="center"/>
            <w:hideMark/>
          </w:tcPr>
          <w:p w14:paraId="0A570344" w14:textId="77777777" w:rsidR="00094653" w:rsidRPr="00C56B89" w:rsidRDefault="00094653" w:rsidP="00F946B0">
            <w:pPr>
              <w:rPr>
                <w:rFonts w:ascii="Times New Roman" w:eastAsia="Times New Roman" w:hAnsi="Times New Roman"/>
                <w:b/>
                <w:bCs/>
                <w:sz w:val="24"/>
                <w:lang w:eastAsia="ru-RU"/>
              </w:rPr>
            </w:pPr>
          </w:p>
        </w:tc>
        <w:tc>
          <w:tcPr>
            <w:tcW w:w="959" w:type="pct"/>
            <w:tcBorders>
              <w:top w:val="single" w:sz="8" w:space="0" w:color="auto"/>
              <w:left w:val="nil"/>
              <w:bottom w:val="single" w:sz="8" w:space="0" w:color="auto"/>
              <w:right w:val="single" w:sz="8" w:space="0" w:color="000000"/>
            </w:tcBorders>
            <w:shd w:val="clear" w:color="auto" w:fill="auto"/>
            <w:vAlign w:val="center"/>
            <w:hideMark/>
          </w:tcPr>
          <w:p w14:paraId="4725085E"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канальная прокладка, км</w:t>
            </w:r>
          </w:p>
        </w:tc>
        <w:tc>
          <w:tcPr>
            <w:tcW w:w="651" w:type="pct"/>
            <w:tcBorders>
              <w:top w:val="single" w:sz="8" w:space="0" w:color="auto"/>
              <w:left w:val="nil"/>
              <w:bottom w:val="single" w:sz="8" w:space="0" w:color="auto"/>
              <w:right w:val="single" w:sz="8" w:space="0" w:color="000000"/>
            </w:tcBorders>
            <w:shd w:val="clear" w:color="auto" w:fill="auto"/>
            <w:vAlign w:val="center"/>
            <w:hideMark/>
          </w:tcPr>
          <w:p w14:paraId="72BECE9E"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бесканаль-ная прокладка, км</w:t>
            </w:r>
          </w:p>
        </w:tc>
        <w:tc>
          <w:tcPr>
            <w:tcW w:w="500" w:type="pct"/>
            <w:tcBorders>
              <w:top w:val="nil"/>
              <w:left w:val="nil"/>
              <w:bottom w:val="single" w:sz="8" w:space="0" w:color="auto"/>
              <w:right w:val="single" w:sz="8" w:space="0" w:color="auto"/>
            </w:tcBorders>
            <w:shd w:val="clear" w:color="auto" w:fill="auto"/>
            <w:vAlign w:val="center"/>
            <w:hideMark/>
          </w:tcPr>
          <w:p w14:paraId="1D0986C0" w14:textId="77777777" w:rsidR="00094653" w:rsidRPr="00C56B89" w:rsidRDefault="00094653" w:rsidP="00F946B0">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надземная прокладка, км</w:t>
            </w:r>
          </w:p>
        </w:tc>
        <w:tc>
          <w:tcPr>
            <w:tcW w:w="1268" w:type="pct"/>
            <w:vMerge/>
            <w:tcBorders>
              <w:top w:val="nil"/>
              <w:left w:val="nil"/>
              <w:bottom w:val="single" w:sz="8" w:space="0" w:color="auto"/>
              <w:right w:val="single" w:sz="8" w:space="0" w:color="auto"/>
            </w:tcBorders>
            <w:vAlign w:val="center"/>
            <w:hideMark/>
          </w:tcPr>
          <w:p w14:paraId="11833743" w14:textId="77777777" w:rsidR="00094653" w:rsidRPr="00C56B89" w:rsidRDefault="00094653" w:rsidP="00F946B0">
            <w:pPr>
              <w:rPr>
                <w:rFonts w:ascii="Times New Roman" w:eastAsia="Times New Roman" w:hAnsi="Times New Roman"/>
                <w:b/>
                <w:bCs/>
                <w:sz w:val="24"/>
                <w:lang w:eastAsia="ru-RU"/>
              </w:rPr>
            </w:pPr>
          </w:p>
        </w:tc>
      </w:tr>
      <w:tr w:rsidR="00094653" w:rsidRPr="00C56B89" w14:paraId="73C4E31D"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EE6B003" w14:textId="77777777" w:rsidR="00094653" w:rsidRPr="00C56B89" w:rsidRDefault="00094653" w:rsidP="00F946B0">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до 70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72FB5B3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5,0275</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2FE693F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1,1655</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3BC71584"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2,21</w:t>
            </w:r>
          </w:p>
        </w:tc>
        <w:tc>
          <w:tcPr>
            <w:tcW w:w="500" w:type="pct"/>
            <w:tcBorders>
              <w:top w:val="nil"/>
              <w:left w:val="nil"/>
              <w:bottom w:val="single" w:sz="8" w:space="0" w:color="auto"/>
              <w:right w:val="single" w:sz="8" w:space="0" w:color="auto"/>
            </w:tcBorders>
            <w:shd w:val="clear" w:color="000000" w:fill="FFFFFF"/>
            <w:vAlign w:val="center"/>
            <w:hideMark/>
          </w:tcPr>
          <w:p w14:paraId="5F9137E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1,652</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611B6A2B"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598</w:t>
            </w:r>
          </w:p>
        </w:tc>
      </w:tr>
      <w:tr w:rsidR="00094653" w:rsidRPr="00C56B89" w14:paraId="28DB55A9"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349B429"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80-100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1D918700"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11,155</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72F4D95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4,348</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36441191"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4,763</w:t>
            </w:r>
          </w:p>
        </w:tc>
        <w:tc>
          <w:tcPr>
            <w:tcW w:w="500" w:type="pct"/>
            <w:tcBorders>
              <w:top w:val="nil"/>
              <w:left w:val="nil"/>
              <w:bottom w:val="single" w:sz="8" w:space="0" w:color="auto"/>
              <w:right w:val="single" w:sz="8" w:space="0" w:color="auto"/>
            </w:tcBorders>
            <w:shd w:val="clear" w:color="000000" w:fill="FFFFFF"/>
            <w:vAlign w:val="center"/>
            <w:hideMark/>
          </w:tcPr>
          <w:p w14:paraId="6C62AB7C"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2,044</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20599CA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523</w:t>
            </w:r>
          </w:p>
        </w:tc>
      </w:tr>
      <w:tr w:rsidR="00094653" w:rsidRPr="00C56B89" w14:paraId="20BD05B3"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172079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125-150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0E9910FB"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5,999</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212D35B8"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2,165</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5E728C3A"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3,203</w:t>
            </w:r>
          </w:p>
        </w:tc>
        <w:tc>
          <w:tcPr>
            <w:tcW w:w="500" w:type="pct"/>
            <w:tcBorders>
              <w:top w:val="nil"/>
              <w:left w:val="nil"/>
              <w:bottom w:val="single" w:sz="8" w:space="0" w:color="auto"/>
              <w:right w:val="single" w:sz="8" w:space="0" w:color="auto"/>
            </w:tcBorders>
            <w:shd w:val="clear" w:color="000000" w:fill="FFFFFF"/>
            <w:vAlign w:val="center"/>
            <w:hideMark/>
          </w:tcPr>
          <w:p w14:paraId="6B7A6DF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0,631</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52DA6E0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157</w:t>
            </w:r>
          </w:p>
        </w:tc>
      </w:tr>
      <w:tr w:rsidR="00094653" w:rsidRPr="00C56B89" w14:paraId="5853CE65"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E906C1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175-200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55903DF8"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9,192</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19A63E18"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3,416</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19A8E0E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3,793</w:t>
            </w:r>
          </w:p>
        </w:tc>
        <w:tc>
          <w:tcPr>
            <w:tcW w:w="500" w:type="pct"/>
            <w:tcBorders>
              <w:top w:val="nil"/>
              <w:left w:val="nil"/>
              <w:bottom w:val="single" w:sz="8" w:space="0" w:color="auto"/>
              <w:right w:val="single" w:sz="8" w:space="0" w:color="auto"/>
            </w:tcBorders>
            <w:shd w:val="clear" w:color="000000" w:fill="FFFFFF"/>
            <w:vAlign w:val="center"/>
            <w:hideMark/>
          </w:tcPr>
          <w:p w14:paraId="7EC8007C"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1,983</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59C792B3"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79</w:t>
            </w:r>
          </w:p>
        </w:tc>
      </w:tr>
      <w:tr w:rsidR="00094653" w:rsidRPr="00C56B89" w14:paraId="7C76C978"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221CBB7"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250-300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0590E8DA"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4,311</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23419D9B"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2,196</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274815C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1,366</w:t>
            </w:r>
          </w:p>
        </w:tc>
        <w:tc>
          <w:tcPr>
            <w:tcW w:w="500" w:type="pct"/>
            <w:tcBorders>
              <w:top w:val="nil"/>
              <w:left w:val="nil"/>
              <w:bottom w:val="single" w:sz="8" w:space="0" w:color="auto"/>
              <w:right w:val="single" w:sz="8" w:space="0" w:color="auto"/>
            </w:tcBorders>
            <w:shd w:val="clear" w:color="000000" w:fill="FFFFFF"/>
            <w:vAlign w:val="center"/>
            <w:hideMark/>
          </w:tcPr>
          <w:p w14:paraId="13795927"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1,049</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315DF46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48</w:t>
            </w:r>
          </w:p>
        </w:tc>
      </w:tr>
      <w:tr w:rsidR="00094653" w:rsidRPr="00C56B89" w14:paraId="361DA94D"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41BF28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350-400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6F353C6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2,782</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685C11C3"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0,784</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2F2262E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5538CB19"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1,998</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7ED46B19"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w:t>
            </w:r>
          </w:p>
        </w:tc>
      </w:tr>
      <w:tr w:rsidR="00094653" w:rsidRPr="00C56B89" w14:paraId="53E07C8C"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AF4B55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450-500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08DD46D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1,831</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2BF43C9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1,831</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53C632F1"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759D349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2AF6A9E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r>
      <w:tr w:rsidR="00094653" w:rsidRPr="00C56B89" w14:paraId="17E895CD"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616F633"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19EFFF9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0,356</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272CD70A"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0,356</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7E426149"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539B38BC"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04DC710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w:t>
            </w:r>
          </w:p>
        </w:tc>
      </w:tr>
      <w:tr w:rsidR="00094653" w:rsidRPr="00C56B89" w14:paraId="5EACB57D"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50C789C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700</w:t>
            </w:r>
          </w:p>
        </w:tc>
        <w:tc>
          <w:tcPr>
            <w:tcW w:w="972" w:type="pct"/>
            <w:tcBorders>
              <w:top w:val="single" w:sz="8" w:space="0" w:color="auto"/>
              <w:left w:val="nil"/>
              <w:bottom w:val="single" w:sz="8" w:space="0" w:color="auto"/>
              <w:right w:val="single" w:sz="8" w:space="0" w:color="000000"/>
            </w:tcBorders>
            <w:shd w:val="clear" w:color="auto" w:fill="auto"/>
            <w:vAlign w:val="center"/>
            <w:hideMark/>
          </w:tcPr>
          <w:p w14:paraId="11FE5D6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2,3625</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66513F4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1,4795</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55F4ABD4"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500" w:type="pct"/>
            <w:tcBorders>
              <w:top w:val="nil"/>
              <w:left w:val="nil"/>
              <w:bottom w:val="single" w:sz="8" w:space="0" w:color="auto"/>
              <w:right w:val="single" w:sz="8" w:space="0" w:color="auto"/>
            </w:tcBorders>
            <w:shd w:val="clear" w:color="000000" w:fill="FFFFFF"/>
            <w:vAlign w:val="center"/>
            <w:hideMark/>
          </w:tcPr>
          <w:p w14:paraId="2670D097"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0,883</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50FEEBE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r>
      <w:tr w:rsidR="00094653" w:rsidRPr="00C56B89" w14:paraId="3833BF76" w14:textId="77777777" w:rsidTr="00C06A0F">
        <w:trPr>
          <w:trHeight w:val="330"/>
        </w:trPr>
        <w:tc>
          <w:tcPr>
            <w:tcW w:w="648"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2BB5B9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tc>
        <w:tc>
          <w:tcPr>
            <w:tcW w:w="972" w:type="pct"/>
            <w:tcBorders>
              <w:top w:val="single" w:sz="8" w:space="0" w:color="auto"/>
              <w:left w:val="nil"/>
              <w:bottom w:val="single" w:sz="8" w:space="0" w:color="auto"/>
              <w:right w:val="single" w:sz="8" w:space="0" w:color="000000"/>
            </w:tcBorders>
            <w:shd w:val="clear" w:color="000000" w:fill="FFFFFF"/>
            <w:vAlign w:val="center"/>
            <w:hideMark/>
          </w:tcPr>
          <w:p w14:paraId="08B4BDB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43,016</w:t>
            </w:r>
          </w:p>
        </w:tc>
        <w:tc>
          <w:tcPr>
            <w:tcW w:w="959" w:type="pct"/>
            <w:tcBorders>
              <w:top w:val="single" w:sz="8" w:space="0" w:color="auto"/>
              <w:left w:val="nil"/>
              <w:bottom w:val="single" w:sz="8" w:space="0" w:color="auto"/>
              <w:right w:val="single" w:sz="8" w:space="0" w:color="000000"/>
            </w:tcBorders>
            <w:shd w:val="clear" w:color="000000" w:fill="FFFFFF"/>
            <w:vAlign w:val="center"/>
            <w:hideMark/>
          </w:tcPr>
          <w:p w14:paraId="18DFE35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18,862</w:t>
            </w:r>
          </w:p>
        </w:tc>
        <w:tc>
          <w:tcPr>
            <w:tcW w:w="651" w:type="pct"/>
            <w:tcBorders>
              <w:top w:val="single" w:sz="8" w:space="0" w:color="auto"/>
              <w:left w:val="nil"/>
              <w:bottom w:val="single" w:sz="8" w:space="0" w:color="auto"/>
              <w:right w:val="single" w:sz="8" w:space="0" w:color="000000"/>
            </w:tcBorders>
            <w:shd w:val="clear" w:color="000000" w:fill="FFFFFF"/>
            <w:vAlign w:val="center"/>
            <w:hideMark/>
          </w:tcPr>
          <w:p w14:paraId="6022293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26,2235</w:t>
            </w:r>
          </w:p>
        </w:tc>
        <w:tc>
          <w:tcPr>
            <w:tcW w:w="500" w:type="pct"/>
            <w:tcBorders>
              <w:top w:val="nil"/>
              <w:left w:val="nil"/>
              <w:bottom w:val="single" w:sz="8" w:space="0" w:color="auto"/>
              <w:right w:val="single" w:sz="8" w:space="0" w:color="auto"/>
            </w:tcBorders>
            <w:shd w:val="clear" w:color="000000" w:fill="FFFFFF"/>
            <w:vAlign w:val="center"/>
            <w:hideMark/>
          </w:tcPr>
          <w:p w14:paraId="1995342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11,2555</w:t>
            </w:r>
          </w:p>
        </w:tc>
        <w:tc>
          <w:tcPr>
            <w:tcW w:w="1268" w:type="pct"/>
            <w:tcBorders>
              <w:top w:val="single" w:sz="8" w:space="0" w:color="auto"/>
              <w:left w:val="nil"/>
              <w:bottom w:val="single" w:sz="8" w:space="0" w:color="auto"/>
              <w:right w:val="single" w:sz="8" w:space="0" w:color="000000"/>
            </w:tcBorders>
            <w:shd w:val="clear" w:color="auto" w:fill="auto"/>
            <w:vAlign w:val="center"/>
            <w:hideMark/>
          </w:tcPr>
          <w:p w14:paraId="0BFE5C9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1437</w:t>
            </w:r>
          </w:p>
        </w:tc>
      </w:tr>
    </w:tbl>
    <w:p w14:paraId="3444F632" w14:textId="77777777" w:rsidR="00DD0087" w:rsidRPr="00C56B89" w:rsidRDefault="00DD0087" w:rsidP="00F946B0">
      <w:pPr>
        <w:jc w:val="left"/>
        <w:rPr>
          <w:rFonts w:ascii="Times New Roman" w:hAnsi="Times New Roman"/>
          <w:i/>
          <w:sz w:val="24"/>
        </w:rPr>
      </w:pPr>
    </w:p>
    <w:p w14:paraId="54A5BE52" w14:textId="77777777" w:rsidR="00F946B0" w:rsidRPr="00C56B89" w:rsidRDefault="00094653" w:rsidP="00F946B0">
      <w:pPr>
        <w:jc w:val="left"/>
        <w:rPr>
          <w:rFonts w:ascii="Times New Roman" w:eastAsia="Times New Roman" w:hAnsi="Times New Roman"/>
          <w:i/>
          <w:iCs/>
          <w:sz w:val="24"/>
          <w:lang w:eastAsia="ru-RU"/>
        </w:rPr>
      </w:pPr>
      <w:r w:rsidRPr="00C56B89">
        <w:rPr>
          <w:rFonts w:ascii="Times New Roman" w:hAnsi="Times New Roman"/>
          <w:i/>
          <w:sz w:val="24"/>
        </w:rPr>
        <w:t>Данные по  сети  горячего водоснабжения</w:t>
      </w:r>
      <w:r w:rsidR="00F946B0" w:rsidRPr="00C56B89">
        <w:rPr>
          <w:rFonts w:ascii="Times New Roman" w:eastAsia="Times New Roman" w:hAnsi="Times New Roman"/>
          <w:i/>
          <w:iCs/>
          <w:sz w:val="24"/>
          <w:lang w:eastAsia="ru-RU"/>
        </w:rPr>
        <w:t xml:space="preserve">                                                           </w:t>
      </w:r>
      <w:r w:rsidR="00DD0087" w:rsidRPr="00C56B89">
        <w:rPr>
          <w:rFonts w:ascii="Times New Roman" w:eastAsia="Times New Roman" w:hAnsi="Times New Roman"/>
          <w:i/>
          <w:iCs/>
          <w:sz w:val="24"/>
          <w:lang w:eastAsia="ru-RU"/>
        </w:rPr>
        <w:t>Таблица  4</w:t>
      </w:r>
    </w:p>
    <w:tbl>
      <w:tblPr>
        <w:tblW w:w="5000" w:type="pct"/>
        <w:tblLook w:val="04A0" w:firstRow="1" w:lastRow="0" w:firstColumn="1" w:lastColumn="0" w:noHBand="0" w:noVBand="1"/>
      </w:tblPr>
      <w:tblGrid>
        <w:gridCol w:w="3191"/>
        <w:gridCol w:w="3987"/>
        <w:gridCol w:w="2393"/>
      </w:tblGrid>
      <w:tr w:rsidR="00094653" w:rsidRPr="00C56B89" w14:paraId="2035AE7A" w14:textId="77777777" w:rsidTr="00C9520D">
        <w:trPr>
          <w:trHeight w:val="630"/>
          <w:tblHeader/>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58327AD" w14:textId="77777777" w:rsidR="00094653" w:rsidRPr="00C56B89" w:rsidRDefault="00094653" w:rsidP="00C06A0F">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Условный проход (включительно), мм</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43961A86" w14:textId="77777777" w:rsidR="00094653" w:rsidRPr="00C56B89" w:rsidRDefault="00094653" w:rsidP="00C06A0F">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Протяженность в 1- трубном исчислении (км.)</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70845820" w14:textId="77777777" w:rsidR="00094653" w:rsidRPr="00C56B89" w:rsidRDefault="00094653" w:rsidP="00C06A0F">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Количество задвижек, (шт)</w:t>
            </w:r>
          </w:p>
        </w:tc>
      </w:tr>
      <w:tr w:rsidR="00094653" w:rsidRPr="00C56B89" w14:paraId="780C5704"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67332B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32</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4C6CAF3B"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0,012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008B38B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r>
      <w:tr w:rsidR="00094653" w:rsidRPr="00C56B89" w14:paraId="091F6F46"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0C7322A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8060D5B"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0,402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5B3B32F9"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w:t>
            </w:r>
          </w:p>
        </w:tc>
      </w:tr>
      <w:tr w:rsidR="00094653" w:rsidRPr="00C56B89" w14:paraId="4F819195"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5FC8ABA"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1462C130"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5,3475</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2B9A0A1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177</w:t>
            </w:r>
          </w:p>
        </w:tc>
      </w:tr>
      <w:tr w:rsidR="00094653" w:rsidRPr="00C56B89" w14:paraId="5EEE0F70"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8BAE5A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750A3B4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2,1635</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2490B7F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77</w:t>
            </w:r>
          </w:p>
        </w:tc>
      </w:tr>
      <w:tr w:rsidR="00094653" w:rsidRPr="00C56B89" w14:paraId="4C9B23A0"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DD328E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58D62C38"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2,5878</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2B6B40A1"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80</w:t>
            </w:r>
          </w:p>
        </w:tc>
      </w:tr>
      <w:tr w:rsidR="00094653" w:rsidRPr="00C56B89" w14:paraId="1BAD9037"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76B2815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91A07F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3,365</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36B011F4"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91</w:t>
            </w:r>
          </w:p>
        </w:tc>
      </w:tr>
      <w:tr w:rsidR="00094653" w:rsidRPr="00C56B89" w14:paraId="42EDDC53"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6C8247E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lastRenderedPageBreak/>
              <w:t>125</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5D0D2C0D"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0,472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5D5FE55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w:t>
            </w:r>
          </w:p>
        </w:tc>
      </w:tr>
      <w:tr w:rsidR="00094653" w:rsidRPr="00C56B89" w14:paraId="2196BE78"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3A2A2BF4"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150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7EE4F44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1,5598</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307C09F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w:t>
            </w:r>
          </w:p>
        </w:tc>
      </w:tr>
      <w:tr w:rsidR="00094653" w:rsidRPr="00C56B89" w14:paraId="0F7C50EB"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F15B97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6F79DD94"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0,779</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3136698F"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13</w:t>
            </w:r>
          </w:p>
        </w:tc>
      </w:tr>
      <w:tr w:rsidR="00094653" w:rsidRPr="00C56B89" w14:paraId="21357059"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2F39032A"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393B3A26"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0,348</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3032A01E"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r>
      <w:tr w:rsidR="00094653" w:rsidRPr="00C56B89" w14:paraId="0851B2AD"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1A23CAD2"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6A288E83"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0,462</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30F0289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r>
      <w:tr w:rsidR="00094653" w:rsidRPr="00C56B89" w14:paraId="229BA1EF"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140427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400</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59425167"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0,4</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6039C085"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r>
      <w:tr w:rsidR="00094653" w:rsidRPr="00C56B89" w14:paraId="3637F64A" w14:textId="77777777" w:rsidTr="00F946B0">
        <w:trPr>
          <w:trHeight w:val="170"/>
        </w:trPr>
        <w:tc>
          <w:tcPr>
            <w:tcW w:w="1667" w:type="pct"/>
            <w:tcBorders>
              <w:top w:val="single" w:sz="8" w:space="0" w:color="auto"/>
              <w:left w:val="single" w:sz="8" w:space="0" w:color="auto"/>
              <w:bottom w:val="single" w:sz="8" w:space="0" w:color="auto"/>
              <w:right w:val="single" w:sz="8" w:space="0" w:color="000000"/>
            </w:tcBorders>
            <w:shd w:val="clear" w:color="auto" w:fill="auto"/>
            <w:vAlign w:val="center"/>
            <w:hideMark/>
          </w:tcPr>
          <w:p w14:paraId="47A00BB7"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tc>
        <w:tc>
          <w:tcPr>
            <w:tcW w:w="2083" w:type="pct"/>
            <w:tcBorders>
              <w:top w:val="single" w:sz="8" w:space="0" w:color="auto"/>
              <w:left w:val="nil"/>
              <w:bottom w:val="single" w:sz="8" w:space="0" w:color="auto"/>
              <w:right w:val="single" w:sz="8" w:space="0" w:color="000000"/>
            </w:tcBorders>
            <w:shd w:val="clear" w:color="auto" w:fill="auto"/>
            <w:vAlign w:val="center"/>
            <w:hideMark/>
          </w:tcPr>
          <w:p w14:paraId="61EE46AB"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17,8986</w:t>
            </w:r>
          </w:p>
        </w:tc>
        <w:tc>
          <w:tcPr>
            <w:tcW w:w="1250" w:type="pct"/>
            <w:tcBorders>
              <w:top w:val="single" w:sz="8" w:space="0" w:color="auto"/>
              <w:left w:val="nil"/>
              <w:bottom w:val="single" w:sz="8" w:space="0" w:color="auto"/>
              <w:right w:val="single" w:sz="8" w:space="0" w:color="000000"/>
            </w:tcBorders>
            <w:shd w:val="clear" w:color="auto" w:fill="auto"/>
            <w:vAlign w:val="center"/>
            <w:hideMark/>
          </w:tcPr>
          <w:p w14:paraId="0D19EA23" w14:textId="77777777" w:rsidR="00094653" w:rsidRPr="00C56B89" w:rsidRDefault="00094653"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477</w:t>
            </w:r>
          </w:p>
        </w:tc>
      </w:tr>
    </w:tbl>
    <w:p w14:paraId="1BF049DB" w14:textId="77777777" w:rsidR="00094653" w:rsidRPr="00C56B89" w:rsidRDefault="00094653" w:rsidP="00094653">
      <w:pPr>
        <w:ind w:firstLine="720"/>
        <w:rPr>
          <w:rFonts w:ascii="Times New Roman" w:hAnsi="Times New Roman"/>
          <w:sz w:val="24"/>
        </w:rPr>
      </w:pPr>
      <w:r w:rsidRPr="00C56B89">
        <w:rPr>
          <w:rFonts w:ascii="Times New Roman" w:hAnsi="Times New Roman"/>
          <w:sz w:val="24"/>
        </w:rPr>
        <w:t xml:space="preserve">Из-за высокого  уровня  грунтовых  вод происходит интенсивная наружная  коррозия трубопроводов, истончаются  стенки  труб, тепловая  изоляция не  выполняет  своих  функций, имеют  место  нарушения  целостности  минераловатного изоляционного  слоя.  В таких неблагоприятных условиях срок службы трубопроводов сокращается до 3-4 лет. </w:t>
      </w:r>
    </w:p>
    <w:p w14:paraId="6C4E0948" w14:textId="77777777" w:rsidR="00094653" w:rsidRPr="00C56B89" w:rsidRDefault="00094653" w:rsidP="00094653">
      <w:pPr>
        <w:ind w:firstLine="720"/>
        <w:rPr>
          <w:rFonts w:ascii="Times New Roman" w:hAnsi="Times New Roman"/>
          <w:sz w:val="24"/>
        </w:rPr>
      </w:pPr>
      <w:r w:rsidRPr="00C56B89">
        <w:rPr>
          <w:rFonts w:ascii="Times New Roman" w:hAnsi="Times New Roman"/>
          <w:sz w:val="24"/>
        </w:rPr>
        <w:t>Предприятие  несет  потери, как с утечками горячей  воды, так и с потерями тепла с поверхности  трубопроводов. Постоянные  ремонтные  работы  требуют  больших  затрат. За последние 4 года в ОАО «Елабужское ПТС» было заменено  36 041.27  м  ветхих сетей.</w:t>
      </w:r>
    </w:p>
    <w:p w14:paraId="08C70E3D" w14:textId="77777777" w:rsidR="008278A7" w:rsidRPr="00C56B89" w:rsidRDefault="008278A7" w:rsidP="00EF75AB">
      <w:pPr>
        <w:jc w:val="left"/>
        <w:rPr>
          <w:rFonts w:ascii="Times New Roman" w:hAnsi="Times New Roman"/>
          <w:i/>
          <w:sz w:val="24"/>
        </w:rPr>
      </w:pPr>
    </w:p>
    <w:p w14:paraId="5779F008" w14:textId="77777777" w:rsidR="00094653" w:rsidRPr="00C56B89" w:rsidRDefault="00094653" w:rsidP="00F946B0">
      <w:pPr>
        <w:ind w:firstLine="720"/>
        <w:jc w:val="left"/>
        <w:rPr>
          <w:rFonts w:ascii="Times New Roman" w:hAnsi="Times New Roman"/>
          <w:i/>
          <w:sz w:val="24"/>
        </w:rPr>
      </w:pPr>
      <w:r w:rsidRPr="00C56B89">
        <w:rPr>
          <w:rFonts w:ascii="Times New Roman" w:hAnsi="Times New Roman"/>
          <w:i/>
          <w:sz w:val="24"/>
        </w:rPr>
        <w:t>Данные по замене ветхих сетей</w:t>
      </w:r>
      <w:r w:rsidR="00F946B0" w:rsidRPr="00C56B89">
        <w:rPr>
          <w:rFonts w:ascii="Times New Roman" w:hAnsi="Times New Roman"/>
          <w:i/>
          <w:sz w:val="24"/>
        </w:rPr>
        <w:t xml:space="preserve">                                                                 </w:t>
      </w:r>
      <w:r w:rsidR="00DD0087" w:rsidRPr="00C56B89">
        <w:rPr>
          <w:rFonts w:ascii="Times New Roman" w:hAnsi="Times New Roman"/>
          <w:i/>
          <w:sz w:val="24"/>
        </w:rPr>
        <w:t>Таблица 5</w:t>
      </w:r>
    </w:p>
    <w:tbl>
      <w:tblPr>
        <w:tblW w:w="9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490"/>
        <w:gridCol w:w="1490"/>
        <w:gridCol w:w="1508"/>
        <w:gridCol w:w="1379"/>
      </w:tblGrid>
      <w:tr w:rsidR="00094653" w:rsidRPr="00C56B89" w14:paraId="7B8F74A1" w14:textId="77777777" w:rsidTr="00F946B0">
        <w:trPr>
          <w:trHeight w:val="1020"/>
        </w:trPr>
        <w:tc>
          <w:tcPr>
            <w:tcW w:w="3510" w:type="dxa"/>
            <w:tcBorders>
              <w:top w:val="single" w:sz="4" w:space="0" w:color="auto"/>
              <w:left w:val="single" w:sz="4" w:space="0" w:color="auto"/>
              <w:bottom w:val="single" w:sz="4" w:space="0" w:color="auto"/>
              <w:right w:val="single" w:sz="4" w:space="0" w:color="auto"/>
            </w:tcBorders>
            <w:vAlign w:val="center"/>
            <w:hideMark/>
          </w:tcPr>
          <w:p w14:paraId="7BFA53BF"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Количество замененных тепловых сетей</w:t>
            </w:r>
          </w:p>
          <w:p w14:paraId="4D6BB55B"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 xml:space="preserve"> по годам.</w:t>
            </w:r>
          </w:p>
        </w:tc>
        <w:tc>
          <w:tcPr>
            <w:tcW w:w="1490" w:type="dxa"/>
            <w:tcBorders>
              <w:top w:val="single" w:sz="4" w:space="0" w:color="auto"/>
              <w:left w:val="single" w:sz="4" w:space="0" w:color="auto"/>
              <w:bottom w:val="single" w:sz="4" w:space="0" w:color="auto"/>
              <w:right w:val="single" w:sz="4" w:space="0" w:color="auto"/>
            </w:tcBorders>
            <w:vAlign w:val="center"/>
            <w:hideMark/>
          </w:tcPr>
          <w:p w14:paraId="38193E59"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2010</w:t>
            </w:r>
          </w:p>
        </w:tc>
        <w:tc>
          <w:tcPr>
            <w:tcW w:w="1490" w:type="dxa"/>
            <w:tcBorders>
              <w:top w:val="single" w:sz="4" w:space="0" w:color="auto"/>
              <w:left w:val="single" w:sz="4" w:space="0" w:color="auto"/>
              <w:bottom w:val="single" w:sz="4" w:space="0" w:color="auto"/>
              <w:right w:val="single" w:sz="4" w:space="0" w:color="auto"/>
            </w:tcBorders>
            <w:vAlign w:val="center"/>
            <w:hideMark/>
          </w:tcPr>
          <w:p w14:paraId="3B79B174"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2011</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6996FCE"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2012</w:t>
            </w:r>
          </w:p>
        </w:tc>
        <w:tc>
          <w:tcPr>
            <w:tcW w:w="1379" w:type="dxa"/>
            <w:tcBorders>
              <w:top w:val="single" w:sz="4" w:space="0" w:color="auto"/>
              <w:left w:val="single" w:sz="4" w:space="0" w:color="auto"/>
              <w:bottom w:val="single" w:sz="4" w:space="0" w:color="auto"/>
              <w:right w:val="single" w:sz="4" w:space="0" w:color="auto"/>
            </w:tcBorders>
            <w:vAlign w:val="center"/>
          </w:tcPr>
          <w:p w14:paraId="07630250" w14:textId="77777777" w:rsidR="00094653" w:rsidRPr="00C56B89" w:rsidRDefault="00094653" w:rsidP="00C06A0F">
            <w:pPr>
              <w:jc w:val="center"/>
              <w:rPr>
                <w:rFonts w:ascii="Times New Roman" w:hAnsi="Times New Roman"/>
                <w:b/>
                <w:sz w:val="24"/>
              </w:rPr>
            </w:pPr>
          </w:p>
          <w:p w14:paraId="7C5C6DAF"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2013</w:t>
            </w:r>
          </w:p>
          <w:p w14:paraId="00E8BC61" w14:textId="77777777" w:rsidR="00094653" w:rsidRPr="00C56B89" w:rsidRDefault="00094653" w:rsidP="00C06A0F">
            <w:pPr>
              <w:jc w:val="center"/>
              <w:rPr>
                <w:rFonts w:ascii="Times New Roman" w:hAnsi="Times New Roman"/>
                <w:b/>
                <w:sz w:val="24"/>
              </w:rPr>
            </w:pPr>
          </w:p>
        </w:tc>
      </w:tr>
      <w:tr w:rsidR="00094653" w:rsidRPr="00C56B89" w14:paraId="36944B54" w14:textId="77777777" w:rsidTr="00F946B0">
        <w:trPr>
          <w:trHeight w:val="510"/>
        </w:trPr>
        <w:tc>
          <w:tcPr>
            <w:tcW w:w="3510" w:type="dxa"/>
            <w:tcBorders>
              <w:top w:val="single" w:sz="4" w:space="0" w:color="auto"/>
              <w:left w:val="single" w:sz="4" w:space="0" w:color="auto"/>
              <w:bottom w:val="single" w:sz="4" w:space="0" w:color="auto"/>
              <w:right w:val="single" w:sz="4" w:space="0" w:color="auto"/>
            </w:tcBorders>
            <w:vAlign w:val="center"/>
          </w:tcPr>
          <w:p w14:paraId="497A48D0" w14:textId="77777777" w:rsidR="00094653" w:rsidRPr="00C56B89" w:rsidRDefault="00094653" w:rsidP="00F946B0">
            <w:pPr>
              <w:jc w:val="center"/>
              <w:rPr>
                <w:rFonts w:ascii="Times New Roman" w:hAnsi="Times New Roman"/>
                <w:b/>
                <w:sz w:val="24"/>
              </w:rPr>
            </w:pPr>
            <w:r w:rsidRPr="00C56B89">
              <w:rPr>
                <w:rFonts w:ascii="Times New Roman" w:hAnsi="Times New Roman"/>
                <w:b/>
                <w:sz w:val="24"/>
              </w:rPr>
              <w:t>Всего:</w:t>
            </w:r>
          </w:p>
        </w:tc>
        <w:tc>
          <w:tcPr>
            <w:tcW w:w="1490" w:type="dxa"/>
            <w:tcBorders>
              <w:top w:val="single" w:sz="4" w:space="0" w:color="auto"/>
              <w:left w:val="single" w:sz="4" w:space="0" w:color="auto"/>
              <w:bottom w:val="single" w:sz="4" w:space="0" w:color="auto"/>
              <w:right w:val="single" w:sz="4" w:space="0" w:color="auto"/>
            </w:tcBorders>
            <w:vAlign w:val="center"/>
            <w:hideMark/>
          </w:tcPr>
          <w:p w14:paraId="73483065"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5667,01</w:t>
            </w:r>
          </w:p>
        </w:tc>
        <w:tc>
          <w:tcPr>
            <w:tcW w:w="1490" w:type="dxa"/>
            <w:tcBorders>
              <w:top w:val="single" w:sz="4" w:space="0" w:color="auto"/>
              <w:left w:val="single" w:sz="4" w:space="0" w:color="auto"/>
              <w:bottom w:val="single" w:sz="4" w:space="0" w:color="auto"/>
              <w:right w:val="single" w:sz="4" w:space="0" w:color="auto"/>
            </w:tcBorders>
            <w:vAlign w:val="center"/>
            <w:hideMark/>
          </w:tcPr>
          <w:p w14:paraId="337594E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6363,28</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0DEC986"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15321,01</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DE5DE77"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8689,97</w:t>
            </w:r>
          </w:p>
        </w:tc>
      </w:tr>
      <w:tr w:rsidR="00094653" w:rsidRPr="00C56B89" w14:paraId="128AB321" w14:textId="77777777" w:rsidTr="00F946B0">
        <w:trPr>
          <w:trHeight w:val="510"/>
        </w:trPr>
        <w:tc>
          <w:tcPr>
            <w:tcW w:w="3510" w:type="dxa"/>
            <w:tcBorders>
              <w:top w:val="single" w:sz="4" w:space="0" w:color="auto"/>
              <w:left w:val="single" w:sz="4" w:space="0" w:color="auto"/>
              <w:bottom w:val="single" w:sz="4" w:space="0" w:color="auto"/>
              <w:right w:val="single" w:sz="4" w:space="0" w:color="auto"/>
            </w:tcBorders>
            <w:vAlign w:val="center"/>
            <w:hideMark/>
          </w:tcPr>
          <w:p w14:paraId="721AB605"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Заменено сетей отопления</w:t>
            </w:r>
          </w:p>
        </w:tc>
        <w:tc>
          <w:tcPr>
            <w:tcW w:w="1490" w:type="dxa"/>
            <w:tcBorders>
              <w:top w:val="single" w:sz="4" w:space="0" w:color="auto"/>
              <w:left w:val="single" w:sz="4" w:space="0" w:color="auto"/>
              <w:bottom w:val="single" w:sz="4" w:space="0" w:color="auto"/>
              <w:right w:val="single" w:sz="4" w:space="0" w:color="auto"/>
            </w:tcBorders>
            <w:vAlign w:val="center"/>
            <w:hideMark/>
          </w:tcPr>
          <w:p w14:paraId="05C5DC3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2682,31</w:t>
            </w:r>
          </w:p>
        </w:tc>
        <w:tc>
          <w:tcPr>
            <w:tcW w:w="1490" w:type="dxa"/>
            <w:tcBorders>
              <w:top w:val="single" w:sz="4" w:space="0" w:color="auto"/>
              <w:left w:val="single" w:sz="4" w:space="0" w:color="auto"/>
              <w:bottom w:val="single" w:sz="4" w:space="0" w:color="auto"/>
              <w:right w:val="single" w:sz="4" w:space="0" w:color="auto"/>
            </w:tcBorders>
            <w:vAlign w:val="center"/>
            <w:hideMark/>
          </w:tcPr>
          <w:p w14:paraId="129E3AAC"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2731,12</w:t>
            </w:r>
          </w:p>
        </w:tc>
        <w:tc>
          <w:tcPr>
            <w:tcW w:w="1508" w:type="dxa"/>
            <w:tcBorders>
              <w:top w:val="single" w:sz="4" w:space="0" w:color="auto"/>
              <w:left w:val="single" w:sz="4" w:space="0" w:color="auto"/>
              <w:bottom w:val="single" w:sz="4" w:space="0" w:color="auto"/>
              <w:right w:val="single" w:sz="4" w:space="0" w:color="auto"/>
            </w:tcBorders>
            <w:vAlign w:val="center"/>
            <w:hideMark/>
          </w:tcPr>
          <w:p w14:paraId="5B3D824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10949,56</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1BC5EB8"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4130,65</w:t>
            </w:r>
          </w:p>
        </w:tc>
      </w:tr>
      <w:tr w:rsidR="00094653" w:rsidRPr="00C56B89" w14:paraId="70262E9E" w14:textId="77777777" w:rsidTr="00F946B0">
        <w:trPr>
          <w:trHeight w:val="510"/>
        </w:trPr>
        <w:tc>
          <w:tcPr>
            <w:tcW w:w="3510" w:type="dxa"/>
            <w:tcBorders>
              <w:top w:val="single" w:sz="4" w:space="0" w:color="auto"/>
              <w:left w:val="single" w:sz="4" w:space="0" w:color="auto"/>
              <w:bottom w:val="single" w:sz="4" w:space="0" w:color="auto"/>
              <w:right w:val="single" w:sz="4" w:space="0" w:color="auto"/>
            </w:tcBorders>
            <w:vAlign w:val="center"/>
            <w:hideMark/>
          </w:tcPr>
          <w:p w14:paraId="6E06BD3F"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Заменено сетей горячего водоснабжения</w:t>
            </w:r>
          </w:p>
        </w:tc>
        <w:tc>
          <w:tcPr>
            <w:tcW w:w="1490" w:type="dxa"/>
            <w:tcBorders>
              <w:top w:val="single" w:sz="4" w:space="0" w:color="auto"/>
              <w:left w:val="single" w:sz="4" w:space="0" w:color="auto"/>
              <w:bottom w:val="single" w:sz="4" w:space="0" w:color="auto"/>
              <w:right w:val="single" w:sz="4" w:space="0" w:color="auto"/>
            </w:tcBorders>
            <w:vAlign w:val="center"/>
            <w:hideMark/>
          </w:tcPr>
          <w:p w14:paraId="139705F0"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2984,7</w:t>
            </w:r>
          </w:p>
        </w:tc>
        <w:tc>
          <w:tcPr>
            <w:tcW w:w="1490" w:type="dxa"/>
            <w:tcBorders>
              <w:top w:val="single" w:sz="4" w:space="0" w:color="auto"/>
              <w:left w:val="single" w:sz="4" w:space="0" w:color="auto"/>
              <w:bottom w:val="single" w:sz="4" w:space="0" w:color="auto"/>
              <w:right w:val="single" w:sz="4" w:space="0" w:color="auto"/>
            </w:tcBorders>
            <w:vAlign w:val="center"/>
            <w:hideMark/>
          </w:tcPr>
          <w:p w14:paraId="23CB78F8"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3632,16</w:t>
            </w:r>
          </w:p>
        </w:tc>
        <w:tc>
          <w:tcPr>
            <w:tcW w:w="1508" w:type="dxa"/>
            <w:tcBorders>
              <w:top w:val="single" w:sz="4" w:space="0" w:color="auto"/>
              <w:left w:val="single" w:sz="4" w:space="0" w:color="auto"/>
              <w:bottom w:val="single" w:sz="4" w:space="0" w:color="auto"/>
              <w:right w:val="single" w:sz="4" w:space="0" w:color="auto"/>
            </w:tcBorders>
            <w:vAlign w:val="center"/>
            <w:hideMark/>
          </w:tcPr>
          <w:p w14:paraId="4FEC7F16"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4371,45</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ED4434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4559,32</w:t>
            </w:r>
          </w:p>
        </w:tc>
      </w:tr>
    </w:tbl>
    <w:p w14:paraId="03D76135" w14:textId="77777777" w:rsidR="00EF75AB" w:rsidRPr="00C56B89" w:rsidRDefault="00094653" w:rsidP="00094653">
      <w:pPr>
        <w:ind w:firstLine="720"/>
        <w:rPr>
          <w:rFonts w:ascii="Times New Roman" w:hAnsi="Times New Roman"/>
          <w:sz w:val="24"/>
        </w:rPr>
      </w:pPr>
      <w:r w:rsidRPr="00C56B89">
        <w:rPr>
          <w:rFonts w:ascii="Times New Roman" w:hAnsi="Times New Roman"/>
          <w:sz w:val="24"/>
        </w:rPr>
        <w:t xml:space="preserve">      </w:t>
      </w:r>
    </w:p>
    <w:p w14:paraId="78B8E0D4" w14:textId="77777777" w:rsidR="00094653" w:rsidRPr="00C56B89" w:rsidRDefault="00094653" w:rsidP="00094653">
      <w:pPr>
        <w:ind w:firstLine="720"/>
        <w:rPr>
          <w:rFonts w:ascii="Times New Roman" w:hAnsi="Times New Roman"/>
          <w:sz w:val="24"/>
        </w:rPr>
      </w:pPr>
      <w:r w:rsidRPr="00C56B89">
        <w:rPr>
          <w:rFonts w:ascii="Times New Roman" w:hAnsi="Times New Roman"/>
          <w:sz w:val="24"/>
        </w:rPr>
        <w:t xml:space="preserve">В таблице </w:t>
      </w:r>
      <w:r w:rsidR="00EF75AB" w:rsidRPr="00C56B89">
        <w:rPr>
          <w:rFonts w:ascii="Times New Roman" w:hAnsi="Times New Roman"/>
          <w:sz w:val="24"/>
        </w:rPr>
        <w:t>6</w:t>
      </w:r>
      <w:r w:rsidRPr="00C56B89">
        <w:rPr>
          <w:rFonts w:ascii="Times New Roman" w:hAnsi="Times New Roman"/>
          <w:sz w:val="24"/>
        </w:rPr>
        <w:t xml:space="preserve"> приводится сравнительная характеристика плановых и фактических объемов потерь тепловой энергии, также приведен процент потерь к отпуску тепловой энергии.</w:t>
      </w:r>
    </w:p>
    <w:p w14:paraId="67961628" w14:textId="77777777" w:rsidR="00EF75AB" w:rsidRPr="00C56B89" w:rsidRDefault="00EF75AB" w:rsidP="00094653">
      <w:pPr>
        <w:ind w:firstLine="720"/>
        <w:rPr>
          <w:rFonts w:ascii="Times New Roman" w:hAnsi="Times New Roman"/>
          <w:sz w:val="24"/>
        </w:rPr>
      </w:pPr>
    </w:p>
    <w:p w14:paraId="03DCE12A" w14:textId="77777777" w:rsidR="00F946B0" w:rsidRPr="00C56B89" w:rsidRDefault="00094653" w:rsidP="00F946B0">
      <w:pPr>
        <w:ind w:firstLine="720"/>
        <w:jc w:val="left"/>
        <w:rPr>
          <w:rFonts w:ascii="Times New Roman" w:hAnsi="Times New Roman"/>
          <w:bCs/>
          <w:i/>
          <w:sz w:val="24"/>
        </w:rPr>
      </w:pPr>
      <w:r w:rsidRPr="00C56B89">
        <w:rPr>
          <w:rFonts w:ascii="Times New Roman" w:hAnsi="Times New Roman"/>
          <w:bCs/>
          <w:i/>
          <w:sz w:val="24"/>
        </w:rPr>
        <w:t>Анализ объема тепловых потерь.</w:t>
      </w:r>
      <w:r w:rsidR="00F946B0" w:rsidRPr="00C56B89">
        <w:rPr>
          <w:rFonts w:ascii="Times New Roman" w:hAnsi="Times New Roman"/>
          <w:bCs/>
          <w:i/>
          <w:sz w:val="24"/>
        </w:rPr>
        <w:t xml:space="preserve">                 </w:t>
      </w:r>
      <w:r w:rsidR="00DD0087" w:rsidRPr="00C56B89">
        <w:rPr>
          <w:rFonts w:ascii="Times New Roman" w:hAnsi="Times New Roman"/>
          <w:bCs/>
          <w:i/>
          <w:sz w:val="24"/>
        </w:rPr>
        <w:t xml:space="preserve">          </w:t>
      </w:r>
      <w:r w:rsidR="00F946B0" w:rsidRPr="00C56B89">
        <w:rPr>
          <w:rFonts w:ascii="Times New Roman" w:hAnsi="Times New Roman"/>
          <w:bCs/>
          <w:i/>
          <w:sz w:val="24"/>
        </w:rPr>
        <w:t xml:space="preserve">                                   </w:t>
      </w:r>
      <w:r w:rsidR="00DD0087" w:rsidRPr="00C56B89">
        <w:rPr>
          <w:rFonts w:ascii="Times New Roman" w:hAnsi="Times New Roman"/>
          <w:bCs/>
          <w:i/>
          <w:sz w:val="24"/>
        </w:rPr>
        <w:t>Таблица  6</w:t>
      </w:r>
    </w:p>
    <w:tbl>
      <w:tblPr>
        <w:tblW w:w="9173" w:type="dxa"/>
        <w:tblInd w:w="-34" w:type="dxa"/>
        <w:tblLayout w:type="fixed"/>
        <w:tblLook w:val="0000" w:firstRow="0" w:lastRow="0" w:firstColumn="0" w:lastColumn="0" w:noHBand="0" w:noVBand="0"/>
      </w:tblPr>
      <w:tblGrid>
        <w:gridCol w:w="1800"/>
        <w:gridCol w:w="1042"/>
        <w:gridCol w:w="1128"/>
        <w:gridCol w:w="1134"/>
        <w:gridCol w:w="951"/>
        <w:gridCol w:w="1134"/>
        <w:gridCol w:w="992"/>
        <w:gridCol w:w="992"/>
      </w:tblGrid>
      <w:tr w:rsidR="00094653" w:rsidRPr="00C56B89" w14:paraId="499B1DA3" w14:textId="77777777" w:rsidTr="00C9520D">
        <w:trPr>
          <w:trHeight w:val="255"/>
          <w:tblHeader/>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6B98F" w14:textId="77777777" w:rsidR="00094653" w:rsidRPr="00C56B89" w:rsidRDefault="00094653" w:rsidP="00F946B0">
            <w:pPr>
              <w:jc w:val="left"/>
              <w:rPr>
                <w:rFonts w:ascii="Times New Roman" w:hAnsi="Times New Roman"/>
                <w:b/>
                <w:sz w:val="24"/>
              </w:rPr>
            </w:pPr>
            <w:r w:rsidRPr="00C56B89">
              <w:rPr>
                <w:rFonts w:ascii="Times New Roman" w:hAnsi="Times New Roman"/>
                <w:b/>
                <w:sz w:val="24"/>
              </w:rPr>
              <w:t> </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3BF990B8" w14:textId="77777777" w:rsidR="00094653" w:rsidRPr="00C56B89" w:rsidRDefault="00094653" w:rsidP="00C06A0F">
            <w:pPr>
              <w:rPr>
                <w:rFonts w:ascii="Times New Roman" w:hAnsi="Times New Roman"/>
                <w:b/>
                <w:sz w:val="24"/>
              </w:rPr>
            </w:pPr>
            <w:r w:rsidRPr="00C56B89">
              <w:rPr>
                <w:rFonts w:ascii="Times New Roman" w:hAnsi="Times New Roman"/>
                <w:b/>
                <w:sz w:val="24"/>
              </w:rPr>
              <w:t> </w:t>
            </w:r>
          </w:p>
        </w:tc>
        <w:tc>
          <w:tcPr>
            <w:tcW w:w="2262" w:type="dxa"/>
            <w:gridSpan w:val="2"/>
            <w:tcBorders>
              <w:top w:val="single" w:sz="4" w:space="0" w:color="auto"/>
              <w:left w:val="nil"/>
              <w:bottom w:val="single" w:sz="4" w:space="0" w:color="auto"/>
              <w:right w:val="single" w:sz="4" w:space="0" w:color="auto"/>
            </w:tcBorders>
            <w:shd w:val="clear" w:color="auto" w:fill="auto"/>
            <w:noWrap/>
            <w:vAlign w:val="center"/>
          </w:tcPr>
          <w:p w14:paraId="7031C0A7"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2011</w:t>
            </w:r>
          </w:p>
        </w:tc>
        <w:tc>
          <w:tcPr>
            <w:tcW w:w="2085" w:type="dxa"/>
            <w:gridSpan w:val="2"/>
            <w:tcBorders>
              <w:top w:val="single" w:sz="4" w:space="0" w:color="auto"/>
              <w:left w:val="nil"/>
              <w:bottom w:val="single" w:sz="4" w:space="0" w:color="auto"/>
              <w:right w:val="single" w:sz="4" w:space="0" w:color="auto"/>
            </w:tcBorders>
          </w:tcPr>
          <w:p w14:paraId="3FB8B064"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2012</w:t>
            </w:r>
          </w:p>
        </w:tc>
        <w:tc>
          <w:tcPr>
            <w:tcW w:w="1984" w:type="dxa"/>
            <w:gridSpan w:val="2"/>
            <w:tcBorders>
              <w:top w:val="single" w:sz="4" w:space="0" w:color="auto"/>
              <w:left w:val="nil"/>
              <w:bottom w:val="single" w:sz="4" w:space="0" w:color="auto"/>
              <w:right w:val="single" w:sz="4" w:space="0" w:color="auto"/>
            </w:tcBorders>
          </w:tcPr>
          <w:p w14:paraId="2B53D18F"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2013</w:t>
            </w:r>
          </w:p>
        </w:tc>
      </w:tr>
      <w:tr w:rsidR="00094653" w:rsidRPr="00C56B89" w14:paraId="1C857F64" w14:textId="77777777" w:rsidTr="00C9520D">
        <w:trPr>
          <w:trHeight w:val="255"/>
          <w:tblHeader/>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5ECCC304" w14:textId="77777777" w:rsidR="00094653" w:rsidRPr="00C56B89" w:rsidRDefault="00094653" w:rsidP="00C06A0F">
            <w:pPr>
              <w:rPr>
                <w:rFonts w:ascii="Times New Roman" w:hAnsi="Times New Roman"/>
                <w:b/>
                <w:sz w:val="24"/>
              </w:rPr>
            </w:pPr>
            <w:r w:rsidRPr="00C56B89">
              <w:rPr>
                <w:rFonts w:ascii="Times New Roman" w:hAnsi="Times New Roman"/>
                <w:b/>
                <w:sz w:val="24"/>
              </w:rPr>
              <w:t> </w:t>
            </w:r>
          </w:p>
        </w:tc>
        <w:tc>
          <w:tcPr>
            <w:tcW w:w="1042" w:type="dxa"/>
            <w:tcBorders>
              <w:top w:val="nil"/>
              <w:left w:val="nil"/>
              <w:bottom w:val="single" w:sz="4" w:space="0" w:color="auto"/>
              <w:right w:val="single" w:sz="4" w:space="0" w:color="auto"/>
            </w:tcBorders>
            <w:shd w:val="clear" w:color="auto" w:fill="auto"/>
            <w:noWrap/>
            <w:vAlign w:val="center"/>
          </w:tcPr>
          <w:p w14:paraId="70625142"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Ед.изм.</w:t>
            </w:r>
          </w:p>
        </w:tc>
        <w:tc>
          <w:tcPr>
            <w:tcW w:w="1128" w:type="dxa"/>
            <w:tcBorders>
              <w:top w:val="nil"/>
              <w:left w:val="nil"/>
              <w:bottom w:val="single" w:sz="4" w:space="0" w:color="auto"/>
              <w:right w:val="single" w:sz="4" w:space="0" w:color="auto"/>
            </w:tcBorders>
            <w:shd w:val="clear" w:color="auto" w:fill="auto"/>
            <w:noWrap/>
            <w:vAlign w:val="center"/>
          </w:tcPr>
          <w:p w14:paraId="06D444E5"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план</w:t>
            </w:r>
          </w:p>
        </w:tc>
        <w:tc>
          <w:tcPr>
            <w:tcW w:w="1134" w:type="dxa"/>
            <w:tcBorders>
              <w:top w:val="nil"/>
              <w:left w:val="nil"/>
              <w:bottom w:val="single" w:sz="4" w:space="0" w:color="auto"/>
              <w:right w:val="single" w:sz="4" w:space="0" w:color="auto"/>
            </w:tcBorders>
            <w:shd w:val="clear" w:color="auto" w:fill="auto"/>
            <w:noWrap/>
            <w:vAlign w:val="center"/>
          </w:tcPr>
          <w:p w14:paraId="1863B8AB"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Факт</w:t>
            </w:r>
          </w:p>
        </w:tc>
        <w:tc>
          <w:tcPr>
            <w:tcW w:w="951" w:type="dxa"/>
            <w:tcBorders>
              <w:top w:val="nil"/>
              <w:left w:val="nil"/>
              <w:bottom w:val="single" w:sz="4" w:space="0" w:color="auto"/>
              <w:right w:val="single" w:sz="4" w:space="0" w:color="auto"/>
            </w:tcBorders>
            <w:vAlign w:val="center"/>
          </w:tcPr>
          <w:p w14:paraId="44B049CB"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план</w:t>
            </w:r>
          </w:p>
        </w:tc>
        <w:tc>
          <w:tcPr>
            <w:tcW w:w="1134" w:type="dxa"/>
            <w:tcBorders>
              <w:top w:val="nil"/>
              <w:left w:val="nil"/>
              <w:bottom w:val="single" w:sz="4" w:space="0" w:color="auto"/>
              <w:right w:val="single" w:sz="4" w:space="0" w:color="auto"/>
            </w:tcBorders>
            <w:vAlign w:val="center"/>
          </w:tcPr>
          <w:p w14:paraId="3A0BCA23"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Факт</w:t>
            </w:r>
          </w:p>
        </w:tc>
        <w:tc>
          <w:tcPr>
            <w:tcW w:w="992" w:type="dxa"/>
            <w:tcBorders>
              <w:top w:val="nil"/>
              <w:left w:val="nil"/>
              <w:bottom w:val="single" w:sz="4" w:space="0" w:color="auto"/>
              <w:right w:val="single" w:sz="4" w:space="0" w:color="auto"/>
            </w:tcBorders>
            <w:vAlign w:val="center"/>
          </w:tcPr>
          <w:p w14:paraId="71566EF0"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план</w:t>
            </w:r>
          </w:p>
        </w:tc>
        <w:tc>
          <w:tcPr>
            <w:tcW w:w="992" w:type="dxa"/>
            <w:tcBorders>
              <w:top w:val="nil"/>
              <w:left w:val="nil"/>
              <w:bottom w:val="single" w:sz="4" w:space="0" w:color="auto"/>
              <w:right w:val="single" w:sz="4" w:space="0" w:color="auto"/>
            </w:tcBorders>
            <w:vAlign w:val="center"/>
          </w:tcPr>
          <w:p w14:paraId="1BEADF4E" w14:textId="77777777" w:rsidR="00094653" w:rsidRPr="00C56B89" w:rsidRDefault="00094653" w:rsidP="00C06A0F">
            <w:pPr>
              <w:jc w:val="center"/>
              <w:rPr>
                <w:rFonts w:ascii="Times New Roman" w:hAnsi="Times New Roman"/>
                <w:b/>
                <w:sz w:val="24"/>
              </w:rPr>
            </w:pPr>
            <w:r w:rsidRPr="00C56B89">
              <w:rPr>
                <w:rFonts w:ascii="Times New Roman" w:hAnsi="Times New Roman"/>
                <w:b/>
                <w:sz w:val="24"/>
              </w:rPr>
              <w:t>Факт</w:t>
            </w:r>
          </w:p>
        </w:tc>
      </w:tr>
      <w:tr w:rsidR="00094653" w:rsidRPr="00C56B89" w14:paraId="18DB042D" w14:textId="77777777" w:rsidTr="00C06A0F">
        <w:trPr>
          <w:trHeight w:val="540"/>
        </w:trPr>
        <w:tc>
          <w:tcPr>
            <w:tcW w:w="1800" w:type="dxa"/>
            <w:tcBorders>
              <w:top w:val="nil"/>
              <w:left w:val="single" w:sz="4" w:space="0" w:color="auto"/>
              <w:bottom w:val="single" w:sz="4" w:space="0" w:color="auto"/>
              <w:right w:val="single" w:sz="4" w:space="0" w:color="auto"/>
            </w:tcBorders>
            <w:shd w:val="clear" w:color="auto" w:fill="auto"/>
            <w:vAlign w:val="center"/>
          </w:tcPr>
          <w:p w14:paraId="4874E0D1" w14:textId="77777777" w:rsidR="00094653" w:rsidRPr="00C56B89" w:rsidRDefault="00094653" w:rsidP="00C06A0F">
            <w:pPr>
              <w:rPr>
                <w:rFonts w:ascii="Times New Roman" w:hAnsi="Times New Roman"/>
                <w:sz w:val="24"/>
              </w:rPr>
            </w:pPr>
            <w:r w:rsidRPr="00C56B89">
              <w:rPr>
                <w:rFonts w:ascii="Times New Roman" w:hAnsi="Times New Roman"/>
                <w:sz w:val="24"/>
              </w:rPr>
              <w:t>Потери в сетях</w:t>
            </w:r>
          </w:p>
        </w:tc>
        <w:tc>
          <w:tcPr>
            <w:tcW w:w="1042" w:type="dxa"/>
            <w:tcBorders>
              <w:top w:val="nil"/>
              <w:left w:val="nil"/>
              <w:bottom w:val="single" w:sz="4" w:space="0" w:color="auto"/>
              <w:right w:val="single" w:sz="4" w:space="0" w:color="auto"/>
            </w:tcBorders>
            <w:shd w:val="clear" w:color="auto" w:fill="auto"/>
            <w:noWrap/>
            <w:vAlign w:val="center"/>
          </w:tcPr>
          <w:p w14:paraId="46E1825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т.Гкал</w:t>
            </w:r>
          </w:p>
        </w:tc>
        <w:tc>
          <w:tcPr>
            <w:tcW w:w="1128" w:type="dxa"/>
            <w:tcBorders>
              <w:top w:val="nil"/>
              <w:left w:val="nil"/>
              <w:bottom w:val="single" w:sz="4" w:space="0" w:color="auto"/>
              <w:right w:val="single" w:sz="4" w:space="0" w:color="auto"/>
            </w:tcBorders>
            <w:shd w:val="clear" w:color="auto" w:fill="auto"/>
            <w:noWrap/>
            <w:vAlign w:val="center"/>
          </w:tcPr>
          <w:p w14:paraId="5451802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50,567</w:t>
            </w:r>
          </w:p>
        </w:tc>
        <w:tc>
          <w:tcPr>
            <w:tcW w:w="1134" w:type="dxa"/>
            <w:tcBorders>
              <w:top w:val="nil"/>
              <w:left w:val="nil"/>
              <w:bottom w:val="single" w:sz="4" w:space="0" w:color="auto"/>
              <w:right w:val="single" w:sz="4" w:space="0" w:color="auto"/>
            </w:tcBorders>
            <w:shd w:val="clear" w:color="auto" w:fill="auto"/>
            <w:noWrap/>
            <w:vAlign w:val="center"/>
          </w:tcPr>
          <w:p w14:paraId="55AEDF8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101,016</w:t>
            </w:r>
          </w:p>
        </w:tc>
        <w:tc>
          <w:tcPr>
            <w:tcW w:w="951" w:type="dxa"/>
            <w:tcBorders>
              <w:top w:val="nil"/>
              <w:left w:val="nil"/>
              <w:bottom w:val="single" w:sz="4" w:space="0" w:color="auto"/>
              <w:right w:val="single" w:sz="4" w:space="0" w:color="auto"/>
            </w:tcBorders>
            <w:vAlign w:val="center"/>
          </w:tcPr>
          <w:p w14:paraId="30C29CE2"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51,53</w:t>
            </w:r>
          </w:p>
        </w:tc>
        <w:tc>
          <w:tcPr>
            <w:tcW w:w="1134" w:type="dxa"/>
            <w:tcBorders>
              <w:top w:val="nil"/>
              <w:left w:val="nil"/>
              <w:bottom w:val="single" w:sz="4" w:space="0" w:color="auto"/>
              <w:right w:val="single" w:sz="4" w:space="0" w:color="auto"/>
            </w:tcBorders>
            <w:vAlign w:val="center"/>
          </w:tcPr>
          <w:p w14:paraId="3509453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70,396</w:t>
            </w:r>
          </w:p>
        </w:tc>
        <w:tc>
          <w:tcPr>
            <w:tcW w:w="992" w:type="dxa"/>
            <w:tcBorders>
              <w:top w:val="nil"/>
              <w:left w:val="nil"/>
              <w:bottom w:val="single" w:sz="4" w:space="0" w:color="auto"/>
              <w:right w:val="single" w:sz="4" w:space="0" w:color="auto"/>
            </w:tcBorders>
            <w:vAlign w:val="center"/>
          </w:tcPr>
          <w:p w14:paraId="3FB15B3F"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50,62</w:t>
            </w:r>
          </w:p>
        </w:tc>
        <w:tc>
          <w:tcPr>
            <w:tcW w:w="992" w:type="dxa"/>
            <w:tcBorders>
              <w:top w:val="nil"/>
              <w:left w:val="nil"/>
              <w:bottom w:val="single" w:sz="4" w:space="0" w:color="auto"/>
              <w:right w:val="single" w:sz="4" w:space="0" w:color="auto"/>
            </w:tcBorders>
            <w:vAlign w:val="center"/>
          </w:tcPr>
          <w:p w14:paraId="12065AED"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67,33</w:t>
            </w:r>
          </w:p>
        </w:tc>
      </w:tr>
      <w:tr w:rsidR="00094653" w:rsidRPr="00C56B89" w14:paraId="7B5B866C" w14:textId="77777777" w:rsidTr="00C06A0F">
        <w:trPr>
          <w:trHeight w:val="720"/>
        </w:trPr>
        <w:tc>
          <w:tcPr>
            <w:tcW w:w="1800" w:type="dxa"/>
            <w:tcBorders>
              <w:top w:val="nil"/>
              <w:left w:val="single" w:sz="4" w:space="0" w:color="auto"/>
              <w:bottom w:val="single" w:sz="4" w:space="0" w:color="auto"/>
              <w:right w:val="single" w:sz="4" w:space="0" w:color="auto"/>
            </w:tcBorders>
            <w:shd w:val="clear" w:color="auto" w:fill="auto"/>
            <w:vAlign w:val="center"/>
          </w:tcPr>
          <w:p w14:paraId="253BF02A" w14:textId="77777777" w:rsidR="00094653" w:rsidRPr="00C56B89" w:rsidRDefault="00094653" w:rsidP="00C06A0F">
            <w:pPr>
              <w:rPr>
                <w:rFonts w:ascii="Times New Roman" w:hAnsi="Times New Roman"/>
                <w:sz w:val="24"/>
              </w:rPr>
            </w:pPr>
            <w:r w:rsidRPr="00C56B89">
              <w:rPr>
                <w:rFonts w:ascii="Times New Roman" w:hAnsi="Times New Roman"/>
                <w:sz w:val="24"/>
              </w:rPr>
              <w:t>% потерь к отпуску</w:t>
            </w:r>
          </w:p>
        </w:tc>
        <w:tc>
          <w:tcPr>
            <w:tcW w:w="1042" w:type="dxa"/>
            <w:tcBorders>
              <w:top w:val="nil"/>
              <w:left w:val="nil"/>
              <w:bottom w:val="single" w:sz="4" w:space="0" w:color="auto"/>
              <w:right w:val="single" w:sz="4" w:space="0" w:color="auto"/>
            </w:tcBorders>
            <w:shd w:val="clear" w:color="auto" w:fill="auto"/>
            <w:noWrap/>
            <w:vAlign w:val="center"/>
          </w:tcPr>
          <w:p w14:paraId="07794F7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w:t>
            </w:r>
          </w:p>
        </w:tc>
        <w:tc>
          <w:tcPr>
            <w:tcW w:w="1128" w:type="dxa"/>
            <w:tcBorders>
              <w:top w:val="nil"/>
              <w:left w:val="nil"/>
              <w:bottom w:val="single" w:sz="4" w:space="0" w:color="auto"/>
              <w:right w:val="single" w:sz="4" w:space="0" w:color="auto"/>
            </w:tcBorders>
            <w:shd w:val="clear" w:color="auto" w:fill="auto"/>
            <w:noWrap/>
            <w:vAlign w:val="center"/>
          </w:tcPr>
          <w:p w14:paraId="53EADB7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13,1</w:t>
            </w:r>
          </w:p>
        </w:tc>
        <w:tc>
          <w:tcPr>
            <w:tcW w:w="1134" w:type="dxa"/>
            <w:tcBorders>
              <w:top w:val="nil"/>
              <w:left w:val="nil"/>
              <w:bottom w:val="single" w:sz="4" w:space="0" w:color="auto"/>
              <w:right w:val="single" w:sz="4" w:space="0" w:color="auto"/>
            </w:tcBorders>
            <w:shd w:val="clear" w:color="auto" w:fill="auto"/>
            <w:noWrap/>
            <w:vAlign w:val="center"/>
          </w:tcPr>
          <w:p w14:paraId="73F1CCB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26,22</w:t>
            </w:r>
          </w:p>
        </w:tc>
        <w:tc>
          <w:tcPr>
            <w:tcW w:w="951" w:type="dxa"/>
            <w:tcBorders>
              <w:top w:val="nil"/>
              <w:left w:val="nil"/>
              <w:bottom w:val="single" w:sz="4" w:space="0" w:color="auto"/>
              <w:right w:val="single" w:sz="4" w:space="0" w:color="auto"/>
            </w:tcBorders>
            <w:vAlign w:val="center"/>
          </w:tcPr>
          <w:p w14:paraId="1E46EDE2"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14,7</w:t>
            </w:r>
          </w:p>
        </w:tc>
        <w:tc>
          <w:tcPr>
            <w:tcW w:w="1134" w:type="dxa"/>
            <w:tcBorders>
              <w:top w:val="nil"/>
              <w:left w:val="nil"/>
              <w:bottom w:val="single" w:sz="4" w:space="0" w:color="auto"/>
              <w:right w:val="single" w:sz="4" w:space="0" w:color="auto"/>
            </w:tcBorders>
            <w:vAlign w:val="center"/>
          </w:tcPr>
          <w:p w14:paraId="2220BE8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21,46</w:t>
            </w:r>
          </w:p>
        </w:tc>
        <w:tc>
          <w:tcPr>
            <w:tcW w:w="992" w:type="dxa"/>
            <w:tcBorders>
              <w:top w:val="nil"/>
              <w:left w:val="nil"/>
              <w:bottom w:val="single" w:sz="4" w:space="0" w:color="auto"/>
              <w:right w:val="single" w:sz="4" w:space="0" w:color="auto"/>
            </w:tcBorders>
            <w:vAlign w:val="center"/>
          </w:tcPr>
          <w:p w14:paraId="5D395F0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14,4</w:t>
            </w:r>
          </w:p>
        </w:tc>
        <w:tc>
          <w:tcPr>
            <w:tcW w:w="992" w:type="dxa"/>
            <w:tcBorders>
              <w:top w:val="nil"/>
              <w:left w:val="nil"/>
              <w:bottom w:val="single" w:sz="4" w:space="0" w:color="auto"/>
              <w:right w:val="single" w:sz="4" w:space="0" w:color="auto"/>
            </w:tcBorders>
            <w:vAlign w:val="center"/>
          </w:tcPr>
          <w:p w14:paraId="7CFFC5FD"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19,95</w:t>
            </w:r>
          </w:p>
        </w:tc>
      </w:tr>
      <w:tr w:rsidR="00094653" w:rsidRPr="00C56B89" w14:paraId="5EF807B4" w14:textId="77777777" w:rsidTr="00C06A0F">
        <w:trPr>
          <w:trHeight w:val="375"/>
        </w:trPr>
        <w:tc>
          <w:tcPr>
            <w:tcW w:w="1800" w:type="dxa"/>
            <w:tcBorders>
              <w:top w:val="nil"/>
              <w:left w:val="single" w:sz="4" w:space="0" w:color="auto"/>
              <w:bottom w:val="single" w:sz="4" w:space="0" w:color="auto"/>
              <w:right w:val="single" w:sz="4" w:space="0" w:color="auto"/>
            </w:tcBorders>
            <w:shd w:val="clear" w:color="auto" w:fill="auto"/>
            <w:noWrap/>
            <w:vAlign w:val="center"/>
          </w:tcPr>
          <w:p w14:paraId="0140E5D5" w14:textId="77777777" w:rsidR="00094653" w:rsidRPr="00C56B89" w:rsidRDefault="00094653" w:rsidP="00C06A0F">
            <w:pPr>
              <w:rPr>
                <w:rFonts w:ascii="Times New Roman" w:hAnsi="Times New Roman"/>
                <w:sz w:val="24"/>
              </w:rPr>
            </w:pPr>
            <w:r w:rsidRPr="00C56B89">
              <w:rPr>
                <w:rFonts w:ascii="Times New Roman" w:hAnsi="Times New Roman"/>
                <w:sz w:val="24"/>
              </w:rPr>
              <w:t>Выработка тепловой энергии котельными</w:t>
            </w:r>
          </w:p>
        </w:tc>
        <w:tc>
          <w:tcPr>
            <w:tcW w:w="1042" w:type="dxa"/>
            <w:tcBorders>
              <w:top w:val="nil"/>
              <w:left w:val="nil"/>
              <w:bottom w:val="single" w:sz="4" w:space="0" w:color="auto"/>
              <w:right w:val="single" w:sz="4" w:space="0" w:color="auto"/>
            </w:tcBorders>
            <w:shd w:val="clear" w:color="auto" w:fill="auto"/>
            <w:noWrap/>
            <w:vAlign w:val="center"/>
          </w:tcPr>
          <w:p w14:paraId="31BDD4F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т.Гкал</w:t>
            </w:r>
          </w:p>
        </w:tc>
        <w:tc>
          <w:tcPr>
            <w:tcW w:w="1128" w:type="dxa"/>
            <w:tcBorders>
              <w:top w:val="nil"/>
              <w:left w:val="nil"/>
              <w:bottom w:val="single" w:sz="4" w:space="0" w:color="auto"/>
              <w:right w:val="single" w:sz="4" w:space="0" w:color="auto"/>
            </w:tcBorders>
            <w:shd w:val="clear" w:color="auto" w:fill="auto"/>
            <w:noWrap/>
            <w:vAlign w:val="center"/>
          </w:tcPr>
          <w:p w14:paraId="5A9F4D70"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406,693</w:t>
            </w:r>
          </w:p>
        </w:tc>
        <w:tc>
          <w:tcPr>
            <w:tcW w:w="1134" w:type="dxa"/>
            <w:tcBorders>
              <w:top w:val="nil"/>
              <w:left w:val="nil"/>
              <w:bottom w:val="single" w:sz="4" w:space="0" w:color="auto"/>
              <w:right w:val="single" w:sz="4" w:space="0" w:color="auto"/>
            </w:tcBorders>
            <w:shd w:val="clear" w:color="auto" w:fill="auto"/>
            <w:noWrap/>
            <w:vAlign w:val="center"/>
          </w:tcPr>
          <w:p w14:paraId="2C6A9AE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403,94</w:t>
            </w:r>
          </w:p>
        </w:tc>
        <w:tc>
          <w:tcPr>
            <w:tcW w:w="951" w:type="dxa"/>
            <w:tcBorders>
              <w:top w:val="nil"/>
              <w:left w:val="nil"/>
              <w:bottom w:val="single" w:sz="4" w:space="0" w:color="auto"/>
              <w:right w:val="single" w:sz="4" w:space="0" w:color="auto"/>
            </w:tcBorders>
            <w:vAlign w:val="center"/>
          </w:tcPr>
          <w:p w14:paraId="10C4ECD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369,61</w:t>
            </w:r>
          </w:p>
        </w:tc>
        <w:tc>
          <w:tcPr>
            <w:tcW w:w="1134" w:type="dxa"/>
            <w:tcBorders>
              <w:top w:val="nil"/>
              <w:left w:val="nil"/>
              <w:bottom w:val="single" w:sz="4" w:space="0" w:color="auto"/>
              <w:right w:val="single" w:sz="4" w:space="0" w:color="auto"/>
            </w:tcBorders>
            <w:vAlign w:val="center"/>
          </w:tcPr>
          <w:p w14:paraId="6DBF40B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347,53</w:t>
            </w:r>
          </w:p>
        </w:tc>
        <w:tc>
          <w:tcPr>
            <w:tcW w:w="992" w:type="dxa"/>
            <w:tcBorders>
              <w:top w:val="nil"/>
              <w:left w:val="nil"/>
              <w:bottom w:val="single" w:sz="4" w:space="0" w:color="auto"/>
              <w:right w:val="single" w:sz="4" w:space="0" w:color="auto"/>
            </w:tcBorders>
            <w:vAlign w:val="center"/>
          </w:tcPr>
          <w:p w14:paraId="5D234875"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360,15</w:t>
            </w:r>
          </w:p>
        </w:tc>
        <w:tc>
          <w:tcPr>
            <w:tcW w:w="992" w:type="dxa"/>
            <w:tcBorders>
              <w:top w:val="nil"/>
              <w:left w:val="nil"/>
              <w:bottom w:val="single" w:sz="4" w:space="0" w:color="auto"/>
              <w:right w:val="single" w:sz="4" w:space="0" w:color="auto"/>
            </w:tcBorders>
            <w:vAlign w:val="center"/>
          </w:tcPr>
          <w:p w14:paraId="2D9F9A87"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346,43</w:t>
            </w:r>
          </w:p>
        </w:tc>
      </w:tr>
      <w:tr w:rsidR="00094653" w:rsidRPr="00C56B89" w14:paraId="22FA8A21" w14:textId="77777777" w:rsidTr="00C06A0F">
        <w:trPr>
          <w:trHeight w:val="39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4C7C59" w14:textId="77777777" w:rsidR="00094653" w:rsidRPr="00C56B89" w:rsidRDefault="00094653" w:rsidP="00C06A0F">
            <w:pPr>
              <w:rPr>
                <w:rFonts w:ascii="Times New Roman" w:hAnsi="Times New Roman"/>
                <w:sz w:val="24"/>
              </w:rPr>
            </w:pPr>
            <w:r w:rsidRPr="00C56B89">
              <w:rPr>
                <w:rFonts w:ascii="Times New Roman" w:hAnsi="Times New Roman"/>
                <w:sz w:val="24"/>
              </w:rPr>
              <w:t xml:space="preserve">Отпуск тепловой энергии </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4D4B5B1E"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т.Гкал</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5EF3603E"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385,285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C01C4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385,28</w:t>
            </w:r>
          </w:p>
        </w:tc>
        <w:tc>
          <w:tcPr>
            <w:tcW w:w="951" w:type="dxa"/>
            <w:tcBorders>
              <w:top w:val="single" w:sz="4" w:space="0" w:color="auto"/>
              <w:left w:val="nil"/>
              <w:bottom w:val="single" w:sz="4" w:space="0" w:color="auto"/>
              <w:right w:val="single" w:sz="4" w:space="0" w:color="auto"/>
            </w:tcBorders>
            <w:vAlign w:val="center"/>
          </w:tcPr>
          <w:p w14:paraId="1A092C3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349,67</w:t>
            </w:r>
          </w:p>
        </w:tc>
        <w:tc>
          <w:tcPr>
            <w:tcW w:w="1134" w:type="dxa"/>
            <w:tcBorders>
              <w:top w:val="single" w:sz="4" w:space="0" w:color="auto"/>
              <w:left w:val="nil"/>
              <w:bottom w:val="single" w:sz="4" w:space="0" w:color="auto"/>
              <w:right w:val="single" w:sz="4" w:space="0" w:color="auto"/>
            </w:tcBorders>
            <w:vAlign w:val="center"/>
          </w:tcPr>
          <w:p w14:paraId="6CF1960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348,98</w:t>
            </w:r>
          </w:p>
        </w:tc>
        <w:tc>
          <w:tcPr>
            <w:tcW w:w="992" w:type="dxa"/>
            <w:tcBorders>
              <w:top w:val="single" w:sz="4" w:space="0" w:color="auto"/>
              <w:left w:val="nil"/>
              <w:bottom w:val="single" w:sz="4" w:space="0" w:color="auto"/>
              <w:right w:val="single" w:sz="4" w:space="0" w:color="auto"/>
            </w:tcBorders>
            <w:vAlign w:val="center"/>
          </w:tcPr>
          <w:p w14:paraId="0B14EA1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351,52</w:t>
            </w:r>
          </w:p>
        </w:tc>
        <w:tc>
          <w:tcPr>
            <w:tcW w:w="992" w:type="dxa"/>
            <w:tcBorders>
              <w:top w:val="single" w:sz="4" w:space="0" w:color="auto"/>
              <w:left w:val="nil"/>
              <w:bottom w:val="single" w:sz="4" w:space="0" w:color="auto"/>
              <w:right w:val="single" w:sz="4" w:space="0" w:color="auto"/>
            </w:tcBorders>
            <w:vAlign w:val="center"/>
          </w:tcPr>
          <w:p w14:paraId="3C65A869"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337,46</w:t>
            </w:r>
          </w:p>
        </w:tc>
      </w:tr>
      <w:tr w:rsidR="00094653" w:rsidRPr="00C56B89" w14:paraId="3126A87A" w14:textId="77777777" w:rsidTr="00C06A0F">
        <w:trPr>
          <w:trHeight w:val="39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91E07F" w14:textId="77777777" w:rsidR="00094653" w:rsidRPr="00C56B89" w:rsidRDefault="00094653" w:rsidP="00C06A0F">
            <w:pPr>
              <w:rPr>
                <w:rFonts w:ascii="Times New Roman" w:hAnsi="Times New Roman"/>
                <w:sz w:val="24"/>
              </w:rPr>
            </w:pPr>
            <w:r w:rsidRPr="00C56B89">
              <w:rPr>
                <w:rFonts w:ascii="Times New Roman" w:hAnsi="Times New Roman"/>
                <w:sz w:val="24"/>
              </w:rPr>
              <w:lastRenderedPageBreak/>
              <w:t>Реализация</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775E06B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т.Гкал</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6D342BC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334,72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580C844"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284,26</w:t>
            </w:r>
          </w:p>
        </w:tc>
        <w:tc>
          <w:tcPr>
            <w:tcW w:w="951" w:type="dxa"/>
            <w:tcBorders>
              <w:top w:val="single" w:sz="4" w:space="0" w:color="auto"/>
              <w:left w:val="nil"/>
              <w:bottom w:val="single" w:sz="4" w:space="0" w:color="auto"/>
              <w:right w:val="single" w:sz="4" w:space="0" w:color="auto"/>
            </w:tcBorders>
            <w:vAlign w:val="center"/>
          </w:tcPr>
          <w:p w14:paraId="388F9120"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298,41</w:t>
            </w:r>
          </w:p>
        </w:tc>
        <w:tc>
          <w:tcPr>
            <w:tcW w:w="1134" w:type="dxa"/>
            <w:tcBorders>
              <w:top w:val="single" w:sz="4" w:space="0" w:color="auto"/>
              <w:left w:val="nil"/>
              <w:bottom w:val="single" w:sz="4" w:space="0" w:color="auto"/>
              <w:right w:val="single" w:sz="4" w:space="0" w:color="auto"/>
            </w:tcBorders>
            <w:vAlign w:val="center"/>
          </w:tcPr>
          <w:p w14:paraId="76BF49D8"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257,68</w:t>
            </w:r>
          </w:p>
        </w:tc>
        <w:tc>
          <w:tcPr>
            <w:tcW w:w="992" w:type="dxa"/>
            <w:tcBorders>
              <w:top w:val="single" w:sz="4" w:space="0" w:color="auto"/>
              <w:left w:val="nil"/>
              <w:bottom w:val="single" w:sz="4" w:space="0" w:color="auto"/>
              <w:right w:val="single" w:sz="4" w:space="0" w:color="auto"/>
            </w:tcBorders>
            <w:vAlign w:val="center"/>
          </w:tcPr>
          <w:p w14:paraId="2380DFC7"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300,90</w:t>
            </w:r>
          </w:p>
        </w:tc>
        <w:tc>
          <w:tcPr>
            <w:tcW w:w="992" w:type="dxa"/>
            <w:tcBorders>
              <w:top w:val="single" w:sz="4" w:space="0" w:color="auto"/>
              <w:left w:val="nil"/>
              <w:bottom w:val="single" w:sz="4" w:space="0" w:color="auto"/>
              <w:right w:val="single" w:sz="4" w:space="0" w:color="auto"/>
            </w:tcBorders>
            <w:vAlign w:val="center"/>
          </w:tcPr>
          <w:p w14:paraId="221595F5"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270,13</w:t>
            </w:r>
          </w:p>
        </w:tc>
      </w:tr>
      <w:tr w:rsidR="00094653" w:rsidRPr="00C56B89" w14:paraId="46DCE3EC" w14:textId="77777777" w:rsidTr="00C06A0F">
        <w:trPr>
          <w:trHeight w:val="390"/>
        </w:trPr>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1A2D4F" w14:textId="77777777" w:rsidR="00094653" w:rsidRPr="00C56B89" w:rsidRDefault="00094653" w:rsidP="00C06A0F">
            <w:pPr>
              <w:rPr>
                <w:rFonts w:ascii="Times New Roman" w:hAnsi="Times New Roman"/>
                <w:sz w:val="24"/>
              </w:rPr>
            </w:pPr>
            <w:r w:rsidRPr="00C56B89">
              <w:rPr>
                <w:rFonts w:ascii="Times New Roman" w:hAnsi="Times New Roman"/>
                <w:sz w:val="24"/>
              </w:rPr>
              <w:t>Собственные нужды</w:t>
            </w:r>
          </w:p>
        </w:tc>
        <w:tc>
          <w:tcPr>
            <w:tcW w:w="1042" w:type="dxa"/>
            <w:tcBorders>
              <w:top w:val="single" w:sz="4" w:space="0" w:color="auto"/>
              <w:left w:val="nil"/>
              <w:bottom w:val="single" w:sz="4" w:space="0" w:color="auto"/>
              <w:right w:val="single" w:sz="4" w:space="0" w:color="auto"/>
            </w:tcBorders>
            <w:shd w:val="clear" w:color="auto" w:fill="auto"/>
            <w:noWrap/>
            <w:vAlign w:val="center"/>
          </w:tcPr>
          <w:p w14:paraId="0E48F323"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т.Гкал</w:t>
            </w:r>
          </w:p>
        </w:tc>
        <w:tc>
          <w:tcPr>
            <w:tcW w:w="1128" w:type="dxa"/>
            <w:tcBorders>
              <w:top w:val="single" w:sz="4" w:space="0" w:color="auto"/>
              <w:left w:val="nil"/>
              <w:bottom w:val="single" w:sz="4" w:space="0" w:color="auto"/>
              <w:right w:val="single" w:sz="4" w:space="0" w:color="auto"/>
            </w:tcBorders>
            <w:shd w:val="clear" w:color="auto" w:fill="auto"/>
            <w:noWrap/>
            <w:vAlign w:val="center"/>
          </w:tcPr>
          <w:p w14:paraId="1FA44B7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21,41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CF03EEA"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18,66</w:t>
            </w:r>
          </w:p>
        </w:tc>
        <w:tc>
          <w:tcPr>
            <w:tcW w:w="951" w:type="dxa"/>
            <w:tcBorders>
              <w:top w:val="single" w:sz="4" w:space="0" w:color="auto"/>
              <w:left w:val="nil"/>
              <w:bottom w:val="single" w:sz="4" w:space="0" w:color="auto"/>
              <w:right w:val="single" w:sz="4" w:space="0" w:color="auto"/>
            </w:tcBorders>
            <w:vAlign w:val="center"/>
          </w:tcPr>
          <w:p w14:paraId="27AA8EAC"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19,94</w:t>
            </w:r>
          </w:p>
        </w:tc>
        <w:tc>
          <w:tcPr>
            <w:tcW w:w="1134" w:type="dxa"/>
            <w:tcBorders>
              <w:top w:val="single" w:sz="4" w:space="0" w:color="auto"/>
              <w:left w:val="nil"/>
              <w:bottom w:val="single" w:sz="4" w:space="0" w:color="auto"/>
              <w:right w:val="single" w:sz="4" w:space="0" w:color="auto"/>
            </w:tcBorders>
            <w:vAlign w:val="center"/>
          </w:tcPr>
          <w:p w14:paraId="5530131B"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19,46</w:t>
            </w:r>
          </w:p>
        </w:tc>
        <w:tc>
          <w:tcPr>
            <w:tcW w:w="992" w:type="dxa"/>
            <w:tcBorders>
              <w:top w:val="single" w:sz="4" w:space="0" w:color="auto"/>
              <w:left w:val="nil"/>
              <w:bottom w:val="single" w:sz="4" w:space="0" w:color="auto"/>
              <w:right w:val="single" w:sz="4" w:space="0" w:color="auto"/>
            </w:tcBorders>
            <w:vAlign w:val="center"/>
          </w:tcPr>
          <w:p w14:paraId="3059DC9C"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11,76</w:t>
            </w:r>
          </w:p>
        </w:tc>
        <w:tc>
          <w:tcPr>
            <w:tcW w:w="992" w:type="dxa"/>
            <w:tcBorders>
              <w:top w:val="single" w:sz="4" w:space="0" w:color="auto"/>
              <w:left w:val="nil"/>
              <w:bottom w:val="single" w:sz="4" w:space="0" w:color="auto"/>
              <w:right w:val="single" w:sz="4" w:space="0" w:color="auto"/>
            </w:tcBorders>
            <w:vAlign w:val="center"/>
          </w:tcPr>
          <w:p w14:paraId="0271126F" w14:textId="77777777" w:rsidR="00094653" w:rsidRPr="00C56B89" w:rsidRDefault="00094653" w:rsidP="00C06A0F">
            <w:pPr>
              <w:jc w:val="center"/>
              <w:rPr>
                <w:rFonts w:ascii="Times New Roman" w:hAnsi="Times New Roman"/>
                <w:sz w:val="24"/>
              </w:rPr>
            </w:pPr>
            <w:r w:rsidRPr="00C56B89">
              <w:rPr>
                <w:rFonts w:ascii="Times New Roman" w:hAnsi="Times New Roman"/>
                <w:sz w:val="24"/>
              </w:rPr>
              <w:t>8,96</w:t>
            </w:r>
          </w:p>
        </w:tc>
      </w:tr>
    </w:tbl>
    <w:p w14:paraId="2320A609" w14:textId="77777777" w:rsidR="00D1423E" w:rsidRPr="00C56B89" w:rsidRDefault="00D1423E" w:rsidP="00D1423E">
      <w:pPr>
        <w:jc w:val="left"/>
        <w:rPr>
          <w:rFonts w:ascii="Times New Roman" w:hAnsi="Times New Roman"/>
          <w:b/>
          <w:spacing w:val="5"/>
          <w:sz w:val="24"/>
        </w:rPr>
      </w:pPr>
      <w:r w:rsidRPr="00C56B89">
        <w:rPr>
          <w:rFonts w:ascii="Times New Roman" w:hAnsi="Times New Roman"/>
          <w:b/>
          <w:spacing w:val="5"/>
          <w:sz w:val="24"/>
        </w:rPr>
        <w:t>Проблемы теплоэнергетического и теплосетевого хозяйства</w:t>
      </w:r>
    </w:p>
    <w:p w14:paraId="368E74D2" w14:textId="77777777" w:rsidR="00D1423E" w:rsidRPr="00C56B89" w:rsidRDefault="00D1423E" w:rsidP="00D1423E">
      <w:pPr>
        <w:rPr>
          <w:rFonts w:ascii="Times New Roman" w:hAnsi="Times New Roman"/>
          <w:sz w:val="24"/>
        </w:rPr>
      </w:pPr>
      <w:r w:rsidRPr="00C56B89">
        <w:rPr>
          <w:rFonts w:ascii="Times New Roman" w:hAnsi="Times New Roman"/>
          <w:sz w:val="24"/>
        </w:rPr>
        <w:t>1.Основная часть основных фондов объектов теплоснабжения отслужило нормативный срок, износ оставляет: котельных - 80%, центральных тепловых пунктов - 68%, тепловых сетей - 85%,</w:t>
      </w:r>
      <w:r w:rsidRPr="00C56B89">
        <w:rPr>
          <w:rFonts w:ascii="Times New Roman" w:hAnsi="Times New Roman"/>
          <w:sz w:val="24"/>
        </w:rPr>
        <w:tab/>
      </w:r>
    </w:p>
    <w:p w14:paraId="1224760E" w14:textId="77777777" w:rsidR="00D1423E" w:rsidRPr="00C56B89" w:rsidRDefault="00D1423E" w:rsidP="00D1423E">
      <w:pPr>
        <w:rPr>
          <w:rFonts w:ascii="Times New Roman" w:hAnsi="Times New Roman"/>
          <w:sz w:val="24"/>
        </w:rPr>
      </w:pPr>
      <w:r w:rsidRPr="00C56B89">
        <w:rPr>
          <w:rFonts w:ascii="Times New Roman" w:hAnsi="Times New Roman"/>
          <w:sz w:val="24"/>
        </w:rPr>
        <w:t>2.Потери по горячей воде составляют – 30 %, по тепловой энергии при транспортировке - более 15% .</w:t>
      </w:r>
    </w:p>
    <w:p w14:paraId="1BD1C1CB" w14:textId="77777777" w:rsidR="00D1423E" w:rsidRPr="00C56B89" w:rsidRDefault="00D1423E" w:rsidP="00D1423E">
      <w:pPr>
        <w:rPr>
          <w:rFonts w:ascii="Times New Roman" w:hAnsi="Times New Roman"/>
          <w:sz w:val="24"/>
        </w:rPr>
      </w:pPr>
      <w:r w:rsidRPr="00C56B89">
        <w:rPr>
          <w:rFonts w:ascii="Times New Roman" w:hAnsi="Times New Roman"/>
          <w:sz w:val="24"/>
        </w:rPr>
        <w:t>3.В существующих котельных установлены котлы типа НР, КВГМ, ДКВР, которые не соответствует современным требованиям, имеют низкий КПД (60-80 %) при удельном расходе условного топлива 179 кг.у.т, автоматика безопасности горения не соответствует требованиям органов Ростехнадзора, докотловая обработка воды в малых котельных практически отсутствует, что вызывает преждевременный выход котлов и тепловых сетей из строя.</w:t>
      </w:r>
    </w:p>
    <w:p w14:paraId="59043FE4" w14:textId="77777777" w:rsidR="00D1423E" w:rsidRPr="00C56B89" w:rsidRDefault="00D1423E" w:rsidP="00D1423E">
      <w:pPr>
        <w:rPr>
          <w:rFonts w:ascii="Times New Roman" w:hAnsi="Times New Roman"/>
          <w:sz w:val="24"/>
        </w:rPr>
      </w:pPr>
      <w:r w:rsidRPr="00C56B89">
        <w:rPr>
          <w:rFonts w:ascii="Times New Roman" w:hAnsi="Times New Roman"/>
          <w:sz w:val="24"/>
        </w:rPr>
        <w:t xml:space="preserve">4.Тепловые сети имеют 4-х трубное исполнение (отопление и горячее водоснабжение) и проложены в канальном варианте (80%) и лишь малая часть (20%) проложена по современной технологии – в бесканальном варианте в пенополиуретановой изоляции в полиэтиленовой оболочке. </w:t>
      </w:r>
    </w:p>
    <w:p w14:paraId="1314020C" w14:textId="77777777" w:rsidR="00D1423E" w:rsidRPr="00C56B89" w:rsidRDefault="00D1423E" w:rsidP="00D1423E">
      <w:pPr>
        <w:rPr>
          <w:rFonts w:ascii="Times New Roman" w:hAnsi="Times New Roman"/>
          <w:sz w:val="24"/>
        </w:rPr>
      </w:pPr>
      <w:r w:rsidRPr="00C56B89">
        <w:rPr>
          <w:rFonts w:ascii="Times New Roman" w:hAnsi="Times New Roman"/>
          <w:sz w:val="24"/>
        </w:rPr>
        <w:t>5.Территориально котельные ПТС и ведомственные котельные расположены на большом удалении друг от друга, что не позволяет их объединить в единую тепловую сеть. Малые котельные в основном расположены в нижней части города на территории музея заповедника.</w:t>
      </w:r>
    </w:p>
    <w:p w14:paraId="019F2F46" w14:textId="77777777" w:rsidR="00D1423E" w:rsidRPr="00C56B89" w:rsidRDefault="00D1423E" w:rsidP="00F946B0">
      <w:pPr>
        <w:rPr>
          <w:rFonts w:ascii="Times New Roman" w:hAnsi="Times New Roman"/>
          <w:b/>
          <w:spacing w:val="5"/>
          <w:sz w:val="24"/>
        </w:rPr>
      </w:pPr>
      <w:r w:rsidRPr="00C56B89">
        <w:rPr>
          <w:rFonts w:ascii="Times New Roman" w:hAnsi="Times New Roman"/>
          <w:b/>
          <w:spacing w:val="5"/>
          <w:sz w:val="24"/>
        </w:rPr>
        <w:t>Основные направления модернизации теплоэнергетического и теплосетевого хозяйства:</w:t>
      </w:r>
    </w:p>
    <w:p w14:paraId="52E54AA6" w14:textId="77777777" w:rsidR="00D1423E" w:rsidRPr="00C56B89" w:rsidRDefault="00D1423E" w:rsidP="00F946B0">
      <w:pPr>
        <w:pStyle w:val="A0"/>
        <w:spacing w:before="0"/>
        <w:rPr>
          <w:rFonts w:ascii="Times New Roman" w:hAnsi="Times New Roman"/>
          <w:sz w:val="24"/>
        </w:rPr>
      </w:pPr>
      <w:r w:rsidRPr="00C56B89">
        <w:rPr>
          <w:rFonts w:ascii="Times New Roman" w:hAnsi="Times New Roman"/>
          <w:sz w:val="24"/>
        </w:rPr>
        <w:t>реконструкция и модернизация источников тепловой энергии;</w:t>
      </w:r>
    </w:p>
    <w:p w14:paraId="416DA151" w14:textId="77777777" w:rsidR="00D1423E" w:rsidRPr="00C56B89" w:rsidRDefault="00D1423E" w:rsidP="00F946B0">
      <w:pPr>
        <w:pStyle w:val="A0"/>
        <w:spacing w:before="0"/>
        <w:rPr>
          <w:rFonts w:ascii="Times New Roman" w:hAnsi="Times New Roman"/>
          <w:sz w:val="24"/>
        </w:rPr>
      </w:pPr>
      <w:r w:rsidRPr="00C56B89">
        <w:rPr>
          <w:rFonts w:ascii="Times New Roman" w:hAnsi="Times New Roman"/>
          <w:sz w:val="24"/>
        </w:rPr>
        <w:t xml:space="preserve">реконструкция и модернизация тепловых сетей. </w:t>
      </w:r>
    </w:p>
    <w:p w14:paraId="25D26BA8" w14:textId="77777777" w:rsidR="00D1423E" w:rsidRPr="00C56B89" w:rsidRDefault="00D1423E" w:rsidP="00F946B0">
      <w:pPr>
        <w:rPr>
          <w:rFonts w:ascii="Times New Roman" w:hAnsi="Times New Roman"/>
          <w:b/>
          <w:spacing w:val="5"/>
          <w:sz w:val="24"/>
        </w:rPr>
      </w:pPr>
      <w:r w:rsidRPr="00C56B89">
        <w:rPr>
          <w:rFonts w:ascii="Times New Roman" w:hAnsi="Times New Roman"/>
          <w:b/>
          <w:spacing w:val="5"/>
          <w:sz w:val="24"/>
        </w:rPr>
        <w:t>Планируемые мероприятия:</w:t>
      </w:r>
    </w:p>
    <w:p w14:paraId="1478CD99" w14:textId="77777777" w:rsidR="00D1423E" w:rsidRPr="00C56B89" w:rsidRDefault="00D1423E" w:rsidP="00F946B0">
      <w:pPr>
        <w:pStyle w:val="afffffa"/>
        <w:spacing w:line="240" w:lineRule="auto"/>
        <w:ind w:firstLine="284"/>
        <w:rPr>
          <w:rFonts w:eastAsia="Times New Roman"/>
          <w:sz w:val="24"/>
          <w:szCs w:val="24"/>
          <w:lang w:eastAsia="ru-RU"/>
        </w:rPr>
      </w:pPr>
      <w:r w:rsidRPr="00C56B89">
        <w:rPr>
          <w:b/>
          <w:spacing w:val="5"/>
          <w:sz w:val="24"/>
        </w:rPr>
        <w:t xml:space="preserve"> </w:t>
      </w:r>
      <w:r w:rsidRPr="00C56B89">
        <w:rPr>
          <w:rFonts w:eastAsia="Times New Roman"/>
          <w:sz w:val="24"/>
          <w:szCs w:val="24"/>
          <w:lang w:eastAsia="ru-RU"/>
        </w:rPr>
        <w:t>В целях повышения эффективности работы, надёжности и качества снабжения потребителей тепловой энергии г.Елабуга  в 2014-2018 годах необходимо реализовать следующие инвестиционные мероприятия:</w:t>
      </w:r>
    </w:p>
    <w:p w14:paraId="79741795" w14:textId="77777777" w:rsidR="00D1423E" w:rsidRPr="00C56B89" w:rsidRDefault="00D1423E" w:rsidP="00F946B0">
      <w:pPr>
        <w:pStyle w:val="afffffa"/>
        <w:spacing w:line="240" w:lineRule="auto"/>
        <w:ind w:firstLine="284"/>
        <w:rPr>
          <w:rFonts w:eastAsia="Times New Roman"/>
          <w:sz w:val="24"/>
          <w:szCs w:val="24"/>
          <w:lang w:eastAsia="ru-RU"/>
        </w:rPr>
      </w:pPr>
      <w:r w:rsidRPr="00C56B89">
        <w:rPr>
          <w:rFonts w:eastAsia="Times New Roman"/>
          <w:sz w:val="24"/>
          <w:szCs w:val="24"/>
          <w:lang w:eastAsia="ru-RU"/>
        </w:rPr>
        <w:t>- произвести замену участков тепловых сетей общей протяженностью 5.548 км;</w:t>
      </w:r>
    </w:p>
    <w:p w14:paraId="75B9A763" w14:textId="77777777" w:rsidR="00D1423E" w:rsidRPr="00C56B89" w:rsidRDefault="00D1423E" w:rsidP="00F946B0">
      <w:pPr>
        <w:pStyle w:val="afffffa"/>
        <w:spacing w:line="240" w:lineRule="auto"/>
        <w:ind w:firstLine="284"/>
        <w:rPr>
          <w:rFonts w:eastAsia="Times New Roman"/>
          <w:sz w:val="24"/>
          <w:szCs w:val="24"/>
          <w:lang w:eastAsia="ru-RU"/>
        </w:rPr>
      </w:pPr>
      <w:r w:rsidRPr="00C56B89">
        <w:rPr>
          <w:rFonts w:eastAsia="Times New Roman"/>
          <w:sz w:val="24"/>
          <w:szCs w:val="24"/>
          <w:lang w:eastAsia="ru-RU"/>
        </w:rPr>
        <w:t>- произвести замену участков сетей ГВС общей протяженностью – 1.5665 км;</w:t>
      </w:r>
    </w:p>
    <w:p w14:paraId="6E576F55" w14:textId="77777777" w:rsidR="00D1423E" w:rsidRPr="00C56B89" w:rsidRDefault="00D1423E" w:rsidP="00F946B0">
      <w:pPr>
        <w:pStyle w:val="afffffa"/>
        <w:spacing w:line="240" w:lineRule="auto"/>
        <w:ind w:firstLine="284"/>
        <w:rPr>
          <w:rFonts w:eastAsia="Times New Roman"/>
          <w:sz w:val="24"/>
          <w:szCs w:val="24"/>
          <w:lang w:eastAsia="ru-RU"/>
        </w:rPr>
      </w:pPr>
      <w:r w:rsidRPr="00C56B89">
        <w:rPr>
          <w:rFonts w:eastAsia="Times New Roman"/>
          <w:sz w:val="24"/>
          <w:szCs w:val="24"/>
          <w:lang w:eastAsia="ru-RU"/>
        </w:rPr>
        <w:t>- произвести замену минеральной ваты на тепловых сетях наружной прокладки на ППУ скорлупы 18,219 км;</w:t>
      </w:r>
    </w:p>
    <w:p w14:paraId="2B56FF26" w14:textId="77777777" w:rsidR="00D1423E" w:rsidRPr="00C56B89" w:rsidRDefault="00D1423E" w:rsidP="00F946B0">
      <w:pPr>
        <w:pStyle w:val="afffffa"/>
        <w:spacing w:line="240" w:lineRule="auto"/>
        <w:ind w:firstLine="284"/>
        <w:rPr>
          <w:rFonts w:eastAsia="Times New Roman"/>
          <w:sz w:val="24"/>
          <w:szCs w:val="24"/>
          <w:lang w:eastAsia="ru-RU"/>
        </w:rPr>
      </w:pPr>
      <w:r w:rsidRPr="00C56B89">
        <w:rPr>
          <w:rFonts w:eastAsia="Times New Roman"/>
          <w:sz w:val="24"/>
          <w:szCs w:val="24"/>
          <w:lang w:eastAsia="ru-RU"/>
        </w:rPr>
        <w:t>- монтаж преобразователя частоты  на сетевой насос СЭ-800 в центральной котельной;</w:t>
      </w:r>
    </w:p>
    <w:p w14:paraId="4387249A" w14:textId="77777777" w:rsidR="00D1423E" w:rsidRPr="00C56B89" w:rsidRDefault="00D1423E" w:rsidP="00F946B0">
      <w:pPr>
        <w:pStyle w:val="afffffa"/>
        <w:spacing w:line="276" w:lineRule="auto"/>
        <w:ind w:firstLine="284"/>
        <w:rPr>
          <w:rFonts w:eastAsia="Times New Roman"/>
          <w:sz w:val="24"/>
          <w:szCs w:val="24"/>
          <w:lang w:eastAsia="ru-RU"/>
        </w:rPr>
      </w:pPr>
      <w:r w:rsidRPr="00C56B89">
        <w:rPr>
          <w:rFonts w:eastAsia="Times New Roman"/>
          <w:sz w:val="24"/>
          <w:szCs w:val="24"/>
          <w:lang w:eastAsia="ru-RU"/>
        </w:rPr>
        <w:t>- произвести замену двух сетевых насосов ст.№1 и ст.№8 центральной котельной, с монтажом ЧРП и монтажом электростанции на газовом топливе;</w:t>
      </w:r>
    </w:p>
    <w:p w14:paraId="329412F2" w14:textId="77777777" w:rsidR="00D1423E" w:rsidRPr="00C56B89" w:rsidRDefault="00D1423E" w:rsidP="00D1423E">
      <w:pPr>
        <w:pStyle w:val="afffffa"/>
        <w:spacing w:line="276" w:lineRule="auto"/>
        <w:ind w:firstLine="284"/>
        <w:rPr>
          <w:rFonts w:eastAsia="Times New Roman"/>
          <w:sz w:val="24"/>
          <w:szCs w:val="24"/>
          <w:lang w:eastAsia="ru-RU"/>
        </w:rPr>
      </w:pPr>
      <w:r w:rsidRPr="00C56B89">
        <w:rPr>
          <w:rFonts w:eastAsia="Times New Roman"/>
          <w:sz w:val="24"/>
          <w:szCs w:val="24"/>
          <w:lang w:eastAsia="ru-RU"/>
        </w:rPr>
        <w:t>- реконструкцию котельной "Д/сад 14";</w:t>
      </w:r>
    </w:p>
    <w:p w14:paraId="75A79013" w14:textId="77777777" w:rsidR="00D1423E" w:rsidRPr="00C56B89" w:rsidRDefault="00D1423E" w:rsidP="00D1423E">
      <w:pPr>
        <w:pStyle w:val="afffffa"/>
        <w:spacing w:line="276" w:lineRule="auto"/>
        <w:ind w:firstLine="284"/>
        <w:rPr>
          <w:rFonts w:eastAsia="Times New Roman"/>
          <w:sz w:val="24"/>
          <w:szCs w:val="24"/>
          <w:lang w:eastAsia="ru-RU"/>
        </w:rPr>
      </w:pPr>
      <w:r w:rsidRPr="00C56B89">
        <w:rPr>
          <w:rFonts w:eastAsia="Times New Roman"/>
          <w:sz w:val="24"/>
          <w:szCs w:val="24"/>
          <w:lang w:eastAsia="ru-RU"/>
        </w:rPr>
        <w:t>- реконструкцию котельной  "УППВОС";</w:t>
      </w:r>
    </w:p>
    <w:p w14:paraId="384F11A7" w14:textId="77777777" w:rsidR="00D1423E" w:rsidRPr="00C56B89" w:rsidRDefault="00D1423E" w:rsidP="00D1423E">
      <w:pPr>
        <w:pStyle w:val="afffffa"/>
        <w:spacing w:line="276" w:lineRule="auto"/>
        <w:ind w:firstLine="284"/>
        <w:rPr>
          <w:rFonts w:eastAsia="Times New Roman"/>
          <w:sz w:val="24"/>
          <w:szCs w:val="24"/>
          <w:lang w:eastAsia="ru-RU"/>
        </w:rPr>
      </w:pPr>
      <w:r w:rsidRPr="00C56B89">
        <w:rPr>
          <w:rFonts w:eastAsia="Times New Roman"/>
          <w:sz w:val="24"/>
          <w:szCs w:val="24"/>
          <w:lang w:eastAsia="ru-RU"/>
        </w:rPr>
        <w:t>- организацию резервного источника водоснабжения центральной котельной;</w:t>
      </w:r>
    </w:p>
    <w:p w14:paraId="4C650B1C" w14:textId="77777777" w:rsidR="00D1423E" w:rsidRPr="00C56B89" w:rsidRDefault="00D1423E" w:rsidP="00D1423E">
      <w:pPr>
        <w:pStyle w:val="afffffa"/>
        <w:spacing w:line="276" w:lineRule="auto"/>
        <w:ind w:firstLine="284"/>
        <w:rPr>
          <w:rFonts w:eastAsia="Times New Roman"/>
          <w:sz w:val="24"/>
          <w:szCs w:val="24"/>
          <w:lang w:eastAsia="ru-RU"/>
        </w:rPr>
      </w:pPr>
      <w:r w:rsidRPr="00C56B89">
        <w:rPr>
          <w:rFonts w:eastAsia="Times New Roman"/>
          <w:sz w:val="24"/>
          <w:szCs w:val="24"/>
          <w:lang w:eastAsia="ru-RU"/>
        </w:rPr>
        <w:t>- техническое перевооружение узла приема аварийного топлива.</w:t>
      </w:r>
    </w:p>
    <w:p w14:paraId="5B680A09" w14:textId="77777777" w:rsidR="00D1423E" w:rsidRPr="00C56B89" w:rsidRDefault="00D1423E" w:rsidP="00D1423E">
      <w:pPr>
        <w:pStyle w:val="afffffa"/>
        <w:spacing w:line="276" w:lineRule="auto"/>
        <w:ind w:firstLine="284"/>
        <w:rPr>
          <w:rFonts w:eastAsia="Times New Roman"/>
          <w:sz w:val="24"/>
          <w:szCs w:val="24"/>
          <w:lang w:eastAsia="ru-RU"/>
        </w:rPr>
      </w:pPr>
      <w:r w:rsidRPr="00C56B89">
        <w:rPr>
          <w:rFonts w:eastAsia="Times New Roman"/>
          <w:sz w:val="24"/>
          <w:szCs w:val="24"/>
          <w:lang w:eastAsia="ru-RU"/>
        </w:rPr>
        <w:t>- оснащение ОАО «Елабужское ПТС» АиСКУЭ.</w:t>
      </w:r>
    </w:p>
    <w:p w14:paraId="4155E571" w14:textId="77777777" w:rsidR="00EF75AB" w:rsidRPr="00C56B89" w:rsidRDefault="00EF75AB" w:rsidP="00D1423E">
      <w:pPr>
        <w:pStyle w:val="afffffa"/>
        <w:spacing w:line="276" w:lineRule="auto"/>
        <w:ind w:firstLine="284"/>
        <w:rPr>
          <w:rFonts w:eastAsia="Times New Roman"/>
          <w:sz w:val="24"/>
          <w:szCs w:val="24"/>
          <w:lang w:eastAsia="ru-RU"/>
        </w:rPr>
      </w:pPr>
    </w:p>
    <w:p w14:paraId="175008A7" w14:textId="77777777" w:rsidR="002E707F" w:rsidRPr="00C56B89" w:rsidRDefault="002E707F" w:rsidP="004C2741">
      <w:pPr>
        <w:pStyle w:val="ConsPlusNormal"/>
        <w:widowControl/>
        <w:numPr>
          <w:ilvl w:val="0"/>
          <w:numId w:val="25"/>
        </w:numPr>
        <w:spacing w:after="120"/>
        <w:jc w:val="both"/>
        <w:rPr>
          <w:rFonts w:ascii="Times New Roman" w:hAnsi="Times New Roman" w:cs="Times New Roman"/>
          <w:b/>
          <w:sz w:val="26"/>
          <w:szCs w:val="26"/>
        </w:rPr>
      </w:pPr>
      <w:r w:rsidRPr="00C56B89">
        <w:rPr>
          <w:rFonts w:ascii="Times New Roman" w:hAnsi="Times New Roman" w:cs="Times New Roman"/>
          <w:b/>
          <w:sz w:val="24"/>
          <w:szCs w:val="24"/>
        </w:rPr>
        <w:t>Объемы и источники финансирования инвестиционной программы</w:t>
      </w:r>
    </w:p>
    <w:p w14:paraId="7468B805" w14:textId="77777777" w:rsidR="002E707F" w:rsidRPr="00C56B89" w:rsidRDefault="002E707F" w:rsidP="004C2741">
      <w:pPr>
        <w:pStyle w:val="afffff7"/>
        <w:numPr>
          <w:ilvl w:val="1"/>
          <w:numId w:val="42"/>
        </w:numPr>
        <w:shd w:val="clear" w:color="auto" w:fill="FFFFFF"/>
        <w:jc w:val="both"/>
        <w:rPr>
          <w:rFonts w:ascii="Times New Roman" w:hAnsi="Times New Roman"/>
          <w:b/>
          <w:sz w:val="24"/>
          <w:szCs w:val="24"/>
        </w:rPr>
      </w:pPr>
      <w:r w:rsidRPr="00C56B89">
        <w:rPr>
          <w:rFonts w:ascii="Times New Roman" w:hAnsi="Times New Roman"/>
          <w:b/>
          <w:sz w:val="24"/>
          <w:szCs w:val="24"/>
        </w:rPr>
        <w:t>Объем финансовых потребностей</w:t>
      </w:r>
    </w:p>
    <w:p w14:paraId="70689159" w14:textId="77777777" w:rsidR="002E707F" w:rsidRPr="00C56B89" w:rsidRDefault="002E707F" w:rsidP="002E707F">
      <w:pPr>
        <w:pStyle w:val="afffff7"/>
        <w:shd w:val="clear" w:color="auto" w:fill="FFFFFF"/>
        <w:ind w:left="0" w:firstLine="567"/>
        <w:jc w:val="both"/>
        <w:rPr>
          <w:rFonts w:ascii="Times New Roman" w:hAnsi="Times New Roman"/>
          <w:b/>
          <w:sz w:val="24"/>
          <w:szCs w:val="24"/>
        </w:rPr>
      </w:pPr>
      <w:r w:rsidRPr="00C56B89">
        <w:rPr>
          <w:rFonts w:ascii="Times New Roman" w:hAnsi="Times New Roman"/>
          <w:sz w:val="24"/>
          <w:szCs w:val="24"/>
        </w:rPr>
        <w:lastRenderedPageBreak/>
        <w:t>Объем финансовых потребностей по годам реализации мероприятий, предусмотренных настоящей Инвестиционной программой, определен путем применения дефлятора – Промышленность к стоимости мероприятий, определенных в ценах 2014 года, и составляет 133 826.92 тыс. рублей (без НДС).</w:t>
      </w:r>
    </w:p>
    <w:p w14:paraId="769CF525" w14:textId="77777777" w:rsidR="00094653" w:rsidRPr="00C56B89" w:rsidRDefault="00094653" w:rsidP="00094653">
      <w:pPr>
        <w:pStyle w:val="afffffa"/>
        <w:spacing w:line="276" w:lineRule="auto"/>
        <w:ind w:firstLine="284"/>
        <w:rPr>
          <w:rFonts w:eastAsia="Times New Roman"/>
          <w:sz w:val="24"/>
          <w:szCs w:val="24"/>
          <w:lang w:eastAsia="ru-RU"/>
        </w:rPr>
      </w:pPr>
    </w:p>
    <w:p w14:paraId="7E758958" w14:textId="77777777" w:rsidR="00094653" w:rsidRPr="00C56B89" w:rsidRDefault="00094653" w:rsidP="00D1423E">
      <w:pPr>
        <w:pStyle w:val="afffffa"/>
        <w:spacing w:line="276" w:lineRule="auto"/>
        <w:ind w:firstLine="284"/>
        <w:rPr>
          <w:rFonts w:eastAsia="Times New Roman"/>
          <w:sz w:val="24"/>
          <w:szCs w:val="24"/>
          <w:lang w:eastAsia="ru-RU"/>
        </w:rPr>
        <w:sectPr w:rsidR="00094653" w:rsidRPr="00C56B89" w:rsidSect="00A54DB9">
          <w:pgSz w:w="11906" w:h="16838"/>
          <w:pgMar w:top="1134" w:right="850" w:bottom="1134" w:left="1701" w:header="708" w:footer="708" w:gutter="0"/>
          <w:cols w:space="708"/>
          <w:docGrid w:linePitch="360"/>
        </w:sectPr>
      </w:pPr>
    </w:p>
    <w:p w14:paraId="7E22ED60" w14:textId="77777777" w:rsidR="002E707F" w:rsidRPr="00C56B89" w:rsidRDefault="002E707F" w:rsidP="002E707F">
      <w:pPr>
        <w:shd w:val="clear" w:color="auto" w:fill="FFFFFF"/>
        <w:ind w:firstLine="284"/>
        <w:jc w:val="center"/>
        <w:rPr>
          <w:rFonts w:ascii="Times New Roman" w:hAnsi="Times New Roman"/>
          <w:b/>
          <w:i/>
          <w:sz w:val="24"/>
        </w:rPr>
      </w:pPr>
      <w:r w:rsidRPr="00C56B89">
        <w:rPr>
          <w:rFonts w:ascii="Times New Roman" w:hAnsi="Times New Roman"/>
          <w:b/>
          <w:i/>
          <w:sz w:val="24"/>
        </w:rPr>
        <w:lastRenderedPageBreak/>
        <w:t>Объем финансовых потребностей на реализацию мероприятий Инвестиционной программы по годам реализации.</w:t>
      </w:r>
    </w:p>
    <w:p w14:paraId="1CF9782F" w14:textId="77777777" w:rsidR="00D1423E" w:rsidRPr="00C56B89" w:rsidRDefault="00571793" w:rsidP="00571793">
      <w:pPr>
        <w:pStyle w:val="afffffa"/>
        <w:spacing w:line="276" w:lineRule="auto"/>
        <w:ind w:firstLine="284"/>
        <w:jc w:val="right"/>
        <w:rPr>
          <w:rFonts w:eastAsia="Times New Roman"/>
          <w:sz w:val="24"/>
          <w:szCs w:val="24"/>
          <w:lang w:eastAsia="ru-RU"/>
        </w:rPr>
      </w:pPr>
      <w:r w:rsidRPr="00C56B89">
        <w:rPr>
          <w:rFonts w:eastAsia="Times New Roman"/>
          <w:sz w:val="24"/>
          <w:szCs w:val="24"/>
          <w:lang w:eastAsia="ru-RU"/>
        </w:rPr>
        <w:t>тыс. руб.</w:t>
      </w:r>
    </w:p>
    <w:tbl>
      <w:tblPr>
        <w:tblW w:w="14932" w:type="dxa"/>
        <w:tblInd w:w="-176" w:type="dxa"/>
        <w:tblLayout w:type="fixed"/>
        <w:tblLook w:val="04A0" w:firstRow="1" w:lastRow="0" w:firstColumn="1" w:lastColumn="0" w:noHBand="0" w:noVBand="1"/>
      </w:tblPr>
      <w:tblGrid>
        <w:gridCol w:w="656"/>
        <w:gridCol w:w="2605"/>
        <w:gridCol w:w="284"/>
        <w:gridCol w:w="1752"/>
        <w:gridCol w:w="568"/>
        <w:gridCol w:w="850"/>
        <w:gridCol w:w="1228"/>
        <w:gridCol w:w="1130"/>
        <w:gridCol w:w="1018"/>
        <w:gridCol w:w="881"/>
        <w:gridCol w:w="851"/>
        <w:gridCol w:w="846"/>
        <w:gridCol w:w="846"/>
        <w:gridCol w:w="709"/>
        <w:gridCol w:w="708"/>
      </w:tblGrid>
      <w:tr w:rsidR="007D0A14" w:rsidRPr="00C56B89" w14:paraId="6393A112" w14:textId="77777777" w:rsidTr="007D0A14">
        <w:trPr>
          <w:trHeight w:val="690"/>
          <w:tblHeader/>
        </w:trPr>
        <w:tc>
          <w:tcPr>
            <w:tcW w:w="6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8463BD"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w:t>
            </w:r>
            <w:r w:rsidRPr="00C56B89">
              <w:rPr>
                <w:rFonts w:ascii="Times New Roman" w:eastAsia="Times New Roman" w:hAnsi="Times New Roman"/>
                <w:bCs/>
                <w:szCs w:val="16"/>
                <w:lang w:eastAsia="ru-RU"/>
              </w:rPr>
              <w:br/>
              <w:t>п/п</w:t>
            </w:r>
          </w:p>
        </w:tc>
        <w:tc>
          <w:tcPr>
            <w:tcW w:w="26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6F31A22"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 xml:space="preserve"> Наименование инвестиционного проекта, объекта и работ</w:t>
            </w:r>
          </w:p>
        </w:tc>
        <w:tc>
          <w:tcPr>
            <w:tcW w:w="3454" w:type="dxa"/>
            <w:gridSpan w:val="4"/>
            <w:tcBorders>
              <w:top w:val="single" w:sz="4" w:space="0" w:color="auto"/>
              <w:left w:val="nil"/>
              <w:bottom w:val="single" w:sz="4" w:space="0" w:color="auto"/>
              <w:right w:val="single" w:sz="4" w:space="0" w:color="000000"/>
            </w:tcBorders>
            <w:shd w:val="clear" w:color="auto" w:fill="auto"/>
            <w:hideMark/>
          </w:tcPr>
          <w:p w14:paraId="473E6756"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Технические характеристики проекта</w:t>
            </w:r>
          </w:p>
        </w:tc>
        <w:tc>
          <w:tcPr>
            <w:tcW w:w="122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00F380B"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Сметная стоимость в тек. ценах, (тыс.руб.) без НДС</w:t>
            </w:r>
          </w:p>
        </w:tc>
        <w:tc>
          <w:tcPr>
            <w:tcW w:w="6989" w:type="dxa"/>
            <w:gridSpan w:val="8"/>
            <w:tcBorders>
              <w:top w:val="single" w:sz="4" w:space="0" w:color="auto"/>
              <w:left w:val="nil"/>
              <w:bottom w:val="single" w:sz="4" w:space="0" w:color="auto"/>
              <w:right w:val="single" w:sz="4" w:space="0" w:color="000000"/>
            </w:tcBorders>
            <w:shd w:val="clear" w:color="auto" w:fill="auto"/>
            <w:hideMark/>
          </w:tcPr>
          <w:p w14:paraId="22E5C3C2"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 xml:space="preserve">Финансирование </w:t>
            </w:r>
            <w:r w:rsidRPr="00C56B89">
              <w:rPr>
                <w:rFonts w:ascii="Times New Roman" w:eastAsia="Times New Roman" w:hAnsi="Times New Roman"/>
                <w:bCs/>
                <w:szCs w:val="16"/>
                <w:lang w:eastAsia="ru-RU"/>
              </w:rPr>
              <w:br/>
              <w:t>(тыс.руб. без НДС)</w:t>
            </w:r>
          </w:p>
        </w:tc>
      </w:tr>
      <w:tr w:rsidR="007D0A14" w:rsidRPr="00C56B89" w14:paraId="7317B8C1" w14:textId="77777777" w:rsidTr="007D0A14">
        <w:trPr>
          <w:trHeight w:val="300"/>
          <w:tblHeader/>
        </w:trPr>
        <w:tc>
          <w:tcPr>
            <w:tcW w:w="656" w:type="dxa"/>
            <w:vMerge/>
            <w:tcBorders>
              <w:top w:val="single" w:sz="4" w:space="0" w:color="auto"/>
              <w:left w:val="single" w:sz="4" w:space="0" w:color="auto"/>
              <w:bottom w:val="single" w:sz="4" w:space="0" w:color="000000"/>
              <w:right w:val="single" w:sz="4" w:space="0" w:color="auto"/>
            </w:tcBorders>
            <w:vAlign w:val="center"/>
            <w:hideMark/>
          </w:tcPr>
          <w:p w14:paraId="31972733" w14:textId="77777777" w:rsidR="007D0A14" w:rsidRPr="00C56B89" w:rsidRDefault="007D0A14" w:rsidP="00C06A0F">
            <w:pPr>
              <w:jc w:val="left"/>
              <w:rPr>
                <w:rFonts w:ascii="Times New Roman" w:eastAsia="Times New Roman" w:hAnsi="Times New Roman"/>
                <w:bCs/>
                <w:szCs w:val="16"/>
                <w:lang w:eastAsia="ru-RU"/>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14:paraId="0EC7AC71" w14:textId="77777777" w:rsidR="007D0A14" w:rsidRPr="00C56B89" w:rsidRDefault="007D0A14" w:rsidP="00C06A0F">
            <w:pPr>
              <w:jc w:val="left"/>
              <w:rPr>
                <w:rFonts w:ascii="Times New Roman" w:eastAsia="Times New Roman" w:hAnsi="Times New Roman"/>
                <w:bCs/>
                <w:szCs w:val="16"/>
                <w:lang w:eastAsia="ru-RU"/>
              </w:rPr>
            </w:pPr>
          </w:p>
        </w:tc>
        <w:tc>
          <w:tcPr>
            <w:tcW w:w="2036" w:type="dxa"/>
            <w:gridSpan w:val="2"/>
            <w:vMerge w:val="restart"/>
            <w:tcBorders>
              <w:top w:val="nil"/>
              <w:left w:val="single" w:sz="4" w:space="0" w:color="auto"/>
              <w:bottom w:val="single" w:sz="4" w:space="0" w:color="000000"/>
              <w:right w:val="single" w:sz="4" w:space="0" w:color="auto"/>
            </w:tcBorders>
            <w:shd w:val="clear" w:color="auto" w:fill="auto"/>
            <w:hideMark/>
          </w:tcPr>
          <w:p w14:paraId="1D2F2785"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Вводимая мощность, протяженность, производительность, единицы и т.п.</w:t>
            </w:r>
          </w:p>
        </w:tc>
        <w:tc>
          <w:tcPr>
            <w:tcW w:w="568" w:type="dxa"/>
            <w:vMerge w:val="restart"/>
            <w:tcBorders>
              <w:top w:val="nil"/>
              <w:left w:val="single" w:sz="4" w:space="0" w:color="auto"/>
              <w:bottom w:val="single" w:sz="4" w:space="0" w:color="000000"/>
              <w:right w:val="single" w:sz="4" w:space="0" w:color="auto"/>
            </w:tcBorders>
            <w:shd w:val="clear" w:color="auto" w:fill="auto"/>
            <w:hideMark/>
          </w:tcPr>
          <w:p w14:paraId="350BE332"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Ед.изм.</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2417D2C0"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Значение</w:t>
            </w:r>
          </w:p>
        </w:tc>
        <w:tc>
          <w:tcPr>
            <w:tcW w:w="1228" w:type="dxa"/>
            <w:vMerge/>
            <w:tcBorders>
              <w:top w:val="single" w:sz="4" w:space="0" w:color="auto"/>
              <w:left w:val="single" w:sz="4" w:space="0" w:color="auto"/>
              <w:bottom w:val="single" w:sz="4" w:space="0" w:color="000000"/>
              <w:right w:val="single" w:sz="4" w:space="0" w:color="auto"/>
            </w:tcBorders>
            <w:vAlign w:val="center"/>
            <w:hideMark/>
          </w:tcPr>
          <w:p w14:paraId="40FCE492" w14:textId="77777777" w:rsidR="007D0A14" w:rsidRPr="00C56B89" w:rsidRDefault="007D0A14" w:rsidP="00C06A0F">
            <w:pPr>
              <w:jc w:val="left"/>
              <w:rPr>
                <w:rFonts w:ascii="Times New Roman" w:eastAsia="Times New Roman" w:hAnsi="Times New Roman"/>
                <w:bCs/>
                <w:szCs w:val="16"/>
                <w:lang w:eastAsia="ru-RU"/>
              </w:rPr>
            </w:pPr>
          </w:p>
        </w:tc>
        <w:tc>
          <w:tcPr>
            <w:tcW w:w="6989" w:type="dxa"/>
            <w:gridSpan w:val="8"/>
            <w:tcBorders>
              <w:top w:val="single" w:sz="4" w:space="0" w:color="auto"/>
              <w:left w:val="nil"/>
              <w:bottom w:val="single" w:sz="4" w:space="0" w:color="auto"/>
              <w:right w:val="single" w:sz="4" w:space="0" w:color="000000"/>
            </w:tcBorders>
            <w:shd w:val="clear" w:color="auto" w:fill="auto"/>
            <w:hideMark/>
          </w:tcPr>
          <w:p w14:paraId="40D98031"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в т.ч. по годам</w:t>
            </w:r>
          </w:p>
        </w:tc>
      </w:tr>
      <w:tr w:rsidR="007D0A14" w:rsidRPr="00C56B89" w14:paraId="686C1A54" w14:textId="77777777" w:rsidTr="007D0A14">
        <w:trPr>
          <w:trHeight w:val="855"/>
          <w:tblHeader/>
        </w:trPr>
        <w:tc>
          <w:tcPr>
            <w:tcW w:w="656" w:type="dxa"/>
            <w:vMerge/>
            <w:tcBorders>
              <w:top w:val="single" w:sz="4" w:space="0" w:color="auto"/>
              <w:left w:val="single" w:sz="4" w:space="0" w:color="auto"/>
              <w:bottom w:val="single" w:sz="4" w:space="0" w:color="000000"/>
              <w:right w:val="single" w:sz="4" w:space="0" w:color="auto"/>
            </w:tcBorders>
            <w:vAlign w:val="center"/>
            <w:hideMark/>
          </w:tcPr>
          <w:p w14:paraId="7017C5F6" w14:textId="77777777" w:rsidR="007D0A14" w:rsidRPr="00C56B89" w:rsidRDefault="007D0A14" w:rsidP="00C06A0F">
            <w:pPr>
              <w:jc w:val="left"/>
              <w:rPr>
                <w:rFonts w:ascii="Times New Roman" w:eastAsia="Times New Roman" w:hAnsi="Times New Roman"/>
                <w:bCs/>
                <w:szCs w:val="16"/>
                <w:lang w:eastAsia="ru-RU"/>
              </w:rPr>
            </w:pPr>
          </w:p>
        </w:tc>
        <w:tc>
          <w:tcPr>
            <w:tcW w:w="2605" w:type="dxa"/>
            <w:vMerge/>
            <w:tcBorders>
              <w:top w:val="single" w:sz="4" w:space="0" w:color="auto"/>
              <w:left w:val="single" w:sz="4" w:space="0" w:color="auto"/>
              <w:bottom w:val="single" w:sz="4" w:space="0" w:color="000000"/>
              <w:right w:val="single" w:sz="4" w:space="0" w:color="auto"/>
            </w:tcBorders>
            <w:vAlign w:val="center"/>
            <w:hideMark/>
          </w:tcPr>
          <w:p w14:paraId="5B126653" w14:textId="77777777" w:rsidR="007D0A14" w:rsidRPr="00C56B89" w:rsidRDefault="007D0A14" w:rsidP="00C06A0F">
            <w:pPr>
              <w:jc w:val="left"/>
              <w:rPr>
                <w:rFonts w:ascii="Times New Roman" w:eastAsia="Times New Roman" w:hAnsi="Times New Roman"/>
                <w:bCs/>
                <w:szCs w:val="16"/>
                <w:lang w:eastAsia="ru-RU"/>
              </w:rPr>
            </w:pPr>
          </w:p>
        </w:tc>
        <w:tc>
          <w:tcPr>
            <w:tcW w:w="2036" w:type="dxa"/>
            <w:gridSpan w:val="2"/>
            <w:vMerge/>
            <w:tcBorders>
              <w:top w:val="nil"/>
              <w:left w:val="single" w:sz="4" w:space="0" w:color="auto"/>
              <w:bottom w:val="single" w:sz="4" w:space="0" w:color="000000"/>
              <w:right w:val="single" w:sz="4" w:space="0" w:color="auto"/>
            </w:tcBorders>
            <w:vAlign w:val="center"/>
            <w:hideMark/>
          </w:tcPr>
          <w:p w14:paraId="6BEC7702" w14:textId="77777777" w:rsidR="007D0A14" w:rsidRPr="00C56B89" w:rsidRDefault="007D0A14" w:rsidP="00C06A0F">
            <w:pPr>
              <w:jc w:val="left"/>
              <w:rPr>
                <w:rFonts w:ascii="Times New Roman" w:eastAsia="Times New Roman" w:hAnsi="Times New Roman"/>
                <w:bCs/>
                <w:szCs w:val="16"/>
                <w:lang w:eastAsia="ru-RU"/>
              </w:rPr>
            </w:pPr>
          </w:p>
        </w:tc>
        <w:tc>
          <w:tcPr>
            <w:tcW w:w="568" w:type="dxa"/>
            <w:vMerge/>
            <w:tcBorders>
              <w:top w:val="nil"/>
              <w:left w:val="single" w:sz="4" w:space="0" w:color="auto"/>
              <w:bottom w:val="single" w:sz="4" w:space="0" w:color="000000"/>
              <w:right w:val="single" w:sz="4" w:space="0" w:color="auto"/>
            </w:tcBorders>
            <w:vAlign w:val="center"/>
            <w:hideMark/>
          </w:tcPr>
          <w:p w14:paraId="699E8767" w14:textId="77777777" w:rsidR="007D0A14" w:rsidRPr="00C56B89" w:rsidRDefault="007D0A14" w:rsidP="00C06A0F">
            <w:pPr>
              <w:jc w:val="left"/>
              <w:rPr>
                <w:rFonts w:ascii="Times New Roman" w:eastAsia="Times New Roman" w:hAnsi="Times New Roman"/>
                <w:bCs/>
                <w:szCs w:val="16"/>
                <w:lang w:eastAsia="ru-RU"/>
              </w:rPr>
            </w:pPr>
          </w:p>
        </w:tc>
        <w:tc>
          <w:tcPr>
            <w:tcW w:w="850" w:type="dxa"/>
            <w:vMerge/>
            <w:tcBorders>
              <w:top w:val="nil"/>
              <w:left w:val="single" w:sz="4" w:space="0" w:color="auto"/>
              <w:bottom w:val="single" w:sz="4" w:space="0" w:color="000000"/>
              <w:right w:val="single" w:sz="4" w:space="0" w:color="auto"/>
            </w:tcBorders>
            <w:vAlign w:val="center"/>
            <w:hideMark/>
          </w:tcPr>
          <w:p w14:paraId="01BD680B" w14:textId="77777777" w:rsidR="007D0A14" w:rsidRPr="00C56B89" w:rsidRDefault="007D0A14" w:rsidP="00C06A0F">
            <w:pPr>
              <w:jc w:val="left"/>
              <w:rPr>
                <w:rFonts w:ascii="Times New Roman" w:eastAsia="Times New Roman" w:hAnsi="Times New Roman"/>
                <w:bCs/>
                <w:szCs w:val="16"/>
                <w:lang w:eastAsia="ru-RU"/>
              </w:rPr>
            </w:pPr>
          </w:p>
        </w:tc>
        <w:tc>
          <w:tcPr>
            <w:tcW w:w="1228" w:type="dxa"/>
            <w:vMerge/>
            <w:tcBorders>
              <w:top w:val="single" w:sz="4" w:space="0" w:color="auto"/>
              <w:left w:val="single" w:sz="4" w:space="0" w:color="auto"/>
              <w:bottom w:val="single" w:sz="4" w:space="0" w:color="000000"/>
              <w:right w:val="single" w:sz="4" w:space="0" w:color="auto"/>
            </w:tcBorders>
            <w:vAlign w:val="center"/>
            <w:hideMark/>
          </w:tcPr>
          <w:p w14:paraId="5A4D1781" w14:textId="77777777" w:rsidR="007D0A14" w:rsidRPr="00C56B89" w:rsidRDefault="007D0A14" w:rsidP="00C06A0F">
            <w:pPr>
              <w:jc w:val="left"/>
              <w:rPr>
                <w:rFonts w:ascii="Times New Roman" w:eastAsia="Times New Roman" w:hAnsi="Times New Roman"/>
                <w:bCs/>
                <w:szCs w:val="16"/>
                <w:lang w:eastAsia="ru-RU"/>
              </w:rPr>
            </w:pPr>
          </w:p>
        </w:tc>
        <w:tc>
          <w:tcPr>
            <w:tcW w:w="1130" w:type="dxa"/>
            <w:tcBorders>
              <w:top w:val="nil"/>
              <w:left w:val="nil"/>
              <w:bottom w:val="nil"/>
              <w:right w:val="single" w:sz="4" w:space="0" w:color="auto"/>
            </w:tcBorders>
            <w:shd w:val="clear" w:color="auto" w:fill="auto"/>
            <w:hideMark/>
          </w:tcPr>
          <w:p w14:paraId="5A8BA1D5"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Всего</w:t>
            </w:r>
          </w:p>
        </w:tc>
        <w:tc>
          <w:tcPr>
            <w:tcW w:w="1018" w:type="dxa"/>
            <w:tcBorders>
              <w:top w:val="nil"/>
              <w:left w:val="nil"/>
              <w:bottom w:val="single" w:sz="4" w:space="0" w:color="auto"/>
              <w:right w:val="single" w:sz="4" w:space="0" w:color="auto"/>
            </w:tcBorders>
            <w:shd w:val="clear" w:color="auto" w:fill="auto"/>
            <w:hideMark/>
          </w:tcPr>
          <w:p w14:paraId="39CC3D6C"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 xml:space="preserve">2014 </w:t>
            </w:r>
          </w:p>
        </w:tc>
        <w:tc>
          <w:tcPr>
            <w:tcW w:w="881" w:type="dxa"/>
            <w:tcBorders>
              <w:top w:val="nil"/>
              <w:left w:val="nil"/>
              <w:bottom w:val="single" w:sz="4" w:space="0" w:color="auto"/>
              <w:right w:val="single" w:sz="4" w:space="0" w:color="auto"/>
            </w:tcBorders>
            <w:shd w:val="clear" w:color="auto" w:fill="auto"/>
            <w:hideMark/>
          </w:tcPr>
          <w:p w14:paraId="6B5D384A"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2015</w:t>
            </w:r>
          </w:p>
        </w:tc>
        <w:tc>
          <w:tcPr>
            <w:tcW w:w="851" w:type="dxa"/>
            <w:tcBorders>
              <w:top w:val="nil"/>
              <w:left w:val="nil"/>
              <w:bottom w:val="single" w:sz="4" w:space="0" w:color="auto"/>
              <w:right w:val="single" w:sz="4" w:space="0" w:color="auto"/>
            </w:tcBorders>
            <w:shd w:val="clear" w:color="auto" w:fill="auto"/>
            <w:hideMark/>
          </w:tcPr>
          <w:p w14:paraId="724569D6"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2016</w:t>
            </w:r>
          </w:p>
        </w:tc>
        <w:tc>
          <w:tcPr>
            <w:tcW w:w="846" w:type="dxa"/>
            <w:tcBorders>
              <w:top w:val="nil"/>
              <w:left w:val="nil"/>
              <w:bottom w:val="single" w:sz="4" w:space="0" w:color="auto"/>
              <w:right w:val="single" w:sz="4" w:space="0" w:color="auto"/>
            </w:tcBorders>
            <w:shd w:val="clear" w:color="auto" w:fill="auto"/>
            <w:hideMark/>
          </w:tcPr>
          <w:p w14:paraId="6BFA39CA"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 xml:space="preserve">2017 </w:t>
            </w:r>
          </w:p>
        </w:tc>
        <w:tc>
          <w:tcPr>
            <w:tcW w:w="846" w:type="dxa"/>
            <w:tcBorders>
              <w:top w:val="nil"/>
              <w:left w:val="nil"/>
              <w:bottom w:val="single" w:sz="4" w:space="0" w:color="auto"/>
              <w:right w:val="single" w:sz="4" w:space="0" w:color="auto"/>
            </w:tcBorders>
            <w:shd w:val="clear" w:color="auto" w:fill="auto"/>
            <w:hideMark/>
          </w:tcPr>
          <w:p w14:paraId="7987EEBE"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2018</w:t>
            </w:r>
          </w:p>
        </w:tc>
        <w:tc>
          <w:tcPr>
            <w:tcW w:w="709" w:type="dxa"/>
            <w:tcBorders>
              <w:top w:val="nil"/>
              <w:left w:val="nil"/>
              <w:bottom w:val="single" w:sz="4" w:space="0" w:color="auto"/>
              <w:right w:val="single" w:sz="4" w:space="0" w:color="auto"/>
            </w:tcBorders>
          </w:tcPr>
          <w:p w14:paraId="6EDEF2AB" w14:textId="77777777" w:rsidR="007D0A14" w:rsidRPr="00C56B89" w:rsidRDefault="007D0A14" w:rsidP="00C06A0F">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2019</w:t>
            </w:r>
          </w:p>
        </w:tc>
        <w:tc>
          <w:tcPr>
            <w:tcW w:w="708" w:type="dxa"/>
            <w:tcBorders>
              <w:top w:val="nil"/>
              <w:left w:val="nil"/>
              <w:bottom w:val="single" w:sz="4" w:space="0" w:color="auto"/>
              <w:right w:val="single" w:sz="4" w:space="0" w:color="auto"/>
            </w:tcBorders>
          </w:tcPr>
          <w:p w14:paraId="7A108FDD" w14:textId="77777777" w:rsidR="007D0A14" w:rsidRPr="00C56B89" w:rsidRDefault="007D0A14" w:rsidP="007D0A14">
            <w:pPr>
              <w:jc w:val="center"/>
              <w:rPr>
                <w:rFonts w:ascii="Times New Roman" w:eastAsia="Times New Roman" w:hAnsi="Times New Roman"/>
                <w:bCs/>
                <w:szCs w:val="16"/>
                <w:lang w:eastAsia="ru-RU"/>
              </w:rPr>
            </w:pPr>
            <w:r w:rsidRPr="00C56B89">
              <w:rPr>
                <w:rFonts w:ascii="Times New Roman" w:eastAsia="Times New Roman" w:hAnsi="Times New Roman"/>
                <w:bCs/>
                <w:szCs w:val="16"/>
                <w:lang w:eastAsia="ru-RU"/>
              </w:rPr>
              <w:t>2020-2024г</w:t>
            </w:r>
          </w:p>
        </w:tc>
      </w:tr>
      <w:tr w:rsidR="007D0A14" w:rsidRPr="00C56B89" w14:paraId="2385B0E0" w14:textId="77777777" w:rsidTr="007D0A14">
        <w:trPr>
          <w:trHeight w:val="300"/>
        </w:trPr>
        <w:tc>
          <w:tcPr>
            <w:tcW w:w="656" w:type="dxa"/>
            <w:tcBorders>
              <w:top w:val="nil"/>
              <w:left w:val="single" w:sz="4" w:space="0" w:color="auto"/>
              <w:bottom w:val="single" w:sz="4" w:space="0" w:color="auto"/>
              <w:right w:val="single" w:sz="4" w:space="0" w:color="auto"/>
            </w:tcBorders>
            <w:shd w:val="clear" w:color="auto" w:fill="auto"/>
            <w:hideMark/>
          </w:tcPr>
          <w:p w14:paraId="163AEAE6"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2605" w:type="dxa"/>
            <w:tcBorders>
              <w:top w:val="nil"/>
              <w:left w:val="nil"/>
              <w:bottom w:val="single" w:sz="4" w:space="0" w:color="auto"/>
              <w:right w:val="single" w:sz="4" w:space="0" w:color="auto"/>
            </w:tcBorders>
            <w:shd w:val="clear" w:color="auto" w:fill="auto"/>
            <w:hideMark/>
          </w:tcPr>
          <w:p w14:paraId="6D523FFC"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2</w:t>
            </w:r>
          </w:p>
        </w:tc>
        <w:tc>
          <w:tcPr>
            <w:tcW w:w="2036" w:type="dxa"/>
            <w:gridSpan w:val="2"/>
            <w:tcBorders>
              <w:top w:val="nil"/>
              <w:left w:val="nil"/>
              <w:bottom w:val="single" w:sz="4" w:space="0" w:color="auto"/>
              <w:right w:val="single" w:sz="4" w:space="0" w:color="auto"/>
            </w:tcBorders>
            <w:shd w:val="clear" w:color="auto" w:fill="auto"/>
            <w:hideMark/>
          </w:tcPr>
          <w:p w14:paraId="076D9CDD"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5</w:t>
            </w:r>
          </w:p>
        </w:tc>
        <w:tc>
          <w:tcPr>
            <w:tcW w:w="568" w:type="dxa"/>
            <w:tcBorders>
              <w:top w:val="nil"/>
              <w:left w:val="nil"/>
              <w:bottom w:val="single" w:sz="4" w:space="0" w:color="auto"/>
              <w:right w:val="single" w:sz="4" w:space="0" w:color="auto"/>
            </w:tcBorders>
            <w:shd w:val="clear" w:color="auto" w:fill="auto"/>
            <w:hideMark/>
          </w:tcPr>
          <w:p w14:paraId="13277692"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6</w:t>
            </w:r>
          </w:p>
        </w:tc>
        <w:tc>
          <w:tcPr>
            <w:tcW w:w="850" w:type="dxa"/>
            <w:tcBorders>
              <w:top w:val="nil"/>
              <w:left w:val="nil"/>
              <w:bottom w:val="single" w:sz="4" w:space="0" w:color="auto"/>
              <w:right w:val="single" w:sz="4" w:space="0" w:color="auto"/>
            </w:tcBorders>
            <w:shd w:val="clear" w:color="auto" w:fill="auto"/>
            <w:hideMark/>
          </w:tcPr>
          <w:p w14:paraId="6BFC7FED"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7</w:t>
            </w:r>
          </w:p>
        </w:tc>
        <w:tc>
          <w:tcPr>
            <w:tcW w:w="1228" w:type="dxa"/>
            <w:tcBorders>
              <w:top w:val="nil"/>
              <w:left w:val="nil"/>
              <w:bottom w:val="single" w:sz="4" w:space="0" w:color="auto"/>
              <w:right w:val="single" w:sz="4" w:space="0" w:color="auto"/>
            </w:tcBorders>
            <w:shd w:val="clear" w:color="auto" w:fill="auto"/>
            <w:hideMark/>
          </w:tcPr>
          <w:p w14:paraId="50C48C7A"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11</w:t>
            </w:r>
          </w:p>
        </w:tc>
        <w:tc>
          <w:tcPr>
            <w:tcW w:w="1130" w:type="dxa"/>
            <w:tcBorders>
              <w:top w:val="single" w:sz="4" w:space="0" w:color="auto"/>
              <w:left w:val="nil"/>
              <w:bottom w:val="single" w:sz="4" w:space="0" w:color="auto"/>
              <w:right w:val="single" w:sz="4" w:space="0" w:color="auto"/>
            </w:tcBorders>
            <w:shd w:val="clear" w:color="auto" w:fill="auto"/>
            <w:hideMark/>
          </w:tcPr>
          <w:p w14:paraId="1F4DF505"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12</w:t>
            </w:r>
          </w:p>
        </w:tc>
        <w:tc>
          <w:tcPr>
            <w:tcW w:w="1018" w:type="dxa"/>
            <w:tcBorders>
              <w:top w:val="nil"/>
              <w:left w:val="nil"/>
              <w:bottom w:val="single" w:sz="4" w:space="0" w:color="auto"/>
              <w:right w:val="single" w:sz="4" w:space="0" w:color="auto"/>
            </w:tcBorders>
            <w:shd w:val="clear" w:color="auto" w:fill="auto"/>
            <w:hideMark/>
          </w:tcPr>
          <w:p w14:paraId="0CBD8C59"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13</w:t>
            </w:r>
          </w:p>
        </w:tc>
        <w:tc>
          <w:tcPr>
            <w:tcW w:w="881" w:type="dxa"/>
            <w:tcBorders>
              <w:top w:val="nil"/>
              <w:left w:val="nil"/>
              <w:bottom w:val="single" w:sz="4" w:space="0" w:color="auto"/>
              <w:right w:val="single" w:sz="4" w:space="0" w:color="auto"/>
            </w:tcBorders>
            <w:shd w:val="clear" w:color="auto" w:fill="auto"/>
            <w:hideMark/>
          </w:tcPr>
          <w:p w14:paraId="5EBDE967"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14</w:t>
            </w:r>
          </w:p>
        </w:tc>
        <w:tc>
          <w:tcPr>
            <w:tcW w:w="851" w:type="dxa"/>
            <w:tcBorders>
              <w:top w:val="nil"/>
              <w:left w:val="nil"/>
              <w:bottom w:val="single" w:sz="4" w:space="0" w:color="auto"/>
              <w:right w:val="single" w:sz="4" w:space="0" w:color="auto"/>
            </w:tcBorders>
            <w:shd w:val="clear" w:color="auto" w:fill="auto"/>
            <w:hideMark/>
          </w:tcPr>
          <w:p w14:paraId="36B001AA"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15</w:t>
            </w:r>
          </w:p>
        </w:tc>
        <w:tc>
          <w:tcPr>
            <w:tcW w:w="846" w:type="dxa"/>
            <w:tcBorders>
              <w:top w:val="nil"/>
              <w:left w:val="nil"/>
              <w:bottom w:val="single" w:sz="4" w:space="0" w:color="auto"/>
              <w:right w:val="single" w:sz="4" w:space="0" w:color="auto"/>
            </w:tcBorders>
            <w:shd w:val="clear" w:color="auto" w:fill="auto"/>
            <w:hideMark/>
          </w:tcPr>
          <w:p w14:paraId="193CAA28"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16</w:t>
            </w:r>
          </w:p>
        </w:tc>
        <w:tc>
          <w:tcPr>
            <w:tcW w:w="846" w:type="dxa"/>
            <w:tcBorders>
              <w:top w:val="nil"/>
              <w:left w:val="nil"/>
              <w:bottom w:val="single" w:sz="4" w:space="0" w:color="auto"/>
              <w:right w:val="single" w:sz="4" w:space="0" w:color="auto"/>
            </w:tcBorders>
            <w:shd w:val="clear" w:color="auto" w:fill="auto"/>
            <w:hideMark/>
          </w:tcPr>
          <w:p w14:paraId="47587A60"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17</w:t>
            </w:r>
          </w:p>
        </w:tc>
        <w:tc>
          <w:tcPr>
            <w:tcW w:w="709" w:type="dxa"/>
            <w:tcBorders>
              <w:top w:val="nil"/>
              <w:left w:val="nil"/>
              <w:bottom w:val="single" w:sz="4" w:space="0" w:color="auto"/>
              <w:right w:val="single" w:sz="4" w:space="0" w:color="auto"/>
            </w:tcBorders>
          </w:tcPr>
          <w:p w14:paraId="285B9768" w14:textId="77777777" w:rsidR="007D0A14" w:rsidRPr="00C56B89" w:rsidRDefault="007D0A14" w:rsidP="00C06A0F">
            <w:pPr>
              <w:jc w:val="center"/>
              <w:rPr>
                <w:rFonts w:ascii="Times New Roman" w:eastAsia="Times New Roman" w:hAnsi="Times New Roman"/>
                <w:szCs w:val="16"/>
                <w:lang w:eastAsia="ru-RU"/>
              </w:rPr>
            </w:pPr>
          </w:p>
        </w:tc>
        <w:tc>
          <w:tcPr>
            <w:tcW w:w="708" w:type="dxa"/>
            <w:tcBorders>
              <w:top w:val="nil"/>
              <w:left w:val="nil"/>
              <w:bottom w:val="single" w:sz="4" w:space="0" w:color="auto"/>
              <w:right w:val="single" w:sz="4" w:space="0" w:color="auto"/>
            </w:tcBorders>
          </w:tcPr>
          <w:p w14:paraId="5CCC4526" w14:textId="77777777" w:rsidR="007D0A14" w:rsidRPr="00C56B89" w:rsidRDefault="007D0A14" w:rsidP="00C06A0F">
            <w:pPr>
              <w:jc w:val="center"/>
              <w:rPr>
                <w:rFonts w:ascii="Times New Roman" w:eastAsia="Times New Roman" w:hAnsi="Times New Roman"/>
                <w:szCs w:val="16"/>
                <w:lang w:eastAsia="ru-RU"/>
              </w:rPr>
            </w:pPr>
          </w:p>
        </w:tc>
      </w:tr>
      <w:tr w:rsidR="007D0A14" w:rsidRPr="00C56B89" w14:paraId="3F32BA09" w14:textId="77777777" w:rsidTr="007D0A14">
        <w:trPr>
          <w:trHeight w:val="300"/>
        </w:trPr>
        <w:tc>
          <w:tcPr>
            <w:tcW w:w="13515" w:type="dxa"/>
            <w:gridSpan w:val="13"/>
            <w:tcBorders>
              <w:top w:val="single" w:sz="4" w:space="0" w:color="auto"/>
              <w:left w:val="single" w:sz="4" w:space="0" w:color="auto"/>
              <w:bottom w:val="single" w:sz="4" w:space="0" w:color="auto"/>
              <w:right w:val="single" w:sz="4" w:space="0" w:color="auto"/>
            </w:tcBorders>
            <w:shd w:val="clear" w:color="auto" w:fill="auto"/>
            <w:hideMark/>
          </w:tcPr>
          <w:p w14:paraId="5ADF54B2" w14:textId="77777777" w:rsidR="007D0A14" w:rsidRPr="00C56B89" w:rsidRDefault="007D0A14" w:rsidP="00C06A0F">
            <w:pPr>
              <w:jc w:val="left"/>
              <w:rPr>
                <w:rFonts w:ascii="Times New Roman" w:eastAsia="Times New Roman" w:hAnsi="Times New Roman"/>
                <w:bCs/>
                <w:szCs w:val="16"/>
                <w:lang w:eastAsia="ru-RU"/>
              </w:rPr>
            </w:pPr>
            <w:r w:rsidRPr="00C56B89">
              <w:rPr>
                <w:rFonts w:ascii="Times New Roman" w:eastAsia="Times New Roman" w:hAnsi="Times New Roman"/>
                <w:bCs/>
                <w:szCs w:val="16"/>
                <w:lang w:eastAsia="ru-RU"/>
              </w:rPr>
              <w:t>Раздел 1. Строительство и реконструкция объектов в целях обеспечения надежности работы, повышения качества оказываемых услуг</w:t>
            </w:r>
          </w:p>
        </w:tc>
        <w:tc>
          <w:tcPr>
            <w:tcW w:w="709" w:type="dxa"/>
            <w:tcBorders>
              <w:top w:val="single" w:sz="4" w:space="0" w:color="auto"/>
              <w:left w:val="single" w:sz="4" w:space="0" w:color="auto"/>
              <w:bottom w:val="single" w:sz="4" w:space="0" w:color="auto"/>
              <w:right w:val="single" w:sz="4" w:space="0" w:color="auto"/>
            </w:tcBorders>
          </w:tcPr>
          <w:p w14:paraId="44C109E7" w14:textId="77777777" w:rsidR="007D0A14" w:rsidRPr="00C56B89" w:rsidRDefault="007D0A14" w:rsidP="00C06A0F">
            <w:pPr>
              <w:jc w:val="left"/>
              <w:rPr>
                <w:rFonts w:ascii="Times New Roman" w:eastAsia="Times New Roman" w:hAnsi="Times New Roman"/>
                <w:bCs/>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3CA5C992" w14:textId="77777777" w:rsidR="007D0A14" w:rsidRPr="00C56B89" w:rsidRDefault="007D0A14" w:rsidP="00C06A0F">
            <w:pPr>
              <w:jc w:val="left"/>
              <w:rPr>
                <w:rFonts w:ascii="Times New Roman" w:eastAsia="Times New Roman" w:hAnsi="Times New Roman"/>
                <w:bCs/>
                <w:szCs w:val="16"/>
                <w:lang w:eastAsia="ru-RU"/>
              </w:rPr>
            </w:pPr>
          </w:p>
        </w:tc>
      </w:tr>
      <w:tr w:rsidR="007D0A14" w:rsidRPr="00C56B89" w14:paraId="2394DD9C" w14:textId="77777777" w:rsidTr="007D0A14">
        <w:trPr>
          <w:trHeight w:val="586"/>
        </w:trPr>
        <w:tc>
          <w:tcPr>
            <w:tcW w:w="13515"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817B680"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 Энергосбережение и повышение энергетической эффективности</w:t>
            </w:r>
          </w:p>
        </w:tc>
        <w:tc>
          <w:tcPr>
            <w:tcW w:w="709" w:type="dxa"/>
            <w:tcBorders>
              <w:top w:val="single" w:sz="4" w:space="0" w:color="auto"/>
              <w:left w:val="single" w:sz="4" w:space="0" w:color="auto"/>
              <w:bottom w:val="single" w:sz="4" w:space="0" w:color="auto"/>
              <w:right w:val="single" w:sz="4" w:space="0" w:color="auto"/>
            </w:tcBorders>
          </w:tcPr>
          <w:p w14:paraId="60C10E10" w14:textId="77777777" w:rsidR="007D0A14" w:rsidRPr="00C56B89" w:rsidRDefault="007D0A14" w:rsidP="00C06A0F">
            <w:pPr>
              <w:jc w:val="left"/>
              <w:rPr>
                <w:rFonts w:ascii="Times New Roman" w:eastAsia="Times New Roman" w:hAnsi="Times New Roman"/>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6945532D" w14:textId="77777777" w:rsidR="007D0A14" w:rsidRPr="00C56B89" w:rsidRDefault="007D0A14" w:rsidP="00C06A0F">
            <w:pPr>
              <w:jc w:val="left"/>
              <w:rPr>
                <w:rFonts w:ascii="Times New Roman" w:eastAsia="Times New Roman" w:hAnsi="Times New Roman"/>
                <w:szCs w:val="16"/>
                <w:lang w:eastAsia="ru-RU"/>
              </w:rPr>
            </w:pPr>
          </w:p>
        </w:tc>
      </w:tr>
      <w:tr w:rsidR="007D0A14" w:rsidRPr="00C56B89" w14:paraId="271EB065" w14:textId="77777777" w:rsidTr="007D0A14">
        <w:trPr>
          <w:trHeight w:val="1074"/>
        </w:trPr>
        <w:tc>
          <w:tcPr>
            <w:tcW w:w="656" w:type="dxa"/>
            <w:tcBorders>
              <w:top w:val="nil"/>
              <w:left w:val="single" w:sz="4" w:space="0" w:color="auto"/>
              <w:bottom w:val="single" w:sz="4" w:space="0" w:color="auto"/>
              <w:right w:val="single" w:sz="4" w:space="0" w:color="auto"/>
            </w:tcBorders>
            <w:shd w:val="clear" w:color="auto" w:fill="auto"/>
            <w:hideMark/>
          </w:tcPr>
          <w:p w14:paraId="2106719B"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1.1.1</w:t>
            </w:r>
          </w:p>
        </w:tc>
        <w:tc>
          <w:tcPr>
            <w:tcW w:w="2605" w:type="dxa"/>
            <w:tcBorders>
              <w:top w:val="nil"/>
              <w:left w:val="nil"/>
              <w:bottom w:val="single" w:sz="4" w:space="0" w:color="auto"/>
              <w:right w:val="single" w:sz="4" w:space="0" w:color="auto"/>
            </w:tcBorders>
            <w:shd w:val="clear" w:color="auto" w:fill="auto"/>
            <w:hideMark/>
          </w:tcPr>
          <w:p w14:paraId="0F41092D"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Замена тепловых сетей, всего</w:t>
            </w:r>
          </w:p>
        </w:tc>
        <w:tc>
          <w:tcPr>
            <w:tcW w:w="2036" w:type="dxa"/>
            <w:gridSpan w:val="2"/>
            <w:tcBorders>
              <w:top w:val="nil"/>
              <w:left w:val="nil"/>
              <w:bottom w:val="single" w:sz="4" w:space="0" w:color="auto"/>
              <w:right w:val="single" w:sz="4" w:space="0" w:color="auto"/>
            </w:tcBorders>
            <w:shd w:val="clear" w:color="auto" w:fill="auto"/>
            <w:hideMark/>
          </w:tcPr>
          <w:p w14:paraId="4D09A9DC"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Протяженность трубопровода в двухтрубном исчислении</w:t>
            </w:r>
          </w:p>
        </w:tc>
        <w:tc>
          <w:tcPr>
            <w:tcW w:w="568" w:type="dxa"/>
            <w:tcBorders>
              <w:top w:val="nil"/>
              <w:left w:val="nil"/>
              <w:bottom w:val="single" w:sz="4" w:space="0" w:color="auto"/>
              <w:right w:val="single" w:sz="4" w:space="0" w:color="auto"/>
            </w:tcBorders>
            <w:shd w:val="clear" w:color="auto" w:fill="auto"/>
            <w:hideMark/>
          </w:tcPr>
          <w:p w14:paraId="06C644B4"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м</w:t>
            </w:r>
          </w:p>
        </w:tc>
        <w:tc>
          <w:tcPr>
            <w:tcW w:w="850" w:type="dxa"/>
            <w:tcBorders>
              <w:top w:val="nil"/>
              <w:left w:val="nil"/>
              <w:bottom w:val="single" w:sz="4" w:space="0" w:color="auto"/>
              <w:right w:val="single" w:sz="4" w:space="0" w:color="auto"/>
            </w:tcBorders>
            <w:shd w:val="clear" w:color="auto" w:fill="auto"/>
            <w:hideMark/>
          </w:tcPr>
          <w:p w14:paraId="7F465074" w14:textId="77777777" w:rsidR="007D0A14" w:rsidRPr="00C56B89" w:rsidRDefault="008D320F"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10548</w:t>
            </w:r>
          </w:p>
        </w:tc>
        <w:tc>
          <w:tcPr>
            <w:tcW w:w="1228" w:type="dxa"/>
            <w:tcBorders>
              <w:top w:val="nil"/>
              <w:left w:val="nil"/>
              <w:bottom w:val="single" w:sz="4" w:space="0" w:color="auto"/>
              <w:right w:val="single" w:sz="4" w:space="0" w:color="auto"/>
            </w:tcBorders>
            <w:shd w:val="clear" w:color="auto" w:fill="auto"/>
            <w:hideMark/>
          </w:tcPr>
          <w:p w14:paraId="478972A4" w14:textId="77777777" w:rsidR="007D0A14" w:rsidRPr="00C56B89" w:rsidRDefault="00317532" w:rsidP="00317532">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11</w:t>
            </w:r>
            <w:r w:rsidR="007D0A14" w:rsidRPr="00C56B89">
              <w:rPr>
                <w:rFonts w:ascii="Times New Roman" w:eastAsia="Times New Roman" w:hAnsi="Times New Roman"/>
                <w:szCs w:val="16"/>
                <w:lang w:eastAsia="ru-RU"/>
              </w:rPr>
              <w:t xml:space="preserve">2 </w:t>
            </w:r>
            <w:r w:rsidRPr="00C56B89">
              <w:rPr>
                <w:rFonts w:ascii="Times New Roman" w:eastAsia="Times New Roman" w:hAnsi="Times New Roman"/>
                <w:szCs w:val="16"/>
                <w:lang w:eastAsia="ru-RU"/>
              </w:rPr>
              <w:t>215</w:t>
            </w:r>
            <w:r w:rsidR="007D0A14" w:rsidRPr="00C56B89">
              <w:rPr>
                <w:rFonts w:ascii="Times New Roman" w:eastAsia="Times New Roman" w:hAnsi="Times New Roman"/>
                <w:szCs w:val="16"/>
                <w:lang w:eastAsia="ru-RU"/>
              </w:rPr>
              <w:t>,</w:t>
            </w:r>
            <w:r w:rsidRPr="00C56B89">
              <w:rPr>
                <w:rFonts w:ascii="Times New Roman" w:eastAsia="Times New Roman" w:hAnsi="Times New Roman"/>
                <w:szCs w:val="16"/>
                <w:lang w:eastAsia="ru-RU"/>
              </w:rPr>
              <w:t>3</w:t>
            </w:r>
            <w:r w:rsidR="007D0A14" w:rsidRPr="00C56B89">
              <w:rPr>
                <w:rFonts w:ascii="Times New Roman" w:eastAsia="Times New Roman" w:hAnsi="Times New Roman"/>
                <w:szCs w:val="16"/>
                <w:lang w:eastAsia="ru-RU"/>
              </w:rPr>
              <w:t>7</w:t>
            </w:r>
          </w:p>
        </w:tc>
        <w:tc>
          <w:tcPr>
            <w:tcW w:w="1130" w:type="dxa"/>
            <w:tcBorders>
              <w:top w:val="nil"/>
              <w:left w:val="nil"/>
              <w:bottom w:val="single" w:sz="4" w:space="0" w:color="auto"/>
              <w:right w:val="single" w:sz="4" w:space="0" w:color="auto"/>
            </w:tcBorders>
            <w:shd w:val="clear" w:color="auto" w:fill="auto"/>
            <w:hideMark/>
          </w:tcPr>
          <w:p w14:paraId="7EFFEB32" w14:textId="77777777" w:rsidR="007D0A14" w:rsidRPr="00C56B89" w:rsidRDefault="00317532" w:rsidP="000A3EFC">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r w:rsidR="000A3EFC" w:rsidRPr="00C56B89">
              <w:rPr>
                <w:rFonts w:ascii="Times New Roman" w:eastAsia="Times New Roman" w:hAnsi="Times New Roman"/>
                <w:sz w:val="16"/>
                <w:szCs w:val="16"/>
                <w:lang w:eastAsia="ru-RU"/>
              </w:rPr>
              <w:t>4</w:t>
            </w:r>
            <w:r w:rsidRPr="00C56B89">
              <w:rPr>
                <w:rFonts w:ascii="Times New Roman" w:eastAsia="Times New Roman" w:hAnsi="Times New Roman"/>
                <w:sz w:val="16"/>
                <w:szCs w:val="16"/>
                <w:lang w:eastAsia="ru-RU"/>
              </w:rPr>
              <w:t>2</w:t>
            </w:r>
            <w:r w:rsidR="007D0A14" w:rsidRPr="00C56B89">
              <w:rPr>
                <w:rFonts w:ascii="Times New Roman" w:eastAsia="Times New Roman" w:hAnsi="Times New Roman"/>
                <w:sz w:val="16"/>
                <w:szCs w:val="16"/>
                <w:lang w:eastAsia="ru-RU"/>
              </w:rPr>
              <w:t xml:space="preserve"> </w:t>
            </w:r>
            <w:r w:rsidR="000A3EFC" w:rsidRPr="00C56B89">
              <w:rPr>
                <w:rFonts w:ascii="Times New Roman" w:eastAsia="Times New Roman" w:hAnsi="Times New Roman"/>
                <w:sz w:val="16"/>
                <w:szCs w:val="16"/>
                <w:lang w:eastAsia="ru-RU"/>
              </w:rPr>
              <w:t>6</w:t>
            </w:r>
            <w:r w:rsidR="007D0A14" w:rsidRPr="00C56B89">
              <w:rPr>
                <w:rFonts w:ascii="Times New Roman" w:eastAsia="Times New Roman" w:hAnsi="Times New Roman"/>
                <w:sz w:val="16"/>
                <w:szCs w:val="16"/>
                <w:lang w:eastAsia="ru-RU"/>
              </w:rPr>
              <w:t>86,60</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3AEED367"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81" w:type="dxa"/>
            <w:tcBorders>
              <w:top w:val="nil"/>
              <w:left w:val="nil"/>
              <w:bottom w:val="single" w:sz="4" w:space="0" w:color="auto"/>
              <w:right w:val="single" w:sz="4" w:space="0" w:color="auto"/>
            </w:tcBorders>
            <w:shd w:val="clear" w:color="auto" w:fill="auto"/>
            <w:hideMark/>
          </w:tcPr>
          <w:p w14:paraId="7730E22B" w14:textId="77777777" w:rsidR="007D0A14" w:rsidRPr="00C56B89" w:rsidRDefault="007D0A14" w:rsidP="007D0A1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10 731</w:t>
            </w:r>
          </w:p>
        </w:tc>
        <w:tc>
          <w:tcPr>
            <w:tcW w:w="851" w:type="dxa"/>
            <w:tcBorders>
              <w:top w:val="nil"/>
              <w:left w:val="nil"/>
              <w:bottom w:val="single" w:sz="4" w:space="0" w:color="auto"/>
              <w:right w:val="single" w:sz="4" w:space="0" w:color="auto"/>
            </w:tcBorders>
            <w:shd w:val="clear" w:color="auto" w:fill="auto"/>
            <w:hideMark/>
          </w:tcPr>
          <w:p w14:paraId="29617DF7" w14:textId="77777777" w:rsidR="007D0A14" w:rsidRPr="00C56B89" w:rsidRDefault="007D0A14" w:rsidP="007D0A1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10 625,4</w:t>
            </w:r>
          </w:p>
        </w:tc>
        <w:tc>
          <w:tcPr>
            <w:tcW w:w="846" w:type="dxa"/>
            <w:tcBorders>
              <w:top w:val="nil"/>
              <w:left w:val="nil"/>
              <w:bottom w:val="single" w:sz="4" w:space="0" w:color="auto"/>
              <w:right w:val="single" w:sz="4" w:space="0" w:color="auto"/>
            </w:tcBorders>
            <w:shd w:val="clear" w:color="auto" w:fill="auto"/>
            <w:hideMark/>
          </w:tcPr>
          <w:p w14:paraId="1C2A2767" w14:textId="77777777" w:rsidR="007D0A14" w:rsidRPr="00C56B89" w:rsidRDefault="007D0A14" w:rsidP="007D0A1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16 625,2</w:t>
            </w:r>
          </w:p>
        </w:tc>
        <w:tc>
          <w:tcPr>
            <w:tcW w:w="846" w:type="dxa"/>
            <w:tcBorders>
              <w:top w:val="nil"/>
              <w:left w:val="nil"/>
              <w:bottom w:val="single" w:sz="4" w:space="0" w:color="auto"/>
              <w:right w:val="single" w:sz="4" w:space="0" w:color="auto"/>
            </w:tcBorders>
            <w:shd w:val="clear" w:color="auto" w:fill="auto"/>
            <w:hideMark/>
          </w:tcPr>
          <w:p w14:paraId="18365683" w14:textId="77777777" w:rsidR="007D0A14" w:rsidRPr="00C56B89" w:rsidRDefault="007D0A14" w:rsidP="007D0A1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22 305</w:t>
            </w:r>
          </w:p>
        </w:tc>
        <w:tc>
          <w:tcPr>
            <w:tcW w:w="709" w:type="dxa"/>
            <w:tcBorders>
              <w:top w:val="nil"/>
              <w:left w:val="nil"/>
              <w:bottom w:val="single" w:sz="4" w:space="0" w:color="auto"/>
              <w:right w:val="single" w:sz="4" w:space="0" w:color="auto"/>
            </w:tcBorders>
          </w:tcPr>
          <w:p w14:paraId="77A1ACFD"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13 500</w:t>
            </w:r>
          </w:p>
        </w:tc>
        <w:tc>
          <w:tcPr>
            <w:tcW w:w="708" w:type="dxa"/>
            <w:tcBorders>
              <w:top w:val="nil"/>
              <w:left w:val="nil"/>
              <w:bottom w:val="single" w:sz="4" w:space="0" w:color="auto"/>
              <w:right w:val="single" w:sz="4" w:space="0" w:color="auto"/>
            </w:tcBorders>
          </w:tcPr>
          <w:p w14:paraId="1076581B" w14:textId="77777777" w:rsidR="007D0A14" w:rsidRPr="00C56B89" w:rsidRDefault="000A3EFC" w:rsidP="000A3EFC">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69</w:t>
            </w:r>
            <w:r w:rsidR="007D0A14" w:rsidRPr="00C56B89">
              <w:rPr>
                <w:rFonts w:ascii="Times New Roman" w:eastAsia="Times New Roman" w:hAnsi="Times New Roman"/>
                <w:sz w:val="16"/>
                <w:szCs w:val="16"/>
                <w:lang w:eastAsia="ru-RU"/>
              </w:rPr>
              <w:t xml:space="preserve"> </w:t>
            </w:r>
            <w:r w:rsidRPr="00C56B89">
              <w:rPr>
                <w:rFonts w:ascii="Times New Roman" w:eastAsia="Times New Roman" w:hAnsi="Times New Roman"/>
                <w:sz w:val="16"/>
                <w:szCs w:val="16"/>
                <w:lang w:eastAsia="ru-RU"/>
              </w:rPr>
              <w:t>0</w:t>
            </w:r>
            <w:r w:rsidR="007D0A14" w:rsidRPr="00C56B89">
              <w:rPr>
                <w:rFonts w:ascii="Times New Roman" w:eastAsia="Times New Roman" w:hAnsi="Times New Roman"/>
                <w:sz w:val="16"/>
                <w:szCs w:val="16"/>
                <w:lang w:eastAsia="ru-RU"/>
              </w:rPr>
              <w:t>00</w:t>
            </w:r>
          </w:p>
        </w:tc>
      </w:tr>
      <w:tr w:rsidR="007D0A14" w:rsidRPr="00C56B89" w14:paraId="1C149F01" w14:textId="77777777" w:rsidTr="007D0A14">
        <w:trPr>
          <w:trHeight w:val="990"/>
        </w:trPr>
        <w:tc>
          <w:tcPr>
            <w:tcW w:w="656" w:type="dxa"/>
            <w:tcBorders>
              <w:top w:val="nil"/>
              <w:left w:val="single" w:sz="4" w:space="0" w:color="auto"/>
              <w:bottom w:val="single" w:sz="4" w:space="0" w:color="auto"/>
              <w:right w:val="single" w:sz="4" w:space="0" w:color="auto"/>
            </w:tcBorders>
            <w:shd w:val="clear" w:color="auto" w:fill="auto"/>
            <w:hideMark/>
          </w:tcPr>
          <w:p w14:paraId="5F61C916"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1.1.2</w:t>
            </w:r>
          </w:p>
        </w:tc>
        <w:tc>
          <w:tcPr>
            <w:tcW w:w="2605" w:type="dxa"/>
            <w:tcBorders>
              <w:top w:val="nil"/>
              <w:left w:val="nil"/>
              <w:bottom w:val="single" w:sz="4" w:space="0" w:color="auto"/>
              <w:right w:val="single" w:sz="4" w:space="0" w:color="auto"/>
            </w:tcBorders>
            <w:shd w:val="clear" w:color="auto" w:fill="auto"/>
            <w:hideMark/>
          </w:tcPr>
          <w:p w14:paraId="456C4C40"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Замена сетей ГВС, всего</w:t>
            </w:r>
          </w:p>
        </w:tc>
        <w:tc>
          <w:tcPr>
            <w:tcW w:w="2036" w:type="dxa"/>
            <w:gridSpan w:val="2"/>
            <w:tcBorders>
              <w:top w:val="nil"/>
              <w:left w:val="nil"/>
              <w:bottom w:val="single" w:sz="4" w:space="0" w:color="auto"/>
              <w:right w:val="single" w:sz="4" w:space="0" w:color="auto"/>
            </w:tcBorders>
            <w:shd w:val="clear" w:color="auto" w:fill="auto"/>
            <w:hideMark/>
          </w:tcPr>
          <w:p w14:paraId="66B6055F"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Протяженность трубопровода в двухтрубном исчислении</w:t>
            </w:r>
          </w:p>
        </w:tc>
        <w:tc>
          <w:tcPr>
            <w:tcW w:w="568" w:type="dxa"/>
            <w:tcBorders>
              <w:top w:val="nil"/>
              <w:left w:val="nil"/>
              <w:bottom w:val="single" w:sz="4" w:space="0" w:color="auto"/>
              <w:right w:val="single" w:sz="4" w:space="0" w:color="auto"/>
            </w:tcBorders>
            <w:shd w:val="clear" w:color="auto" w:fill="auto"/>
            <w:hideMark/>
          </w:tcPr>
          <w:p w14:paraId="6FF8EA58"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м</w:t>
            </w:r>
          </w:p>
        </w:tc>
        <w:tc>
          <w:tcPr>
            <w:tcW w:w="850" w:type="dxa"/>
            <w:tcBorders>
              <w:top w:val="nil"/>
              <w:left w:val="nil"/>
              <w:bottom w:val="single" w:sz="4" w:space="0" w:color="auto"/>
              <w:right w:val="single" w:sz="4" w:space="0" w:color="auto"/>
            </w:tcBorders>
            <w:shd w:val="clear" w:color="auto" w:fill="auto"/>
            <w:hideMark/>
          </w:tcPr>
          <w:p w14:paraId="3B433432"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1566,5</w:t>
            </w:r>
          </w:p>
        </w:tc>
        <w:tc>
          <w:tcPr>
            <w:tcW w:w="1228" w:type="dxa"/>
            <w:tcBorders>
              <w:top w:val="nil"/>
              <w:left w:val="nil"/>
              <w:bottom w:val="single" w:sz="4" w:space="0" w:color="auto"/>
              <w:right w:val="single" w:sz="4" w:space="0" w:color="auto"/>
            </w:tcBorders>
            <w:shd w:val="clear" w:color="auto" w:fill="auto"/>
            <w:hideMark/>
          </w:tcPr>
          <w:p w14:paraId="1C363051"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17 054,06</w:t>
            </w:r>
          </w:p>
        </w:tc>
        <w:tc>
          <w:tcPr>
            <w:tcW w:w="1130" w:type="dxa"/>
            <w:tcBorders>
              <w:top w:val="nil"/>
              <w:left w:val="nil"/>
              <w:bottom w:val="single" w:sz="4" w:space="0" w:color="auto"/>
              <w:right w:val="single" w:sz="4" w:space="0" w:color="auto"/>
            </w:tcBorders>
            <w:shd w:val="clear" w:color="auto" w:fill="auto"/>
            <w:hideMark/>
          </w:tcPr>
          <w:p w14:paraId="65E85835"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17 458,01</w:t>
            </w:r>
          </w:p>
        </w:tc>
        <w:tc>
          <w:tcPr>
            <w:tcW w:w="1018" w:type="dxa"/>
            <w:tcBorders>
              <w:top w:val="nil"/>
              <w:left w:val="nil"/>
              <w:bottom w:val="single" w:sz="4" w:space="0" w:color="auto"/>
              <w:right w:val="single" w:sz="4" w:space="0" w:color="auto"/>
            </w:tcBorders>
            <w:shd w:val="clear" w:color="auto" w:fill="auto"/>
            <w:hideMark/>
          </w:tcPr>
          <w:p w14:paraId="1D8CDFB8"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13 137,31</w:t>
            </w:r>
          </w:p>
        </w:tc>
        <w:tc>
          <w:tcPr>
            <w:tcW w:w="881" w:type="dxa"/>
            <w:tcBorders>
              <w:top w:val="nil"/>
              <w:left w:val="nil"/>
              <w:bottom w:val="single" w:sz="4" w:space="0" w:color="auto"/>
              <w:right w:val="single" w:sz="4" w:space="0" w:color="auto"/>
            </w:tcBorders>
            <w:shd w:val="clear" w:color="auto" w:fill="auto"/>
            <w:hideMark/>
          </w:tcPr>
          <w:p w14:paraId="406F4FFD"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110,90</w:t>
            </w:r>
          </w:p>
        </w:tc>
        <w:tc>
          <w:tcPr>
            <w:tcW w:w="851" w:type="dxa"/>
            <w:tcBorders>
              <w:top w:val="nil"/>
              <w:left w:val="nil"/>
              <w:bottom w:val="single" w:sz="4" w:space="0" w:color="auto"/>
              <w:right w:val="single" w:sz="4" w:space="0" w:color="auto"/>
            </w:tcBorders>
            <w:shd w:val="clear" w:color="auto" w:fill="auto"/>
            <w:hideMark/>
          </w:tcPr>
          <w:p w14:paraId="095C74F4"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4 209,80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3AFF7887"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5BF9C3F"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52DA087C"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11845098"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7F2465A6" w14:textId="77777777" w:rsidTr="007D0A14">
        <w:trPr>
          <w:trHeight w:val="937"/>
        </w:trPr>
        <w:tc>
          <w:tcPr>
            <w:tcW w:w="656" w:type="dxa"/>
            <w:tcBorders>
              <w:top w:val="nil"/>
              <w:left w:val="single" w:sz="4" w:space="0" w:color="auto"/>
              <w:bottom w:val="single" w:sz="4" w:space="0" w:color="auto"/>
              <w:right w:val="single" w:sz="4" w:space="0" w:color="auto"/>
            </w:tcBorders>
            <w:shd w:val="clear" w:color="auto" w:fill="auto"/>
            <w:hideMark/>
          </w:tcPr>
          <w:p w14:paraId="5E249D49"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1.1.3</w:t>
            </w:r>
          </w:p>
        </w:tc>
        <w:tc>
          <w:tcPr>
            <w:tcW w:w="2605" w:type="dxa"/>
            <w:tcBorders>
              <w:top w:val="nil"/>
              <w:left w:val="nil"/>
              <w:bottom w:val="single" w:sz="4" w:space="0" w:color="auto"/>
              <w:right w:val="single" w:sz="4" w:space="0" w:color="auto"/>
            </w:tcBorders>
            <w:shd w:val="clear" w:color="auto" w:fill="auto"/>
            <w:hideMark/>
          </w:tcPr>
          <w:p w14:paraId="3DB2F500"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Монтаж преобразователя частоты  на сетевой насос СЭ-800 в центральной котельной</w:t>
            </w:r>
          </w:p>
        </w:tc>
        <w:tc>
          <w:tcPr>
            <w:tcW w:w="2036" w:type="dxa"/>
            <w:gridSpan w:val="2"/>
            <w:tcBorders>
              <w:top w:val="nil"/>
              <w:left w:val="nil"/>
              <w:bottom w:val="single" w:sz="4" w:space="0" w:color="auto"/>
              <w:right w:val="single" w:sz="4" w:space="0" w:color="auto"/>
            </w:tcBorders>
            <w:shd w:val="clear" w:color="auto" w:fill="auto"/>
            <w:hideMark/>
          </w:tcPr>
          <w:p w14:paraId="156DE808"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Преобразователь частоты</w:t>
            </w:r>
          </w:p>
        </w:tc>
        <w:tc>
          <w:tcPr>
            <w:tcW w:w="568" w:type="dxa"/>
            <w:tcBorders>
              <w:top w:val="nil"/>
              <w:left w:val="nil"/>
              <w:bottom w:val="single" w:sz="4" w:space="0" w:color="auto"/>
              <w:right w:val="single" w:sz="4" w:space="0" w:color="auto"/>
            </w:tcBorders>
            <w:shd w:val="clear" w:color="auto" w:fill="auto"/>
            <w:hideMark/>
          </w:tcPr>
          <w:p w14:paraId="346B2504"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0D77E771"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1228" w:type="dxa"/>
            <w:tcBorders>
              <w:top w:val="nil"/>
              <w:left w:val="nil"/>
              <w:bottom w:val="single" w:sz="4" w:space="0" w:color="auto"/>
              <w:right w:val="single" w:sz="4" w:space="0" w:color="auto"/>
            </w:tcBorders>
            <w:shd w:val="clear" w:color="auto" w:fill="auto"/>
            <w:hideMark/>
          </w:tcPr>
          <w:p w14:paraId="4BF69D7C"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830,83</w:t>
            </w:r>
          </w:p>
        </w:tc>
        <w:tc>
          <w:tcPr>
            <w:tcW w:w="1130" w:type="dxa"/>
            <w:tcBorders>
              <w:top w:val="nil"/>
              <w:left w:val="nil"/>
              <w:bottom w:val="single" w:sz="4" w:space="0" w:color="auto"/>
              <w:right w:val="single" w:sz="4" w:space="0" w:color="auto"/>
            </w:tcBorders>
            <w:shd w:val="clear" w:color="auto" w:fill="auto"/>
            <w:hideMark/>
          </w:tcPr>
          <w:p w14:paraId="4F048A2B"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830,83</w:t>
            </w:r>
          </w:p>
        </w:tc>
        <w:tc>
          <w:tcPr>
            <w:tcW w:w="1018" w:type="dxa"/>
            <w:tcBorders>
              <w:top w:val="nil"/>
              <w:left w:val="nil"/>
              <w:bottom w:val="single" w:sz="4" w:space="0" w:color="auto"/>
              <w:right w:val="single" w:sz="4" w:space="0" w:color="auto"/>
            </w:tcBorders>
            <w:shd w:val="clear" w:color="auto" w:fill="auto"/>
            <w:hideMark/>
          </w:tcPr>
          <w:p w14:paraId="7C357194"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830,83</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14:paraId="2953326E"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77C25C95"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666A9ED"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5B91D538"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04ADA362"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14619882"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0D8CBBD0" w14:textId="77777777" w:rsidTr="007D0A14">
        <w:trPr>
          <w:trHeight w:val="846"/>
        </w:trPr>
        <w:tc>
          <w:tcPr>
            <w:tcW w:w="656" w:type="dxa"/>
            <w:tcBorders>
              <w:top w:val="nil"/>
              <w:left w:val="single" w:sz="4" w:space="0" w:color="auto"/>
              <w:bottom w:val="single" w:sz="4" w:space="0" w:color="auto"/>
              <w:right w:val="single" w:sz="4" w:space="0" w:color="auto"/>
            </w:tcBorders>
            <w:shd w:val="clear" w:color="auto" w:fill="auto"/>
            <w:hideMark/>
          </w:tcPr>
          <w:p w14:paraId="325C9AE0"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1.1.4</w:t>
            </w:r>
          </w:p>
        </w:tc>
        <w:tc>
          <w:tcPr>
            <w:tcW w:w="2605" w:type="dxa"/>
            <w:tcBorders>
              <w:top w:val="nil"/>
              <w:left w:val="nil"/>
              <w:bottom w:val="single" w:sz="4" w:space="0" w:color="auto"/>
              <w:right w:val="single" w:sz="4" w:space="0" w:color="auto"/>
            </w:tcBorders>
            <w:shd w:val="clear" w:color="auto" w:fill="auto"/>
            <w:hideMark/>
          </w:tcPr>
          <w:p w14:paraId="25AE49BC"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 xml:space="preserve">Реконструкция котельной "Д/сад 14" </w:t>
            </w:r>
          </w:p>
        </w:tc>
        <w:tc>
          <w:tcPr>
            <w:tcW w:w="2036" w:type="dxa"/>
            <w:gridSpan w:val="2"/>
            <w:tcBorders>
              <w:top w:val="nil"/>
              <w:left w:val="nil"/>
              <w:bottom w:val="single" w:sz="4" w:space="0" w:color="auto"/>
              <w:right w:val="single" w:sz="4" w:space="0" w:color="auto"/>
            </w:tcBorders>
            <w:shd w:val="clear" w:color="auto" w:fill="auto"/>
            <w:hideMark/>
          </w:tcPr>
          <w:p w14:paraId="2A4F7A47"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Котельная установленной мощностью 1.72  Гкал/ч</w:t>
            </w:r>
          </w:p>
        </w:tc>
        <w:tc>
          <w:tcPr>
            <w:tcW w:w="568" w:type="dxa"/>
            <w:tcBorders>
              <w:top w:val="nil"/>
              <w:left w:val="nil"/>
              <w:bottom w:val="single" w:sz="4" w:space="0" w:color="auto"/>
              <w:right w:val="single" w:sz="4" w:space="0" w:color="auto"/>
            </w:tcBorders>
            <w:shd w:val="clear" w:color="auto" w:fill="auto"/>
            <w:hideMark/>
          </w:tcPr>
          <w:p w14:paraId="4612CC7C"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5A3B90F4"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1228" w:type="dxa"/>
            <w:tcBorders>
              <w:top w:val="nil"/>
              <w:left w:val="nil"/>
              <w:bottom w:val="single" w:sz="4" w:space="0" w:color="auto"/>
              <w:right w:val="single" w:sz="4" w:space="0" w:color="auto"/>
            </w:tcBorders>
            <w:shd w:val="clear" w:color="auto" w:fill="auto"/>
            <w:hideMark/>
          </w:tcPr>
          <w:p w14:paraId="3A34CDA9"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5 762,89</w:t>
            </w:r>
          </w:p>
        </w:tc>
        <w:tc>
          <w:tcPr>
            <w:tcW w:w="1130" w:type="dxa"/>
            <w:tcBorders>
              <w:top w:val="nil"/>
              <w:left w:val="nil"/>
              <w:bottom w:val="single" w:sz="4" w:space="0" w:color="auto"/>
              <w:right w:val="single" w:sz="4" w:space="0" w:color="auto"/>
            </w:tcBorders>
            <w:shd w:val="clear" w:color="auto" w:fill="auto"/>
            <w:hideMark/>
          </w:tcPr>
          <w:p w14:paraId="16C2B140"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6 056,80</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4616AA75"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81" w:type="dxa"/>
            <w:tcBorders>
              <w:top w:val="nil"/>
              <w:left w:val="nil"/>
              <w:bottom w:val="single" w:sz="4" w:space="0" w:color="auto"/>
              <w:right w:val="single" w:sz="4" w:space="0" w:color="auto"/>
            </w:tcBorders>
            <w:shd w:val="clear" w:color="auto" w:fill="auto"/>
            <w:hideMark/>
          </w:tcPr>
          <w:p w14:paraId="6E962BE8"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6 056,80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21F6895"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59FBD500"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2D2735AC"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5442C4B3"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2080F03B"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0B298B63" w14:textId="77777777" w:rsidTr="007D0A14">
        <w:trPr>
          <w:trHeight w:val="972"/>
        </w:trPr>
        <w:tc>
          <w:tcPr>
            <w:tcW w:w="656" w:type="dxa"/>
            <w:tcBorders>
              <w:top w:val="nil"/>
              <w:left w:val="single" w:sz="4" w:space="0" w:color="auto"/>
              <w:bottom w:val="single" w:sz="4" w:space="0" w:color="auto"/>
              <w:right w:val="single" w:sz="4" w:space="0" w:color="auto"/>
            </w:tcBorders>
            <w:shd w:val="clear" w:color="auto" w:fill="auto"/>
            <w:hideMark/>
          </w:tcPr>
          <w:p w14:paraId="6B0DCCC3"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1.1.5</w:t>
            </w:r>
          </w:p>
        </w:tc>
        <w:tc>
          <w:tcPr>
            <w:tcW w:w="2605" w:type="dxa"/>
            <w:tcBorders>
              <w:top w:val="nil"/>
              <w:left w:val="nil"/>
              <w:bottom w:val="single" w:sz="4" w:space="0" w:color="auto"/>
              <w:right w:val="single" w:sz="4" w:space="0" w:color="auto"/>
            </w:tcBorders>
            <w:shd w:val="clear" w:color="auto" w:fill="auto"/>
            <w:hideMark/>
          </w:tcPr>
          <w:p w14:paraId="0B754982"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Реконструкция котельной  "УППВОС".</w:t>
            </w:r>
          </w:p>
        </w:tc>
        <w:tc>
          <w:tcPr>
            <w:tcW w:w="2036" w:type="dxa"/>
            <w:gridSpan w:val="2"/>
            <w:tcBorders>
              <w:top w:val="nil"/>
              <w:left w:val="nil"/>
              <w:bottom w:val="single" w:sz="4" w:space="0" w:color="auto"/>
              <w:right w:val="single" w:sz="4" w:space="0" w:color="auto"/>
            </w:tcBorders>
            <w:shd w:val="clear" w:color="auto" w:fill="auto"/>
            <w:hideMark/>
          </w:tcPr>
          <w:p w14:paraId="2D91ACA9"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Котельная установленной мощностью 4.3 Гкал/ч</w:t>
            </w:r>
          </w:p>
        </w:tc>
        <w:tc>
          <w:tcPr>
            <w:tcW w:w="568" w:type="dxa"/>
            <w:tcBorders>
              <w:top w:val="nil"/>
              <w:left w:val="nil"/>
              <w:bottom w:val="single" w:sz="4" w:space="0" w:color="auto"/>
              <w:right w:val="single" w:sz="4" w:space="0" w:color="auto"/>
            </w:tcBorders>
            <w:shd w:val="clear" w:color="auto" w:fill="auto"/>
            <w:hideMark/>
          </w:tcPr>
          <w:p w14:paraId="48999E38"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4857A77B"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1228" w:type="dxa"/>
            <w:tcBorders>
              <w:top w:val="nil"/>
              <w:left w:val="nil"/>
              <w:bottom w:val="single" w:sz="4" w:space="0" w:color="auto"/>
              <w:right w:val="single" w:sz="4" w:space="0" w:color="auto"/>
            </w:tcBorders>
            <w:shd w:val="clear" w:color="auto" w:fill="auto"/>
            <w:hideMark/>
          </w:tcPr>
          <w:p w14:paraId="65C0EB0E"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9 779,47</w:t>
            </w:r>
          </w:p>
        </w:tc>
        <w:tc>
          <w:tcPr>
            <w:tcW w:w="1130" w:type="dxa"/>
            <w:tcBorders>
              <w:top w:val="nil"/>
              <w:left w:val="nil"/>
              <w:bottom w:val="single" w:sz="4" w:space="0" w:color="auto"/>
              <w:right w:val="single" w:sz="4" w:space="0" w:color="auto"/>
            </w:tcBorders>
            <w:shd w:val="clear" w:color="auto" w:fill="auto"/>
            <w:hideMark/>
          </w:tcPr>
          <w:p w14:paraId="35065BF7" w14:textId="77777777" w:rsidR="007D0A14" w:rsidRPr="00C56B89" w:rsidRDefault="007D0A14" w:rsidP="007D0A1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10 802,4</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5002F170"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14:paraId="1BF5464F"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51" w:type="dxa"/>
            <w:tcBorders>
              <w:top w:val="nil"/>
              <w:left w:val="nil"/>
              <w:bottom w:val="single" w:sz="4" w:space="0" w:color="auto"/>
              <w:right w:val="single" w:sz="4" w:space="0" w:color="auto"/>
            </w:tcBorders>
            <w:shd w:val="clear" w:color="auto" w:fill="auto"/>
            <w:hideMark/>
          </w:tcPr>
          <w:p w14:paraId="2B96F867" w14:textId="77777777" w:rsidR="007D0A14" w:rsidRPr="00C56B89" w:rsidRDefault="007D0A14" w:rsidP="007D0A1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10 802,4</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59C447A1"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59FCDEE0"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54FF2D16"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5C718C8B"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3D3B4A24" w14:textId="77777777" w:rsidTr="007D0A14">
        <w:trPr>
          <w:trHeight w:val="560"/>
        </w:trPr>
        <w:tc>
          <w:tcPr>
            <w:tcW w:w="656" w:type="dxa"/>
            <w:tcBorders>
              <w:top w:val="nil"/>
              <w:left w:val="single" w:sz="4" w:space="0" w:color="auto"/>
              <w:bottom w:val="single" w:sz="4" w:space="0" w:color="auto"/>
              <w:right w:val="single" w:sz="4" w:space="0" w:color="auto"/>
            </w:tcBorders>
            <w:shd w:val="clear" w:color="auto" w:fill="auto"/>
            <w:hideMark/>
          </w:tcPr>
          <w:p w14:paraId="53D5151A"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lastRenderedPageBreak/>
              <w:t>1.1.6</w:t>
            </w:r>
          </w:p>
        </w:tc>
        <w:tc>
          <w:tcPr>
            <w:tcW w:w="2605" w:type="dxa"/>
            <w:tcBorders>
              <w:top w:val="nil"/>
              <w:left w:val="nil"/>
              <w:bottom w:val="single" w:sz="4" w:space="0" w:color="auto"/>
              <w:right w:val="single" w:sz="4" w:space="0" w:color="auto"/>
            </w:tcBorders>
            <w:shd w:val="clear" w:color="auto" w:fill="auto"/>
            <w:hideMark/>
          </w:tcPr>
          <w:p w14:paraId="309772DE"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Создание АиСКУЭ</w:t>
            </w:r>
          </w:p>
        </w:tc>
        <w:tc>
          <w:tcPr>
            <w:tcW w:w="2036" w:type="dxa"/>
            <w:gridSpan w:val="2"/>
            <w:tcBorders>
              <w:top w:val="nil"/>
              <w:left w:val="nil"/>
              <w:bottom w:val="single" w:sz="4" w:space="0" w:color="auto"/>
              <w:right w:val="single" w:sz="4" w:space="0" w:color="auto"/>
            </w:tcBorders>
            <w:shd w:val="clear" w:color="auto" w:fill="auto"/>
            <w:hideMark/>
          </w:tcPr>
          <w:p w14:paraId="3D1E821E"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Система АиСКУЭ</w:t>
            </w:r>
          </w:p>
        </w:tc>
        <w:tc>
          <w:tcPr>
            <w:tcW w:w="568" w:type="dxa"/>
            <w:tcBorders>
              <w:top w:val="nil"/>
              <w:left w:val="nil"/>
              <w:bottom w:val="single" w:sz="4" w:space="0" w:color="auto"/>
              <w:right w:val="single" w:sz="4" w:space="0" w:color="auto"/>
            </w:tcBorders>
            <w:shd w:val="clear" w:color="auto" w:fill="auto"/>
            <w:hideMark/>
          </w:tcPr>
          <w:p w14:paraId="5672A013"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0673D751"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1228" w:type="dxa"/>
            <w:tcBorders>
              <w:top w:val="nil"/>
              <w:left w:val="nil"/>
              <w:bottom w:val="single" w:sz="4" w:space="0" w:color="auto"/>
              <w:right w:val="single" w:sz="4" w:space="0" w:color="auto"/>
            </w:tcBorders>
            <w:shd w:val="clear" w:color="auto" w:fill="auto"/>
            <w:hideMark/>
          </w:tcPr>
          <w:p w14:paraId="2517ECCF"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557,4</w:t>
            </w:r>
          </w:p>
        </w:tc>
        <w:tc>
          <w:tcPr>
            <w:tcW w:w="1130" w:type="dxa"/>
            <w:tcBorders>
              <w:top w:val="nil"/>
              <w:left w:val="nil"/>
              <w:bottom w:val="single" w:sz="4" w:space="0" w:color="auto"/>
              <w:right w:val="single" w:sz="4" w:space="0" w:color="auto"/>
            </w:tcBorders>
            <w:shd w:val="clear" w:color="auto" w:fill="auto"/>
            <w:hideMark/>
          </w:tcPr>
          <w:p w14:paraId="21E48563"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557,4</w:t>
            </w:r>
          </w:p>
        </w:tc>
        <w:tc>
          <w:tcPr>
            <w:tcW w:w="1018" w:type="dxa"/>
            <w:tcBorders>
              <w:top w:val="nil"/>
              <w:left w:val="nil"/>
              <w:bottom w:val="single" w:sz="4" w:space="0" w:color="auto"/>
              <w:right w:val="single" w:sz="4" w:space="0" w:color="auto"/>
            </w:tcBorders>
            <w:shd w:val="clear" w:color="auto" w:fill="auto"/>
            <w:hideMark/>
          </w:tcPr>
          <w:p w14:paraId="56DDE5AE"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557,4</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14:paraId="19C11F54"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0DB8833"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2104C639"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4F354D4D"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4AE35F95"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0FD6C474"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0B5A28DD" w14:textId="77777777" w:rsidTr="007D0A14">
        <w:trPr>
          <w:trHeight w:val="690"/>
        </w:trPr>
        <w:tc>
          <w:tcPr>
            <w:tcW w:w="656" w:type="dxa"/>
            <w:tcBorders>
              <w:top w:val="nil"/>
              <w:left w:val="single" w:sz="4" w:space="0" w:color="auto"/>
              <w:bottom w:val="single" w:sz="4" w:space="0" w:color="000000"/>
              <w:right w:val="single" w:sz="4" w:space="0" w:color="auto"/>
            </w:tcBorders>
            <w:shd w:val="clear" w:color="auto" w:fill="auto"/>
            <w:hideMark/>
          </w:tcPr>
          <w:p w14:paraId="2698232B"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1.1.7</w:t>
            </w:r>
          </w:p>
        </w:tc>
        <w:tc>
          <w:tcPr>
            <w:tcW w:w="2605" w:type="dxa"/>
            <w:tcBorders>
              <w:top w:val="nil"/>
              <w:left w:val="single" w:sz="4" w:space="0" w:color="auto"/>
              <w:bottom w:val="single" w:sz="4" w:space="0" w:color="000000"/>
              <w:right w:val="single" w:sz="4" w:space="0" w:color="auto"/>
            </w:tcBorders>
            <w:shd w:val="clear" w:color="auto" w:fill="auto"/>
            <w:hideMark/>
          </w:tcPr>
          <w:p w14:paraId="3589E52A"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Модернизация сетевой насосной группы в центральной котельной</w:t>
            </w:r>
          </w:p>
        </w:tc>
        <w:tc>
          <w:tcPr>
            <w:tcW w:w="2036" w:type="dxa"/>
            <w:gridSpan w:val="2"/>
            <w:tcBorders>
              <w:top w:val="nil"/>
              <w:left w:val="single" w:sz="4" w:space="0" w:color="auto"/>
              <w:bottom w:val="single" w:sz="4" w:space="0" w:color="000000"/>
              <w:right w:val="single" w:sz="4" w:space="0" w:color="auto"/>
            </w:tcBorders>
            <w:shd w:val="clear" w:color="auto" w:fill="auto"/>
            <w:hideMark/>
          </w:tcPr>
          <w:p w14:paraId="06294D1C"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Мощность 630 кВт</w:t>
            </w:r>
          </w:p>
        </w:tc>
        <w:tc>
          <w:tcPr>
            <w:tcW w:w="568" w:type="dxa"/>
            <w:tcBorders>
              <w:top w:val="nil"/>
              <w:left w:val="single" w:sz="4" w:space="0" w:color="auto"/>
              <w:bottom w:val="single" w:sz="4" w:space="0" w:color="000000"/>
              <w:right w:val="single" w:sz="4" w:space="0" w:color="auto"/>
            </w:tcBorders>
            <w:shd w:val="clear" w:color="auto" w:fill="auto"/>
            <w:hideMark/>
          </w:tcPr>
          <w:p w14:paraId="797FDE45"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single" w:sz="4" w:space="0" w:color="auto"/>
              <w:bottom w:val="single" w:sz="4" w:space="0" w:color="000000"/>
              <w:right w:val="single" w:sz="4" w:space="0" w:color="auto"/>
            </w:tcBorders>
            <w:shd w:val="clear" w:color="auto" w:fill="auto"/>
            <w:hideMark/>
          </w:tcPr>
          <w:p w14:paraId="397EF8A0"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2</w:t>
            </w:r>
          </w:p>
        </w:tc>
        <w:tc>
          <w:tcPr>
            <w:tcW w:w="1228" w:type="dxa"/>
            <w:tcBorders>
              <w:top w:val="nil"/>
              <w:left w:val="single" w:sz="4" w:space="0" w:color="auto"/>
              <w:bottom w:val="single" w:sz="4" w:space="0" w:color="000000"/>
              <w:right w:val="single" w:sz="4" w:space="0" w:color="auto"/>
            </w:tcBorders>
            <w:shd w:val="clear" w:color="auto" w:fill="auto"/>
            <w:hideMark/>
          </w:tcPr>
          <w:p w14:paraId="5714D9D5"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20 000,0</w:t>
            </w:r>
          </w:p>
        </w:tc>
        <w:tc>
          <w:tcPr>
            <w:tcW w:w="1130" w:type="dxa"/>
            <w:tcBorders>
              <w:top w:val="nil"/>
              <w:left w:val="single" w:sz="4" w:space="0" w:color="auto"/>
              <w:bottom w:val="single" w:sz="4" w:space="0" w:color="000000"/>
              <w:right w:val="single" w:sz="4" w:space="0" w:color="auto"/>
            </w:tcBorders>
            <w:shd w:val="clear" w:color="auto" w:fill="auto"/>
            <w:hideMark/>
          </w:tcPr>
          <w:p w14:paraId="55F593B3"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20 000,0</w:t>
            </w:r>
          </w:p>
        </w:tc>
        <w:tc>
          <w:tcPr>
            <w:tcW w:w="1018" w:type="dxa"/>
            <w:tcBorders>
              <w:top w:val="nil"/>
              <w:left w:val="single" w:sz="4" w:space="0" w:color="auto"/>
              <w:bottom w:val="single" w:sz="4" w:space="0" w:color="000000"/>
              <w:right w:val="single" w:sz="4" w:space="0" w:color="auto"/>
            </w:tcBorders>
            <w:shd w:val="clear" w:color="auto" w:fill="auto"/>
            <w:hideMark/>
          </w:tcPr>
          <w:p w14:paraId="49301344"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20 000,0</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14:paraId="545FFE5B"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1ADBD0F"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013A8D51"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w:t>
            </w:r>
          </w:p>
        </w:tc>
        <w:tc>
          <w:tcPr>
            <w:tcW w:w="846" w:type="dxa"/>
            <w:tcBorders>
              <w:top w:val="single" w:sz="4" w:space="0" w:color="auto"/>
              <w:left w:val="single" w:sz="4" w:space="0" w:color="auto"/>
              <w:bottom w:val="nil"/>
              <w:right w:val="single" w:sz="4" w:space="0" w:color="auto"/>
            </w:tcBorders>
            <w:shd w:val="clear" w:color="auto" w:fill="auto"/>
            <w:hideMark/>
          </w:tcPr>
          <w:p w14:paraId="3E4C1DFE"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right w:val="single" w:sz="4" w:space="0" w:color="auto"/>
            </w:tcBorders>
          </w:tcPr>
          <w:p w14:paraId="09276147"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right w:val="single" w:sz="4" w:space="0" w:color="auto"/>
            </w:tcBorders>
          </w:tcPr>
          <w:p w14:paraId="46CB9684"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328F5617" w14:textId="77777777" w:rsidTr="007D0A14">
        <w:trPr>
          <w:trHeight w:val="1010"/>
        </w:trPr>
        <w:tc>
          <w:tcPr>
            <w:tcW w:w="656" w:type="dxa"/>
            <w:tcBorders>
              <w:top w:val="nil"/>
              <w:left w:val="single" w:sz="4" w:space="0" w:color="auto"/>
              <w:bottom w:val="single" w:sz="4" w:space="0" w:color="auto"/>
              <w:right w:val="single" w:sz="4" w:space="0" w:color="auto"/>
            </w:tcBorders>
            <w:shd w:val="clear" w:color="auto" w:fill="auto"/>
            <w:hideMark/>
          </w:tcPr>
          <w:p w14:paraId="1CDE50C6"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1.1.8</w:t>
            </w:r>
          </w:p>
        </w:tc>
        <w:tc>
          <w:tcPr>
            <w:tcW w:w="2605" w:type="dxa"/>
            <w:tcBorders>
              <w:top w:val="nil"/>
              <w:left w:val="nil"/>
              <w:bottom w:val="single" w:sz="4" w:space="0" w:color="auto"/>
              <w:right w:val="single" w:sz="4" w:space="0" w:color="auto"/>
            </w:tcBorders>
            <w:shd w:val="clear" w:color="auto" w:fill="auto"/>
            <w:hideMark/>
          </w:tcPr>
          <w:p w14:paraId="17CD6F09"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Замена минеральной ваты на тепловых сетях наружной прокладки на ППУ скорлупы</w:t>
            </w:r>
          </w:p>
        </w:tc>
        <w:tc>
          <w:tcPr>
            <w:tcW w:w="2036" w:type="dxa"/>
            <w:gridSpan w:val="2"/>
            <w:tcBorders>
              <w:top w:val="nil"/>
              <w:left w:val="nil"/>
              <w:bottom w:val="single" w:sz="4" w:space="0" w:color="auto"/>
              <w:right w:val="single" w:sz="4" w:space="0" w:color="auto"/>
            </w:tcBorders>
            <w:shd w:val="clear" w:color="auto" w:fill="auto"/>
            <w:hideMark/>
          </w:tcPr>
          <w:p w14:paraId="3F295B1A"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Протяженность трубопровода в однотрубном исчислении</w:t>
            </w:r>
          </w:p>
        </w:tc>
        <w:tc>
          <w:tcPr>
            <w:tcW w:w="568" w:type="dxa"/>
            <w:tcBorders>
              <w:top w:val="nil"/>
              <w:left w:val="nil"/>
              <w:bottom w:val="single" w:sz="4" w:space="0" w:color="auto"/>
              <w:right w:val="single" w:sz="4" w:space="0" w:color="auto"/>
            </w:tcBorders>
            <w:shd w:val="clear" w:color="auto" w:fill="auto"/>
            <w:hideMark/>
          </w:tcPr>
          <w:p w14:paraId="3098BC14"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6E74179D"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18219</w:t>
            </w:r>
          </w:p>
        </w:tc>
        <w:tc>
          <w:tcPr>
            <w:tcW w:w="1228" w:type="dxa"/>
            <w:tcBorders>
              <w:top w:val="nil"/>
              <w:left w:val="nil"/>
              <w:bottom w:val="single" w:sz="4" w:space="0" w:color="auto"/>
              <w:right w:val="single" w:sz="4" w:space="0" w:color="auto"/>
            </w:tcBorders>
            <w:shd w:val="clear" w:color="auto" w:fill="auto"/>
            <w:hideMark/>
          </w:tcPr>
          <w:p w14:paraId="76BAE5C2"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10 360,4</w:t>
            </w:r>
          </w:p>
        </w:tc>
        <w:tc>
          <w:tcPr>
            <w:tcW w:w="1130" w:type="dxa"/>
            <w:tcBorders>
              <w:top w:val="nil"/>
              <w:left w:val="nil"/>
              <w:bottom w:val="single" w:sz="4" w:space="0" w:color="auto"/>
              <w:right w:val="single" w:sz="4" w:space="0" w:color="auto"/>
            </w:tcBorders>
            <w:shd w:val="clear" w:color="auto" w:fill="auto"/>
            <w:hideMark/>
          </w:tcPr>
          <w:p w14:paraId="7B0D29E6"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10 966,0</w:t>
            </w:r>
          </w:p>
        </w:tc>
        <w:tc>
          <w:tcPr>
            <w:tcW w:w="1018" w:type="dxa"/>
            <w:tcBorders>
              <w:top w:val="nil"/>
              <w:left w:val="nil"/>
              <w:bottom w:val="single" w:sz="4" w:space="0" w:color="auto"/>
              <w:right w:val="single" w:sz="4" w:space="0" w:color="auto"/>
            </w:tcBorders>
            <w:shd w:val="clear" w:color="auto" w:fill="auto"/>
            <w:hideMark/>
          </w:tcPr>
          <w:p w14:paraId="430D6872"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3 290,5</w:t>
            </w:r>
          </w:p>
        </w:tc>
        <w:tc>
          <w:tcPr>
            <w:tcW w:w="881" w:type="dxa"/>
            <w:tcBorders>
              <w:top w:val="single" w:sz="4" w:space="0" w:color="auto"/>
              <w:left w:val="nil"/>
              <w:bottom w:val="single" w:sz="4" w:space="0" w:color="auto"/>
              <w:right w:val="single" w:sz="4" w:space="0" w:color="auto"/>
            </w:tcBorders>
            <w:shd w:val="clear" w:color="auto" w:fill="auto"/>
            <w:hideMark/>
          </w:tcPr>
          <w:p w14:paraId="746CBC0C"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3 113,8</w:t>
            </w:r>
          </w:p>
        </w:tc>
        <w:tc>
          <w:tcPr>
            <w:tcW w:w="851" w:type="dxa"/>
            <w:tcBorders>
              <w:top w:val="single" w:sz="4" w:space="0" w:color="auto"/>
              <w:left w:val="nil"/>
              <w:bottom w:val="single" w:sz="4" w:space="0" w:color="auto"/>
              <w:right w:val="single" w:sz="4" w:space="0" w:color="auto"/>
            </w:tcBorders>
            <w:shd w:val="clear" w:color="auto" w:fill="auto"/>
            <w:hideMark/>
          </w:tcPr>
          <w:p w14:paraId="0A770203"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2 910,4</w:t>
            </w:r>
          </w:p>
        </w:tc>
        <w:tc>
          <w:tcPr>
            <w:tcW w:w="846" w:type="dxa"/>
            <w:tcBorders>
              <w:top w:val="single" w:sz="4" w:space="0" w:color="auto"/>
              <w:left w:val="nil"/>
              <w:bottom w:val="single" w:sz="4" w:space="0" w:color="auto"/>
              <w:right w:val="single" w:sz="4" w:space="0" w:color="auto"/>
            </w:tcBorders>
            <w:shd w:val="clear" w:color="auto" w:fill="auto"/>
            <w:hideMark/>
          </w:tcPr>
          <w:p w14:paraId="1294E510"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1 651,3</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5246496"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1033BD2A"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2BECB2AD"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5ABB7664" w14:textId="77777777" w:rsidTr="007D0A14">
        <w:trPr>
          <w:trHeight w:val="300"/>
        </w:trPr>
        <w:tc>
          <w:tcPr>
            <w:tcW w:w="13515" w:type="dxa"/>
            <w:gridSpan w:val="13"/>
            <w:tcBorders>
              <w:top w:val="single" w:sz="4" w:space="0" w:color="auto"/>
              <w:left w:val="single" w:sz="4" w:space="0" w:color="auto"/>
              <w:bottom w:val="single" w:sz="4" w:space="0" w:color="auto"/>
              <w:right w:val="single" w:sz="4" w:space="0" w:color="auto"/>
            </w:tcBorders>
            <w:shd w:val="clear" w:color="auto" w:fill="auto"/>
            <w:hideMark/>
          </w:tcPr>
          <w:p w14:paraId="3FE66F85"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1.2. Прочие проекты</w:t>
            </w:r>
          </w:p>
        </w:tc>
        <w:tc>
          <w:tcPr>
            <w:tcW w:w="709" w:type="dxa"/>
            <w:tcBorders>
              <w:top w:val="single" w:sz="4" w:space="0" w:color="auto"/>
              <w:left w:val="single" w:sz="4" w:space="0" w:color="auto"/>
              <w:bottom w:val="single" w:sz="4" w:space="0" w:color="auto"/>
              <w:right w:val="single" w:sz="4" w:space="0" w:color="auto"/>
            </w:tcBorders>
          </w:tcPr>
          <w:p w14:paraId="06511FE1" w14:textId="77777777" w:rsidR="007D0A14" w:rsidRPr="00C56B89" w:rsidRDefault="007D0A14" w:rsidP="00C06A0F">
            <w:pPr>
              <w:jc w:val="left"/>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7140B70E" w14:textId="77777777" w:rsidR="007D0A14" w:rsidRPr="00C56B89" w:rsidRDefault="007D0A14" w:rsidP="00C06A0F">
            <w:pPr>
              <w:jc w:val="left"/>
              <w:rPr>
                <w:rFonts w:ascii="Times New Roman" w:eastAsia="Times New Roman" w:hAnsi="Times New Roman"/>
                <w:sz w:val="16"/>
                <w:szCs w:val="16"/>
                <w:lang w:eastAsia="ru-RU"/>
              </w:rPr>
            </w:pPr>
          </w:p>
        </w:tc>
      </w:tr>
      <w:tr w:rsidR="007D0A14" w:rsidRPr="00C56B89" w14:paraId="0292050B" w14:textId="77777777" w:rsidTr="007D0A14">
        <w:trPr>
          <w:trHeight w:val="1444"/>
        </w:trPr>
        <w:tc>
          <w:tcPr>
            <w:tcW w:w="656" w:type="dxa"/>
            <w:tcBorders>
              <w:top w:val="nil"/>
              <w:left w:val="single" w:sz="4" w:space="0" w:color="auto"/>
              <w:bottom w:val="single" w:sz="4" w:space="0" w:color="auto"/>
              <w:right w:val="single" w:sz="4" w:space="0" w:color="auto"/>
            </w:tcBorders>
            <w:shd w:val="clear" w:color="auto" w:fill="auto"/>
            <w:hideMark/>
          </w:tcPr>
          <w:p w14:paraId="64B9C027"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1.2.1</w:t>
            </w:r>
          </w:p>
        </w:tc>
        <w:tc>
          <w:tcPr>
            <w:tcW w:w="2889" w:type="dxa"/>
            <w:gridSpan w:val="2"/>
            <w:tcBorders>
              <w:top w:val="nil"/>
              <w:left w:val="nil"/>
              <w:bottom w:val="single" w:sz="4" w:space="0" w:color="auto"/>
              <w:right w:val="single" w:sz="4" w:space="0" w:color="auto"/>
            </w:tcBorders>
            <w:shd w:val="clear" w:color="auto" w:fill="auto"/>
            <w:hideMark/>
          </w:tcPr>
          <w:p w14:paraId="450D929A"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Организация резервного источника водоснабжения центральной котельной</w:t>
            </w:r>
          </w:p>
        </w:tc>
        <w:tc>
          <w:tcPr>
            <w:tcW w:w="1752" w:type="dxa"/>
            <w:tcBorders>
              <w:top w:val="nil"/>
              <w:left w:val="nil"/>
              <w:bottom w:val="single" w:sz="4" w:space="0" w:color="auto"/>
              <w:right w:val="single" w:sz="4" w:space="0" w:color="auto"/>
            </w:tcBorders>
            <w:shd w:val="clear" w:color="auto" w:fill="auto"/>
            <w:hideMark/>
          </w:tcPr>
          <w:p w14:paraId="34BDF025"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Источник резервного водоснабжения</w:t>
            </w:r>
          </w:p>
        </w:tc>
        <w:tc>
          <w:tcPr>
            <w:tcW w:w="568" w:type="dxa"/>
            <w:tcBorders>
              <w:top w:val="nil"/>
              <w:left w:val="nil"/>
              <w:bottom w:val="single" w:sz="4" w:space="0" w:color="auto"/>
              <w:right w:val="single" w:sz="4" w:space="0" w:color="auto"/>
            </w:tcBorders>
            <w:shd w:val="clear" w:color="auto" w:fill="auto"/>
            <w:hideMark/>
          </w:tcPr>
          <w:p w14:paraId="75B278E1"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5AD44DD7"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1228" w:type="dxa"/>
            <w:tcBorders>
              <w:top w:val="nil"/>
              <w:left w:val="nil"/>
              <w:bottom w:val="single" w:sz="4" w:space="0" w:color="auto"/>
              <w:right w:val="single" w:sz="4" w:space="0" w:color="auto"/>
            </w:tcBorders>
            <w:shd w:val="clear" w:color="auto" w:fill="auto"/>
            <w:hideMark/>
          </w:tcPr>
          <w:p w14:paraId="1DBB25EC"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4 087,10</w:t>
            </w:r>
          </w:p>
        </w:tc>
        <w:tc>
          <w:tcPr>
            <w:tcW w:w="1130" w:type="dxa"/>
            <w:tcBorders>
              <w:top w:val="nil"/>
              <w:left w:val="nil"/>
              <w:bottom w:val="single" w:sz="4" w:space="0" w:color="auto"/>
              <w:right w:val="single" w:sz="4" w:space="0" w:color="auto"/>
            </w:tcBorders>
            <w:shd w:val="clear" w:color="auto" w:fill="auto"/>
            <w:hideMark/>
          </w:tcPr>
          <w:p w14:paraId="2FAA8908"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4 087,10</w:t>
            </w:r>
          </w:p>
        </w:tc>
        <w:tc>
          <w:tcPr>
            <w:tcW w:w="1018" w:type="dxa"/>
            <w:tcBorders>
              <w:top w:val="nil"/>
              <w:left w:val="nil"/>
              <w:bottom w:val="single" w:sz="4" w:space="0" w:color="auto"/>
              <w:right w:val="single" w:sz="4" w:space="0" w:color="auto"/>
            </w:tcBorders>
            <w:shd w:val="clear" w:color="auto" w:fill="auto"/>
            <w:hideMark/>
          </w:tcPr>
          <w:p w14:paraId="3C57B785"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4 087,10</w:t>
            </w:r>
          </w:p>
        </w:tc>
        <w:tc>
          <w:tcPr>
            <w:tcW w:w="881" w:type="dxa"/>
            <w:tcBorders>
              <w:top w:val="single" w:sz="4" w:space="0" w:color="auto"/>
              <w:left w:val="single" w:sz="4" w:space="0" w:color="auto"/>
              <w:bottom w:val="single" w:sz="4" w:space="0" w:color="auto"/>
              <w:right w:val="single" w:sz="4" w:space="0" w:color="auto"/>
            </w:tcBorders>
            <w:shd w:val="clear" w:color="auto" w:fill="auto"/>
            <w:hideMark/>
          </w:tcPr>
          <w:p w14:paraId="0C284B53"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0DE791C"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71D8E55C"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28E3F17C"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4BB3F930"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526B89CB"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096442B7" w14:textId="77777777" w:rsidTr="007D0A14">
        <w:trPr>
          <w:trHeight w:val="767"/>
        </w:trPr>
        <w:tc>
          <w:tcPr>
            <w:tcW w:w="656" w:type="dxa"/>
            <w:tcBorders>
              <w:top w:val="nil"/>
              <w:left w:val="single" w:sz="4" w:space="0" w:color="auto"/>
              <w:bottom w:val="single" w:sz="4" w:space="0" w:color="auto"/>
              <w:right w:val="single" w:sz="4" w:space="0" w:color="auto"/>
            </w:tcBorders>
            <w:shd w:val="clear" w:color="auto" w:fill="auto"/>
            <w:hideMark/>
          </w:tcPr>
          <w:p w14:paraId="36D837BC"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1.2.2</w:t>
            </w:r>
          </w:p>
        </w:tc>
        <w:tc>
          <w:tcPr>
            <w:tcW w:w="2889" w:type="dxa"/>
            <w:gridSpan w:val="2"/>
            <w:tcBorders>
              <w:top w:val="nil"/>
              <w:left w:val="nil"/>
              <w:bottom w:val="single" w:sz="4" w:space="0" w:color="auto"/>
              <w:right w:val="single" w:sz="4" w:space="0" w:color="auto"/>
            </w:tcBorders>
            <w:shd w:val="clear" w:color="auto" w:fill="auto"/>
            <w:hideMark/>
          </w:tcPr>
          <w:p w14:paraId="1FDEFEBE"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 xml:space="preserve"> Техническое перевооружение узла приема аварийного топлива</w:t>
            </w:r>
          </w:p>
        </w:tc>
        <w:tc>
          <w:tcPr>
            <w:tcW w:w="1752" w:type="dxa"/>
            <w:tcBorders>
              <w:top w:val="nil"/>
              <w:left w:val="nil"/>
              <w:bottom w:val="single" w:sz="4" w:space="0" w:color="auto"/>
              <w:right w:val="single" w:sz="4" w:space="0" w:color="auto"/>
            </w:tcBorders>
            <w:shd w:val="clear" w:color="auto" w:fill="auto"/>
            <w:hideMark/>
          </w:tcPr>
          <w:p w14:paraId="48DF8887" w14:textId="77777777" w:rsidR="007D0A14" w:rsidRPr="00C56B89" w:rsidRDefault="007D0A14" w:rsidP="00C06A0F">
            <w:pPr>
              <w:jc w:val="left"/>
              <w:rPr>
                <w:rFonts w:ascii="Times New Roman" w:eastAsia="Times New Roman" w:hAnsi="Times New Roman"/>
                <w:szCs w:val="16"/>
                <w:lang w:eastAsia="ru-RU"/>
              </w:rPr>
            </w:pPr>
            <w:r w:rsidRPr="00C56B89">
              <w:rPr>
                <w:rFonts w:ascii="Times New Roman" w:eastAsia="Times New Roman" w:hAnsi="Times New Roman"/>
                <w:szCs w:val="16"/>
                <w:lang w:eastAsia="ru-RU"/>
              </w:rPr>
              <w:t>Узел приема аварийного топлива</w:t>
            </w:r>
          </w:p>
        </w:tc>
        <w:tc>
          <w:tcPr>
            <w:tcW w:w="568" w:type="dxa"/>
            <w:tcBorders>
              <w:top w:val="nil"/>
              <w:left w:val="nil"/>
              <w:bottom w:val="single" w:sz="4" w:space="0" w:color="auto"/>
              <w:right w:val="single" w:sz="4" w:space="0" w:color="auto"/>
            </w:tcBorders>
            <w:shd w:val="clear" w:color="auto" w:fill="auto"/>
            <w:hideMark/>
          </w:tcPr>
          <w:p w14:paraId="42858426"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шт</w:t>
            </w:r>
          </w:p>
        </w:tc>
        <w:tc>
          <w:tcPr>
            <w:tcW w:w="850" w:type="dxa"/>
            <w:tcBorders>
              <w:top w:val="nil"/>
              <w:left w:val="nil"/>
              <w:bottom w:val="single" w:sz="4" w:space="0" w:color="auto"/>
              <w:right w:val="single" w:sz="4" w:space="0" w:color="auto"/>
            </w:tcBorders>
            <w:shd w:val="clear" w:color="auto" w:fill="auto"/>
            <w:hideMark/>
          </w:tcPr>
          <w:p w14:paraId="172B8F3B"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1</w:t>
            </w:r>
          </w:p>
        </w:tc>
        <w:tc>
          <w:tcPr>
            <w:tcW w:w="1228" w:type="dxa"/>
            <w:tcBorders>
              <w:top w:val="nil"/>
              <w:left w:val="nil"/>
              <w:bottom w:val="single" w:sz="4" w:space="0" w:color="auto"/>
              <w:right w:val="single" w:sz="4" w:space="0" w:color="auto"/>
            </w:tcBorders>
            <w:shd w:val="clear" w:color="auto" w:fill="auto"/>
            <w:hideMark/>
          </w:tcPr>
          <w:p w14:paraId="7D2293B6" w14:textId="77777777" w:rsidR="007D0A14" w:rsidRPr="00C56B89" w:rsidRDefault="007D0A14" w:rsidP="00C06A0F">
            <w:pPr>
              <w:jc w:val="center"/>
              <w:rPr>
                <w:rFonts w:ascii="Times New Roman" w:eastAsia="Times New Roman" w:hAnsi="Times New Roman"/>
                <w:szCs w:val="16"/>
                <w:lang w:eastAsia="ru-RU"/>
              </w:rPr>
            </w:pPr>
            <w:r w:rsidRPr="00C56B89">
              <w:rPr>
                <w:rFonts w:ascii="Times New Roman" w:eastAsia="Times New Roman" w:hAnsi="Times New Roman"/>
                <w:szCs w:val="16"/>
                <w:lang w:eastAsia="ru-RU"/>
              </w:rPr>
              <w:t>2 646,82</w:t>
            </w:r>
          </w:p>
        </w:tc>
        <w:tc>
          <w:tcPr>
            <w:tcW w:w="1130" w:type="dxa"/>
            <w:tcBorders>
              <w:top w:val="nil"/>
              <w:left w:val="nil"/>
              <w:bottom w:val="single" w:sz="4" w:space="0" w:color="auto"/>
              <w:right w:val="single" w:sz="4" w:space="0" w:color="auto"/>
            </w:tcBorders>
            <w:shd w:val="clear" w:color="auto" w:fill="auto"/>
            <w:hideMark/>
          </w:tcPr>
          <w:p w14:paraId="32899FAF"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2 781,80</w:t>
            </w:r>
          </w:p>
        </w:tc>
        <w:tc>
          <w:tcPr>
            <w:tcW w:w="1018" w:type="dxa"/>
            <w:tcBorders>
              <w:top w:val="single" w:sz="4" w:space="0" w:color="auto"/>
              <w:left w:val="single" w:sz="4" w:space="0" w:color="auto"/>
              <w:bottom w:val="single" w:sz="4" w:space="0" w:color="auto"/>
              <w:right w:val="single" w:sz="4" w:space="0" w:color="auto"/>
            </w:tcBorders>
            <w:shd w:val="clear" w:color="auto" w:fill="auto"/>
            <w:hideMark/>
          </w:tcPr>
          <w:p w14:paraId="64BFCC12"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81" w:type="dxa"/>
            <w:tcBorders>
              <w:top w:val="nil"/>
              <w:left w:val="nil"/>
              <w:bottom w:val="single" w:sz="4" w:space="0" w:color="auto"/>
              <w:right w:val="single" w:sz="4" w:space="0" w:color="auto"/>
            </w:tcBorders>
            <w:shd w:val="clear" w:color="auto" w:fill="auto"/>
            <w:hideMark/>
          </w:tcPr>
          <w:p w14:paraId="2D04C407"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2 781,80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2AE11331"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17A9FFB1"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846" w:type="dxa"/>
            <w:tcBorders>
              <w:top w:val="single" w:sz="4" w:space="0" w:color="auto"/>
              <w:left w:val="single" w:sz="4" w:space="0" w:color="auto"/>
              <w:bottom w:val="single" w:sz="4" w:space="0" w:color="auto"/>
              <w:right w:val="single" w:sz="4" w:space="0" w:color="auto"/>
            </w:tcBorders>
            <w:shd w:val="clear" w:color="auto" w:fill="auto"/>
            <w:hideMark/>
          </w:tcPr>
          <w:p w14:paraId="6FC2E850" w14:textId="77777777" w:rsidR="007D0A14" w:rsidRPr="00C56B89" w:rsidRDefault="007D0A14" w:rsidP="00C06A0F">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709" w:type="dxa"/>
            <w:tcBorders>
              <w:top w:val="single" w:sz="4" w:space="0" w:color="auto"/>
              <w:left w:val="single" w:sz="4" w:space="0" w:color="auto"/>
              <w:bottom w:val="single" w:sz="4" w:space="0" w:color="auto"/>
              <w:right w:val="single" w:sz="4" w:space="0" w:color="auto"/>
            </w:tcBorders>
          </w:tcPr>
          <w:p w14:paraId="23573C0D" w14:textId="77777777" w:rsidR="007D0A14" w:rsidRPr="00C56B89" w:rsidRDefault="007D0A14" w:rsidP="00C06A0F">
            <w:pPr>
              <w:jc w:val="center"/>
              <w:rPr>
                <w:rFonts w:ascii="Times New Roman" w:eastAsia="Times New Roman" w:hAnsi="Times New Roman"/>
                <w:sz w:val="16"/>
                <w:szCs w:val="16"/>
                <w:lang w:eastAsia="ru-RU"/>
              </w:rPr>
            </w:pPr>
          </w:p>
        </w:tc>
        <w:tc>
          <w:tcPr>
            <w:tcW w:w="708" w:type="dxa"/>
            <w:tcBorders>
              <w:top w:val="single" w:sz="4" w:space="0" w:color="auto"/>
              <w:left w:val="single" w:sz="4" w:space="0" w:color="auto"/>
              <w:bottom w:val="single" w:sz="4" w:space="0" w:color="auto"/>
              <w:right w:val="single" w:sz="4" w:space="0" w:color="auto"/>
            </w:tcBorders>
          </w:tcPr>
          <w:p w14:paraId="64A78348" w14:textId="77777777" w:rsidR="007D0A14" w:rsidRPr="00C56B89" w:rsidRDefault="007D0A14" w:rsidP="00C06A0F">
            <w:pPr>
              <w:jc w:val="center"/>
              <w:rPr>
                <w:rFonts w:ascii="Times New Roman" w:eastAsia="Times New Roman" w:hAnsi="Times New Roman"/>
                <w:sz w:val="16"/>
                <w:szCs w:val="16"/>
                <w:lang w:eastAsia="ru-RU"/>
              </w:rPr>
            </w:pPr>
          </w:p>
        </w:tc>
      </w:tr>
      <w:tr w:rsidR="007D0A14" w:rsidRPr="00C56B89" w14:paraId="341D77AC" w14:textId="77777777" w:rsidTr="007D0A14">
        <w:trPr>
          <w:trHeight w:val="300"/>
        </w:trPr>
        <w:tc>
          <w:tcPr>
            <w:tcW w:w="3545" w:type="dxa"/>
            <w:gridSpan w:val="3"/>
            <w:tcBorders>
              <w:top w:val="single" w:sz="4" w:space="0" w:color="auto"/>
              <w:left w:val="single" w:sz="4" w:space="0" w:color="auto"/>
              <w:bottom w:val="single" w:sz="4" w:space="0" w:color="auto"/>
              <w:right w:val="single" w:sz="4" w:space="0" w:color="auto"/>
            </w:tcBorders>
            <w:shd w:val="clear" w:color="auto" w:fill="auto"/>
            <w:hideMark/>
          </w:tcPr>
          <w:p w14:paraId="66602CFC" w14:textId="77777777" w:rsidR="007D0A14" w:rsidRPr="00C56B89" w:rsidRDefault="007D0A14" w:rsidP="00C06A0F">
            <w:pPr>
              <w:jc w:val="left"/>
              <w:rPr>
                <w:rFonts w:ascii="Times New Roman" w:eastAsia="Times New Roman" w:hAnsi="Times New Roman"/>
                <w:b/>
                <w:bCs/>
                <w:szCs w:val="16"/>
                <w:lang w:eastAsia="ru-RU"/>
              </w:rPr>
            </w:pPr>
            <w:r w:rsidRPr="00C56B89">
              <w:rPr>
                <w:rFonts w:ascii="Times New Roman" w:eastAsia="Times New Roman" w:hAnsi="Times New Roman"/>
                <w:b/>
                <w:bCs/>
                <w:szCs w:val="16"/>
                <w:lang w:eastAsia="ru-RU"/>
              </w:rPr>
              <w:t>Всего по разделу 1.</w:t>
            </w:r>
          </w:p>
        </w:tc>
        <w:tc>
          <w:tcPr>
            <w:tcW w:w="1752" w:type="dxa"/>
            <w:tcBorders>
              <w:top w:val="single" w:sz="4" w:space="0" w:color="auto"/>
              <w:left w:val="single" w:sz="4" w:space="0" w:color="auto"/>
              <w:bottom w:val="single" w:sz="4" w:space="0" w:color="auto"/>
              <w:right w:val="single" w:sz="4" w:space="0" w:color="auto"/>
            </w:tcBorders>
            <w:shd w:val="clear" w:color="auto" w:fill="auto"/>
            <w:hideMark/>
          </w:tcPr>
          <w:p w14:paraId="12AABCD4" w14:textId="77777777" w:rsidR="007D0A14" w:rsidRPr="00C56B89" w:rsidRDefault="007D0A14" w:rsidP="00C06A0F">
            <w:pPr>
              <w:jc w:val="left"/>
              <w:rPr>
                <w:rFonts w:ascii="Times New Roman" w:eastAsia="Times New Roman" w:hAnsi="Times New Roman"/>
                <w:b/>
                <w:bCs/>
                <w:szCs w:val="16"/>
                <w:lang w:eastAsia="ru-RU"/>
              </w:rPr>
            </w:pPr>
            <w:r w:rsidRPr="00C56B89">
              <w:rPr>
                <w:rFonts w:ascii="Times New Roman" w:eastAsia="Times New Roman" w:hAnsi="Times New Roman"/>
                <w:b/>
                <w:bCs/>
                <w:szCs w:val="16"/>
                <w:lang w:eastAsia="ru-RU"/>
              </w:rPr>
              <w:t> </w:t>
            </w:r>
          </w:p>
        </w:tc>
        <w:tc>
          <w:tcPr>
            <w:tcW w:w="568" w:type="dxa"/>
            <w:tcBorders>
              <w:top w:val="single" w:sz="4" w:space="0" w:color="auto"/>
              <w:left w:val="single" w:sz="4" w:space="0" w:color="auto"/>
              <w:bottom w:val="single" w:sz="4" w:space="0" w:color="auto"/>
              <w:right w:val="single" w:sz="4" w:space="0" w:color="auto"/>
            </w:tcBorders>
            <w:shd w:val="clear" w:color="auto" w:fill="auto"/>
            <w:hideMark/>
          </w:tcPr>
          <w:p w14:paraId="3B1ADF77" w14:textId="77777777" w:rsidR="007D0A14" w:rsidRPr="00C56B89" w:rsidRDefault="007D0A14" w:rsidP="00C06A0F">
            <w:pPr>
              <w:jc w:val="center"/>
              <w:rPr>
                <w:rFonts w:ascii="Times New Roman" w:eastAsia="Times New Roman" w:hAnsi="Times New Roman"/>
                <w:b/>
                <w:bCs/>
                <w:szCs w:val="16"/>
                <w:lang w:eastAsia="ru-RU"/>
              </w:rPr>
            </w:pPr>
            <w:r w:rsidRPr="00C56B89">
              <w:rPr>
                <w:rFonts w:ascii="Times New Roman" w:eastAsia="Times New Roman" w:hAnsi="Times New Roman"/>
                <w:b/>
                <w:bCs/>
                <w:szCs w:val="16"/>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14:paraId="10FBB8E4" w14:textId="77777777" w:rsidR="007D0A14" w:rsidRPr="00C56B89" w:rsidRDefault="007D0A14" w:rsidP="00C06A0F">
            <w:pPr>
              <w:jc w:val="center"/>
              <w:rPr>
                <w:rFonts w:ascii="Times New Roman" w:eastAsia="Times New Roman" w:hAnsi="Times New Roman"/>
                <w:b/>
                <w:bCs/>
                <w:szCs w:val="16"/>
                <w:lang w:eastAsia="ru-RU"/>
              </w:rPr>
            </w:pPr>
            <w:r w:rsidRPr="00C56B89">
              <w:rPr>
                <w:rFonts w:ascii="Times New Roman" w:eastAsia="Times New Roman" w:hAnsi="Times New Roman"/>
                <w:b/>
                <w:bCs/>
                <w:szCs w:val="16"/>
                <w:lang w:eastAsia="ru-RU"/>
              </w:rPr>
              <w:t> </w:t>
            </w:r>
          </w:p>
        </w:tc>
        <w:tc>
          <w:tcPr>
            <w:tcW w:w="1228" w:type="dxa"/>
            <w:tcBorders>
              <w:top w:val="nil"/>
              <w:left w:val="nil"/>
              <w:bottom w:val="single" w:sz="4" w:space="0" w:color="auto"/>
              <w:right w:val="single" w:sz="4" w:space="0" w:color="auto"/>
            </w:tcBorders>
            <w:shd w:val="clear" w:color="auto" w:fill="auto"/>
            <w:hideMark/>
          </w:tcPr>
          <w:p w14:paraId="23F0C272" w14:textId="77777777" w:rsidR="007D0A14" w:rsidRPr="00C56B89" w:rsidRDefault="007D0A14" w:rsidP="00867709">
            <w:pPr>
              <w:jc w:val="center"/>
              <w:rPr>
                <w:rFonts w:ascii="Times New Roman" w:eastAsia="Times New Roman" w:hAnsi="Times New Roman"/>
                <w:b/>
                <w:bCs/>
                <w:szCs w:val="16"/>
                <w:lang w:eastAsia="ru-RU"/>
              </w:rPr>
            </w:pPr>
            <w:r w:rsidRPr="00C56B89">
              <w:rPr>
                <w:rFonts w:ascii="Times New Roman" w:eastAsia="Times New Roman" w:hAnsi="Times New Roman"/>
                <w:b/>
                <w:bCs/>
                <w:szCs w:val="16"/>
                <w:lang w:eastAsia="ru-RU"/>
              </w:rPr>
              <w:t>1</w:t>
            </w:r>
            <w:r w:rsidR="00867709" w:rsidRPr="00C56B89">
              <w:rPr>
                <w:rFonts w:ascii="Times New Roman" w:eastAsia="Times New Roman" w:hAnsi="Times New Roman"/>
                <w:b/>
                <w:bCs/>
                <w:szCs w:val="16"/>
                <w:lang w:eastAsia="ru-RU"/>
              </w:rPr>
              <w:t>8</w:t>
            </w:r>
            <w:r w:rsidRPr="00C56B89">
              <w:rPr>
                <w:rFonts w:ascii="Times New Roman" w:eastAsia="Times New Roman" w:hAnsi="Times New Roman"/>
                <w:b/>
                <w:bCs/>
                <w:szCs w:val="16"/>
                <w:lang w:eastAsia="ru-RU"/>
              </w:rPr>
              <w:t xml:space="preserve">3 </w:t>
            </w:r>
            <w:r w:rsidR="00867709" w:rsidRPr="00C56B89">
              <w:rPr>
                <w:rFonts w:ascii="Times New Roman" w:eastAsia="Times New Roman" w:hAnsi="Times New Roman"/>
                <w:b/>
                <w:bCs/>
                <w:szCs w:val="16"/>
                <w:lang w:eastAsia="ru-RU"/>
              </w:rPr>
              <w:t>294</w:t>
            </w:r>
            <w:r w:rsidRPr="00C56B89">
              <w:rPr>
                <w:rFonts w:ascii="Times New Roman" w:eastAsia="Times New Roman" w:hAnsi="Times New Roman"/>
                <w:b/>
                <w:bCs/>
                <w:szCs w:val="16"/>
                <w:lang w:eastAsia="ru-RU"/>
              </w:rPr>
              <w:t>,</w:t>
            </w:r>
            <w:r w:rsidR="00867709" w:rsidRPr="00C56B89">
              <w:rPr>
                <w:rFonts w:ascii="Times New Roman" w:eastAsia="Times New Roman" w:hAnsi="Times New Roman"/>
                <w:b/>
                <w:bCs/>
                <w:szCs w:val="16"/>
                <w:lang w:eastAsia="ru-RU"/>
              </w:rPr>
              <w:t>35</w:t>
            </w:r>
          </w:p>
        </w:tc>
        <w:tc>
          <w:tcPr>
            <w:tcW w:w="1130" w:type="dxa"/>
            <w:tcBorders>
              <w:top w:val="nil"/>
              <w:left w:val="nil"/>
              <w:bottom w:val="single" w:sz="4" w:space="0" w:color="auto"/>
              <w:right w:val="single" w:sz="4" w:space="0" w:color="auto"/>
            </w:tcBorders>
            <w:shd w:val="clear" w:color="auto" w:fill="auto"/>
            <w:hideMark/>
          </w:tcPr>
          <w:p w14:paraId="66604B0E" w14:textId="77777777" w:rsidR="007D0A14" w:rsidRPr="00C56B89" w:rsidRDefault="00317532" w:rsidP="000A3EFC">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w:t>
            </w:r>
            <w:r w:rsidR="000A3EFC" w:rsidRPr="00C56B89">
              <w:rPr>
                <w:rFonts w:ascii="Times New Roman" w:eastAsia="Times New Roman" w:hAnsi="Times New Roman"/>
                <w:b/>
                <w:bCs/>
                <w:sz w:val="16"/>
                <w:szCs w:val="16"/>
                <w:lang w:eastAsia="ru-RU"/>
              </w:rPr>
              <w:t>16</w:t>
            </w:r>
            <w:r w:rsidR="007D0A14" w:rsidRPr="00C56B89">
              <w:rPr>
                <w:rFonts w:ascii="Times New Roman" w:eastAsia="Times New Roman" w:hAnsi="Times New Roman"/>
                <w:b/>
                <w:bCs/>
                <w:sz w:val="16"/>
                <w:szCs w:val="16"/>
                <w:lang w:eastAsia="ru-RU"/>
              </w:rPr>
              <w:t xml:space="preserve"> </w:t>
            </w:r>
            <w:r w:rsidR="000A3EFC" w:rsidRPr="00C56B89">
              <w:rPr>
                <w:rFonts w:ascii="Times New Roman" w:eastAsia="Times New Roman" w:hAnsi="Times New Roman"/>
                <w:b/>
                <w:bCs/>
                <w:sz w:val="16"/>
                <w:szCs w:val="16"/>
                <w:lang w:eastAsia="ru-RU"/>
              </w:rPr>
              <w:t>3</w:t>
            </w:r>
            <w:r w:rsidR="007D0A14" w:rsidRPr="00C56B89">
              <w:rPr>
                <w:rFonts w:ascii="Times New Roman" w:eastAsia="Times New Roman" w:hAnsi="Times New Roman"/>
                <w:b/>
                <w:bCs/>
                <w:sz w:val="16"/>
                <w:szCs w:val="16"/>
                <w:lang w:eastAsia="ru-RU"/>
              </w:rPr>
              <w:t>26,92</w:t>
            </w:r>
          </w:p>
        </w:tc>
        <w:tc>
          <w:tcPr>
            <w:tcW w:w="1018" w:type="dxa"/>
            <w:tcBorders>
              <w:top w:val="nil"/>
              <w:left w:val="nil"/>
              <w:bottom w:val="single" w:sz="4" w:space="0" w:color="auto"/>
              <w:right w:val="single" w:sz="4" w:space="0" w:color="auto"/>
            </w:tcBorders>
            <w:shd w:val="clear" w:color="auto" w:fill="auto"/>
            <w:hideMark/>
          </w:tcPr>
          <w:p w14:paraId="172C4868" w14:textId="77777777" w:rsidR="007D0A14" w:rsidRPr="00C56B89" w:rsidRDefault="007D0A14" w:rsidP="00C06A0F">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41 903,10</w:t>
            </w:r>
          </w:p>
        </w:tc>
        <w:tc>
          <w:tcPr>
            <w:tcW w:w="881" w:type="dxa"/>
            <w:tcBorders>
              <w:top w:val="nil"/>
              <w:left w:val="nil"/>
              <w:bottom w:val="single" w:sz="4" w:space="0" w:color="auto"/>
              <w:right w:val="single" w:sz="4" w:space="0" w:color="auto"/>
            </w:tcBorders>
            <w:shd w:val="clear" w:color="auto" w:fill="auto"/>
            <w:hideMark/>
          </w:tcPr>
          <w:p w14:paraId="18E27BF9" w14:textId="77777777" w:rsidR="007D0A14" w:rsidRPr="00C56B89" w:rsidRDefault="007D0A14" w:rsidP="00C06A0F">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22 794,33</w:t>
            </w:r>
          </w:p>
        </w:tc>
        <w:tc>
          <w:tcPr>
            <w:tcW w:w="851" w:type="dxa"/>
            <w:tcBorders>
              <w:top w:val="nil"/>
              <w:left w:val="nil"/>
              <w:bottom w:val="single" w:sz="4" w:space="0" w:color="auto"/>
              <w:right w:val="single" w:sz="4" w:space="0" w:color="auto"/>
            </w:tcBorders>
            <w:shd w:val="clear" w:color="auto" w:fill="auto"/>
            <w:hideMark/>
          </w:tcPr>
          <w:p w14:paraId="43BAD028" w14:textId="77777777" w:rsidR="007D0A14" w:rsidRPr="00C56B89" w:rsidRDefault="007D0A14" w:rsidP="007D0A1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28 548</w:t>
            </w:r>
          </w:p>
        </w:tc>
        <w:tc>
          <w:tcPr>
            <w:tcW w:w="846" w:type="dxa"/>
            <w:tcBorders>
              <w:top w:val="nil"/>
              <w:left w:val="nil"/>
              <w:bottom w:val="single" w:sz="4" w:space="0" w:color="auto"/>
              <w:right w:val="single" w:sz="4" w:space="0" w:color="auto"/>
            </w:tcBorders>
            <w:shd w:val="clear" w:color="auto" w:fill="auto"/>
            <w:hideMark/>
          </w:tcPr>
          <w:p w14:paraId="70D05A0E" w14:textId="77777777" w:rsidR="007D0A14" w:rsidRPr="00C56B89" w:rsidRDefault="007D0A14" w:rsidP="007D0A1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18 276,5</w:t>
            </w:r>
          </w:p>
        </w:tc>
        <w:tc>
          <w:tcPr>
            <w:tcW w:w="846" w:type="dxa"/>
            <w:tcBorders>
              <w:top w:val="nil"/>
              <w:left w:val="nil"/>
              <w:bottom w:val="single" w:sz="4" w:space="0" w:color="auto"/>
              <w:right w:val="single" w:sz="4" w:space="0" w:color="auto"/>
            </w:tcBorders>
            <w:shd w:val="clear" w:color="auto" w:fill="auto"/>
            <w:hideMark/>
          </w:tcPr>
          <w:p w14:paraId="041BCEE4" w14:textId="77777777" w:rsidR="007D0A14" w:rsidRPr="00C56B89" w:rsidRDefault="007D0A14" w:rsidP="007D0A14">
            <w:pPr>
              <w:rPr>
                <w:rFonts w:ascii="Times New Roman" w:eastAsia="Times New Roman" w:hAnsi="Times New Roman"/>
                <w:b/>
                <w:bCs/>
                <w:sz w:val="16"/>
                <w:szCs w:val="16"/>
                <w:lang w:eastAsia="ru-RU"/>
              </w:rPr>
            </w:pPr>
            <w:r w:rsidRPr="00C56B89">
              <w:rPr>
                <w:rFonts w:ascii="Times New Roman" w:eastAsia="Times New Roman" w:hAnsi="Times New Roman"/>
                <w:b/>
                <w:sz w:val="16"/>
                <w:szCs w:val="16"/>
                <w:lang w:eastAsia="ru-RU"/>
              </w:rPr>
              <w:t>22 305</w:t>
            </w:r>
          </w:p>
        </w:tc>
        <w:tc>
          <w:tcPr>
            <w:tcW w:w="709" w:type="dxa"/>
            <w:tcBorders>
              <w:top w:val="nil"/>
              <w:left w:val="nil"/>
              <w:bottom w:val="single" w:sz="4" w:space="0" w:color="auto"/>
              <w:right w:val="single" w:sz="4" w:space="0" w:color="auto"/>
            </w:tcBorders>
          </w:tcPr>
          <w:p w14:paraId="39DCA16C" w14:textId="77777777" w:rsidR="007D0A14" w:rsidRPr="00C56B89" w:rsidRDefault="007D0A14" w:rsidP="00094653">
            <w:pPr>
              <w:rPr>
                <w:rFonts w:ascii="Times New Roman" w:eastAsia="Times New Roman" w:hAnsi="Times New Roman"/>
                <w:b/>
                <w:sz w:val="16"/>
                <w:szCs w:val="16"/>
                <w:lang w:eastAsia="ru-RU"/>
              </w:rPr>
            </w:pPr>
            <w:r w:rsidRPr="00C56B89">
              <w:rPr>
                <w:rFonts w:ascii="Times New Roman" w:eastAsia="Times New Roman" w:hAnsi="Times New Roman"/>
                <w:b/>
                <w:sz w:val="16"/>
                <w:szCs w:val="16"/>
                <w:lang w:eastAsia="ru-RU"/>
              </w:rPr>
              <w:t>13 500</w:t>
            </w:r>
          </w:p>
        </w:tc>
        <w:tc>
          <w:tcPr>
            <w:tcW w:w="708" w:type="dxa"/>
            <w:tcBorders>
              <w:top w:val="nil"/>
              <w:left w:val="nil"/>
              <w:bottom w:val="single" w:sz="4" w:space="0" w:color="auto"/>
              <w:right w:val="single" w:sz="4" w:space="0" w:color="auto"/>
            </w:tcBorders>
          </w:tcPr>
          <w:p w14:paraId="60298699" w14:textId="77777777" w:rsidR="007D0A14" w:rsidRPr="00C56B89" w:rsidRDefault="000A3EFC" w:rsidP="000A3EFC">
            <w:pPr>
              <w:rPr>
                <w:rFonts w:ascii="Times New Roman" w:eastAsia="Times New Roman" w:hAnsi="Times New Roman"/>
                <w:b/>
                <w:sz w:val="16"/>
                <w:szCs w:val="16"/>
                <w:lang w:eastAsia="ru-RU"/>
              </w:rPr>
            </w:pPr>
            <w:r w:rsidRPr="00C56B89">
              <w:rPr>
                <w:rFonts w:ascii="Times New Roman" w:eastAsia="Times New Roman" w:hAnsi="Times New Roman"/>
                <w:b/>
                <w:sz w:val="16"/>
                <w:szCs w:val="16"/>
                <w:lang w:eastAsia="ru-RU"/>
              </w:rPr>
              <w:t>69</w:t>
            </w:r>
            <w:r w:rsidR="007D0A14" w:rsidRPr="00C56B89">
              <w:rPr>
                <w:rFonts w:ascii="Times New Roman" w:eastAsia="Times New Roman" w:hAnsi="Times New Roman"/>
                <w:b/>
                <w:sz w:val="16"/>
                <w:szCs w:val="16"/>
                <w:lang w:eastAsia="ru-RU"/>
              </w:rPr>
              <w:t xml:space="preserve"> </w:t>
            </w:r>
            <w:r w:rsidRPr="00C56B89">
              <w:rPr>
                <w:rFonts w:ascii="Times New Roman" w:eastAsia="Times New Roman" w:hAnsi="Times New Roman"/>
                <w:b/>
                <w:sz w:val="16"/>
                <w:szCs w:val="16"/>
                <w:lang w:eastAsia="ru-RU"/>
              </w:rPr>
              <w:t>0</w:t>
            </w:r>
            <w:r w:rsidR="007D0A14" w:rsidRPr="00C56B89">
              <w:rPr>
                <w:rFonts w:ascii="Times New Roman" w:eastAsia="Times New Roman" w:hAnsi="Times New Roman"/>
                <w:b/>
                <w:sz w:val="16"/>
                <w:szCs w:val="16"/>
                <w:lang w:eastAsia="ru-RU"/>
              </w:rPr>
              <w:t>00</w:t>
            </w:r>
          </w:p>
        </w:tc>
      </w:tr>
    </w:tbl>
    <w:p w14:paraId="6984BE06" w14:textId="77777777" w:rsidR="00D1423E" w:rsidRPr="00C56B89" w:rsidRDefault="00D1423E" w:rsidP="00D1423E">
      <w:pPr>
        <w:rPr>
          <w:rFonts w:ascii="Times New Roman" w:hAnsi="Times New Roman"/>
          <w:b/>
          <w:spacing w:val="5"/>
          <w:sz w:val="32"/>
        </w:rPr>
      </w:pPr>
    </w:p>
    <w:p w14:paraId="247AE365" w14:textId="77777777" w:rsidR="00094653" w:rsidRPr="00C56B89" w:rsidRDefault="00094653" w:rsidP="00D1423E">
      <w:pPr>
        <w:rPr>
          <w:rFonts w:ascii="Times New Roman" w:hAnsi="Times New Roman"/>
          <w:b/>
          <w:spacing w:val="5"/>
          <w:sz w:val="24"/>
        </w:rPr>
        <w:sectPr w:rsidR="00094653" w:rsidRPr="00C56B89" w:rsidSect="00094653">
          <w:pgSz w:w="16838" w:h="11906" w:orient="landscape"/>
          <w:pgMar w:top="850" w:right="1134" w:bottom="1701" w:left="1134" w:header="708" w:footer="708" w:gutter="0"/>
          <w:cols w:space="708"/>
          <w:docGrid w:linePitch="360"/>
        </w:sectPr>
      </w:pPr>
    </w:p>
    <w:p w14:paraId="19724CCC" w14:textId="77777777" w:rsidR="00D1423E" w:rsidRPr="00C56B89" w:rsidRDefault="00D1423E" w:rsidP="00D1423E">
      <w:pPr>
        <w:rPr>
          <w:rFonts w:ascii="Times New Roman" w:hAnsi="Times New Roman"/>
          <w:b/>
          <w:spacing w:val="5"/>
          <w:sz w:val="24"/>
        </w:rPr>
      </w:pPr>
    </w:p>
    <w:p w14:paraId="50F8DCF0" w14:textId="77777777" w:rsidR="00A54DB9" w:rsidRPr="00C56B89" w:rsidRDefault="00A54DB9" w:rsidP="004C2741">
      <w:pPr>
        <w:pStyle w:val="afffff7"/>
        <w:numPr>
          <w:ilvl w:val="1"/>
          <w:numId w:val="42"/>
        </w:numPr>
        <w:shd w:val="clear" w:color="auto" w:fill="FFFFFF"/>
        <w:jc w:val="both"/>
        <w:rPr>
          <w:rFonts w:ascii="Times New Roman" w:hAnsi="Times New Roman"/>
          <w:b/>
          <w:sz w:val="24"/>
          <w:szCs w:val="24"/>
        </w:rPr>
      </w:pPr>
      <w:r w:rsidRPr="00C56B89">
        <w:rPr>
          <w:rFonts w:ascii="Times New Roman" w:hAnsi="Times New Roman"/>
          <w:b/>
          <w:sz w:val="26"/>
          <w:szCs w:val="26"/>
        </w:rPr>
        <w:t>Источники финансирования Инвестиционной программы.</w:t>
      </w:r>
    </w:p>
    <w:p w14:paraId="7640D12E" w14:textId="77777777" w:rsidR="00A54DB9" w:rsidRPr="00C56B89" w:rsidRDefault="00A54DB9" w:rsidP="00A54DB9">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В соответствии с действующим законодательством затраты на реконструкцию существующих тепловых сетей не включаются в плату за технологическое присоединение к сетям тепловой организации. Следовательно, плата за технологическое присоединение потребителей не может рассматривается как источник финансирования мероприятий настоящей Инвестиционной программы.</w:t>
      </w:r>
    </w:p>
    <w:p w14:paraId="2FA5C46D" w14:textId="77777777" w:rsidR="00A54DB9" w:rsidRPr="00C56B89" w:rsidRDefault="00A54DB9" w:rsidP="00A54DB9">
      <w:pPr>
        <w:pStyle w:val="ConsPlusNormal"/>
        <w:spacing w:line="276" w:lineRule="auto"/>
        <w:ind w:firstLine="539"/>
        <w:jc w:val="both"/>
        <w:rPr>
          <w:rFonts w:ascii="Times New Roman" w:hAnsi="Times New Roman" w:cs="Times New Roman"/>
          <w:sz w:val="24"/>
          <w:szCs w:val="24"/>
        </w:rPr>
      </w:pPr>
      <w:r w:rsidRPr="00C56B89">
        <w:rPr>
          <w:rFonts w:ascii="Times New Roman" w:hAnsi="Times New Roman" w:cs="Times New Roman"/>
          <w:sz w:val="24"/>
          <w:szCs w:val="24"/>
        </w:rPr>
        <w:t>Источниками финансирования мероприятий, предусмотренных  Инвестиционной программой являются средства внешних инвесторов, а также амортизационные отчисления.</w:t>
      </w:r>
    </w:p>
    <w:p w14:paraId="056D670A" w14:textId="77777777" w:rsidR="00A54DB9" w:rsidRPr="00C56B89" w:rsidRDefault="00A54DB9" w:rsidP="00A54DB9">
      <w:pPr>
        <w:ind w:firstLine="567"/>
        <w:rPr>
          <w:rFonts w:ascii="Times New Roman" w:hAnsi="Times New Roman"/>
          <w:sz w:val="24"/>
        </w:rPr>
      </w:pPr>
      <w:r w:rsidRPr="00C56B89">
        <w:rPr>
          <w:rFonts w:ascii="Times New Roman" w:hAnsi="Times New Roman"/>
          <w:sz w:val="24"/>
        </w:rPr>
        <w:t>Финансирование капитальных вложений через тариф предусматривает использование амортизационных отчислений. В связи с этим, для финансирования настоящего проекта предусматривается использование амортизационных отчислений, приходящихся на вновь введенные после реконструкции объекты. Датой начала начисления амортизационных отчислений, принят год, следующий за годом ввода в эксплуатацию объектов Инвестиционной программы.</w:t>
      </w:r>
    </w:p>
    <w:p w14:paraId="51168B27" w14:textId="77777777" w:rsidR="00A54DB9" w:rsidRPr="00C56B89" w:rsidRDefault="00A54DB9" w:rsidP="00A54DB9">
      <w:pPr>
        <w:ind w:firstLine="567"/>
        <w:rPr>
          <w:rFonts w:ascii="Times New Roman" w:hAnsi="Times New Roman"/>
          <w:sz w:val="24"/>
        </w:rPr>
      </w:pPr>
      <w:r w:rsidRPr="00C56B89">
        <w:rPr>
          <w:rFonts w:ascii="Times New Roman" w:hAnsi="Times New Roman"/>
          <w:sz w:val="24"/>
        </w:rPr>
        <w:t xml:space="preserve">Расчёт амортизационных отчислений при реализации инвестиционных проектов, приведен в таблице </w:t>
      </w:r>
      <w:r w:rsidR="00064A52" w:rsidRPr="00C56B89">
        <w:rPr>
          <w:rFonts w:ascii="Times New Roman" w:hAnsi="Times New Roman"/>
          <w:sz w:val="24"/>
        </w:rPr>
        <w:t>9</w:t>
      </w:r>
      <w:r w:rsidRPr="00C56B89">
        <w:rPr>
          <w:rFonts w:ascii="Times New Roman" w:hAnsi="Times New Roman"/>
          <w:sz w:val="24"/>
        </w:rPr>
        <w:t>.</w:t>
      </w:r>
    </w:p>
    <w:p w14:paraId="68E52A90" w14:textId="77777777" w:rsidR="00A54DB9" w:rsidRPr="00C56B89" w:rsidRDefault="00A54DB9" w:rsidP="00A54DB9">
      <w:pPr>
        <w:ind w:firstLine="567"/>
        <w:jc w:val="right"/>
        <w:rPr>
          <w:rFonts w:ascii="Times New Roman" w:eastAsia="Times New Roman" w:hAnsi="Times New Roman"/>
          <w:i/>
          <w:sz w:val="26"/>
          <w:szCs w:val="26"/>
          <w:lang w:eastAsia="ru-RU"/>
        </w:rPr>
        <w:sectPr w:rsidR="00A54DB9" w:rsidRPr="00C56B89" w:rsidSect="00A54DB9">
          <w:pgSz w:w="11906" w:h="16838"/>
          <w:pgMar w:top="1134" w:right="850" w:bottom="1134" w:left="1701" w:header="708" w:footer="708" w:gutter="0"/>
          <w:cols w:space="708"/>
          <w:docGrid w:linePitch="360"/>
        </w:sectPr>
      </w:pPr>
    </w:p>
    <w:p w14:paraId="3A9EB685" w14:textId="77777777" w:rsidR="00A54DB9" w:rsidRPr="00C56B89" w:rsidRDefault="00571793" w:rsidP="00A54DB9">
      <w:pPr>
        <w:ind w:firstLine="567"/>
        <w:jc w:val="right"/>
        <w:rPr>
          <w:rFonts w:ascii="Times New Roman" w:eastAsia="Times New Roman" w:hAnsi="Times New Roman"/>
          <w:i/>
          <w:sz w:val="26"/>
          <w:szCs w:val="26"/>
          <w:lang w:eastAsia="ru-RU"/>
        </w:rPr>
      </w:pPr>
      <w:r w:rsidRPr="00C56B89">
        <w:rPr>
          <w:rFonts w:ascii="Times New Roman" w:eastAsia="Times New Roman" w:hAnsi="Times New Roman"/>
          <w:i/>
          <w:sz w:val="26"/>
          <w:szCs w:val="26"/>
          <w:lang w:eastAsia="ru-RU"/>
        </w:rPr>
        <w:lastRenderedPageBreak/>
        <w:t>Расчет амортизационных отчислений при реализации инвестиционных проектов,</w:t>
      </w:r>
      <w:r w:rsidRPr="00C56B89">
        <w:rPr>
          <w:rFonts w:ascii="Times New Roman" w:eastAsia="Times New Roman" w:hAnsi="Times New Roman"/>
          <w:i/>
          <w:sz w:val="26"/>
          <w:szCs w:val="26"/>
          <w:lang w:eastAsia="ru-RU"/>
        </w:rPr>
        <w:tab/>
      </w:r>
      <w:r w:rsidRPr="00C56B89">
        <w:rPr>
          <w:rFonts w:ascii="Times New Roman" w:eastAsia="Times New Roman" w:hAnsi="Times New Roman"/>
          <w:i/>
          <w:sz w:val="26"/>
          <w:szCs w:val="26"/>
          <w:lang w:eastAsia="ru-RU"/>
        </w:rPr>
        <w:tab/>
      </w:r>
      <w:r w:rsidRPr="00C56B89">
        <w:rPr>
          <w:rFonts w:ascii="Times New Roman" w:eastAsia="Times New Roman" w:hAnsi="Times New Roman"/>
          <w:i/>
          <w:sz w:val="26"/>
          <w:szCs w:val="26"/>
          <w:lang w:eastAsia="ru-RU"/>
        </w:rPr>
        <w:tab/>
      </w:r>
      <w:r w:rsidRPr="00C56B89">
        <w:rPr>
          <w:rFonts w:ascii="Times New Roman" w:eastAsia="Times New Roman" w:hAnsi="Times New Roman"/>
          <w:i/>
          <w:sz w:val="26"/>
          <w:szCs w:val="26"/>
          <w:lang w:eastAsia="ru-RU"/>
        </w:rPr>
        <w:tab/>
        <w:t xml:space="preserve"> </w:t>
      </w:r>
      <w:r w:rsidR="00A54DB9" w:rsidRPr="00C56B89">
        <w:rPr>
          <w:rFonts w:ascii="Times New Roman" w:eastAsia="Times New Roman" w:hAnsi="Times New Roman"/>
          <w:i/>
          <w:sz w:val="26"/>
          <w:szCs w:val="26"/>
          <w:lang w:eastAsia="ru-RU"/>
        </w:rPr>
        <w:t xml:space="preserve">Таблица </w:t>
      </w:r>
      <w:r w:rsidR="00DD0087" w:rsidRPr="00C56B89">
        <w:rPr>
          <w:rFonts w:ascii="Times New Roman" w:eastAsia="Times New Roman" w:hAnsi="Times New Roman"/>
          <w:i/>
          <w:sz w:val="26"/>
          <w:szCs w:val="26"/>
          <w:lang w:eastAsia="ru-RU"/>
        </w:rPr>
        <w:t>8,</w:t>
      </w:r>
      <w:r w:rsidRPr="00C56B89">
        <w:rPr>
          <w:rFonts w:ascii="Times New Roman" w:eastAsia="Times New Roman" w:hAnsi="Times New Roman"/>
          <w:i/>
          <w:sz w:val="26"/>
          <w:szCs w:val="26"/>
          <w:lang w:eastAsia="ru-RU"/>
        </w:rPr>
        <w:t xml:space="preserve"> тыс. руб.</w:t>
      </w:r>
    </w:p>
    <w:tbl>
      <w:tblPr>
        <w:tblW w:w="16025" w:type="dxa"/>
        <w:tblInd w:w="-459" w:type="dxa"/>
        <w:tblLayout w:type="fixed"/>
        <w:tblLook w:val="04A0" w:firstRow="1" w:lastRow="0" w:firstColumn="1" w:lastColumn="0" w:noHBand="0" w:noVBand="1"/>
      </w:tblPr>
      <w:tblGrid>
        <w:gridCol w:w="425"/>
        <w:gridCol w:w="2276"/>
        <w:gridCol w:w="1134"/>
        <w:gridCol w:w="936"/>
        <w:gridCol w:w="960"/>
        <w:gridCol w:w="960"/>
        <w:gridCol w:w="829"/>
        <w:gridCol w:w="851"/>
        <w:gridCol w:w="709"/>
        <w:gridCol w:w="801"/>
        <w:gridCol w:w="608"/>
        <w:gridCol w:w="851"/>
        <w:gridCol w:w="850"/>
        <w:gridCol w:w="851"/>
        <w:gridCol w:w="850"/>
        <w:gridCol w:w="709"/>
        <w:gridCol w:w="717"/>
        <w:gridCol w:w="708"/>
      </w:tblGrid>
      <w:tr w:rsidR="00571793" w:rsidRPr="00C56B89" w14:paraId="4242E496" w14:textId="77777777" w:rsidTr="00571793">
        <w:trPr>
          <w:trHeight w:val="443"/>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5CCEED8" w14:textId="77777777" w:rsidR="00571793" w:rsidRPr="00C56B89" w:rsidRDefault="00571793"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пп</w:t>
            </w:r>
          </w:p>
        </w:tc>
        <w:tc>
          <w:tcPr>
            <w:tcW w:w="2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1F3CF33" w14:textId="77777777" w:rsidR="00571793" w:rsidRPr="00C56B89" w:rsidRDefault="00571793"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Мероприятия</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160C5C0" w14:textId="77777777" w:rsidR="00571793" w:rsidRPr="00C56B89" w:rsidRDefault="00571793" w:rsidP="00571793">
            <w:pPr>
              <w:jc w:val="cente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Стоимость выполнения мероприятий приведенная к году реализации мероприятий, без НДС, тыс.руб.</w:t>
            </w:r>
          </w:p>
        </w:tc>
        <w:tc>
          <w:tcPr>
            <w:tcW w:w="4536" w:type="dxa"/>
            <w:gridSpan w:val="5"/>
            <w:tcBorders>
              <w:top w:val="single" w:sz="4" w:space="0" w:color="auto"/>
              <w:left w:val="nil"/>
              <w:bottom w:val="single" w:sz="4" w:space="0" w:color="auto"/>
              <w:right w:val="single" w:sz="4" w:space="0" w:color="000000"/>
            </w:tcBorders>
            <w:shd w:val="clear" w:color="000000" w:fill="FFFFFF"/>
            <w:vAlign w:val="bottom"/>
            <w:hideMark/>
          </w:tcPr>
          <w:p w14:paraId="488F11A5" w14:textId="77777777" w:rsidR="00571793" w:rsidRPr="00C56B89" w:rsidRDefault="00571793"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в том числе по годам</w:t>
            </w:r>
          </w:p>
        </w:tc>
        <w:tc>
          <w:tcPr>
            <w:tcW w:w="709" w:type="dxa"/>
            <w:tcBorders>
              <w:top w:val="single" w:sz="4" w:space="0" w:color="auto"/>
              <w:left w:val="single" w:sz="4" w:space="0" w:color="auto"/>
              <w:bottom w:val="single" w:sz="4" w:space="0" w:color="auto"/>
              <w:right w:val="single" w:sz="4" w:space="0" w:color="auto"/>
            </w:tcBorders>
          </w:tcPr>
          <w:p w14:paraId="33A4B7F1" w14:textId="77777777" w:rsidR="00571793" w:rsidRPr="00C56B89" w:rsidRDefault="00571793" w:rsidP="00A54DB9">
            <w:pPr>
              <w:jc w:val="center"/>
              <w:rPr>
                <w:rFonts w:ascii="Times New Roman" w:eastAsia="Times New Roman" w:hAnsi="Times New Roman"/>
                <w:sz w:val="18"/>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51315996" w14:textId="77777777" w:rsidR="00571793" w:rsidRPr="00C56B89" w:rsidRDefault="00571793" w:rsidP="00A54DB9">
            <w:pPr>
              <w:jc w:val="center"/>
              <w:rPr>
                <w:rFonts w:ascii="Times New Roman" w:eastAsia="Times New Roman" w:hAnsi="Times New Roman"/>
                <w:sz w:val="18"/>
                <w:szCs w:val="18"/>
                <w:lang w:eastAsia="ru-RU"/>
              </w:rPr>
            </w:pPr>
          </w:p>
        </w:tc>
        <w:tc>
          <w:tcPr>
            <w:tcW w:w="6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D46C2CE" w14:textId="77777777" w:rsidR="00571793" w:rsidRPr="00C56B89" w:rsidRDefault="00571793"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Срок службы в мес.</w:t>
            </w:r>
          </w:p>
        </w:tc>
        <w:tc>
          <w:tcPr>
            <w:tcW w:w="5536" w:type="dxa"/>
            <w:gridSpan w:val="7"/>
            <w:tcBorders>
              <w:top w:val="single" w:sz="4" w:space="0" w:color="auto"/>
              <w:left w:val="nil"/>
              <w:bottom w:val="single" w:sz="4" w:space="0" w:color="auto"/>
              <w:right w:val="single" w:sz="4" w:space="0" w:color="auto"/>
            </w:tcBorders>
            <w:shd w:val="clear" w:color="auto" w:fill="auto"/>
            <w:vAlign w:val="bottom"/>
            <w:hideMark/>
          </w:tcPr>
          <w:p w14:paraId="4EAC4794" w14:textId="77777777" w:rsidR="00571793" w:rsidRPr="00C56B89" w:rsidRDefault="00571793"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Год начала начисления амортизационных отчислений</w:t>
            </w:r>
          </w:p>
        </w:tc>
      </w:tr>
      <w:tr w:rsidR="008D320F" w:rsidRPr="00C56B89" w14:paraId="69549FD5" w14:textId="77777777" w:rsidTr="00571793">
        <w:trPr>
          <w:trHeight w:val="782"/>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1B4836F2" w14:textId="77777777" w:rsidR="008D320F" w:rsidRPr="00C56B89" w:rsidRDefault="008D320F" w:rsidP="00A54DB9">
            <w:pPr>
              <w:rPr>
                <w:rFonts w:ascii="Times New Roman" w:eastAsia="Times New Roman" w:hAnsi="Times New Roman"/>
                <w:sz w:val="18"/>
                <w:szCs w:val="18"/>
                <w:lang w:eastAsia="ru-RU"/>
              </w:rPr>
            </w:pPr>
          </w:p>
        </w:tc>
        <w:tc>
          <w:tcPr>
            <w:tcW w:w="2276" w:type="dxa"/>
            <w:vMerge/>
            <w:tcBorders>
              <w:top w:val="single" w:sz="4" w:space="0" w:color="auto"/>
              <w:left w:val="single" w:sz="4" w:space="0" w:color="auto"/>
              <w:bottom w:val="single" w:sz="4" w:space="0" w:color="auto"/>
              <w:right w:val="single" w:sz="4" w:space="0" w:color="auto"/>
            </w:tcBorders>
            <w:vAlign w:val="center"/>
            <w:hideMark/>
          </w:tcPr>
          <w:p w14:paraId="3C709D55" w14:textId="77777777" w:rsidR="008D320F" w:rsidRPr="00C56B89" w:rsidRDefault="008D320F" w:rsidP="00A54DB9">
            <w:pPr>
              <w:rPr>
                <w:rFonts w:ascii="Times New Roman" w:eastAsia="Times New Roman" w:hAnsi="Times New Roman"/>
                <w:sz w:val="18"/>
                <w:szCs w:val="18"/>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750A14B" w14:textId="77777777" w:rsidR="008D320F" w:rsidRPr="00C56B89" w:rsidRDefault="008D320F" w:rsidP="00A54DB9">
            <w:pPr>
              <w:rPr>
                <w:rFonts w:ascii="Times New Roman" w:eastAsia="Times New Roman" w:hAnsi="Times New Roman"/>
                <w:sz w:val="18"/>
                <w:szCs w:val="18"/>
                <w:lang w:eastAsia="ru-RU"/>
              </w:rPr>
            </w:pPr>
          </w:p>
        </w:tc>
        <w:tc>
          <w:tcPr>
            <w:tcW w:w="936" w:type="dxa"/>
            <w:tcBorders>
              <w:top w:val="nil"/>
              <w:left w:val="nil"/>
              <w:bottom w:val="single" w:sz="4" w:space="0" w:color="auto"/>
              <w:right w:val="single" w:sz="4" w:space="0" w:color="auto"/>
            </w:tcBorders>
            <w:shd w:val="clear" w:color="000000" w:fill="FFFFFF"/>
            <w:vAlign w:val="bottom"/>
            <w:hideMark/>
          </w:tcPr>
          <w:p w14:paraId="7B4884CC" w14:textId="77777777" w:rsidR="008D320F" w:rsidRPr="00C56B89" w:rsidRDefault="008D320F"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2014</w:t>
            </w:r>
          </w:p>
        </w:tc>
        <w:tc>
          <w:tcPr>
            <w:tcW w:w="960" w:type="dxa"/>
            <w:tcBorders>
              <w:top w:val="nil"/>
              <w:left w:val="nil"/>
              <w:bottom w:val="single" w:sz="4" w:space="0" w:color="auto"/>
              <w:right w:val="single" w:sz="4" w:space="0" w:color="auto"/>
            </w:tcBorders>
            <w:shd w:val="clear" w:color="000000" w:fill="FFFFFF"/>
            <w:vAlign w:val="bottom"/>
            <w:hideMark/>
          </w:tcPr>
          <w:p w14:paraId="281B7C0C" w14:textId="77777777" w:rsidR="008D320F" w:rsidRPr="00C56B89" w:rsidRDefault="008D320F"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2015</w:t>
            </w:r>
          </w:p>
        </w:tc>
        <w:tc>
          <w:tcPr>
            <w:tcW w:w="960" w:type="dxa"/>
            <w:tcBorders>
              <w:top w:val="nil"/>
              <w:left w:val="nil"/>
              <w:bottom w:val="single" w:sz="4" w:space="0" w:color="auto"/>
              <w:right w:val="single" w:sz="4" w:space="0" w:color="auto"/>
            </w:tcBorders>
            <w:shd w:val="clear" w:color="000000" w:fill="FFFFFF"/>
            <w:vAlign w:val="bottom"/>
            <w:hideMark/>
          </w:tcPr>
          <w:p w14:paraId="4172AE9A" w14:textId="77777777" w:rsidR="008D320F" w:rsidRPr="00C56B89" w:rsidRDefault="008D320F"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2016</w:t>
            </w:r>
          </w:p>
        </w:tc>
        <w:tc>
          <w:tcPr>
            <w:tcW w:w="829" w:type="dxa"/>
            <w:tcBorders>
              <w:top w:val="nil"/>
              <w:left w:val="nil"/>
              <w:bottom w:val="single" w:sz="4" w:space="0" w:color="auto"/>
              <w:right w:val="single" w:sz="4" w:space="0" w:color="auto"/>
            </w:tcBorders>
            <w:shd w:val="clear" w:color="000000" w:fill="FFFFFF"/>
            <w:vAlign w:val="bottom"/>
            <w:hideMark/>
          </w:tcPr>
          <w:p w14:paraId="67A12668" w14:textId="77777777" w:rsidR="008D320F" w:rsidRPr="00C56B89" w:rsidRDefault="008D320F"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2017</w:t>
            </w:r>
          </w:p>
        </w:tc>
        <w:tc>
          <w:tcPr>
            <w:tcW w:w="851" w:type="dxa"/>
            <w:tcBorders>
              <w:top w:val="nil"/>
              <w:left w:val="nil"/>
              <w:bottom w:val="single" w:sz="4" w:space="0" w:color="auto"/>
              <w:right w:val="single" w:sz="4" w:space="0" w:color="auto"/>
            </w:tcBorders>
            <w:shd w:val="clear" w:color="000000" w:fill="FFFFFF"/>
            <w:vAlign w:val="bottom"/>
            <w:hideMark/>
          </w:tcPr>
          <w:p w14:paraId="2C4B432B" w14:textId="77777777" w:rsidR="008D320F" w:rsidRPr="00C56B89" w:rsidRDefault="008D320F" w:rsidP="00A54DB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2018</w:t>
            </w:r>
          </w:p>
        </w:tc>
        <w:tc>
          <w:tcPr>
            <w:tcW w:w="709" w:type="dxa"/>
            <w:tcBorders>
              <w:top w:val="single" w:sz="4" w:space="0" w:color="auto"/>
              <w:left w:val="single" w:sz="4" w:space="0" w:color="auto"/>
              <w:bottom w:val="single" w:sz="4" w:space="0" w:color="auto"/>
              <w:right w:val="single" w:sz="4" w:space="0" w:color="auto"/>
            </w:tcBorders>
            <w:vAlign w:val="bottom"/>
          </w:tcPr>
          <w:p w14:paraId="5E5C84DD" w14:textId="77777777" w:rsidR="008D320F" w:rsidRPr="00C56B89" w:rsidRDefault="008D320F" w:rsidP="0086770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2019</w:t>
            </w:r>
          </w:p>
        </w:tc>
        <w:tc>
          <w:tcPr>
            <w:tcW w:w="801" w:type="dxa"/>
            <w:tcBorders>
              <w:top w:val="single" w:sz="4" w:space="0" w:color="auto"/>
              <w:left w:val="single" w:sz="4" w:space="0" w:color="auto"/>
              <w:bottom w:val="single" w:sz="4" w:space="0" w:color="auto"/>
              <w:right w:val="single" w:sz="4" w:space="0" w:color="auto"/>
            </w:tcBorders>
            <w:vAlign w:val="bottom"/>
          </w:tcPr>
          <w:p w14:paraId="1E61EDA0" w14:textId="77777777" w:rsidR="008D320F" w:rsidRPr="00C56B89" w:rsidRDefault="008D320F" w:rsidP="0086770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2020-</w:t>
            </w:r>
          </w:p>
          <w:p w14:paraId="2DE5D6B6" w14:textId="77777777" w:rsidR="008D320F" w:rsidRPr="00C56B89" w:rsidRDefault="008D320F" w:rsidP="00867709">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2024</w:t>
            </w:r>
          </w:p>
        </w:tc>
        <w:tc>
          <w:tcPr>
            <w:tcW w:w="608" w:type="dxa"/>
            <w:vMerge/>
            <w:tcBorders>
              <w:top w:val="single" w:sz="4" w:space="0" w:color="auto"/>
              <w:left w:val="single" w:sz="4" w:space="0" w:color="auto"/>
              <w:bottom w:val="single" w:sz="4" w:space="0" w:color="auto"/>
              <w:right w:val="single" w:sz="4" w:space="0" w:color="auto"/>
            </w:tcBorders>
            <w:vAlign w:val="center"/>
            <w:hideMark/>
          </w:tcPr>
          <w:p w14:paraId="656AD7CF" w14:textId="77777777" w:rsidR="008D320F" w:rsidRPr="00C56B89" w:rsidRDefault="008D320F" w:rsidP="00A54DB9">
            <w:pPr>
              <w:rPr>
                <w:rFonts w:ascii="Times New Roman" w:eastAsia="Times New Roman" w:hAnsi="Times New Roman"/>
                <w:sz w:val="18"/>
                <w:szCs w:val="18"/>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14:paraId="4EE61C48"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2015</w:t>
            </w:r>
          </w:p>
        </w:tc>
        <w:tc>
          <w:tcPr>
            <w:tcW w:w="850" w:type="dxa"/>
            <w:tcBorders>
              <w:top w:val="nil"/>
              <w:left w:val="nil"/>
              <w:bottom w:val="single" w:sz="4" w:space="0" w:color="auto"/>
              <w:right w:val="single" w:sz="4" w:space="0" w:color="auto"/>
            </w:tcBorders>
            <w:shd w:val="clear" w:color="auto" w:fill="auto"/>
            <w:noWrap/>
            <w:vAlign w:val="bottom"/>
            <w:hideMark/>
          </w:tcPr>
          <w:p w14:paraId="6CD7C833"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2016</w:t>
            </w:r>
          </w:p>
        </w:tc>
        <w:tc>
          <w:tcPr>
            <w:tcW w:w="851" w:type="dxa"/>
            <w:tcBorders>
              <w:top w:val="nil"/>
              <w:left w:val="nil"/>
              <w:bottom w:val="single" w:sz="4" w:space="0" w:color="auto"/>
              <w:right w:val="single" w:sz="4" w:space="0" w:color="auto"/>
            </w:tcBorders>
            <w:shd w:val="clear" w:color="auto" w:fill="auto"/>
            <w:noWrap/>
            <w:vAlign w:val="bottom"/>
            <w:hideMark/>
          </w:tcPr>
          <w:p w14:paraId="2D2848C3"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2017</w:t>
            </w:r>
          </w:p>
        </w:tc>
        <w:tc>
          <w:tcPr>
            <w:tcW w:w="850" w:type="dxa"/>
            <w:tcBorders>
              <w:top w:val="nil"/>
              <w:left w:val="nil"/>
              <w:bottom w:val="single" w:sz="4" w:space="0" w:color="auto"/>
              <w:right w:val="single" w:sz="4" w:space="0" w:color="auto"/>
            </w:tcBorders>
            <w:shd w:val="clear" w:color="auto" w:fill="auto"/>
            <w:noWrap/>
            <w:vAlign w:val="bottom"/>
            <w:hideMark/>
          </w:tcPr>
          <w:p w14:paraId="7D7C1A9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2018</w:t>
            </w:r>
          </w:p>
        </w:tc>
        <w:tc>
          <w:tcPr>
            <w:tcW w:w="709" w:type="dxa"/>
            <w:tcBorders>
              <w:top w:val="nil"/>
              <w:left w:val="nil"/>
              <w:bottom w:val="single" w:sz="4" w:space="0" w:color="auto"/>
              <w:right w:val="single" w:sz="4" w:space="0" w:color="auto"/>
            </w:tcBorders>
            <w:shd w:val="clear" w:color="auto" w:fill="auto"/>
            <w:noWrap/>
            <w:vAlign w:val="bottom"/>
            <w:hideMark/>
          </w:tcPr>
          <w:p w14:paraId="1D15AE3D"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2019</w:t>
            </w:r>
          </w:p>
        </w:tc>
        <w:tc>
          <w:tcPr>
            <w:tcW w:w="717" w:type="dxa"/>
            <w:tcBorders>
              <w:top w:val="nil"/>
              <w:left w:val="nil"/>
              <w:bottom w:val="single" w:sz="4" w:space="0" w:color="auto"/>
              <w:right w:val="single" w:sz="4" w:space="0" w:color="auto"/>
            </w:tcBorders>
          </w:tcPr>
          <w:p w14:paraId="63CA0C6F" w14:textId="77777777" w:rsidR="008D320F" w:rsidRPr="00C56B89" w:rsidRDefault="008D320F" w:rsidP="00A54DB9">
            <w:pPr>
              <w:jc w:val="right"/>
              <w:rPr>
                <w:rFonts w:ascii="Times New Roman" w:eastAsia="Times New Roman" w:hAnsi="Times New Roman"/>
                <w:sz w:val="18"/>
                <w:szCs w:val="18"/>
                <w:lang w:eastAsia="ru-RU"/>
              </w:rPr>
            </w:pPr>
          </w:p>
          <w:p w14:paraId="594BF9F4" w14:textId="77777777" w:rsidR="008D320F" w:rsidRPr="00C56B89" w:rsidRDefault="008D320F" w:rsidP="00A54DB9">
            <w:pPr>
              <w:jc w:val="right"/>
              <w:rPr>
                <w:rFonts w:ascii="Times New Roman" w:eastAsia="Times New Roman" w:hAnsi="Times New Roman"/>
                <w:sz w:val="18"/>
                <w:szCs w:val="18"/>
                <w:lang w:eastAsia="ru-RU"/>
              </w:rPr>
            </w:pPr>
          </w:p>
          <w:p w14:paraId="52C0FA9A" w14:textId="77777777" w:rsidR="008D320F" w:rsidRPr="00C56B89" w:rsidRDefault="008D320F" w:rsidP="00A54DB9">
            <w:pPr>
              <w:jc w:val="right"/>
              <w:rPr>
                <w:rFonts w:ascii="Times New Roman" w:eastAsia="Times New Roman" w:hAnsi="Times New Roman"/>
                <w:sz w:val="18"/>
                <w:szCs w:val="18"/>
                <w:lang w:eastAsia="ru-RU"/>
              </w:rPr>
            </w:pPr>
          </w:p>
          <w:p w14:paraId="505AD48A" w14:textId="77777777" w:rsidR="008D320F" w:rsidRPr="00C56B89" w:rsidRDefault="008D320F" w:rsidP="00A54DB9">
            <w:pPr>
              <w:jc w:val="right"/>
              <w:rPr>
                <w:rFonts w:ascii="Times New Roman" w:eastAsia="Times New Roman" w:hAnsi="Times New Roman"/>
                <w:sz w:val="18"/>
                <w:szCs w:val="18"/>
                <w:lang w:eastAsia="ru-RU"/>
              </w:rPr>
            </w:pPr>
          </w:p>
          <w:p w14:paraId="47988FDE" w14:textId="77777777" w:rsidR="008D320F" w:rsidRPr="00C56B89" w:rsidRDefault="008D320F" w:rsidP="00A54DB9">
            <w:pPr>
              <w:jc w:val="right"/>
              <w:rPr>
                <w:rFonts w:ascii="Times New Roman" w:eastAsia="Times New Roman" w:hAnsi="Times New Roman"/>
                <w:sz w:val="18"/>
                <w:szCs w:val="18"/>
                <w:lang w:eastAsia="ru-RU"/>
              </w:rPr>
            </w:pPr>
          </w:p>
          <w:p w14:paraId="42D41A67"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2020</w:t>
            </w:r>
          </w:p>
        </w:tc>
        <w:tc>
          <w:tcPr>
            <w:tcW w:w="708" w:type="dxa"/>
            <w:tcBorders>
              <w:top w:val="nil"/>
              <w:left w:val="nil"/>
              <w:bottom w:val="single" w:sz="4" w:space="0" w:color="auto"/>
              <w:right w:val="single" w:sz="4" w:space="0" w:color="auto"/>
            </w:tcBorders>
          </w:tcPr>
          <w:p w14:paraId="5E05CAB1" w14:textId="77777777" w:rsidR="008D320F" w:rsidRPr="00C56B89" w:rsidRDefault="008D320F" w:rsidP="00A54DB9">
            <w:pPr>
              <w:jc w:val="right"/>
              <w:rPr>
                <w:rFonts w:ascii="Times New Roman" w:eastAsia="Times New Roman" w:hAnsi="Times New Roman"/>
                <w:sz w:val="18"/>
                <w:szCs w:val="18"/>
                <w:lang w:eastAsia="ru-RU"/>
              </w:rPr>
            </w:pPr>
          </w:p>
          <w:p w14:paraId="1F3DCA02" w14:textId="77777777" w:rsidR="008D320F" w:rsidRPr="00C56B89" w:rsidRDefault="008D320F" w:rsidP="00A54DB9">
            <w:pPr>
              <w:jc w:val="right"/>
              <w:rPr>
                <w:rFonts w:ascii="Times New Roman" w:eastAsia="Times New Roman" w:hAnsi="Times New Roman"/>
                <w:sz w:val="18"/>
                <w:szCs w:val="18"/>
                <w:lang w:eastAsia="ru-RU"/>
              </w:rPr>
            </w:pPr>
          </w:p>
          <w:p w14:paraId="207B832C" w14:textId="77777777" w:rsidR="008D320F" w:rsidRPr="00C56B89" w:rsidRDefault="008D320F" w:rsidP="00A54DB9">
            <w:pPr>
              <w:jc w:val="right"/>
              <w:rPr>
                <w:rFonts w:ascii="Times New Roman" w:eastAsia="Times New Roman" w:hAnsi="Times New Roman"/>
                <w:sz w:val="18"/>
                <w:szCs w:val="18"/>
                <w:lang w:eastAsia="ru-RU"/>
              </w:rPr>
            </w:pPr>
          </w:p>
          <w:p w14:paraId="3D63FDA9" w14:textId="77777777" w:rsidR="008D320F" w:rsidRPr="00C56B89" w:rsidRDefault="008D320F" w:rsidP="00A54DB9">
            <w:pPr>
              <w:jc w:val="right"/>
              <w:rPr>
                <w:rFonts w:ascii="Times New Roman" w:eastAsia="Times New Roman" w:hAnsi="Times New Roman"/>
                <w:sz w:val="18"/>
                <w:szCs w:val="18"/>
                <w:lang w:eastAsia="ru-RU"/>
              </w:rPr>
            </w:pPr>
          </w:p>
          <w:p w14:paraId="40070B98"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2021-2025г</w:t>
            </w:r>
          </w:p>
        </w:tc>
      </w:tr>
      <w:tr w:rsidR="008D320F" w:rsidRPr="00C56B89" w14:paraId="3CEA1FF0" w14:textId="77777777" w:rsidTr="00571793">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6E84918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w:t>
            </w:r>
          </w:p>
        </w:tc>
        <w:tc>
          <w:tcPr>
            <w:tcW w:w="2276" w:type="dxa"/>
            <w:tcBorders>
              <w:top w:val="nil"/>
              <w:left w:val="nil"/>
              <w:bottom w:val="single" w:sz="4" w:space="0" w:color="auto"/>
              <w:right w:val="single" w:sz="4" w:space="0" w:color="auto"/>
            </w:tcBorders>
            <w:shd w:val="clear" w:color="auto" w:fill="auto"/>
            <w:vAlign w:val="bottom"/>
            <w:hideMark/>
          </w:tcPr>
          <w:p w14:paraId="6ECF0DFA"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Замена тепловых сетей, всего</w:t>
            </w:r>
          </w:p>
        </w:tc>
        <w:tc>
          <w:tcPr>
            <w:tcW w:w="1134" w:type="dxa"/>
            <w:tcBorders>
              <w:top w:val="nil"/>
              <w:left w:val="nil"/>
              <w:bottom w:val="single" w:sz="4" w:space="0" w:color="auto"/>
              <w:right w:val="single" w:sz="4" w:space="0" w:color="auto"/>
            </w:tcBorders>
            <w:shd w:val="clear" w:color="000000" w:fill="FFFFFF"/>
            <w:vAlign w:val="bottom"/>
            <w:hideMark/>
          </w:tcPr>
          <w:p w14:paraId="18582370" w14:textId="77777777" w:rsidR="008D320F" w:rsidRPr="00C56B89" w:rsidRDefault="008D320F" w:rsidP="00A2402A">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142 </w:t>
            </w:r>
            <w:r w:rsidR="00A2402A" w:rsidRPr="00C56B89">
              <w:rPr>
                <w:rFonts w:ascii="Times New Roman" w:eastAsia="Times New Roman" w:hAnsi="Times New Roman"/>
                <w:sz w:val="18"/>
                <w:szCs w:val="18"/>
                <w:lang w:eastAsia="ru-RU"/>
              </w:rPr>
              <w:t>7</w:t>
            </w:r>
            <w:r w:rsidRPr="00C56B89">
              <w:rPr>
                <w:rFonts w:ascii="Times New Roman" w:eastAsia="Times New Roman" w:hAnsi="Times New Roman"/>
                <w:sz w:val="18"/>
                <w:szCs w:val="18"/>
                <w:lang w:eastAsia="ru-RU"/>
              </w:rPr>
              <w:t>86.60</w:t>
            </w:r>
          </w:p>
        </w:tc>
        <w:tc>
          <w:tcPr>
            <w:tcW w:w="9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543DA8" w14:textId="77777777" w:rsidR="008D320F" w:rsidRPr="00C56B89" w:rsidRDefault="008D320F" w:rsidP="008D320F">
            <w:pP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nil"/>
              <w:left w:val="nil"/>
              <w:bottom w:val="single" w:sz="4" w:space="0" w:color="auto"/>
              <w:right w:val="single" w:sz="4" w:space="0" w:color="auto"/>
            </w:tcBorders>
            <w:shd w:val="clear" w:color="000000" w:fill="FFFFFF"/>
            <w:vAlign w:val="bottom"/>
            <w:hideMark/>
          </w:tcPr>
          <w:p w14:paraId="22CE11D3" w14:textId="77777777" w:rsidR="008D320F" w:rsidRPr="00C56B89" w:rsidRDefault="008D320F" w:rsidP="008D320F">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10 731</w:t>
            </w:r>
          </w:p>
        </w:tc>
        <w:tc>
          <w:tcPr>
            <w:tcW w:w="960" w:type="dxa"/>
            <w:tcBorders>
              <w:top w:val="nil"/>
              <w:left w:val="nil"/>
              <w:bottom w:val="single" w:sz="4" w:space="0" w:color="auto"/>
              <w:right w:val="single" w:sz="4" w:space="0" w:color="auto"/>
            </w:tcBorders>
            <w:shd w:val="clear" w:color="000000" w:fill="FFFFFF"/>
            <w:vAlign w:val="bottom"/>
            <w:hideMark/>
          </w:tcPr>
          <w:p w14:paraId="568EA38B" w14:textId="77777777" w:rsidR="008D320F" w:rsidRPr="00C56B89" w:rsidRDefault="008D320F" w:rsidP="008D320F">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10 625.4</w:t>
            </w:r>
          </w:p>
        </w:tc>
        <w:tc>
          <w:tcPr>
            <w:tcW w:w="829" w:type="dxa"/>
            <w:tcBorders>
              <w:top w:val="nil"/>
              <w:left w:val="nil"/>
              <w:bottom w:val="single" w:sz="4" w:space="0" w:color="auto"/>
              <w:right w:val="single" w:sz="4" w:space="0" w:color="auto"/>
            </w:tcBorders>
            <w:shd w:val="clear" w:color="000000" w:fill="FFFFFF"/>
            <w:vAlign w:val="bottom"/>
            <w:hideMark/>
          </w:tcPr>
          <w:p w14:paraId="3924E7CF" w14:textId="77777777" w:rsidR="008D320F" w:rsidRPr="00C56B89" w:rsidRDefault="008D320F" w:rsidP="008D320F">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16 625.2</w:t>
            </w:r>
          </w:p>
        </w:tc>
        <w:tc>
          <w:tcPr>
            <w:tcW w:w="851" w:type="dxa"/>
            <w:tcBorders>
              <w:top w:val="nil"/>
              <w:left w:val="nil"/>
              <w:bottom w:val="single" w:sz="4" w:space="0" w:color="auto"/>
              <w:right w:val="single" w:sz="4" w:space="0" w:color="auto"/>
            </w:tcBorders>
            <w:shd w:val="clear" w:color="000000" w:fill="FFFFFF"/>
            <w:vAlign w:val="bottom"/>
            <w:hideMark/>
          </w:tcPr>
          <w:p w14:paraId="57DDC1A5" w14:textId="77777777" w:rsidR="008D320F" w:rsidRPr="00C56B89" w:rsidRDefault="008D320F" w:rsidP="0086770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22 305</w:t>
            </w:r>
          </w:p>
        </w:tc>
        <w:tc>
          <w:tcPr>
            <w:tcW w:w="709" w:type="dxa"/>
            <w:tcBorders>
              <w:top w:val="single" w:sz="4" w:space="0" w:color="auto"/>
              <w:left w:val="nil"/>
              <w:bottom w:val="single" w:sz="4" w:space="0" w:color="auto"/>
              <w:right w:val="single" w:sz="4" w:space="0" w:color="auto"/>
            </w:tcBorders>
            <w:vAlign w:val="bottom"/>
          </w:tcPr>
          <w:p w14:paraId="715AC1C9" w14:textId="77777777" w:rsidR="008D320F" w:rsidRPr="00C56B89" w:rsidRDefault="008D320F" w:rsidP="0086770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13 500</w:t>
            </w:r>
          </w:p>
        </w:tc>
        <w:tc>
          <w:tcPr>
            <w:tcW w:w="801" w:type="dxa"/>
            <w:tcBorders>
              <w:top w:val="single" w:sz="4" w:space="0" w:color="auto"/>
              <w:left w:val="single" w:sz="4" w:space="0" w:color="auto"/>
              <w:bottom w:val="single" w:sz="4" w:space="0" w:color="auto"/>
              <w:right w:val="single" w:sz="4" w:space="0" w:color="auto"/>
            </w:tcBorders>
            <w:vAlign w:val="bottom"/>
          </w:tcPr>
          <w:p w14:paraId="41C93CF9" w14:textId="77777777" w:rsidR="008D320F" w:rsidRPr="00C56B89" w:rsidRDefault="008D320F" w:rsidP="008D320F">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69 000</w:t>
            </w: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6034E729"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894ED67"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nil"/>
              <w:left w:val="nil"/>
              <w:bottom w:val="single" w:sz="4" w:space="0" w:color="auto"/>
              <w:right w:val="single" w:sz="4" w:space="0" w:color="auto"/>
            </w:tcBorders>
            <w:shd w:val="clear" w:color="000000" w:fill="FFFFFF"/>
            <w:vAlign w:val="bottom"/>
            <w:hideMark/>
          </w:tcPr>
          <w:p w14:paraId="34647CA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429.24</w:t>
            </w:r>
          </w:p>
        </w:tc>
        <w:tc>
          <w:tcPr>
            <w:tcW w:w="851" w:type="dxa"/>
            <w:tcBorders>
              <w:top w:val="nil"/>
              <w:left w:val="nil"/>
              <w:bottom w:val="single" w:sz="4" w:space="0" w:color="auto"/>
              <w:right w:val="single" w:sz="4" w:space="0" w:color="auto"/>
            </w:tcBorders>
            <w:shd w:val="clear" w:color="000000" w:fill="FFFFFF"/>
            <w:vAlign w:val="bottom"/>
            <w:hideMark/>
          </w:tcPr>
          <w:p w14:paraId="0E0E2221"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425.02</w:t>
            </w:r>
          </w:p>
        </w:tc>
        <w:tc>
          <w:tcPr>
            <w:tcW w:w="850" w:type="dxa"/>
            <w:tcBorders>
              <w:top w:val="nil"/>
              <w:left w:val="nil"/>
              <w:bottom w:val="single" w:sz="4" w:space="0" w:color="auto"/>
              <w:right w:val="single" w:sz="4" w:space="0" w:color="auto"/>
            </w:tcBorders>
            <w:shd w:val="clear" w:color="000000" w:fill="FFFFFF"/>
            <w:vAlign w:val="bottom"/>
            <w:hideMark/>
          </w:tcPr>
          <w:p w14:paraId="4F400635"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665.01</w:t>
            </w:r>
          </w:p>
        </w:tc>
        <w:tc>
          <w:tcPr>
            <w:tcW w:w="709" w:type="dxa"/>
            <w:tcBorders>
              <w:top w:val="nil"/>
              <w:left w:val="nil"/>
              <w:bottom w:val="single" w:sz="4" w:space="0" w:color="auto"/>
              <w:right w:val="single" w:sz="4" w:space="0" w:color="auto"/>
            </w:tcBorders>
            <w:shd w:val="clear" w:color="000000" w:fill="FFFFFF"/>
            <w:vAlign w:val="bottom"/>
            <w:hideMark/>
          </w:tcPr>
          <w:p w14:paraId="663AFE43" w14:textId="77777777" w:rsidR="008D320F" w:rsidRPr="00C56B89" w:rsidRDefault="008D320F" w:rsidP="008D320F">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892.2</w:t>
            </w:r>
          </w:p>
        </w:tc>
        <w:tc>
          <w:tcPr>
            <w:tcW w:w="717" w:type="dxa"/>
            <w:tcBorders>
              <w:top w:val="nil"/>
              <w:left w:val="nil"/>
              <w:bottom w:val="single" w:sz="4" w:space="0" w:color="auto"/>
              <w:right w:val="single" w:sz="4" w:space="0" w:color="auto"/>
            </w:tcBorders>
            <w:shd w:val="clear" w:color="000000" w:fill="FFFFFF"/>
          </w:tcPr>
          <w:p w14:paraId="00393679" w14:textId="77777777" w:rsidR="008D320F" w:rsidRPr="00C56B89" w:rsidRDefault="008D320F" w:rsidP="00A54DB9">
            <w:pPr>
              <w:jc w:val="right"/>
              <w:rPr>
                <w:rFonts w:ascii="Times New Roman" w:eastAsia="Times New Roman" w:hAnsi="Times New Roman"/>
                <w:sz w:val="18"/>
                <w:szCs w:val="18"/>
                <w:lang w:eastAsia="ru-RU"/>
              </w:rPr>
            </w:pPr>
          </w:p>
          <w:p w14:paraId="2DEB632D"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540</w:t>
            </w:r>
          </w:p>
        </w:tc>
        <w:tc>
          <w:tcPr>
            <w:tcW w:w="708" w:type="dxa"/>
            <w:tcBorders>
              <w:top w:val="nil"/>
              <w:left w:val="nil"/>
              <w:bottom w:val="single" w:sz="4" w:space="0" w:color="auto"/>
              <w:right w:val="single" w:sz="4" w:space="0" w:color="auto"/>
            </w:tcBorders>
            <w:shd w:val="clear" w:color="000000" w:fill="FFFFFF"/>
          </w:tcPr>
          <w:p w14:paraId="3A487710" w14:textId="77777777" w:rsidR="008D320F" w:rsidRPr="00C56B89" w:rsidRDefault="008D320F" w:rsidP="00A54DB9">
            <w:pPr>
              <w:jc w:val="right"/>
              <w:rPr>
                <w:rFonts w:ascii="Times New Roman" w:eastAsia="Times New Roman" w:hAnsi="Times New Roman"/>
                <w:sz w:val="18"/>
                <w:szCs w:val="18"/>
                <w:lang w:eastAsia="ru-RU"/>
              </w:rPr>
            </w:pPr>
          </w:p>
          <w:p w14:paraId="090C6E24"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2760</w:t>
            </w:r>
          </w:p>
        </w:tc>
      </w:tr>
      <w:tr w:rsidR="008D320F" w:rsidRPr="00C56B89" w14:paraId="5B4EC650" w14:textId="77777777" w:rsidTr="00571793">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7CD81140"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w:t>
            </w:r>
          </w:p>
        </w:tc>
        <w:tc>
          <w:tcPr>
            <w:tcW w:w="2276" w:type="dxa"/>
            <w:tcBorders>
              <w:top w:val="nil"/>
              <w:left w:val="nil"/>
              <w:bottom w:val="single" w:sz="4" w:space="0" w:color="auto"/>
              <w:right w:val="single" w:sz="4" w:space="0" w:color="auto"/>
            </w:tcBorders>
            <w:shd w:val="clear" w:color="auto" w:fill="auto"/>
            <w:vAlign w:val="bottom"/>
            <w:hideMark/>
          </w:tcPr>
          <w:p w14:paraId="081AC701"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Замена сетей ГВС, всего</w:t>
            </w:r>
          </w:p>
        </w:tc>
        <w:tc>
          <w:tcPr>
            <w:tcW w:w="1134" w:type="dxa"/>
            <w:tcBorders>
              <w:top w:val="nil"/>
              <w:left w:val="nil"/>
              <w:bottom w:val="single" w:sz="4" w:space="0" w:color="auto"/>
              <w:right w:val="single" w:sz="4" w:space="0" w:color="auto"/>
            </w:tcBorders>
            <w:shd w:val="clear" w:color="000000" w:fill="FFFFFF"/>
            <w:vAlign w:val="bottom"/>
            <w:hideMark/>
          </w:tcPr>
          <w:p w14:paraId="0651237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17 458.01</w:t>
            </w:r>
          </w:p>
        </w:tc>
        <w:tc>
          <w:tcPr>
            <w:tcW w:w="936" w:type="dxa"/>
            <w:tcBorders>
              <w:top w:val="nil"/>
              <w:left w:val="nil"/>
              <w:bottom w:val="single" w:sz="4" w:space="0" w:color="auto"/>
              <w:right w:val="single" w:sz="4" w:space="0" w:color="auto"/>
            </w:tcBorders>
            <w:shd w:val="clear" w:color="000000" w:fill="FFFFFF"/>
            <w:vAlign w:val="bottom"/>
            <w:hideMark/>
          </w:tcPr>
          <w:p w14:paraId="71CB601A" w14:textId="77777777" w:rsidR="008D320F" w:rsidRPr="00C56B89" w:rsidRDefault="008D320F" w:rsidP="008D320F">
            <w:pP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13 137.31</w:t>
            </w:r>
          </w:p>
        </w:tc>
        <w:tc>
          <w:tcPr>
            <w:tcW w:w="960" w:type="dxa"/>
            <w:tcBorders>
              <w:top w:val="nil"/>
              <w:left w:val="nil"/>
              <w:bottom w:val="single" w:sz="4" w:space="0" w:color="auto"/>
              <w:right w:val="single" w:sz="4" w:space="0" w:color="auto"/>
            </w:tcBorders>
            <w:shd w:val="clear" w:color="000000" w:fill="FFFFFF"/>
            <w:vAlign w:val="bottom"/>
            <w:hideMark/>
          </w:tcPr>
          <w:p w14:paraId="2232C2A7"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110.90</w:t>
            </w:r>
          </w:p>
        </w:tc>
        <w:tc>
          <w:tcPr>
            <w:tcW w:w="960" w:type="dxa"/>
            <w:tcBorders>
              <w:top w:val="nil"/>
              <w:left w:val="nil"/>
              <w:bottom w:val="single" w:sz="4" w:space="0" w:color="auto"/>
              <w:right w:val="single" w:sz="4" w:space="0" w:color="auto"/>
            </w:tcBorders>
            <w:shd w:val="clear" w:color="000000" w:fill="FFFFFF"/>
            <w:vAlign w:val="bottom"/>
            <w:hideMark/>
          </w:tcPr>
          <w:p w14:paraId="1062483A"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4 209.80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799E75"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C0A99F"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0B381EAB"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02FD3ACD"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47C5722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300</w:t>
            </w:r>
          </w:p>
        </w:tc>
        <w:tc>
          <w:tcPr>
            <w:tcW w:w="851" w:type="dxa"/>
            <w:tcBorders>
              <w:top w:val="nil"/>
              <w:left w:val="nil"/>
              <w:bottom w:val="single" w:sz="4" w:space="0" w:color="auto"/>
              <w:right w:val="single" w:sz="4" w:space="0" w:color="auto"/>
            </w:tcBorders>
            <w:shd w:val="clear" w:color="000000" w:fill="FFFFFF"/>
            <w:vAlign w:val="bottom"/>
            <w:hideMark/>
          </w:tcPr>
          <w:p w14:paraId="7CBA5941"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525.49</w:t>
            </w:r>
          </w:p>
        </w:tc>
        <w:tc>
          <w:tcPr>
            <w:tcW w:w="850" w:type="dxa"/>
            <w:tcBorders>
              <w:top w:val="nil"/>
              <w:left w:val="nil"/>
              <w:bottom w:val="single" w:sz="4" w:space="0" w:color="auto"/>
              <w:right w:val="single" w:sz="4" w:space="0" w:color="auto"/>
            </w:tcBorders>
            <w:shd w:val="clear" w:color="000000" w:fill="FFFFFF"/>
            <w:vAlign w:val="bottom"/>
            <w:hideMark/>
          </w:tcPr>
          <w:p w14:paraId="13FEFDD7"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4.44</w:t>
            </w:r>
          </w:p>
        </w:tc>
        <w:tc>
          <w:tcPr>
            <w:tcW w:w="851" w:type="dxa"/>
            <w:tcBorders>
              <w:top w:val="nil"/>
              <w:left w:val="nil"/>
              <w:bottom w:val="single" w:sz="4" w:space="0" w:color="auto"/>
              <w:right w:val="single" w:sz="4" w:space="0" w:color="auto"/>
            </w:tcBorders>
            <w:shd w:val="clear" w:color="000000" w:fill="FFFFFF"/>
            <w:vAlign w:val="bottom"/>
            <w:hideMark/>
          </w:tcPr>
          <w:p w14:paraId="385CD1E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168.39</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BECAE75"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1ED92CD"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32258336"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6427860E"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2D05BDB1" w14:textId="77777777" w:rsidTr="00571793">
        <w:trPr>
          <w:trHeight w:val="73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781AD53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w:t>
            </w:r>
          </w:p>
        </w:tc>
        <w:tc>
          <w:tcPr>
            <w:tcW w:w="2276" w:type="dxa"/>
            <w:tcBorders>
              <w:top w:val="nil"/>
              <w:left w:val="nil"/>
              <w:bottom w:val="single" w:sz="4" w:space="0" w:color="auto"/>
              <w:right w:val="single" w:sz="4" w:space="0" w:color="auto"/>
            </w:tcBorders>
            <w:shd w:val="clear" w:color="auto" w:fill="auto"/>
            <w:vAlign w:val="bottom"/>
            <w:hideMark/>
          </w:tcPr>
          <w:p w14:paraId="38734766" w14:textId="77777777" w:rsidR="008D320F" w:rsidRPr="00C56B89" w:rsidRDefault="008D320F" w:rsidP="00571793">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Монтаж преобразо</w:t>
            </w:r>
            <w:r w:rsidR="00571793" w:rsidRPr="00C56B89">
              <w:rPr>
                <w:rFonts w:ascii="Times New Roman" w:eastAsia="Times New Roman" w:hAnsi="Times New Roman"/>
                <w:sz w:val="18"/>
                <w:szCs w:val="18"/>
                <w:lang w:eastAsia="ru-RU"/>
              </w:rPr>
              <w:t>-</w:t>
            </w:r>
            <w:r w:rsidRPr="00C56B89">
              <w:rPr>
                <w:rFonts w:ascii="Times New Roman" w:eastAsia="Times New Roman" w:hAnsi="Times New Roman"/>
                <w:sz w:val="18"/>
                <w:szCs w:val="18"/>
                <w:lang w:eastAsia="ru-RU"/>
              </w:rPr>
              <w:t>вателя частоты  на сетевой насос СЭ-800 в</w:t>
            </w:r>
            <w:r w:rsidR="00571793" w:rsidRPr="00C56B89">
              <w:rPr>
                <w:rFonts w:ascii="Times New Roman" w:eastAsia="Times New Roman" w:hAnsi="Times New Roman"/>
                <w:sz w:val="18"/>
                <w:szCs w:val="18"/>
                <w:lang w:eastAsia="ru-RU"/>
              </w:rPr>
              <w:t xml:space="preserve"> центральной котель.</w:t>
            </w:r>
          </w:p>
        </w:tc>
        <w:tc>
          <w:tcPr>
            <w:tcW w:w="1134" w:type="dxa"/>
            <w:tcBorders>
              <w:top w:val="nil"/>
              <w:left w:val="nil"/>
              <w:bottom w:val="single" w:sz="4" w:space="0" w:color="auto"/>
              <w:right w:val="single" w:sz="4" w:space="0" w:color="auto"/>
            </w:tcBorders>
            <w:shd w:val="clear" w:color="000000" w:fill="FFFFFF"/>
            <w:vAlign w:val="bottom"/>
            <w:hideMark/>
          </w:tcPr>
          <w:p w14:paraId="3986DD69"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830.83</w:t>
            </w:r>
          </w:p>
        </w:tc>
        <w:tc>
          <w:tcPr>
            <w:tcW w:w="936" w:type="dxa"/>
            <w:tcBorders>
              <w:top w:val="nil"/>
              <w:left w:val="nil"/>
              <w:bottom w:val="single" w:sz="4" w:space="0" w:color="auto"/>
              <w:right w:val="single" w:sz="4" w:space="0" w:color="auto"/>
            </w:tcBorders>
            <w:shd w:val="clear" w:color="000000" w:fill="FFFFFF"/>
            <w:vAlign w:val="bottom"/>
            <w:hideMark/>
          </w:tcPr>
          <w:p w14:paraId="05E8D852" w14:textId="77777777" w:rsidR="008D320F" w:rsidRPr="00C56B89" w:rsidRDefault="008D320F" w:rsidP="008D320F">
            <w:pP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830.83</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0BF66BA"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D4DC77"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61A947A"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4BEDE97"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396E31A1"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5372C11B"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74671DE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78</w:t>
            </w:r>
          </w:p>
        </w:tc>
        <w:tc>
          <w:tcPr>
            <w:tcW w:w="851" w:type="dxa"/>
            <w:tcBorders>
              <w:top w:val="nil"/>
              <w:left w:val="nil"/>
              <w:bottom w:val="single" w:sz="4" w:space="0" w:color="auto"/>
              <w:right w:val="single" w:sz="4" w:space="0" w:color="auto"/>
            </w:tcBorders>
            <w:shd w:val="clear" w:color="000000" w:fill="FFFFFF"/>
            <w:vAlign w:val="bottom"/>
            <w:hideMark/>
          </w:tcPr>
          <w:p w14:paraId="32F3BCE7"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129.01</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BA2BF90"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9BC264"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B7D505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7F1309"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730A116A"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644B04D8"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5D3906F8" w14:textId="77777777" w:rsidTr="00571793">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504B065E"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w:t>
            </w:r>
          </w:p>
        </w:tc>
        <w:tc>
          <w:tcPr>
            <w:tcW w:w="2276" w:type="dxa"/>
            <w:tcBorders>
              <w:top w:val="nil"/>
              <w:left w:val="nil"/>
              <w:bottom w:val="single" w:sz="4" w:space="0" w:color="auto"/>
              <w:right w:val="single" w:sz="4" w:space="0" w:color="auto"/>
            </w:tcBorders>
            <w:shd w:val="clear" w:color="auto" w:fill="auto"/>
            <w:vAlign w:val="bottom"/>
            <w:hideMark/>
          </w:tcPr>
          <w:p w14:paraId="69402088"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Реконструкция котельной "Д/сад 14" </w:t>
            </w:r>
          </w:p>
        </w:tc>
        <w:tc>
          <w:tcPr>
            <w:tcW w:w="1134" w:type="dxa"/>
            <w:tcBorders>
              <w:top w:val="nil"/>
              <w:left w:val="nil"/>
              <w:bottom w:val="single" w:sz="4" w:space="0" w:color="auto"/>
              <w:right w:val="single" w:sz="4" w:space="0" w:color="auto"/>
            </w:tcBorders>
            <w:shd w:val="clear" w:color="000000" w:fill="FFFFFF"/>
            <w:vAlign w:val="bottom"/>
            <w:hideMark/>
          </w:tcPr>
          <w:p w14:paraId="5C2D002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6 056.80</w:t>
            </w:r>
          </w:p>
        </w:tc>
        <w:tc>
          <w:tcPr>
            <w:tcW w:w="9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56CF1CD" w14:textId="77777777" w:rsidR="008D320F" w:rsidRPr="00C56B89" w:rsidRDefault="008D320F" w:rsidP="008D320F">
            <w:pP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nil"/>
              <w:left w:val="nil"/>
              <w:bottom w:val="single" w:sz="4" w:space="0" w:color="auto"/>
              <w:right w:val="single" w:sz="4" w:space="0" w:color="auto"/>
            </w:tcBorders>
            <w:shd w:val="clear" w:color="000000" w:fill="FFFFFF"/>
            <w:vAlign w:val="bottom"/>
            <w:hideMark/>
          </w:tcPr>
          <w:p w14:paraId="7F85206F"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6 056.80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13A2FCC"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486720"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4A8EB14"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2F4F1770"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0842EDDF"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0AAC30B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192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D6D3BA"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nil"/>
              <w:left w:val="nil"/>
              <w:bottom w:val="single" w:sz="4" w:space="0" w:color="auto"/>
              <w:right w:val="single" w:sz="4" w:space="0" w:color="auto"/>
            </w:tcBorders>
            <w:shd w:val="clear" w:color="000000" w:fill="FFFFFF"/>
            <w:vAlign w:val="bottom"/>
            <w:hideMark/>
          </w:tcPr>
          <w:p w14:paraId="6E852CD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378.55</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616C6C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2D52FB1"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79359E4"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2AEC4956"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45C622FC"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2692CC24" w14:textId="77777777" w:rsidTr="00571793">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6FCD47B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5</w:t>
            </w:r>
          </w:p>
        </w:tc>
        <w:tc>
          <w:tcPr>
            <w:tcW w:w="2276" w:type="dxa"/>
            <w:tcBorders>
              <w:top w:val="nil"/>
              <w:left w:val="nil"/>
              <w:bottom w:val="single" w:sz="4" w:space="0" w:color="auto"/>
              <w:right w:val="single" w:sz="4" w:space="0" w:color="auto"/>
            </w:tcBorders>
            <w:shd w:val="clear" w:color="auto" w:fill="auto"/>
            <w:vAlign w:val="bottom"/>
            <w:hideMark/>
          </w:tcPr>
          <w:p w14:paraId="3145E9DD"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Реконструкция котельной  "УППВОС".</w:t>
            </w:r>
          </w:p>
        </w:tc>
        <w:tc>
          <w:tcPr>
            <w:tcW w:w="1134" w:type="dxa"/>
            <w:tcBorders>
              <w:top w:val="nil"/>
              <w:left w:val="nil"/>
              <w:bottom w:val="single" w:sz="4" w:space="0" w:color="auto"/>
              <w:right w:val="single" w:sz="4" w:space="0" w:color="auto"/>
            </w:tcBorders>
            <w:shd w:val="clear" w:color="000000" w:fill="FFFFFF"/>
            <w:vAlign w:val="bottom"/>
            <w:hideMark/>
          </w:tcPr>
          <w:p w14:paraId="622992C8"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10 802.40</w:t>
            </w:r>
          </w:p>
        </w:tc>
        <w:tc>
          <w:tcPr>
            <w:tcW w:w="9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FF0F824" w14:textId="77777777" w:rsidR="008D320F" w:rsidRPr="00C56B89" w:rsidRDefault="008D320F" w:rsidP="008D320F">
            <w:pP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6C7617"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nil"/>
              <w:left w:val="nil"/>
              <w:bottom w:val="single" w:sz="4" w:space="0" w:color="auto"/>
              <w:right w:val="single" w:sz="4" w:space="0" w:color="auto"/>
            </w:tcBorders>
            <w:shd w:val="clear" w:color="000000" w:fill="FFFFFF"/>
            <w:vAlign w:val="bottom"/>
            <w:hideMark/>
          </w:tcPr>
          <w:p w14:paraId="7DFB1151"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10 802.40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3D43CC6"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02C4495"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5D4FDB00"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5B9164CB"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73D498C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192</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DF54296"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50854EE"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1" w:type="dxa"/>
            <w:tcBorders>
              <w:top w:val="nil"/>
              <w:left w:val="nil"/>
              <w:bottom w:val="single" w:sz="4" w:space="0" w:color="auto"/>
              <w:right w:val="single" w:sz="4" w:space="0" w:color="auto"/>
            </w:tcBorders>
            <w:shd w:val="clear" w:color="000000" w:fill="FFFFFF"/>
            <w:vAlign w:val="bottom"/>
            <w:hideMark/>
          </w:tcPr>
          <w:p w14:paraId="2BAED92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675.15</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CE34FD"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3BD1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480A7D90"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557FE576"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0E24428B" w14:textId="77777777" w:rsidTr="00571793">
        <w:trPr>
          <w:trHeight w:val="3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68AE469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6</w:t>
            </w:r>
          </w:p>
        </w:tc>
        <w:tc>
          <w:tcPr>
            <w:tcW w:w="2276" w:type="dxa"/>
            <w:tcBorders>
              <w:top w:val="nil"/>
              <w:left w:val="nil"/>
              <w:bottom w:val="single" w:sz="4" w:space="0" w:color="auto"/>
              <w:right w:val="single" w:sz="4" w:space="0" w:color="auto"/>
            </w:tcBorders>
            <w:shd w:val="clear" w:color="auto" w:fill="auto"/>
            <w:vAlign w:val="bottom"/>
            <w:hideMark/>
          </w:tcPr>
          <w:p w14:paraId="00D7BE18"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Создание АиСКУЭ</w:t>
            </w:r>
          </w:p>
        </w:tc>
        <w:tc>
          <w:tcPr>
            <w:tcW w:w="1134" w:type="dxa"/>
            <w:tcBorders>
              <w:top w:val="nil"/>
              <w:left w:val="nil"/>
              <w:bottom w:val="single" w:sz="4" w:space="0" w:color="auto"/>
              <w:right w:val="single" w:sz="4" w:space="0" w:color="auto"/>
            </w:tcBorders>
            <w:shd w:val="clear" w:color="000000" w:fill="FFFFFF"/>
            <w:vAlign w:val="bottom"/>
            <w:hideMark/>
          </w:tcPr>
          <w:p w14:paraId="6FA45603"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557.38</w:t>
            </w:r>
          </w:p>
        </w:tc>
        <w:tc>
          <w:tcPr>
            <w:tcW w:w="936" w:type="dxa"/>
            <w:tcBorders>
              <w:top w:val="nil"/>
              <w:left w:val="nil"/>
              <w:bottom w:val="single" w:sz="4" w:space="0" w:color="auto"/>
              <w:right w:val="single" w:sz="4" w:space="0" w:color="auto"/>
            </w:tcBorders>
            <w:shd w:val="clear" w:color="000000" w:fill="FFFFFF"/>
            <w:vAlign w:val="bottom"/>
            <w:hideMark/>
          </w:tcPr>
          <w:p w14:paraId="0E84B33F"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557.38</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3DD242C"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5C16CE0"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87A8C65"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68A8F3"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2A265D34"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1CD24F16"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4B30C580"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180</w:t>
            </w:r>
          </w:p>
        </w:tc>
        <w:tc>
          <w:tcPr>
            <w:tcW w:w="851" w:type="dxa"/>
            <w:tcBorders>
              <w:top w:val="nil"/>
              <w:left w:val="nil"/>
              <w:bottom w:val="single" w:sz="4" w:space="0" w:color="auto"/>
              <w:right w:val="single" w:sz="4" w:space="0" w:color="auto"/>
            </w:tcBorders>
            <w:shd w:val="clear" w:color="000000" w:fill="FFFFFF"/>
            <w:vAlign w:val="bottom"/>
            <w:hideMark/>
          </w:tcPr>
          <w:p w14:paraId="2915966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37.16</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C38555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82E0B7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79FA63"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787B055"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0B849D33"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798F6BB7"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5223BB7A" w14:textId="77777777" w:rsidTr="00571793">
        <w:trPr>
          <w:trHeight w:val="314"/>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20199A1A"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7</w:t>
            </w:r>
          </w:p>
        </w:tc>
        <w:tc>
          <w:tcPr>
            <w:tcW w:w="2276" w:type="dxa"/>
            <w:tcBorders>
              <w:top w:val="nil"/>
              <w:left w:val="nil"/>
              <w:bottom w:val="single" w:sz="4" w:space="0" w:color="auto"/>
              <w:right w:val="single" w:sz="4" w:space="0" w:color="auto"/>
            </w:tcBorders>
            <w:shd w:val="clear" w:color="auto" w:fill="auto"/>
            <w:vAlign w:val="bottom"/>
            <w:hideMark/>
          </w:tcPr>
          <w:p w14:paraId="1139957D"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Модернизация сетевой насосной группы в центральной котельной</w:t>
            </w:r>
          </w:p>
        </w:tc>
        <w:tc>
          <w:tcPr>
            <w:tcW w:w="1134" w:type="dxa"/>
            <w:tcBorders>
              <w:top w:val="nil"/>
              <w:left w:val="nil"/>
              <w:bottom w:val="single" w:sz="4" w:space="0" w:color="auto"/>
              <w:right w:val="single" w:sz="4" w:space="0" w:color="auto"/>
            </w:tcBorders>
            <w:shd w:val="clear" w:color="000000" w:fill="FFFFFF"/>
            <w:vAlign w:val="bottom"/>
            <w:hideMark/>
          </w:tcPr>
          <w:p w14:paraId="69289F2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20 000.00</w:t>
            </w:r>
          </w:p>
        </w:tc>
        <w:tc>
          <w:tcPr>
            <w:tcW w:w="936" w:type="dxa"/>
            <w:tcBorders>
              <w:top w:val="nil"/>
              <w:left w:val="nil"/>
              <w:bottom w:val="single" w:sz="4" w:space="0" w:color="auto"/>
              <w:right w:val="single" w:sz="4" w:space="0" w:color="auto"/>
            </w:tcBorders>
            <w:shd w:val="clear" w:color="000000" w:fill="FFFFFF"/>
            <w:vAlign w:val="bottom"/>
            <w:hideMark/>
          </w:tcPr>
          <w:p w14:paraId="566F2EC1"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20 000.00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617ECE"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4A4C65"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A61BB4D"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5B4613"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single" w:sz="4" w:space="0" w:color="auto"/>
              <w:bottom w:val="single" w:sz="4" w:space="0" w:color="auto"/>
              <w:right w:val="single" w:sz="4" w:space="0" w:color="auto"/>
            </w:tcBorders>
          </w:tcPr>
          <w:p w14:paraId="229C1D39"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5A19D0C6"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6B173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66595C8"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22FF179"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4F844D"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93538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3F8BF9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58DB7B6B"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771A971A"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12C15AF4" w14:textId="77777777" w:rsidTr="00571793">
        <w:trPr>
          <w:trHeight w:val="73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3FDC1B0D"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8</w:t>
            </w:r>
          </w:p>
        </w:tc>
        <w:tc>
          <w:tcPr>
            <w:tcW w:w="2276" w:type="dxa"/>
            <w:tcBorders>
              <w:top w:val="nil"/>
              <w:left w:val="nil"/>
              <w:bottom w:val="single" w:sz="4" w:space="0" w:color="auto"/>
              <w:right w:val="single" w:sz="4" w:space="0" w:color="auto"/>
            </w:tcBorders>
            <w:shd w:val="clear" w:color="auto" w:fill="auto"/>
            <w:vAlign w:val="bottom"/>
            <w:hideMark/>
          </w:tcPr>
          <w:p w14:paraId="7A06927E"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Замена минеральной ваты на тепловых сетях наружной прокладки на ППУ скорлупы</w:t>
            </w:r>
          </w:p>
        </w:tc>
        <w:tc>
          <w:tcPr>
            <w:tcW w:w="1134" w:type="dxa"/>
            <w:tcBorders>
              <w:top w:val="nil"/>
              <w:left w:val="nil"/>
              <w:bottom w:val="single" w:sz="4" w:space="0" w:color="auto"/>
              <w:right w:val="single" w:sz="4" w:space="0" w:color="auto"/>
            </w:tcBorders>
            <w:shd w:val="clear" w:color="000000" w:fill="FFFFFF"/>
            <w:vAlign w:val="bottom"/>
            <w:hideMark/>
          </w:tcPr>
          <w:p w14:paraId="692EE4A1"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10 966.00</w:t>
            </w:r>
          </w:p>
        </w:tc>
        <w:tc>
          <w:tcPr>
            <w:tcW w:w="936" w:type="dxa"/>
            <w:tcBorders>
              <w:top w:val="nil"/>
              <w:left w:val="nil"/>
              <w:bottom w:val="single" w:sz="4" w:space="0" w:color="auto"/>
              <w:right w:val="single" w:sz="4" w:space="0" w:color="auto"/>
            </w:tcBorders>
            <w:shd w:val="clear" w:color="000000" w:fill="FFFFFF"/>
            <w:vAlign w:val="bottom"/>
            <w:hideMark/>
          </w:tcPr>
          <w:p w14:paraId="4705F43E"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3 290.48</w:t>
            </w:r>
          </w:p>
        </w:tc>
        <w:tc>
          <w:tcPr>
            <w:tcW w:w="960" w:type="dxa"/>
            <w:tcBorders>
              <w:top w:val="nil"/>
              <w:left w:val="nil"/>
              <w:bottom w:val="single" w:sz="4" w:space="0" w:color="auto"/>
              <w:right w:val="single" w:sz="4" w:space="0" w:color="auto"/>
            </w:tcBorders>
            <w:shd w:val="clear" w:color="000000" w:fill="FFFFFF"/>
            <w:vAlign w:val="bottom"/>
            <w:hideMark/>
          </w:tcPr>
          <w:p w14:paraId="4A77BCC0"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3 113.83</w:t>
            </w:r>
          </w:p>
        </w:tc>
        <w:tc>
          <w:tcPr>
            <w:tcW w:w="960" w:type="dxa"/>
            <w:tcBorders>
              <w:top w:val="nil"/>
              <w:left w:val="nil"/>
              <w:bottom w:val="single" w:sz="4" w:space="0" w:color="auto"/>
              <w:right w:val="single" w:sz="4" w:space="0" w:color="auto"/>
            </w:tcBorders>
            <w:shd w:val="clear" w:color="000000" w:fill="FFFFFF"/>
            <w:vAlign w:val="bottom"/>
            <w:hideMark/>
          </w:tcPr>
          <w:p w14:paraId="6E90DD80"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2 910.40</w:t>
            </w:r>
          </w:p>
        </w:tc>
        <w:tc>
          <w:tcPr>
            <w:tcW w:w="829" w:type="dxa"/>
            <w:tcBorders>
              <w:top w:val="nil"/>
              <w:left w:val="nil"/>
              <w:bottom w:val="single" w:sz="4" w:space="0" w:color="auto"/>
              <w:right w:val="single" w:sz="4" w:space="0" w:color="auto"/>
            </w:tcBorders>
            <w:shd w:val="clear" w:color="000000" w:fill="FFFFFF"/>
            <w:vAlign w:val="bottom"/>
            <w:hideMark/>
          </w:tcPr>
          <w:p w14:paraId="468E69D7"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1 651.29</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07F3E23"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tcPr>
          <w:p w14:paraId="0C7FA72D"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shd w:val="clear" w:color="000000" w:fill="FFFFFF"/>
          </w:tcPr>
          <w:p w14:paraId="183D1063"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9AA71CA"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ADC4BB2"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050A224"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068F495"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57B9FC4"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ACFF6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41CF6C3C"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4D7814C3"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6D1C9FC5" w14:textId="77777777" w:rsidTr="00571793">
        <w:trPr>
          <w:trHeight w:val="49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1ECAFB83"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9</w:t>
            </w:r>
          </w:p>
        </w:tc>
        <w:tc>
          <w:tcPr>
            <w:tcW w:w="2276" w:type="dxa"/>
            <w:tcBorders>
              <w:top w:val="nil"/>
              <w:left w:val="nil"/>
              <w:bottom w:val="single" w:sz="4" w:space="0" w:color="auto"/>
              <w:right w:val="single" w:sz="4" w:space="0" w:color="auto"/>
            </w:tcBorders>
            <w:shd w:val="clear" w:color="auto" w:fill="auto"/>
            <w:vAlign w:val="bottom"/>
            <w:hideMark/>
          </w:tcPr>
          <w:p w14:paraId="6C1FA542"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Организация резервного источника водоснабжения центральной котельной</w:t>
            </w:r>
          </w:p>
        </w:tc>
        <w:tc>
          <w:tcPr>
            <w:tcW w:w="1134" w:type="dxa"/>
            <w:tcBorders>
              <w:top w:val="nil"/>
              <w:left w:val="nil"/>
              <w:bottom w:val="single" w:sz="4" w:space="0" w:color="auto"/>
              <w:right w:val="single" w:sz="4" w:space="0" w:color="auto"/>
            </w:tcBorders>
            <w:shd w:val="clear" w:color="000000" w:fill="FFFFFF"/>
            <w:vAlign w:val="bottom"/>
            <w:hideMark/>
          </w:tcPr>
          <w:p w14:paraId="1513B88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4 087.10</w:t>
            </w:r>
          </w:p>
        </w:tc>
        <w:tc>
          <w:tcPr>
            <w:tcW w:w="936" w:type="dxa"/>
            <w:tcBorders>
              <w:top w:val="nil"/>
              <w:left w:val="nil"/>
              <w:bottom w:val="single" w:sz="4" w:space="0" w:color="auto"/>
              <w:right w:val="single" w:sz="4" w:space="0" w:color="auto"/>
            </w:tcBorders>
            <w:shd w:val="clear" w:color="000000" w:fill="FFFFFF"/>
            <w:vAlign w:val="bottom"/>
            <w:hideMark/>
          </w:tcPr>
          <w:p w14:paraId="309C08DD"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4 087.10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D0CC1A0"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D6D11EF"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C55CC92"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295F993"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4E942BAE"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255CA3A8"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6DFF2EA8"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180</w:t>
            </w:r>
          </w:p>
        </w:tc>
        <w:tc>
          <w:tcPr>
            <w:tcW w:w="851" w:type="dxa"/>
            <w:tcBorders>
              <w:top w:val="nil"/>
              <w:left w:val="nil"/>
              <w:bottom w:val="single" w:sz="4" w:space="0" w:color="auto"/>
              <w:right w:val="single" w:sz="4" w:space="0" w:color="auto"/>
            </w:tcBorders>
            <w:shd w:val="clear" w:color="000000" w:fill="FFFFFF"/>
            <w:vAlign w:val="bottom"/>
            <w:hideMark/>
          </w:tcPr>
          <w:p w14:paraId="71ADDFE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272.47</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674CC3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9CBEFBE"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FB90C9C"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25AC8A"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15590B3E"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14110C96"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647C9CC9" w14:textId="77777777" w:rsidTr="00571793">
        <w:trPr>
          <w:trHeight w:val="49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7E2A3B21"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10</w:t>
            </w:r>
          </w:p>
        </w:tc>
        <w:tc>
          <w:tcPr>
            <w:tcW w:w="2276" w:type="dxa"/>
            <w:tcBorders>
              <w:top w:val="nil"/>
              <w:left w:val="nil"/>
              <w:bottom w:val="single" w:sz="4" w:space="0" w:color="auto"/>
              <w:right w:val="single" w:sz="4" w:space="0" w:color="auto"/>
            </w:tcBorders>
            <w:shd w:val="clear" w:color="auto" w:fill="auto"/>
            <w:vAlign w:val="bottom"/>
            <w:hideMark/>
          </w:tcPr>
          <w:p w14:paraId="352B56DA" w14:textId="77777777" w:rsidR="008D320F" w:rsidRPr="00C56B89" w:rsidRDefault="008D320F"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 Техническое перевооружение узла приема аварийного топлива</w:t>
            </w:r>
          </w:p>
        </w:tc>
        <w:tc>
          <w:tcPr>
            <w:tcW w:w="1134" w:type="dxa"/>
            <w:tcBorders>
              <w:top w:val="nil"/>
              <w:left w:val="nil"/>
              <w:bottom w:val="single" w:sz="4" w:space="0" w:color="auto"/>
              <w:right w:val="single" w:sz="4" w:space="0" w:color="auto"/>
            </w:tcBorders>
            <w:shd w:val="clear" w:color="000000" w:fill="FFFFFF"/>
            <w:vAlign w:val="bottom"/>
            <w:hideMark/>
          </w:tcPr>
          <w:p w14:paraId="5AAFB865"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2 781.80</w:t>
            </w:r>
          </w:p>
        </w:tc>
        <w:tc>
          <w:tcPr>
            <w:tcW w:w="93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241D44F"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960" w:type="dxa"/>
            <w:tcBorders>
              <w:top w:val="nil"/>
              <w:left w:val="nil"/>
              <w:bottom w:val="single" w:sz="4" w:space="0" w:color="auto"/>
              <w:right w:val="single" w:sz="4" w:space="0" w:color="auto"/>
            </w:tcBorders>
            <w:shd w:val="clear" w:color="000000" w:fill="FFFFFF"/>
            <w:vAlign w:val="bottom"/>
            <w:hideMark/>
          </w:tcPr>
          <w:p w14:paraId="527A9777"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2 781.80</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41195FC"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2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1B3B1A5"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5B303A0" w14:textId="77777777" w:rsidR="008D320F" w:rsidRPr="00C56B89" w:rsidRDefault="008D320F" w:rsidP="00A54DB9">
            <w:pPr>
              <w:jc w:val="right"/>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0.00</w:t>
            </w:r>
          </w:p>
        </w:tc>
        <w:tc>
          <w:tcPr>
            <w:tcW w:w="709" w:type="dxa"/>
            <w:tcBorders>
              <w:top w:val="single" w:sz="4" w:space="0" w:color="auto"/>
              <w:left w:val="nil"/>
              <w:bottom w:val="single" w:sz="4" w:space="0" w:color="auto"/>
              <w:right w:val="single" w:sz="4" w:space="0" w:color="auto"/>
            </w:tcBorders>
          </w:tcPr>
          <w:p w14:paraId="0F9ECE32" w14:textId="77777777" w:rsidR="008D320F" w:rsidRPr="00C56B89" w:rsidRDefault="008D320F" w:rsidP="00A54DB9">
            <w:pPr>
              <w:jc w:val="right"/>
              <w:rPr>
                <w:rFonts w:ascii="Times New Roman" w:eastAsia="Times New Roman" w:hAnsi="Times New Roman"/>
                <w:sz w:val="16"/>
                <w:szCs w:val="18"/>
                <w:lang w:eastAsia="ru-RU"/>
              </w:rPr>
            </w:pPr>
          </w:p>
        </w:tc>
        <w:tc>
          <w:tcPr>
            <w:tcW w:w="801" w:type="dxa"/>
            <w:tcBorders>
              <w:top w:val="single" w:sz="4" w:space="0" w:color="auto"/>
              <w:left w:val="single" w:sz="4" w:space="0" w:color="auto"/>
              <w:bottom w:val="single" w:sz="4" w:space="0" w:color="auto"/>
              <w:right w:val="single" w:sz="4" w:space="0" w:color="auto"/>
            </w:tcBorders>
          </w:tcPr>
          <w:p w14:paraId="5A590910" w14:textId="77777777" w:rsidR="008D320F" w:rsidRPr="00C56B89" w:rsidRDefault="008D320F" w:rsidP="00A54DB9">
            <w:pPr>
              <w:jc w:val="right"/>
              <w:rPr>
                <w:rFonts w:ascii="Times New Roman" w:eastAsia="Times New Roman" w:hAnsi="Times New Roman"/>
                <w:sz w:val="16"/>
                <w:szCs w:val="18"/>
                <w:lang w:eastAsia="ru-RU"/>
              </w:rPr>
            </w:pPr>
          </w:p>
        </w:tc>
        <w:tc>
          <w:tcPr>
            <w:tcW w:w="608" w:type="dxa"/>
            <w:tcBorders>
              <w:top w:val="nil"/>
              <w:left w:val="single" w:sz="4" w:space="0" w:color="auto"/>
              <w:bottom w:val="single" w:sz="4" w:space="0" w:color="auto"/>
              <w:right w:val="single" w:sz="4" w:space="0" w:color="auto"/>
            </w:tcBorders>
            <w:shd w:val="clear" w:color="auto" w:fill="auto"/>
            <w:vAlign w:val="bottom"/>
            <w:hideMark/>
          </w:tcPr>
          <w:p w14:paraId="24BD8DCB"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120</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6F57C91"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nil"/>
              <w:left w:val="nil"/>
              <w:bottom w:val="single" w:sz="4" w:space="0" w:color="auto"/>
              <w:right w:val="single" w:sz="4" w:space="0" w:color="auto"/>
            </w:tcBorders>
            <w:shd w:val="clear" w:color="000000" w:fill="FFFFFF"/>
            <w:vAlign w:val="bottom"/>
            <w:hideMark/>
          </w:tcPr>
          <w:p w14:paraId="62B875A7"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278.18</w:t>
            </w:r>
          </w:p>
        </w:tc>
        <w:tc>
          <w:tcPr>
            <w:tcW w:w="85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9868399"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8736F0F"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1F784A33" w14:textId="77777777" w:rsidR="008D320F" w:rsidRPr="00C56B89" w:rsidRDefault="008D320F"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0.00</w:t>
            </w:r>
          </w:p>
        </w:tc>
        <w:tc>
          <w:tcPr>
            <w:tcW w:w="717" w:type="dxa"/>
            <w:tcBorders>
              <w:top w:val="single" w:sz="4" w:space="0" w:color="auto"/>
              <w:left w:val="single" w:sz="4" w:space="0" w:color="auto"/>
              <w:bottom w:val="single" w:sz="4" w:space="0" w:color="auto"/>
              <w:right w:val="single" w:sz="4" w:space="0" w:color="auto"/>
            </w:tcBorders>
            <w:shd w:val="clear" w:color="000000" w:fill="FFFFFF"/>
          </w:tcPr>
          <w:p w14:paraId="64C33F65" w14:textId="77777777" w:rsidR="008D320F" w:rsidRPr="00C56B89" w:rsidRDefault="008D320F" w:rsidP="00A54DB9">
            <w:pPr>
              <w:jc w:val="right"/>
              <w:rPr>
                <w:rFonts w:ascii="Times New Roman" w:eastAsia="Times New Roman" w:hAnsi="Times New Roman"/>
                <w:sz w:val="18"/>
                <w:szCs w:val="18"/>
                <w:lang w:eastAsia="ru-RU"/>
              </w:rPr>
            </w:pPr>
          </w:p>
        </w:tc>
        <w:tc>
          <w:tcPr>
            <w:tcW w:w="708" w:type="dxa"/>
            <w:tcBorders>
              <w:top w:val="single" w:sz="4" w:space="0" w:color="auto"/>
              <w:left w:val="single" w:sz="4" w:space="0" w:color="auto"/>
              <w:bottom w:val="single" w:sz="4" w:space="0" w:color="auto"/>
              <w:right w:val="single" w:sz="4" w:space="0" w:color="auto"/>
            </w:tcBorders>
            <w:shd w:val="clear" w:color="000000" w:fill="FFFFFF"/>
          </w:tcPr>
          <w:p w14:paraId="316400BA" w14:textId="77777777" w:rsidR="008D320F" w:rsidRPr="00C56B89" w:rsidRDefault="008D320F" w:rsidP="00A54DB9">
            <w:pPr>
              <w:jc w:val="right"/>
              <w:rPr>
                <w:rFonts w:ascii="Times New Roman" w:eastAsia="Times New Roman" w:hAnsi="Times New Roman"/>
                <w:sz w:val="18"/>
                <w:szCs w:val="18"/>
                <w:lang w:eastAsia="ru-RU"/>
              </w:rPr>
            </w:pPr>
          </w:p>
        </w:tc>
      </w:tr>
      <w:tr w:rsidR="008D320F" w:rsidRPr="00C56B89" w14:paraId="649498B8" w14:textId="77777777" w:rsidTr="00571793">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97B439" w14:textId="77777777" w:rsidR="008D320F" w:rsidRPr="00C56B89" w:rsidRDefault="008D320F" w:rsidP="00A54DB9">
            <w:pPr>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 </w:t>
            </w:r>
          </w:p>
        </w:tc>
        <w:tc>
          <w:tcPr>
            <w:tcW w:w="2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E9A315" w14:textId="77777777" w:rsidR="008D320F" w:rsidRPr="00C56B89" w:rsidRDefault="008D320F" w:rsidP="00A54DB9">
            <w:pPr>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 </w:t>
            </w:r>
          </w:p>
        </w:tc>
        <w:tc>
          <w:tcPr>
            <w:tcW w:w="1134" w:type="dxa"/>
            <w:tcBorders>
              <w:top w:val="nil"/>
              <w:left w:val="nil"/>
              <w:bottom w:val="single" w:sz="4" w:space="0" w:color="auto"/>
              <w:right w:val="single" w:sz="4" w:space="0" w:color="auto"/>
            </w:tcBorders>
            <w:shd w:val="clear" w:color="000000" w:fill="FFFFFF"/>
            <w:vAlign w:val="bottom"/>
            <w:hideMark/>
          </w:tcPr>
          <w:p w14:paraId="0F223533" w14:textId="77777777" w:rsidR="008D320F" w:rsidRPr="00C56B89" w:rsidRDefault="008D320F" w:rsidP="000A3EFC">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216 326.92</w:t>
            </w:r>
          </w:p>
        </w:tc>
        <w:tc>
          <w:tcPr>
            <w:tcW w:w="936" w:type="dxa"/>
            <w:tcBorders>
              <w:top w:val="nil"/>
              <w:left w:val="nil"/>
              <w:bottom w:val="single" w:sz="4" w:space="0" w:color="auto"/>
              <w:right w:val="single" w:sz="4" w:space="0" w:color="auto"/>
            </w:tcBorders>
            <w:shd w:val="clear" w:color="000000" w:fill="FFFFFF"/>
            <w:vAlign w:val="bottom"/>
            <w:hideMark/>
          </w:tcPr>
          <w:p w14:paraId="2E5F8D77" w14:textId="77777777" w:rsidR="008D320F" w:rsidRPr="00C56B89" w:rsidRDefault="008D320F" w:rsidP="0086770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41 903.1</w:t>
            </w:r>
          </w:p>
        </w:tc>
        <w:tc>
          <w:tcPr>
            <w:tcW w:w="960" w:type="dxa"/>
            <w:tcBorders>
              <w:top w:val="nil"/>
              <w:left w:val="nil"/>
              <w:bottom w:val="single" w:sz="4" w:space="0" w:color="auto"/>
              <w:right w:val="single" w:sz="4" w:space="0" w:color="auto"/>
            </w:tcBorders>
            <w:shd w:val="clear" w:color="000000" w:fill="FFFFFF"/>
            <w:vAlign w:val="bottom"/>
            <w:hideMark/>
          </w:tcPr>
          <w:p w14:paraId="22C2E0F4"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22 794.33</w:t>
            </w:r>
          </w:p>
        </w:tc>
        <w:tc>
          <w:tcPr>
            <w:tcW w:w="960" w:type="dxa"/>
            <w:tcBorders>
              <w:top w:val="nil"/>
              <w:left w:val="nil"/>
              <w:bottom w:val="single" w:sz="4" w:space="0" w:color="auto"/>
              <w:right w:val="single" w:sz="4" w:space="0" w:color="auto"/>
            </w:tcBorders>
            <w:shd w:val="clear" w:color="000000" w:fill="FFFFFF"/>
            <w:vAlign w:val="bottom"/>
            <w:hideMark/>
          </w:tcPr>
          <w:p w14:paraId="293CB880" w14:textId="77777777" w:rsidR="008D320F" w:rsidRPr="00C56B89" w:rsidRDefault="008D320F" w:rsidP="0086770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28 548</w:t>
            </w:r>
          </w:p>
        </w:tc>
        <w:tc>
          <w:tcPr>
            <w:tcW w:w="829" w:type="dxa"/>
            <w:tcBorders>
              <w:top w:val="nil"/>
              <w:left w:val="nil"/>
              <w:bottom w:val="single" w:sz="4" w:space="0" w:color="auto"/>
              <w:right w:val="single" w:sz="4" w:space="0" w:color="auto"/>
            </w:tcBorders>
            <w:shd w:val="clear" w:color="000000" w:fill="FFFFFF"/>
            <w:vAlign w:val="bottom"/>
            <w:hideMark/>
          </w:tcPr>
          <w:p w14:paraId="197EC165" w14:textId="77777777" w:rsidR="008D320F" w:rsidRPr="00C56B89" w:rsidRDefault="008D320F" w:rsidP="00571793">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18276.5</w:t>
            </w:r>
          </w:p>
        </w:tc>
        <w:tc>
          <w:tcPr>
            <w:tcW w:w="851" w:type="dxa"/>
            <w:tcBorders>
              <w:top w:val="nil"/>
              <w:left w:val="nil"/>
              <w:bottom w:val="single" w:sz="4" w:space="0" w:color="auto"/>
              <w:right w:val="single" w:sz="4" w:space="0" w:color="auto"/>
            </w:tcBorders>
            <w:shd w:val="clear" w:color="000000" w:fill="FFFFFF"/>
            <w:vAlign w:val="bottom"/>
            <w:hideMark/>
          </w:tcPr>
          <w:p w14:paraId="2ECE10B1" w14:textId="77777777" w:rsidR="008D320F" w:rsidRPr="00C56B89" w:rsidRDefault="008D320F" w:rsidP="0086770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22 305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bottom"/>
          </w:tcPr>
          <w:p w14:paraId="32631757" w14:textId="77777777" w:rsidR="008D320F" w:rsidRPr="00C56B89" w:rsidRDefault="008D320F" w:rsidP="00571793">
            <w:pPr>
              <w:ind w:right="-108"/>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22 305</w:t>
            </w:r>
          </w:p>
        </w:tc>
        <w:tc>
          <w:tcPr>
            <w:tcW w:w="801" w:type="dxa"/>
            <w:tcBorders>
              <w:top w:val="single" w:sz="4" w:space="0" w:color="auto"/>
              <w:left w:val="single" w:sz="4" w:space="0" w:color="auto"/>
              <w:bottom w:val="single" w:sz="4" w:space="0" w:color="auto"/>
              <w:right w:val="single" w:sz="4" w:space="0" w:color="auto"/>
            </w:tcBorders>
            <w:shd w:val="clear" w:color="000000" w:fill="FFFFFF"/>
            <w:vAlign w:val="bottom"/>
          </w:tcPr>
          <w:p w14:paraId="1E83318F" w14:textId="77777777" w:rsidR="008D320F" w:rsidRPr="00C56B89" w:rsidRDefault="008D320F" w:rsidP="0076112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22 305</w:t>
            </w:r>
          </w:p>
        </w:tc>
        <w:tc>
          <w:tcPr>
            <w:tcW w:w="608"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2A110355" w14:textId="77777777" w:rsidR="008D320F" w:rsidRPr="00C56B89" w:rsidRDefault="008D320F" w:rsidP="00A54DB9">
            <w:pPr>
              <w:rPr>
                <w:rFonts w:ascii="Times New Roman" w:eastAsia="Times New Roman" w:hAnsi="Times New Roman"/>
                <w:b/>
                <w:lang w:eastAsia="ru-RU"/>
              </w:rPr>
            </w:pPr>
            <w:r w:rsidRPr="00C56B89">
              <w:rPr>
                <w:rFonts w:ascii="Times New Roman" w:eastAsia="Times New Roman" w:hAnsi="Times New Roman"/>
                <w:b/>
                <w:lang w:eastAsia="ru-RU"/>
              </w:rPr>
              <w:t> </w:t>
            </w:r>
          </w:p>
        </w:tc>
        <w:tc>
          <w:tcPr>
            <w:tcW w:w="851" w:type="dxa"/>
            <w:tcBorders>
              <w:top w:val="nil"/>
              <w:left w:val="nil"/>
              <w:bottom w:val="single" w:sz="4" w:space="0" w:color="auto"/>
              <w:right w:val="single" w:sz="4" w:space="0" w:color="auto"/>
            </w:tcBorders>
            <w:shd w:val="clear" w:color="000000" w:fill="FFFFFF"/>
            <w:vAlign w:val="bottom"/>
            <w:hideMark/>
          </w:tcPr>
          <w:p w14:paraId="69B9992F"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964.13</w:t>
            </w:r>
          </w:p>
        </w:tc>
        <w:tc>
          <w:tcPr>
            <w:tcW w:w="850" w:type="dxa"/>
            <w:tcBorders>
              <w:top w:val="nil"/>
              <w:left w:val="nil"/>
              <w:bottom w:val="single" w:sz="4" w:space="0" w:color="auto"/>
              <w:right w:val="single" w:sz="4" w:space="0" w:color="auto"/>
            </w:tcBorders>
            <w:shd w:val="clear" w:color="000000" w:fill="FFFFFF"/>
            <w:vAlign w:val="bottom"/>
            <w:hideMark/>
          </w:tcPr>
          <w:p w14:paraId="1036A0F4"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1 090.41</w:t>
            </w:r>
          </w:p>
        </w:tc>
        <w:tc>
          <w:tcPr>
            <w:tcW w:w="851" w:type="dxa"/>
            <w:tcBorders>
              <w:top w:val="nil"/>
              <w:left w:val="nil"/>
              <w:bottom w:val="single" w:sz="4" w:space="0" w:color="auto"/>
              <w:right w:val="single" w:sz="4" w:space="0" w:color="auto"/>
            </w:tcBorders>
            <w:shd w:val="clear" w:color="000000" w:fill="FFFFFF"/>
            <w:vAlign w:val="bottom"/>
            <w:hideMark/>
          </w:tcPr>
          <w:p w14:paraId="1AC9744E"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1 268.56</w:t>
            </w:r>
          </w:p>
        </w:tc>
        <w:tc>
          <w:tcPr>
            <w:tcW w:w="850" w:type="dxa"/>
            <w:tcBorders>
              <w:top w:val="nil"/>
              <w:left w:val="nil"/>
              <w:bottom w:val="single" w:sz="4" w:space="0" w:color="auto"/>
              <w:right w:val="single" w:sz="4" w:space="0" w:color="auto"/>
            </w:tcBorders>
            <w:shd w:val="clear" w:color="000000" w:fill="FFFFFF"/>
            <w:vAlign w:val="bottom"/>
            <w:hideMark/>
          </w:tcPr>
          <w:p w14:paraId="3D7F88A3"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665.01</w:t>
            </w:r>
          </w:p>
        </w:tc>
        <w:tc>
          <w:tcPr>
            <w:tcW w:w="709" w:type="dxa"/>
            <w:tcBorders>
              <w:top w:val="nil"/>
              <w:left w:val="nil"/>
              <w:bottom w:val="single" w:sz="4" w:space="0" w:color="auto"/>
              <w:right w:val="single" w:sz="4" w:space="0" w:color="auto"/>
            </w:tcBorders>
            <w:shd w:val="clear" w:color="000000" w:fill="FFFFFF"/>
            <w:vAlign w:val="bottom"/>
            <w:hideMark/>
          </w:tcPr>
          <w:p w14:paraId="60A9A6CF" w14:textId="77777777" w:rsidR="008D320F" w:rsidRPr="00C56B89" w:rsidRDefault="008D320F" w:rsidP="008D320F">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892.2</w:t>
            </w:r>
          </w:p>
        </w:tc>
        <w:tc>
          <w:tcPr>
            <w:tcW w:w="717" w:type="dxa"/>
            <w:tcBorders>
              <w:top w:val="nil"/>
              <w:left w:val="nil"/>
              <w:bottom w:val="single" w:sz="4" w:space="0" w:color="auto"/>
              <w:right w:val="single" w:sz="4" w:space="0" w:color="auto"/>
            </w:tcBorders>
            <w:shd w:val="clear" w:color="000000" w:fill="FFFFFF"/>
          </w:tcPr>
          <w:p w14:paraId="67714BFB" w14:textId="77777777" w:rsidR="008D320F" w:rsidRPr="00C56B89" w:rsidRDefault="008D320F" w:rsidP="00A54DB9">
            <w:pPr>
              <w:jc w:val="right"/>
              <w:rPr>
                <w:rFonts w:ascii="Times New Roman" w:eastAsia="Times New Roman" w:hAnsi="Times New Roman"/>
                <w:b/>
                <w:sz w:val="18"/>
                <w:szCs w:val="18"/>
                <w:lang w:eastAsia="ru-RU"/>
              </w:rPr>
            </w:pPr>
          </w:p>
          <w:p w14:paraId="007CD4E6"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540</w:t>
            </w:r>
          </w:p>
        </w:tc>
        <w:tc>
          <w:tcPr>
            <w:tcW w:w="708" w:type="dxa"/>
            <w:tcBorders>
              <w:top w:val="nil"/>
              <w:left w:val="nil"/>
              <w:bottom w:val="single" w:sz="4" w:space="0" w:color="auto"/>
              <w:right w:val="single" w:sz="4" w:space="0" w:color="auto"/>
            </w:tcBorders>
            <w:shd w:val="clear" w:color="000000" w:fill="FFFFFF"/>
          </w:tcPr>
          <w:p w14:paraId="50002092" w14:textId="77777777" w:rsidR="008D320F" w:rsidRPr="00C56B89" w:rsidRDefault="008D320F" w:rsidP="00A54DB9">
            <w:pPr>
              <w:jc w:val="right"/>
              <w:rPr>
                <w:rFonts w:ascii="Times New Roman" w:eastAsia="Times New Roman" w:hAnsi="Times New Roman"/>
                <w:b/>
                <w:sz w:val="18"/>
                <w:szCs w:val="18"/>
                <w:lang w:eastAsia="ru-RU"/>
              </w:rPr>
            </w:pPr>
          </w:p>
          <w:p w14:paraId="2FEE508A" w14:textId="77777777" w:rsidR="008D320F" w:rsidRPr="00C56B89" w:rsidRDefault="008D320F" w:rsidP="00A54DB9">
            <w:pPr>
              <w:jc w:val="right"/>
              <w:rPr>
                <w:rFonts w:ascii="Times New Roman" w:eastAsia="Times New Roman" w:hAnsi="Times New Roman"/>
                <w:b/>
                <w:sz w:val="18"/>
                <w:szCs w:val="18"/>
                <w:lang w:eastAsia="ru-RU"/>
              </w:rPr>
            </w:pPr>
            <w:r w:rsidRPr="00C56B89">
              <w:rPr>
                <w:rFonts w:ascii="Times New Roman" w:eastAsia="Times New Roman" w:hAnsi="Times New Roman"/>
                <w:b/>
                <w:sz w:val="18"/>
                <w:szCs w:val="18"/>
                <w:lang w:eastAsia="ru-RU"/>
              </w:rPr>
              <w:t>2760</w:t>
            </w:r>
          </w:p>
        </w:tc>
      </w:tr>
    </w:tbl>
    <w:p w14:paraId="33B3BBD6" w14:textId="77777777" w:rsidR="00A54DB9" w:rsidRPr="00C56B89" w:rsidRDefault="00A54DB9" w:rsidP="00A54DB9">
      <w:pPr>
        <w:ind w:firstLine="567"/>
        <w:rPr>
          <w:rFonts w:ascii="Times New Roman" w:eastAsia="Times New Roman" w:hAnsi="Times New Roman"/>
          <w:i/>
          <w:sz w:val="26"/>
          <w:szCs w:val="26"/>
          <w:lang w:eastAsia="ru-RU"/>
        </w:rPr>
        <w:sectPr w:rsidR="00A54DB9" w:rsidRPr="00C56B89" w:rsidSect="00571793">
          <w:pgSz w:w="16838" w:h="11906" w:orient="landscape"/>
          <w:pgMar w:top="709" w:right="1134" w:bottom="284" w:left="1134" w:header="709" w:footer="709" w:gutter="0"/>
          <w:cols w:space="708"/>
          <w:docGrid w:linePitch="360"/>
        </w:sectPr>
      </w:pPr>
    </w:p>
    <w:p w14:paraId="1139D74A" w14:textId="77777777" w:rsidR="00A54DB9" w:rsidRPr="00C56B89" w:rsidRDefault="00A54DB9" w:rsidP="00C609EC">
      <w:pPr>
        <w:pStyle w:val="ConsPlusNormal"/>
        <w:ind w:firstLine="539"/>
        <w:jc w:val="both"/>
        <w:rPr>
          <w:rFonts w:ascii="Times New Roman" w:hAnsi="Times New Roman" w:cs="Times New Roman"/>
          <w:sz w:val="24"/>
          <w:szCs w:val="24"/>
        </w:rPr>
      </w:pPr>
      <w:r w:rsidRPr="00C56B89">
        <w:rPr>
          <w:rFonts w:ascii="Times New Roman" w:hAnsi="Times New Roman" w:cs="Times New Roman"/>
          <w:sz w:val="24"/>
          <w:szCs w:val="24"/>
        </w:rPr>
        <w:lastRenderedPageBreak/>
        <w:t>Расчет суммы амортизационных отчислений в тарифе на тепловую энергию, как дополнительного источника финансирования капитальных вложений при реализации инвестиционной программы, приведен в таблиц</w:t>
      </w:r>
      <w:r w:rsidR="00DD0087" w:rsidRPr="00C56B89">
        <w:rPr>
          <w:rFonts w:ascii="Times New Roman" w:hAnsi="Times New Roman" w:cs="Times New Roman"/>
          <w:sz w:val="24"/>
          <w:szCs w:val="24"/>
        </w:rPr>
        <w:t>е 9</w:t>
      </w:r>
      <w:r w:rsidRPr="00C56B89">
        <w:rPr>
          <w:rFonts w:ascii="Times New Roman" w:hAnsi="Times New Roman" w:cs="Times New Roman"/>
          <w:sz w:val="24"/>
          <w:szCs w:val="24"/>
        </w:rPr>
        <w:t>.</w:t>
      </w:r>
    </w:p>
    <w:p w14:paraId="7304DD7D" w14:textId="77777777" w:rsidR="00A54DB9" w:rsidRPr="00C56B89" w:rsidRDefault="00A54DB9" w:rsidP="00C609EC">
      <w:pPr>
        <w:pStyle w:val="ConsPlusNormal"/>
        <w:ind w:firstLine="540"/>
        <w:jc w:val="right"/>
        <w:rPr>
          <w:rFonts w:ascii="Times New Roman" w:hAnsi="Times New Roman" w:cs="Times New Roman"/>
          <w:i/>
          <w:sz w:val="24"/>
          <w:szCs w:val="26"/>
        </w:rPr>
      </w:pPr>
      <w:r w:rsidRPr="00C56B89">
        <w:rPr>
          <w:rFonts w:ascii="Times New Roman" w:hAnsi="Times New Roman" w:cs="Times New Roman"/>
          <w:i/>
          <w:sz w:val="22"/>
          <w:szCs w:val="24"/>
        </w:rPr>
        <w:t>Таблица</w:t>
      </w:r>
      <w:r w:rsidR="00DD0087" w:rsidRPr="00C56B89">
        <w:rPr>
          <w:rFonts w:ascii="Times New Roman" w:hAnsi="Times New Roman" w:cs="Times New Roman"/>
          <w:i/>
          <w:sz w:val="24"/>
          <w:szCs w:val="26"/>
        </w:rPr>
        <w:t xml:space="preserve"> 9</w:t>
      </w:r>
      <w:r w:rsidR="00C609EC" w:rsidRPr="00C56B89">
        <w:rPr>
          <w:rFonts w:ascii="Times New Roman" w:hAnsi="Times New Roman" w:cs="Times New Roman"/>
          <w:i/>
          <w:sz w:val="24"/>
          <w:szCs w:val="26"/>
        </w:rPr>
        <w:t xml:space="preserve">    ( тыс. руб.)</w:t>
      </w:r>
    </w:p>
    <w:tbl>
      <w:tblPr>
        <w:tblW w:w="10632" w:type="dxa"/>
        <w:tblInd w:w="-743" w:type="dxa"/>
        <w:tblLook w:val="04A0" w:firstRow="1" w:lastRow="0" w:firstColumn="1" w:lastColumn="0" w:noHBand="0" w:noVBand="1"/>
      </w:tblPr>
      <w:tblGrid>
        <w:gridCol w:w="3119"/>
        <w:gridCol w:w="926"/>
        <w:gridCol w:w="926"/>
        <w:gridCol w:w="926"/>
        <w:gridCol w:w="926"/>
        <w:gridCol w:w="926"/>
        <w:gridCol w:w="926"/>
        <w:gridCol w:w="965"/>
        <w:gridCol w:w="992"/>
      </w:tblGrid>
      <w:tr w:rsidR="000A3EFC" w:rsidRPr="00C56B89" w14:paraId="51576E0F" w14:textId="77777777" w:rsidTr="004720B6">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1F9AD" w14:textId="77777777" w:rsidR="000A3EFC" w:rsidRPr="00C56B89" w:rsidRDefault="000A3EFC" w:rsidP="00C609EC">
            <w:pPr>
              <w:rPr>
                <w:rFonts w:ascii="Times New Roman" w:eastAsia="Times New Roman" w:hAnsi="Times New Roman"/>
                <w:lang w:eastAsia="ru-RU"/>
              </w:rPr>
            </w:pPr>
            <w:r w:rsidRPr="00C56B89">
              <w:rPr>
                <w:rFonts w:ascii="Times New Roman" w:eastAsia="Times New Roman" w:hAnsi="Times New Roman"/>
                <w:lang w:eastAsia="ru-RU"/>
              </w:rPr>
              <w:t>Наименование показателя</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72C41FA9"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2014</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68FF90FA"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2015</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2F69A6F4"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2016</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0336BA35"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2017</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65923561"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2018</w:t>
            </w:r>
          </w:p>
        </w:tc>
        <w:tc>
          <w:tcPr>
            <w:tcW w:w="926" w:type="dxa"/>
            <w:tcBorders>
              <w:top w:val="single" w:sz="4" w:space="0" w:color="auto"/>
              <w:left w:val="nil"/>
              <w:bottom w:val="single" w:sz="4" w:space="0" w:color="auto"/>
              <w:right w:val="single" w:sz="4" w:space="0" w:color="auto"/>
            </w:tcBorders>
            <w:shd w:val="clear" w:color="auto" w:fill="auto"/>
            <w:noWrap/>
            <w:vAlign w:val="bottom"/>
            <w:hideMark/>
          </w:tcPr>
          <w:p w14:paraId="3516B7F0"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2019</w:t>
            </w:r>
          </w:p>
        </w:tc>
        <w:tc>
          <w:tcPr>
            <w:tcW w:w="965" w:type="dxa"/>
            <w:tcBorders>
              <w:top w:val="single" w:sz="4" w:space="0" w:color="auto"/>
              <w:left w:val="nil"/>
              <w:bottom w:val="single" w:sz="4" w:space="0" w:color="auto"/>
              <w:right w:val="single" w:sz="4" w:space="0" w:color="auto"/>
            </w:tcBorders>
          </w:tcPr>
          <w:p w14:paraId="439B39AB" w14:textId="77777777" w:rsidR="008D320F" w:rsidRPr="00C56B89" w:rsidRDefault="008D320F" w:rsidP="00A54DB9">
            <w:pPr>
              <w:jc w:val="right"/>
              <w:rPr>
                <w:rFonts w:ascii="Times New Roman" w:eastAsia="Times New Roman" w:hAnsi="Times New Roman"/>
                <w:lang w:eastAsia="ru-RU"/>
              </w:rPr>
            </w:pPr>
          </w:p>
          <w:p w14:paraId="350039E7"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2020</w:t>
            </w:r>
          </w:p>
        </w:tc>
        <w:tc>
          <w:tcPr>
            <w:tcW w:w="992" w:type="dxa"/>
            <w:tcBorders>
              <w:top w:val="single" w:sz="4" w:space="0" w:color="auto"/>
              <w:left w:val="nil"/>
              <w:bottom w:val="single" w:sz="4" w:space="0" w:color="auto"/>
              <w:right w:val="single" w:sz="4" w:space="0" w:color="auto"/>
            </w:tcBorders>
          </w:tcPr>
          <w:p w14:paraId="64BA1228" w14:textId="77777777" w:rsidR="000A3EFC" w:rsidRPr="00C56B89" w:rsidRDefault="000A3EFC" w:rsidP="004720B6">
            <w:pPr>
              <w:jc w:val="center"/>
              <w:rPr>
                <w:rFonts w:ascii="Times New Roman" w:eastAsia="Times New Roman" w:hAnsi="Times New Roman"/>
                <w:lang w:eastAsia="ru-RU"/>
              </w:rPr>
            </w:pPr>
            <w:r w:rsidRPr="00C56B89">
              <w:rPr>
                <w:rFonts w:ascii="Times New Roman" w:eastAsia="Times New Roman" w:hAnsi="Times New Roman"/>
                <w:lang w:eastAsia="ru-RU"/>
              </w:rPr>
              <w:t>2021-2025</w:t>
            </w:r>
          </w:p>
        </w:tc>
      </w:tr>
      <w:tr w:rsidR="000A3EFC" w:rsidRPr="00C56B89" w14:paraId="76982742" w14:textId="77777777" w:rsidTr="00761129">
        <w:trPr>
          <w:trHeight w:val="713"/>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22261403" w14:textId="77777777" w:rsidR="000A3EFC" w:rsidRPr="00C56B89" w:rsidRDefault="000A3EFC" w:rsidP="00A54DB9">
            <w:pPr>
              <w:rPr>
                <w:rFonts w:ascii="Times New Roman" w:eastAsia="Times New Roman" w:hAnsi="Times New Roman"/>
                <w:lang w:eastAsia="ru-RU"/>
              </w:rPr>
            </w:pPr>
            <w:r w:rsidRPr="00C56B89">
              <w:rPr>
                <w:rFonts w:ascii="Times New Roman" w:eastAsia="Times New Roman" w:hAnsi="Times New Roman"/>
                <w:lang w:eastAsia="ru-RU"/>
              </w:rPr>
              <w:t>Амортизация производственного оборудования на 01.04.2014 г.</w:t>
            </w:r>
          </w:p>
        </w:tc>
        <w:tc>
          <w:tcPr>
            <w:tcW w:w="926" w:type="dxa"/>
            <w:tcBorders>
              <w:top w:val="nil"/>
              <w:left w:val="nil"/>
              <w:bottom w:val="single" w:sz="4" w:space="0" w:color="auto"/>
              <w:right w:val="single" w:sz="4" w:space="0" w:color="auto"/>
            </w:tcBorders>
            <w:shd w:val="clear" w:color="auto" w:fill="auto"/>
            <w:noWrap/>
            <w:vAlign w:val="bottom"/>
            <w:hideMark/>
          </w:tcPr>
          <w:p w14:paraId="29DA7369" w14:textId="77777777" w:rsidR="000A3EFC" w:rsidRPr="00C56B89" w:rsidRDefault="000A3EFC" w:rsidP="000A3EFC">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26" w:type="dxa"/>
            <w:tcBorders>
              <w:top w:val="nil"/>
              <w:left w:val="nil"/>
              <w:bottom w:val="single" w:sz="4" w:space="0" w:color="auto"/>
              <w:right w:val="single" w:sz="4" w:space="0" w:color="auto"/>
            </w:tcBorders>
            <w:shd w:val="clear" w:color="auto" w:fill="auto"/>
            <w:noWrap/>
            <w:vAlign w:val="bottom"/>
            <w:hideMark/>
          </w:tcPr>
          <w:p w14:paraId="3C8A3F16" w14:textId="77777777" w:rsidR="000A3EFC" w:rsidRPr="00C56B89" w:rsidRDefault="000A3EFC" w:rsidP="000A3EFC">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26" w:type="dxa"/>
            <w:tcBorders>
              <w:top w:val="nil"/>
              <w:left w:val="nil"/>
              <w:bottom w:val="single" w:sz="4" w:space="0" w:color="auto"/>
              <w:right w:val="single" w:sz="4" w:space="0" w:color="auto"/>
            </w:tcBorders>
            <w:shd w:val="clear" w:color="auto" w:fill="auto"/>
            <w:noWrap/>
            <w:vAlign w:val="bottom"/>
            <w:hideMark/>
          </w:tcPr>
          <w:p w14:paraId="1EA314D2" w14:textId="77777777" w:rsidR="000A3EFC" w:rsidRPr="00C56B89" w:rsidRDefault="000A3EFC" w:rsidP="000A3EFC">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26" w:type="dxa"/>
            <w:tcBorders>
              <w:top w:val="nil"/>
              <w:left w:val="nil"/>
              <w:bottom w:val="single" w:sz="4" w:space="0" w:color="auto"/>
              <w:right w:val="single" w:sz="4" w:space="0" w:color="auto"/>
            </w:tcBorders>
            <w:shd w:val="clear" w:color="auto" w:fill="auto"/>
            <w:noWrap/>
            <w:vAlign w:val="bottom"/>
            <w:hideMark/>
          </w:tcPr>
          <w:p w14:paraId="7162905B" w14:textId="77777777" w:rsidR="000A3EFC" w:rsidRPr="00C56B89" w:rsidRDefault="000A3EFC" w:rsidP="000A3EFC">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26" w:type="dxa"/>
            <w:tcBorders>
              <w:top w:val="nil"/>
              <w:left w:val="nil"/>
              <w:bottom w:val="single" w:sz="4" w:space="0" w:color="auto"/>
              <w:right w:val="single" w:sz="4" w:space="0" w:color="auto"/>
            </w:tcBorders>
            <w:shd w:val="clear" w:color="auto" w:fill="auto"/>
            <w:noWrap/>
            <w:vAlign w:val="bottom"/>
            <w:hideMark/>
          </w:tcPr>
          <w:p w14:paraId="6D48EB9E" w14:textId="77777777" w:rsidR="000A3EFC" w:rsidRPr="00C56B89" w:rsidRDefault="000A3EFC" w:rsidP="000A3EFC">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26" w:type="dxa"/>
            <w:tcBorders>
              <w:top w:val="nil"/>
              <w:left w:val="nil"/>
              <w:bottom w:val="single" w:sz="4" w:space="0" w:color="auto"/>
              <w:right w:val="single" w:sz="4" w:space="0" w:color="auto"/>
            </w:tcBorders>
            <w:shd w:val="clear" w:color="auto" w:fill="auto"/>
            <w:noWrap/>
            <w:vAlign w:val="bottom"/>
            <w:hideMark/>
          </w:tcPr>
          <w:p w14:paraId="2183F048" w14:textId="77777777" w:rsidR="000A3EFC" w:rsidRPr="00C56B89" w:rsidRDefault="000A3EFC" w:rsidP="000A3EFC">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65" w:type="dxa"/>
            <w:tcBorders>
              <w:top w:val="nil"/>
              <w:left w:val="nil"/>
              <w:bottom w:val="single" w:sz="4" w:space="0" w:color="auto"/>
              <w:right w:val="single" w:sz="4" w:space="0" w:color="auto"/>
            </w:tcBorders>
          </w:tcPr>
          <w:p w14:paraId="5DA5B293" w14:textId="77777777" w:rsidR="000A3EFC" w:rsidRPr="00C56B89" w:rsidRDefault="000A3EFC" w:rsidP="00A54DB9">
            <w:pPr>
              <w:jc w:val="right"/>
              <w:rPr>
                <w:rFonts w:ascii="Times New Roman" w:eastAsia="Times New Roman" w:hAnsi="Times New Roman"/>
                <w:lang w:eastAsia="ru-RU"/>
              </w:rPr>
            </w:pPr>
          </w:p>
          <w:p w14:paraId="38C0A8FD" w14:textId="77777777" w:rsidR="000A3EFC" w:rsidRPr="00C56B89" w:rsidRDefault="000A3EFC" w:rsidP="00A54DB9">
            <w:pPr>
              <w:jc w:val="right"/>
              <w:rPr>
                <w:rFonts w:ascii="Times New Roman" w:eastAsia="Times New Roman" w:hAnsi="Times New Roman"/>
                <w:lang w:eastAsia="ru-RU"/>
              </w:rPr>
            </w:pPr>
          </w:p>
          <w:p w14:paraId="521FC7DA"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13157,1</w:t>
            </w:r>
          </w:p>
        </w:tc>
        <w:tc>
          <w:tcPr>
            <w:tcW w:w="992" w:type="dxa"/>
            <w:tcBorders>
              <w:top w:val="nil"/>
              <w:left w:val="nil"/>
              <w:bottom w:val="single" w:sz="4" w:space="0" w:color="auto"/>
              <w:right w:val="single" w:sz="4" w:space="0" w:color="auto"/>
            </w:tcBorders>
          </w:tcPr>
          <w:p w14:paraId="2842DD26" w14:textId="77777777" w:rsidR="000A3EFC" w:rsidRPr="00C56B89" w:rsidRDefault="000A3EFC" w:rsidP="00A54DB9">
            <w:pPr>
              <w:jc w:val="right"/>
              <w:rPr>
                <w:rFonts w:ascii="Times New Roman" w:eastAsia="Times New Roman" w:hAnsi="Times New Roman"/>
                <w:lang w:eastAsia="ru-RU"/>
              </w:rPr>
            </w:pPr>
          </w:p>
          <w:p w14:paraId="282AC450" w14:textId="77777777" w:rsidR="000A3EFC" w:rsidRPr="00C56B89" w:rsidRDefault="000A3EFC" w:rsidP="00A54DB9">
            <w:pPr>
              <w:jc w:val="right"/>
              <w:rPr>
                <w:rFonts w:ascii="Times New Roman" w:eastAsia="Times New Roman" w:hAnsi="Times New Roman"/>
                <w:lang w:eastAsia="ru-RU"/>
              </w:rPr>
            </w:pPr>
          </w:p>
          <w:p w14:paraId="0BB9EBCF" w14:textId="77777777" w:rsidR="000A3EFC" w:rsidRPr="00C56B89" w:rsidRDefault="00054B6F" w:rsidP="00A54DB9">
            <w:pPr>
              <w:jc w:val="right"/>
              <w:rPr>
                <w:rFonts w:ascii="Times New Roman" w:eastAsia="Times New Roman" w:hAnsi="Times New Roman"/>
                <w:lang w:eastAsia="ru-RU"/>
              </w:rPr>
            </w:pPr>
            <w:r w:rsidRPr="00C56B89">
              <w:rPr>
                <w:rFonts w:ascii="Times New Roman" w:eastAsia="Times New Roman" w:hAnsi="Times New Roman"/>
                <w:lang w:eastAsia="ru-RU"/>
              </w:rPr>
              <w:t>65785,5</w:t>
            </w:r>
          </w:p>
        </w:tc>
      </w:tr>
      <w:tr w:rsidR="000A3EFC" w:rsidRPr="00C56B89" w14:paraId="34F06E6E" w14:textId="77777777" w:rsidTr="004720B6">
        <w:trPr>
          <w:trHeight w:val="90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4626FE9F" w14:textId="77777777" w:rsidR="000A3EFC" w:rsidRPr="00C56B89" w:rsidRDefault="000A3EFC" w:rsidP="00A54DB9">
            <w:pPr>
              <w:rPr>
                <w:rFonts w:ascii="Times New Roman" w:eastAsia="Times New Roman" w:hAnsi="Times New Roman"/>
                <w:lang w:eastAsia="ru-RU"/>
              </w:rPr>
            </w:pPr>
            <w:r w:rsidRPr="00C56B89">
              <w:rPr>
                <w:rFonts w:ascii="Times New Roman" w:eastAsia="Times New Roman" w:hAnsi="Times New Roman"/>
                <w:lang w:eastAsia="ru-RU"/>
              </w:rPr>
              <w:t>Амортизация производственного оборудования при реализации Инвестиционной программы</w:t>
            </w:r>
          </w:p>
        </w:tc>
        <w:tc>
          <w:tcPr>
            <w:tcW w:w="926" w:type="dxa"/>
            <w:tcBorders>
              <w:top w:val="nil"/>
              <w:left w:val="nil"/>
              <w:bottom w:val="single" w:sz="4" w:space="0" w:color="auto"/>
              <w:right w:val="single" w:sz="4" w:space="0" w:color="auto"/>
            </w:tcBorders>
            <w:shd w:val="clear" w:color="auto" w:fill="auto"/>
            <w:noWrap/>
            <w:vAlign w:val="bottom"/>
            <w:hideMark/>
          </w:tcPr>
          <w:p w14:paraId="6102E61D" w14:textId="77777777" w:rsidR="000A3EFC" w:rsidRPr="00C56B89" w:rsidRDefault="000A3EFC" w:rsidP="00A54DB9">
            <w:pPr>
              <w:rPr>
                <w:rFonts w:ascii="Times New Roman" w:eastAsia="Times New Roman" w:hAnsi="Times New Roman"/>
                <w:lang w:eastAsia="ru-RU"/>
              </w:rPr>
            </w:pPr>
            <w:r w:rsidRPr="00C56B89">
              <w:rPr>
                <w:rFonts w:ascii="Times New Roman" w:eastAsia="Times New Roman" w:hAnsi="Times New Roman"/>
                <w:lang w:eastAsia="ru-RU"/>
              </w:rPr>
              <w:t> </w:t>
            </w:r>
          </w:p>
        </w:tc>
        <w:tc>
          <w:tcPr>
            <w:tcW w:w="926" w:type="dxa"/>
            <w:tcBorders>
              <w:top w:val="nil"/>
              <w:left w:val="nil"/>
              <w:bottom w:val="single" w:sz="4" w:space="0" w:color="auto"/>
              <w:right w:val="single" w:sz="4" w:space="0" w:color="auto"/>
            </w:tcBorders>
            <w:shd w:val="clear" w:color="auto" w:fill="auto"/>
            <w:noWrap/>
            <w:vAlign w:val="bottom"/>
            <w:hideMark/>
          </w:tcPr>
          <w:p w14:paraId="4742C3E5"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964</w:t>
            </w:r>
          </w:p>
        </w:tc>
        <w:tc>
          <w:tcPr>
            <w:tcW w:w="926" w:type="dxa"/>
            <w:tcBorders>
              <w:top w:val="nil"/>
              <w:left w:val="nil"/>
              <w:bottom w:val="single" w:sz="4" w:space="0" w:color="auto"/>
              <w:right w:val="single" w:sz="4" w:space="0" w:color="auto"/>
            </w:tcBorders>
            <w:shd w:val="clear" w:color="auto" w:fill="auto"/>
            <w:noWrap/>
            <w:vAlign w:val="bottom"/>
            <w:hideMark/>
          </w:tcPr>
          <w:p w14:paraId="67620E77"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2 055</w:t>
            </w:r>
          </w:p>
        </w:tc>
        <w:tc>
          <w:tcPr>
            <w:tcW w:w="926" w:type="dxa"/>
            <w:tcBorders>
              <w:top w:val="nil"/>
              <w:left w:val="nil"/>
              <w:bottom w:val="single" w:sz="4" w:space="0" w:color="auto"/>
              <w:right w:val="single" w:sz="4" w:space="0" w:color="auto"/>
            </w:tcBorders>
            <w:shd w:val="clear" w:color="auto" w:fill="auto"/>
            <w:noWrap/>
            <w:vAlign w:val="bottom"/>
            <w:hideMark/>
          </w:tcPr>
          <w:p w14:paraId="37D1E91C"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3 323</w:t>
            </w:r>
          </w:p>
        </w:tc>
        <w:tc>
          <w:tcPr>
            <w:tcW w:w="926" w:type="dxa"/>
            <w:tcBorders>
              <w:top w:val="nil"/>
              <w:left w:val="nil"/>
              <w:bottom w:val="single" w:sz="4" w:space="0" w:color="auto"/>
              <w:right w:val="single" w:sz="4" w:space="0" w:color="auto"/>
            </w:tcBorders>
            <w:shd w:val="clear" w:color="auto" w:fill="auto"/>
            <w:noWrap/>
            <w:vAlign w:val="bottom"/>
            <w:hideMark/>
          </w:tcPr>
          <w:p w14:paraId="0AE8B702"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3 988</w:t>
            </w:r>
          </w:p>
        </w:tc>
        <w:tc>
          <w:tcPr>
            <w:tcW w:w="926" w:type="dxa"/>
            <w:tcBorders>
              <w:top w:val="nil"/>
              <w:left w:val="nil"/>
              <w:bottom w:val="single" w:sz="4" w:space="0" w:color="auto"/>
              <w:right w:val="single" w:sz="4" w:space="0" w:color="auto"/>
            </w:tcBorders>
            <w:shd w:val="clear" w:color="auto" w:fill="auto"/>
            <w:noWrap/>
            <w:vAlign w:val="bottom"/>
            <w:hideMark/>
          </w:tcPr>
          <w:p w14:paraId="1CC1876B" w14:textId="77777777" w:rsidR="000A3EFC" w:rsidRPr="00C56B89" w:rsidRDefault="000A3EFC" w:rsidP="00A54DB9">
            <w:pPr>
              <w:jc w:val="right"/>
              <w:rPr>
                <w:rFonts w:ascii="Times New Roman" w:eastAsia="Times New Roman" w:hAnsi="Times New Roman"/>
                <w:lang w:eastAsia="ru-RU"/>
              </w:rPr>
            </w:pPr>
            <w:r w:rsidRPr="00C56B89">
              <w:rPr>
                <w:rFonts w:ascii="Times New Roman" w:eastAsia="Times New Roman" w:hAnsi="Times New Roman"/>
                <w:lang w:eastAsia="ru-RU"/>
              </w:rPr>
              <w:t>4</w:t>
            </w:r>
            <w:r w:rsidR="008D320F" w:rsidRPr="00C56B89">
              <w:rPr>
                <w:rFonts w:ascii="Times New Roman" w:eastAsia="Times New Roman" w:hAnsi="Times New Roman"/>
                <w:lang w:eastAsia="ru-RU"/>
              </w:rPr>
              <w:t> </w:t>
            </w:r>
            <w:r w:rsidRPr="00C56B89">
              <w:rPr>
                <w:rFonts w:ascii="Times New Roman" w:eastAsia="Times New Roman" w:hAnsi="Times New Roman"/>
                <w:lang w:eastAsia="ru-RU"/>
              </w:rPr>
              <w:t>880</w:t>
            </w:r>
          </w:p>
        </w:tc>
        <w:tc>
          <w:tcPr>
            <w:tcW w:w="965" w:type="dxa"/>
            <w:tcBorders>
              <w:top w:val="nil"/>
              <w:left w:val="nil"/>
              <w:bottom w:val="single" w:sz="4" w:space="0" w:color="auto"/>
              <w:right w:val="single" w:sz="4" w:space="0" w:color="auto"/>
            </w:tcBorders>
          </w:tcPr>
          <w:p w14:paraId="4774D67B" w14:textId="77777777" w:rsidR="000A3EFC" w:rsidRPr="00C56B89" w:rsidRDefault="000A3EFC" w:rsidP="00A54DB9">
            <w:pPr>
              <w:jc w:val="right"/>
              <w:rPr>
                <w:rFonts w:ascii="Times New Roman" w:eastAsia="Times New Roman" w:hAnsi="Times New Roman"/>
                <w:lang w:eastAsia="ru-RU"/>
              </w:rPr>
            </w:pPr>
          </w:p>
          <w:p w14:paraId="685518E1" w14:textId="77777777" w:rsidR="008D320F" w:rsidRPr="00C56B89" w:rsidRDefault="008D320F" w:rsidP="00A54DB9">
            <w:pPr>
              <w:jc w:val="right"/>
              <w:rPr>
                <w:rFonts w:ascii="Times New Roman" w:eastAsia="Times New Roman" w:hAnsi="Times New Roman"/>
                <w:lang w:eastAsia="ru-RU"/>
              </w:rPr>
            </w:pPr>
          </w:p>
          <w:p w14:paraId="23A854AB" w14:textId="77777777" w:rsidR="00761129" w:rsidRPr="00C56B89" w:rsidRDefault="00761129" w:rsidP="00A54DB9">
            <w:pPr>
              <w:jc w:val="right"/>
              <w:rPr>
                <w:rFonts w:ascii="Times New Roman" w:eastAsia="Times New Roman" w:hAnsi="Times New Roman"/>
                <w:lang w:eastAsia="ru-RU"/>
              </w:rPr>
            </w:pPr>
          </w:p>
          <w:p w14:paraId="0BC4F14D" w14:textId="77777777" w:rsidR="008D320F" w:rsidRPr="00C56B89" w:rsidRDefault="008D320F" w:rsidP="00A54DB9">
            <w:pPr>
              <w:jc w:val="right"/>
              <w:rPr>
                <w:rFonts w:ascii="Times New Roman" w:eastAsia="Times New Roman" w:hAnsi="Times New Roman"/>
                <w:lang w:eastAsia="ru-RU"/>
              </w:rPr>
            </w:pPr>
            <w:r w:rsidRPr="00C56B89">
              <w:rPr>
                <w:rFonts w:ascii="Times New Roman" w:eastAsia="Times New Roman" w:hAnsi="Times New Roman"/>
                <w:lang w:eastAsia="ru-RU"/>
              </w:rPr>
              <w:t>5420</w:t>
            </w:r>
          </w:p>
        </w:tc>
        <w:tc>
          <w:tcPr>
            <w:tcW w:w="992" w:type="dxa"/>
            <w:tcBorders>
              <w:top w:val="nil"/>
              <w:left w:val="nil"/>
              <w:bottom w:val="single" w:sz="4" w:space="0" w:color="auto"/>
              <w:right w:val="single" w:sz="4" w:space="0" w:color="auto"/>
            </w:tcBorders>
          </w:tcPr>
          <w:p w14:paraId="1D69CDE6" w14:textId="77777777" w:rsidR="008D320F" w:rsidRPr="00C56B89" w:rsidRDefault="008D320F" w:rsidP="00A54DB9">
            <w:pPr>
              <w:jc w:val="right"/>
              <w:rPr>
                <w:rFonts w:ascii="Times New Roman" w:eastAsia="Times New Roman" w:hAnsi="Times New Roman"/>
                <w:lang w:eastAsia="ru-RU"/>
              </w:rPr>
            </w:pPr>
          </w:p>
          <w:p w14:paraId="7F0CA97F" w14:textId="77777777" w:rsidR="008D320F" w:rsidRPr="00C56B89" w:rsidRDefault="008D320F" w:rsidP="00A54DB9">
            <w:pPr>
              <w:jc w:val="right"/>
              <w:rPr>
                <w:rFonts w:ascii="Times New Roman" w:eastAsia="Times New Roman" w:hAnsi="Times New Roman"/>
                <w:lang w:eastAsia="ru-RU"/>
              </w:rPr>
            </w:pPr>
          </w:p>
          <w:p w14:paraId="23CF6F24" w14:textId="77777777" w:rsidR="00761129" w:rsidRPr="00C56B89" w:rsidRDefault="00761129" w:rsidP="008D320F">
            <w:pPr>
              <w:jc w:val="right"/>
              <w:rPr>
                <w:rFonts w:ascii="Times New Roman" w:eastAsia="Times New Roman" w:hAnsi="Times New Roman"/>
                <w:lang w:eastAsia="ru-RU"/>
              </w:rPr>
            </w:pPr>
          </w:p>
          <w:p w14:paraId="67E7713F" w14:textId="77777777" w:rsidR="008D320F" w:rsidRPr="00C56B89" w:rsidRDefault="008D320F" w:rsidP="008D320F">
            <w:pPr>
              <w:jc w:val="right"/>
              <w:rPr>
                <w:rFonts w:ascii="Times New Roman" w:eastAsia="Times New Roman" w:hAnsi="Times New Roman"/>
                <w:lang w:eastAsia="ru-RU"/>
              </w:rPr>
            </w:pPr>
            <w:r w:rsidRPr="00C56B89">
              <w:rPr>
                <w:rFonts w:ascii="Times New Roman" w:eastAsia="Times New Roman" w:hAnsi="Times New Roman"/>
                <w:lang w:eastAsia="ru-RU"/>
              </w:rPr>
              <w:t>8180</w:t>
            </w:r>
          </w:p>
        </w:tc>
      </w:tr>
      <w:tr w:rsidR="000A3EFC" w:rsidRPr="00C56B89" w14:paraId="1E60E6B9" w14:textId="77777777" w:rsidTr="004720B6">
        <w:trPr>
          <w:trHeight w:val="900"/>
        </w:trPr>
        <w:tc>
          <w:tcPr>
            <w:tcW w:w="3119" w:type="dxa"/>
            <w:tcBorders>
              <w:top w:val="nil"/>
              <w:left w:val="single" w:sz="4" w:space="0" w:color="auto"/>
              <w:bottom w:val="single" w:sz="4" w:space="0" w:color="auto"/>
              <w:right w:val="single" w:sz="4" w:space="0" w:color="auto"/>
            </w:tcBorders>
            <w:shd w:val="clear" w:color="auto" w:fill="auto"/>
            <w:vAlign w:val="bottom"/>
            <w:hideMark/>
          </w:tcPr>
          <w:p w14:paraId="06C9450F" w14:textId="77777777" w:rsidR="000A3EFC" w:rsidRPr="00C56B89" w:rsidRDefault="000A3EFC" w:rsidP="00A54DB9">
            <w:pPr>
              <w:rPr>
                <w:rFonts w:ascii="Times New Roman" w:eastAsia="Times New Roman" w:hAnsi="Times New Roman"/>
                <w:lang w:eastAsia="ru-RU"/>
              </w:rPr>
            </w:pPr>
            <w:r w:rsidRPr="00C56B89">
              <w:rPr>
                <w:rFonts w:ascii="Times New Roman" w:eastAsia="Times New Roman" w:hAnsi="Times New Roman"/>
                <w:lang w:eastAsia="ru-RU"/>
              </w:rPr>
              <w:t>Итого сумма амортизационных отчислений на капитальные вложения</w:t>
            </w:r>
          </w:p>
        </w:tc>
        <w:tc>
          <w:tcPr>
            <w:tcW w:w="926" w:type="dxa"/>
            <w:tcBorders>
              <w:top w:val="nil"/>
              <w:left w:val="nil"/>
              <w:bottom w:val="single" w:sz="4" w:space="0" w:color="auto"/>
              <w:right w:val="single" w:sz="4" w:space="0" w:color="auto"/>
            </w:tcBorders>
            <w:shd w:val="clear" w:color="auto" w:fill="auto"/>
            <w:noWrap/>
            <w:vAlign w:val="bottom"/>
            <w:hideMark/>
          </w:tcPr>
          <w:p w14:paraId="726B14C8" w14:textId="77777777" w:rsidR="000A3EFC" w:rsidRPr="00C56B89" w:rsidRDefault="000A3EFC" w:rsidP="008D320F">
            <w:pPr>
              <w:jc w:val="right"/>
              <w:rPr>
                <w:rFonts w:ascii="Times New Roman" w:eastAsia="Times New Roman" w:hAnsi="Times New Roman"/>
                <w:lang w:eastAsia="ru-RU"/>
              </w:rPr>
            </w:pPr>
            <w:r w:rsidRPr="00C56B89">
              <w:rPr>
                <w:rFonts w:ascii="Times New Roman" w:eastAsia="Times New Roman" w:hAnsi="Times New Roman"/>
                <w:lang w:eastAsia="ru-RU"/>
              </w:rPr>
              <w:t>13 157.1</w:t>
            </w:r>
          </w:p>
        </w:tc>
        <w:tc>
          <w:tcPr>
            <w:tcW w:w="926" w:type="dxa"/>
            <w:tcBorders>
              <w:top w:val="nil"/>
              <w:left w:val="nil"/>
              <w:bottom w:val="single" w:sz="4" w:space="0" w:color="auto"/>
              <w:right w:val="single" w:sz="4" w:space="0" w:color="auto"/>
            </w:tcBorders>
            <w:shd w:val="clear" w:color="auto" w:fill="auto"/>
            <w:noWrap/>
            <w:vAlign w:val="bottom"/>
            <w:hideMark/>
          </w:tcPr>
          <w:p w14:paraId="11092FAD" w14:textId="77777777" w:rsidR="000A3EFC" w:rsidRPr="00C56B89" w:rsidRDefault="000A3EFC" w:rsidP="008D320F">
            <w:pPr>
              <w:jc w:val="right"/>
              <w:rPr>
                <w:rFonts w:ascii="Times New Roman" w:eastAsia="Times New Roman" w:hAnsi="Times New Roman"/>
                <w:lang w:eastAsia="ru-RU"/>
              </w:rPr>
            </w:pPr>
            <w:r w:rsidRPr="00C56B89">
              <w:rPr>
                <w:rFonts w:ascii="Times New Roman" w:eastAsia="Times New Roman" w:hAnsi="Times New Roman"/>
                <w:lang w:eastAsia="ru-RU"/>
              </w:rPr>
              <w:t>14 121.2</w:t>
            </w:r>
          </w:p>
        </w:tc>
        <w:tc>
          <w:tcPr>
            <w:tcW w:w="926" w:type="dxa"/>
            <w:tcBorders>
              <w:top w:val="nil"/>
              <w:left w:val="nil"/>
              <w:bottom w:val="single" w:sz="4" w:space="0" w:color="auto"/>
              <w:right w:val="single" w:sz="4" w:space="0" w:color="auto"/>
            </w:tcBorders>
            <w:shd w:val="clear" w:color="auto" w:fill="auto"/>
            <w:noWrap/>
            <w:vAlign w:val="bottom"/>
            <w:hideMark/>
          </w:tcPr>
          <w:p w14:paraId="2876AC6F" w14:textId="77777777" w:rsidR="000A3EFC" w:rsidRPr="00C56B89" w:rsidRDefault="000A3EFC" w:rsidP="008D320F">
            <w:pPr>
              <w:jc w:val="right"/>
              <w:rPr>
                <w:rFonts w:ascii="Times New Roman" w:eastAsia="Times New Roman" w:hAnsi="Times New Roman"/>
                <w:lang w:eastAsia="ru-RU"/>
              </w:rPr>
            </w:pPr>
            <w:r w:rsidRPr="00C56B89">
              <w:rPr>
                <w:rFonts w:ascii="Times New Roman" w:eastAsia="Times New Roman" w:hAnsi="Times New Roman"/>
                <w:lang w:eastAsia="ru-RU"/>
              </w:rPr>
              <w:t>15 211.6</w:t>
            </w:r>
          </w:p>
        </w:tc>
        <w:tc>
          <w:tcPr>
            <w:tcW w:w="926" w:type="dxa"/>
            <w:tcBorders>
              <w:top w:val="nil"/>
              <w:left w:val="nil"/>
              <w:bottom w:val="single" w:sz="4" w:space="0" w:color="auto"/>
              <w:right w:val="single" w:sz="4" w:space="0" w:color="auto"/>
            </w:tcBorders>
            <w:shd w:val="clear" w:color="auto" w:fill="auto"/>
            <w:noWrap/>
            <w:vAlign w:val="bottom"/>
            <w:hideMark/>
          </w:tcPr>
          <w:p w14:paraId="6BC1D4B8" w14:textId="77777777" w:rsidR="000A3EFC" w:rsidRPr="00C56B89" w:rsidRDefault="000A3EFC" w:rsidP="008D320F">
            <w:pPr>
              <w:jc w:val="right"/>
              <w:rPr>
                <w:rFonts w:ascii="Times New Roman" w:eastAsia="Times New Roman" w:hAnsi="Times New Roman"/>
                <w:lang w:eastAsia="ru-RU"/>
              </w:rPr>
            </w:pPr>
            <w:r w:rsidRPr="00C56B89">
              <w:rPr>
                <w:rFonts w:ascii="Times New Roman" w:eastAsia="Times New Roman" w:hAnsi="Times New Roman"/>
                <w:lang w:eastAsia="ru-RU"/>
              </w:rPr>
              <w:t>16 480.2</w:t>
            </w:r>
          </w:p>
        </w:tc>
        <w:tc>
          <w:tcPr>
            <w:tcW w:w="926" w:type="dxa"/>
            <w:tcBorders>
              <w:top w:val="nil"/>
              <w:left w:val="nil"/>
              <w:bottom w:val="single" w:sz="4" w:space="0" w:color="auto"/>
              <w:right w:val="single" w:sz="4" w:space="0" w:color="auto"/>
            </w:tcBorders>
            <w:shd w:val="clear" w:color="auto" w:fill="auto"/>
            <w:noWrap/>
            <w:vAlign w:val="bottom"/>
            <w:hideMark/>
          </w:tcPr>
          <w:p w14:paraId="060A921B" w14:textId="77777777" w:rsidR="000A3EFC" w:rsidRPr="00C56B89" w:rsidRDefault="000A3EFC" w:rsidP="008D320F">
            <w:pPr>
              <w:jc w:val="right"/>
              <w:rPr>
                <w:rFonts w:ascii="Times New Roman" w:eastAsia="Times New Roman" w:hAnsi="Times New Roman"/>
                <w:lang w:eastAsia="ru-RU"/>
              </w:rPr>
            </w:pPr>
            <w:r w:rsidRPr="00C56B89">
              <w:rPr>
                <w:rFonts w:ascii="Times New Roman" w:eastAsia="Times New Roman" w:hAnsi="Times New Roman"/>
                <w:lang w:eastAsia="ru-RU"/>
              </w:rPr>
              <w:t>17 145.2</w:t>
            </w:r>
          </w:p>
        </w:tc>
        <w:tc>
          <w:tcPr>
            <w:tcW w:w="926" w:type="dxa"/>
            <w:tcBorders>
              <w:top w:val="nil"/>
              <w:left w:val="nil"/>
              <w:bottom w:val="single" w:sz="4" w:space="0" w:color="auto"/>
              <w:right w:val="single" w:sz="4" w:space="0" w:color="auto"/>
            </w:tcBorders>
            <w:shd w:val="clear" w:color="auto" w:fill="auto"/>
            <w:noWrap/>
            <w:vAlign w:val="bottom"/>
            <w:hideMark/>
          </w:tcPr>
          <w:p w14:paraId="5E93C1A4" w14:textId="77777777" w:rsidR="000A3EFC" w:rsidRPr="00C56B89" w:rsidRDefault="000A3EFC" w:rsidP="008D320F">
            <w:pPr>
              <w:jc w:val="right"/>
              <w:rPr>
                <w:rFonts w:ascii="Times New Roman" w:eastAsia="Times New Roman" w:hAnsi="Times New Roman"/>
                <w:lang w:eastAsia="ru-RU"/>
              </w:rPr>
            </w:pPr>
            <w:r w:rsidRPr="00C56B89">
              <w:rPr>
                <w:rFonts w:ascii="Times New Roman" w:eastAsia="Times New Roman" w:hAnsi="Times New Roman"/>
                <w:lang w:eastAsia="ru-RU"/>
              </w:rPr>
              <w:t>18 037.4</w:t>
            </w:r>
          </w:p>
        </w:tc>
        <w:tc>
          <w:tcPr>
            <w:tcW w:w="965" w:type="dxa"/>
            <w:tcBorders>
              <w:top w:val="nil"/>
              <w:left w:val="nil"/>
              <w:bottom w:val="single" w:sz="4" w:space="0" w:color="auto"/>
              <w:right w:val="single" w:sz="4" w:space="0" w:color="auto"/>
            </w:tcBorders>
          </w:tcPr>
          <w:p w14:paraId="65789461" w14:textId="77777777" w:rsidR="000A3EFC" w:rsidRPr="00C56B89" w:rsidRDefault="000A3EFC" w:rsidP="00A54DB9">
            <w:pPr>
              <w:jc w:val="right"/>
              <w:rPr>
                <w:rFonts w:ascii="Times New Roman" w:eastAsia="Times New Roman" w:hAnsi="Times New Roman"/>
                <w:lang w:eastAsia="ru-RU"/>
              </w:rPr>
            </w:pPr>
          </w:p>
          <w:p w14:paraId="5DE14B57" w14:textId="77777777" w:rsidR="008D320F" w:rsidRPr="00C56B89" w:rsidRDefault="008D320F" w:rsidP="00A54DB9">
            <w:pPr>
              <w:jc w:val="right"/>
              <w:rPr>
                <w:rFonts w:ascii="Times New Roman" w:eastAsia="Times New Roman" w:hAnsi="Times New Roman"/>
                <w:lang w:eastAsia="ru-RU"/>
              </w:rPr>
            </w:pPr>
          </w:p>
          <w:p w14:paraId="27143D58" w14:textId="77777777" w:rsidR="00761129" w:rsidRPr="00C56B89" w:rsidRDefault="00761129" w:rsidP="00A54DB9">
            <w:pPr>
              <w:jc w:val="right"/>
              <w:rPr>
                <w:rFonts w:ascii="Times New Roman" w:eastAsia="Times New Roman" w:hAnsi="Times New Roman"/>
                <w:lang w:eastAsia="ru-RU"/>
              </w:rPr>
            </w:pPr>
          </w:p>
          <w:p w14:paraId="4E8232A8" w14:textId="77777777" w:rsidR="008D320F" w:rsidRPr="00C56B89" w:rsidRDefault="008D320F" w:rsidP="00A54DB9">
            <w:pPr>
              <w:jc w:val="right"/>
              <w:rPr>
                <w:rFonts w:ascii="Times New Roman" w:eastAsia="Times New Roman" w:hAnsi="Times New Roman"/>
                <w:lang w:eastAsia="ru-RU"/>
              </w:rPr>
            </w:pPr>
            <w:r w:rsidRPr="00C56B89">
              <w:rPr>
                <w:rFonts w:ascii="Times New Roman" w:eastAsia="Times New Roman" w:hAnsi="Times New Roman"/>
                <w:lang w:eastAsia="ru-RU"/>
              </w:rPr>
              <w:t>18577,1</w:t>
            </w:r>
          </w:p>
        </w:tc>
        <w:tc>
          <w:tcPr>
            <w:tcW w:w="992" w:type="dxa"/>
            <w:tcBorders>
              <w:top w:val="nil"/>
              <w:left w:val="nil"/>
              <w:bottom w:val="single" w:sz="4" w:space="0" w:color="auto"/>
              <w:right w:val="single" w:sz="4" w:space="0" w:color="auto"/>
            </w:tcBorders>
          </w:tcPr>
          <w:p w14:paraId="73DE4120" w14:textId="77777777" w:rsidR="000A3EFC" w:rsidRPr="00C56B89" w:rsidRDefault="000A3EFC" w:rsidP="00A54DB9">
            <w:pPr>
              <w:jc w:val="right"/>
              <w:rPr>
                <w:rFonts w:ascii="Times New Roman" w:eastAsia="Times New Roman" w:hAnsi="Times New Roman"/>
                <w:lang w:eastAsia="ru-RU"/>
              </w:rPr>
            </w:pPr>
          </w:p>
          <w:p w14:paraId="3075709F" w14:textId="77777777" w:rsidR="008D320F" w:rsidRPr="00C56B89" w:rsidRDefault="008D320F" w:rsidP="00A54DB9">
            <w:pPr>
              <w:jc w:val="right"/>
              <w:rPr>
                <w:rFonts w:ascii="Times New Roman" w:eastAsia="Times New Roman" w:hAnsi="Times New Roman"/>
                <w:lang w:eastAsia="ru-RU"/>
              </w:rPr>
            </w:pPr>
          </w:p>
          <w:p w14:paraId="246E5151" w14:textId="77777777" w:rsidR="00761129" w:rsidRPr="00C56B89" w:rsidRDefault="00761129" w:rsidP="00A54DB9">
            <w:pPr>
              <w:jc w:val="right"/>
              <w:rPr>
                <w:rFonts w:ascii="Times New Roman" w:eastAsia="Times New Roman" w:hAnsi="Times New Roman"/>
                <w:lang w:eastAsia="ru-RU"/>
              </w:rPr>
            </w:pPr>
          </w:p>
          <w:p w14:paraId="373243D4" w14:textId="77777777" w:rsidR="008D320F" w:rsidRPr="00C56B89" w:rsidRDefault="008D320F" w:rsidP="00A54DB9">
            <w:pPr>
              <w:jc w:val="right"/>
              <w:rPr>
                <w:rFonts w:ascii="Times New Roman" w:eastAsia="Times New Roman" w:hAnsi="Times New Roman"/>
                <w:lang w:eastAsia="ru-RU"/>
              </w:rPr>
            </w:pPr>
            <w:r w:rsidRPr="00C56B89">
              <w:rPr>
                <w:rFonts w:ascii="Times New Roman" w:eastAsia="Times New Roman" w:hAnsi="Times New Roman"/>
                <w:lang w:eastAsia="ru-RU"/>
              </w:rPr>
              <w:t>21337,1</w:t>
            </w:r>
          </w:p>
        </w:tc>
      </w:tr>
    </w:tbl>
    <w:p w14:paraId="067FFE5C" w14:textId="77777777" w:rsidR="00DD0087" w:rsidRPr="00C56B89" w:rsidRDefault="00DD0087" w:rsidP="00A54DB9">
      <w:pPr>
        <w:pStyle w:val="ConsPlusNormal"/>
        <w:spacing w:after="120"/>
        <w:ind w:firstLine="540"/>
        <w:jc w:val="both"/>
        <w:rPr>
          <w:rFonts w:ascii="Times New Roman" w:hAnsi="Times New Roman" w:cs="Times New Roman"/>
          <w:sz w:val="24"/>
          <w:szCs w:val="24"/>
        </w:rPr>
      </w:pPr>
    </w:p>
    <w:p w14:paraId="774DB6E8" w14:textId="77777777" w:rsidR="00A54DB9" w:rsidRPr="00C56B89" w:rsidRDefault="00A54DB9" w:rsidP="00A54DB9">
      <w:pPr>
        <w:pStyle w:val="ConsPlusNormal"/>
        <w:spacing w:after="120"/>
        <w:ind w:firstLine="540"/>
        <w:jc w:val="both"/>
        <w:rPr>
          <w:rFonts w:ascii="Times New Roman" w:hAnsi="Times New Roman" w:cs="Times New Roman"/>
          <w:sz w:val="24"/>
          <w:szCs w:val="24"/>
        </w:rPr>
      </w:pPr>
      <w:r w:rsidRPr="00C56B89">
        <w:rPr>
          <w:rFonts w:ascii="Times New Roman" w:hAnsi="Times New Roman" w:cs="Times New Roman"/>
          <w:sz w:val="24"/>
          <w:szCs w:val="24"/>
        </w:rPr>
        <w:t>Объем финансовых потребностей, необходимых для реализации Инвестиционной программы, и источники ее финансирования (без уче</w:t>
      </w:r>
      <w:r w:rsidR="00DD0087" w:rsidRPr="00C56B89">
        <w:rPr>
          <w:rFonts w:ascii="Times New Roman" w:hAnsi="Times New Roman" w:cs="Times New Roman"/>
          <w:sz w:val="24"/>
          <w:szCs w:val="24"/>
        </w:rPr>
        <w:t>та НДС) представлены в Таблице 10</w:t>
      </w:r>
      <w:r w:rsidRPr="00C56B89">
        <w:rPr>
          <w:rFonts w:ascii="Times New Roman" w:hAnsi="Times New Roman" w:cs="Times New Roman"/>
          <w:sz w:val="24"/>
          <w:szCs w:val="24"/>
        </w:rPr>
        <w:t>.</w:t>
      </w:r>
    </w:p>
    <w:p w14:paraId="7B6ED7EA" w14:textId="77777777" w:rsidR="00DD0087" w:rsidRPr="00C56B89" w:rsidRDefault="00DD0087" w:rsidP="00A54DB9">
      <w:pPr>
        <w:pStyle w:val="ConsPlusNormal"/>
        <w:spacing w:after="120"/>
        <w:ind w:firstLine="540"/>
        <w:jc w:val="both"/>
        <w:rPr>
          <w:rFonts w:ascii="Times New Roman" w:hAnsi="Times New Roman" w:cs="Times New Roman"/>
          <w:sz w:val="24"/>
          <w:szCs w:val="24"/>
        </w:rPr>
      </w:pPr>
    </w:p>
    <w:tbl>
      <w:tblPr>
        <w:tblW w:w="10916" w:type="dxa"/>
        <w:tblInd w:w="-885" w:type="dxa"/>
        <w:tblLook w:val="04A0" w:firstRow="1" w:lastRow="0" w:firstColumn="1" w:lastColumn="0" w:noHBand="0" w:noVBand="1"/>
      </w:tblPr>
      <w:tblGrid>
        <w:gridCol w:w="2431"/>
        <w:gridCol w:w="1216"/>
        <w:gridCol w:w="1116"/>
        <w:gridCol w:w="1116"/>
        <w:gridCol w:w="1116"/>
        <w:gridCol w:w="1116"/>
        <w:gridCol w:w="1016"/>
        <w:gridCol w:w="866"/>
        <w:gridCol w:w="923"/>
      </w:tblGrid>
      <w:tr w:rsidR="000A08EF" w:rsidRPr="00C56B89" w14:paraId="519A7806" w14:textId="77777777" w:rsidTr="000A08EF">
        <w:trPr>
          <w:trHeight w:val="255"/>
        </w:trPr>
        <w:tc>
          <w:tcPr>
            <w:tcW w:w="2431"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665E331A" w14:textId="77777777" w:rsidR="000A08EF" w:rsidRPr="00C56B89" w:rsidRDefault="000A08EF"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Наименование показателя </w:t>
            </w:r>
          </w:p>
        </w:tc>
        <w:tc>
          <w:tcPr>
            <w:tcW w:w="1216" w:type="dxa"/>
            <w:tcBorders>
              <w:top w:val="single" w:sz="4" w:space="0" w:color="auto"/>
              <w:left w:val="nil"/>
              <w:bottom w:val="single" w:sz="4" w:space="0" w:color="auto"/>
              <w:right w:val="single" w:sz="4" w:space="0" w:color="auto"/>
            </w:tcBorders>
            <w:shd w:val="clear" w:color="000000" w:fill="FFFFFF"/>
            <w:noWrap/>
            <w:vAlign w:val="bottom"/>
            <w:hideMark/>
          </w:tcPr>
          <w:p w14:paraId="46DB5977" w14:textId="77777777" w:rsidR="00571793" w:rsidRPr="00C56B89" w:rsidRDefault="000A08EF"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Итого</w:t>
            </w:r>
            <w:r w:rsidR="00571793" w:rsidRPr="00C56B89">
              <w:rPr>
                <w:rFonts w:ascii="Times New Roman" w:eastAsia="Times New Roman" w:hAnsi="Times New Roman"/>
                <w:szCs w:val="20"/>
                <w:lang w:eastAsia="ru-RU"/>
              </w:rPr>
              <w:t xml:space="preserve"> </w:t>
            </w:r>
          </w:p>
          <w:p w14:paraId="68040F15" w14:textId="77777777" w:rsidR="000A08EF" w:rsidRPr="00C56B89" w:rsidRDefault="00571793" w:rsidP="00571793">
            <w:pPr>
              <w:jc w:val="center"/>
              <w:rPr>
                <w:rFonts w:ascii="Times New Roman" w:eastAsia="Times New Roman" w:hAnsi="Times New Roman"/>
                <w:b/>
                <w:i/>
                <w:szCs w:val="20"/>
                <w:lang w:eastAsia="ru-RU"/>
              </w:rPr>
            </w:pPr>
            <w:r w:rsidRPr="00C56B89">
              <w:rPr>
                <w:rFonts w:ascii="Times New Roman" w:eastAsia="Times New Roman" w:hAnsi="Times New Roman"/>
                <w:b/>
                <w:i/>
                <w:szCs w:val="20"/>
                <w:lang w:eastAsia="ru-RU"/>
              </w:rPr>
              <w:t>в тыс. руб.</w:t>
            </w: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14:paraId="7EC38532"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2014</w:t>
            </w: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14:paraId="2DD9D6F0"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2015</w:t>
            </w: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14:paraId="19176DC3"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2016</w:t>
            </w:r>
          </w:p>
        </w:tc>
        <w:tc>
          <w:tcPr>
            <w:tcW w:w="1116" w:type="dxa"/>
            <w:tcBorders>
              <w:top w:val="single" w:sz="4" w:space="0" w:color="auto"/>
              <w:left w:val="nil"/>
              <w:bottom w:val="single" w:sz="4" w:space="0" w:color="auto"/>
              <w:right w:val="single" w:sz="4" w:space="0" w:color="auto"/>
            </w:tcBorders>
            <w:shd w:val="clear" w:color="000000" w:fill="FFFFFF"/>
            <w:noWrap/>
            <w:vAlign w:val="bottom"/>
            <w:hideMark/>
          </w:tcPr>
          <w:p w14:paraId="32DA8AA3"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2017</w:t>
            </w:r>
          </w:p>
        </w:tc>
        <w:tc>
          <w:tcPr>
            <w:tcW w:w="1016" w:type="dxa"/>
            <w:tcBorders>
              <w:top w:val="single" w:sz="4" w:space="0" w:color="auto"/>
              <w:left w:val="nil"/>
              <w:bottom w:val="single" w:sz="4" w:space="0" w:color="auto"/>
              <w:right w:val="single" w:sz="4" w:space="0" w:color="auto"/>
            </w:tcBorders>
            <w:shd w:val="clear" w:color="000000" w:fill="FFFFFF"/>
            <w:noWrap/>
            <w:vAlign w:val="bottom"/>
            <w:hideMark/>
          </w:tcPr>
          <w:p w14:paraId="05055CEB"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2018</w:t>
            </w:r>
          </w:p>
        </w:tc>
        <w:tc>
          <w:tcPr>
            <w:tcW w:w="866" w:type="dxa"/>
            <w:tcBorders>
              <w:top w:val="single" w:sz="4" w:space="0" w:color="auto"/>
              <w:left w:val="nil"/>
              <w:bottom w:val="single" w:sz="4" w:space="0" w:color="auto"/>
              <w:right w:val="single" w:sz="4" w:space="0" w:color="auto"/>
            </w:tcBorders>
            <w:shd w:val="clear" w:color="000000" w:fill="FFFFFF"/>
            <w:vAlign w:val="bottom"/>
          </w:tcPr>
          <w:p w14:paraId="39CA64B6"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2019</w:t>
            </w:r>
          </w:p>
        </w:tc>
        <w:tc>
          <w:tcPr>
            <w:tcW w:w="923" w:type="dxa"/>
            <w:tcBorders>
              <w:top w:val="single" w:sz="4" w:space="0" w:color="auto"/>
              <w:left w:val="nil"/>
              <w:bottom w:val="single" w:sz="4" w:space="0" w:color="auto"/>
              <w:right w:val="single" w:sz="4" w:space="0" w:color="auto"/>
            </w:tcBorders>
            <w:shd w:val="clear" w:color="000000" w:fill="FFFFFF"/>
            <w:vAlign w:val="bottom"/>
          </w:tcPr>
          <w:p w14:paraId="24865C95"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2020-2024</w:t>
            </w:r>
          </w:p>
        </w:tc>
      </w:tr>
      <w:tr w:rsidR="000A08EF" w:rsidRPr="00C56B89" w14:paraId="6A9659C5" w14:textId="77777777" w:rsidTr="000A08EF">
        <w:trPr>
          <w:trHeight w:val="510"/>
        </w:trPr>
        <w:tc>
          <w:tcPr>
            <w:tcW w:w="2431" w:type="dxa"/>
            <w:tcBorders>
              <w:top w:val="nil"/>
              <w:left w:val="single" w:sz="4" w:space="0" w:color="auto"/>
              <w:bottom w:val="single" w:sz="4" w:space="0" w:color="auto"/>
              <w:right w:val="single" w:sz="4" w:space="0" w:color="auto"/>
            </w:tcBorders>
            <w:shd w:val="clear" w:color="000000" w:fill="FFFFFF"/>
            <w:vAlign w:val="bottom"/>
            <w:hideMark/>
          </w:tcPr>
          <w:p w14:paraId="2DFB6B5A" w14:textId="77777777" w:rsidR="000A08EF" w:rsidRPr="00C56B89" w:rsidRDefault="000A08EF"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Всего потребности в финансировании на реализацию инвестиционных проектов</w:t>
            </w:r>
          </w:p>
        </w:tc>
        <w:tc>
          <w:tcPr>
            <w:tcW w:w="1216" w:type="dxa"/>
            <w:tcBorders>
              <w:top w:val="nil"/>
              <w:left w:val="nil"/>
              <w:bottom w:val="single" w:sz="4" w:space="0" w:color="auto"/>
              <w:right w:val="single" w:sz="4" w:space="0" w:color="auto"/>
            </w:tcBorders>
            <w:shd w:val="clear" w:color="000000" w:fill="FFFFFF"/>
            <w:noWrap/>
            <w:vAlign w:val="bottom"/>
            <w:hideMark/>
          </w:tcPr>
          <w:p w14:paraId="21522820" w14:textId="77777777" w:rsidR="000A08EF" w:rsidRPr="00C56B89" w:rsidRDefault="000A3EFC" w:rsidP="000A3EF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216</w:t>
            </w:r>
            <w:r w:rsidR="000A08EF" w:rsidRPr="00C56B89">
              <w:rPr>
                <w:rFonts w:ascii="Times New Roman" w:eastAsia="Times New Roman" w:hAnsi="Times New Roman"/>
                <w:b/>
                <w:bCs/>
                <w:szCs w:val="20"/>
                <w:lang w:eastAsia="ru-RU"/>
              </w:rPr>
              <w:t xml:space="preserve"> </w:t>
            </w:r>
            <w:r w:rsidRPr="00C56B89">
              <w:rPr>
                <w:rFonts w:ascii="Times New Roman" w:eastAsia="Times New Roman" w:hAnsi="Times New Roman"/>
                <w:b/>
                <w:bCs/>
                <w:szCs w:val="20"/>
                <w:lang w:eastAsia="ru-RU"/>
              </w:rPr>
              <w:t>3</w:t>
            </w:r>
            <w:r w:rsidR="000A08EF" w:rsidRPr="00C56B89">
              <w:rPr>
                <w:rFonts w:ascii="Times New Roman" w:eastAsia="Times New Roman" w:hAnsi="Times New Roman"/>
                <w:b/>
                <w:bCs/>
                <w:szCs w:val="20"/>
                <w:lang w:eastAsia="ru-RU"/>
              </w:rPr>
              <w:t>26.92</w:t>
            </w:r>
          </w:p>
        </w:tc>
        <w:tc>
          <w:tcPr>
            <w:tcW w:w="1116" w:type="dxa"/>
            <w:tcBorders>
              <w:top w:val="nil"/>
              <w:left w:val="nil"/>
              <w:bottom w:val="single" w:sz="4" w:space="0" w:color="auto"/>
              <w:right w:val="single" w:sz="4" w:space="0" w:color="auto"/>
            </w:tcBorders>
            <w:shd w:val="clear" w:color="000000" w:fill="FFFFFF"/>
            <w:noWrap/>
            <w:vAlign w:val="bottom"/>
            <w:hideMark/>
          </w:tcPr>
          <w:p w14:paraId="67DA1197" w14:textId="77777777" w:rsidR="000A08EF" w:rsidRPr="00C56B89" w:rsidRDefault="000A08EF" w:rsidP="000A08EF">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41 903.1</w:t>
            </w:r>
          </w:p>
        </w:tc>
        <w:tc>
          <w:tcPr>
            <w:tcW w:w="1116" w:type="dxa"/>
            <w:tcBorders>
              <w:top w:val="nil"/>
              <w:left w:val="nil"/>
              <w:bottom w:val="single" w:sz="4" w:space="0" w:color="auto"/>
              <w:right w:val="single" w:sz="4" w:space="0" w:color="auto"/>
            </w:tcBorders>
            <w:shd w:val="clear" w:color="000000" w:fill="FFFFFF"/>
            <w:noWrap/>
            <w:vAlign w:val="bottom"/>
            <w:hideMark/>
          </w:tcPr>
          <w:p w14:paraId="33E1B003" w14:textId="77777777" w:rsidR="000A08EF" w:rsidRPr="00C56B89" w:rsidRDefault="000A08EF"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22 794.33</w:t>
            </w:r>
          </w:p>
        </w:tc>
        <w:tc>
          <w:tcPr>
            <w:tcW w:w="1116" w:type="dxa"/>
            <w:tcBorders>
              <w:top w:val="nil"/>
              <w:left w:val="nil"/>
              <w:bottom w:val="single" w:sz="4" w:space="0" w:color="auto"/>
              <w:right w:val="single" w:sz="4" w:space="0" w:color="auto"/>
            </w:tcBorders>
            <w:shd w:val="clear" w:color="000000" w:fill="FFFFFF"/>
            <w:noWrap/>
            <w:vAlign w:val="bottom"/>
            <w:hideMark/>
          </w:tcPr>
          <w:p w14:paraId="742A3AFA" w14:textId="77777777" w:rsidR="000A08EF" w:rsidRPr="00C56B89" w:rsidRDefault="000A08EF" w:rsidP="000A08EF">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28 548</w:t>
            </w:r>
          </w:p>
        </w:tc>
        <w:tc>
          <w:tcPr>
            <w:tcW w:w="1116" w:type="dxa"/>
            <w:tcBorders>
              <w:top w:val="nil"/>
              <w:left w:val="nil"/>
              <w:bottom w:val="single" w:sz="4" w:space="0" w:color="auto"/>
              <w:right w:val="single" w:sz="4" w:space="0" w:color="auto"/>
            </w:tcBorders>
            <w:shd w:val="clear" w:color="000000" w:fill="FFFFFF"/>
            <w:noWrap/>
            <w:vAlign w:val="bottom"/>
            <w:hideMark/>
          </w:tcPr>
          <w:p w14:paraId="13258B80" w14:textId="77777777" w:rsidR="000A08EF" w:rsidRPr="00C56B89" w:rsidRDefault="000A08EF"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18 276.49</w:t>
            </w:r>
          </w:p>
        </w:tc>
        <w:tc>
          <w:tcPr>
            <w:tcW w:w="1016" w:type="dxa"/>
            <w:tcBorders>
              <w:top w:val="nil"/>
              <w:left w:val="nil"/>
              <w:bottom w:val="single" w:sz="4" w:space="0" w:color="auto"/>
              <w:right w:val="single" w:sz="4" w:space="0" w:color="auto"/>
            </w:tcBorders>
            <w:shd w:val="clear" w:color="000000" w:fill="FFFFFF"/>
            <w:noWrap/>
            <w:vAlign w:val="bottom"/>
            <w:hideMark/>
          </w:tcPr>
          <w:p w14:paraId="22655896" w14:textId="77777777" w:rsidR="000A08EF" w:rsidRPr="00C56B89" w:rsidRDefault="000A08EF" w:rsidP="000A08EF">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22 305</w:t>
            </w:r>
          </w:p>
        </w:tc>
        <w:tc>
          <w:tcPr>
            <w:tcW w:w="866" w:type="dxa"/>
            <w:tcBorders>
              <w:top w:val="nil"/>
              <w:left w:val="nil"/>
              <w:bottom w:val="single" w:sz="4" w:space="0" w:color="auto"/>
              <w:right w:val="single" w:sz="4" w:space="0" w:color="auto"/>
            </w:tcBorders>
            <w:shd w:val="clear" w:color="000000" w:fill="FFFFFF"/>
            <w:vAlign w:val="bottom"/>
          </w:tcPr>
          <w:p w14:paraId="250436FB" w14:textId="77777777" w:rsidR="000A08EF" w:rsidRPr="00C56B89" w:rsidRDefault="000A08EF" w:rsidP="0076112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13 500</w:t>
            </w:r>
          </w:p>
        </w:tc>
        <w:tc>
          <w:tcPr>
            <w:tcW w:w="923" w:type="dxa"/>
            <w:tcBorders>
              <w:top w:val="nil"/>
              <w:left w:val="nil"/>
              <w:bottom w:val="single" w:sz="4" w:space="0" w:color="auto"/>
              <w:right w:val="single" w:sz="4" w:space="0" w:color="auto"/>
            </w:tcBorders>
            <w:shd w:val="clear" w:color="000000" w:fill="FFFFFF"/>
            <w:vAlign w:val="bottom"/>
          </w:tcPr>
          <w:p w14:paraId="2DBDEF69" w14:textId="77777777" w:rsidR="000A08EF" w:rsidRPr="00C56B89" w:rsidRDefault="000A3EFC" w:rsidP="000A3EF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69</w:t>
            </w:r>
            <w:r w:rsidR="000A08EF" w:rsidRPr="00C56B89">
              <w:rPr>
                <w:rFonts w:ascii="Times New Roman" w:eastAsia="Times New Roman" w:hAnsi="Times New Roman"/>
                <w:b/>
                <w:bCs/>
                <w:szCs w:val="20"/>
                <w:lang w:eastAsia="ru-RU"/>
              </w:rPr>
              <w:t xml:space="preserve"> </w:t>
            </w:r>
            <w:r w:rsidRPr="00C56B89">
              <w:rPr>
                <w:rFonts w:ascii="Times New Roman" w:eastAsia="Times New Roman" w:hAnsi="Times New Roman"/>
                <w:b/>
                <w:bCs/>
                <w:szCs w:val="20"/>
                <w:lang w:eastAsia="ru-RU"/>
              </w:rPr>
              <w:t>0</w:t>
            </w:r>
            <w:r w:rsidR="000A08EF" w:rsidRPr="00C56B89">
              <w:rPr>
                <w:rFonts w:ascii="Times New Roman" w:eastAsia="Times New Roman" w:hAnsi="Times New Roman"/>
                <w:b/>
                <w:bCs/>
                <w:szCs w:val="20"/>
                <w:lang w:eastAsia="ru-RU"/>
              </w:rPr>
              <w:t>00</w:t>
            </w:r>
          </w:p>
        </w:tc>
      </w:tr>
      <w:tr w:rsidR="000A08EF" w:rsidRPr="00C56B89" w14:paraId="3D8C40BF" w14:textId="77777777" w:rsidTr="000A08EF">
        <w:trPr>
          <w:trHeight w:val="255"/>
        </w:trPr>
        <w:tc>
          <w:tcPr>
            <w:tcW w:w="2431" w:type="dxa"/>
            <w:tcBorders>
              <w:top w:val="nil"/>
              <w:left w:val="single" w:sz="4" w:space="0" w:color="auto"/>
              <w:bottom w:val="single" w:sz="4" w:space="0" w:color="auto"/>
              <w:right w:val="single" w:sz="4" w:space="0" w:color="auto"/>
            </w:tcBorders>
            <w:shd w:val="clear" w:color="000000" w:fill="FFFFFF"/>
            <w:vAlign w:val="bottom"/>
            <w:hideMark/>
          </w:tcPr>
          <w:p w14:paraId="24FED779" w14:textId="77777777" w:rsidR="000A08EF" w:rsidRPr="00C56B89" w:rsidRDefault="000A08EF"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Финансирование инвестиционных проектов</w:t>
            </w:r>
          </w:p>
        </w:tc>
        <w:tc>
          <w:tcPr>
            <w:tcW w:w="1216" w:type="dxa"/>
            <w:tcBorders>
              <w:top w:val="nil"/>
              <w:left w:val="nil"/>
              <w:bottom w:val="single" w:sz="4" w:space="0" w:color="auto"/>
              <w:right w:val="single" w:sz="4" w:space="0" w:color="auto"/>
            </w:tcBorders>
            <w:shd w:val="clear" w:color="000000" w:fill="FFFFFF"/>
            <w:noWrap/>
            <w:vAlign w:val="bottom"/>
            <w:hideMark/>
          </w:tcPr>
          <w:p w14:paraId="5F9D0EED" w14:textId="77777777" w:rsidR="000A08EF"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216</w:t>
            </w:r>
            <w:r w:rsidR="000A08EF" w:rsidRPr="00C56B89">
              <w:rPr>
                <w:rFonts w:ascii="Times New Roman" w:eastAsia="Times New Roman" w:hAnsi="Times New Roman"/>
                <w:szCs w:val="20"/>
                <w:lang w:eastAsia="ru-RU"/>
              </w:rPr>
              <w:t xml:space="preserve"> </w:t>
            </w:r>
            <w:r w:rsidRPr="00C56B89">
              <w:rPr>
                <w:rFonts w:ascii="Times New Roman" w:eastAsia="Times New Roman" w:hAnsi="Times New Roman"/>
                <w:szCs w:val="20"/>
                <w:lang w:eastAsia="ru-RU"/>
              </w:rPr>
              <w:t>3</w:t>
            </w:r>
            <w:r w:rsidR="000A08EF" w:rsidRPr="00C56B89">
              <w:rPr>
                <w:rFonts w:ascii="Times New Roman" w:eastAsia="Times New Roman" w:hAnsi="Times New Roman"/>
                <w:szCs w:val="20"/>
                <w:lang w:eastAsia="ru-RU"/>
              </w:rPr>
              <w:t>26.92</w:t>
            </w:r>
          </w:p>
        </w:tc>
        <w:tc>
          <w:tcPr>
            <w:tcW w:w="1116" w:type="dxa"/>
            <w:tcBorders>
              <w:top w:val="nil"/>
              <w:left w:val="nil"/>
              <w:bottom w:val="single" w:sz="4" w:space="0" w:color="auto"/>
              <w:right w:val="single" w:sz="4" w:space="0" w:color="auto"/>
            </w:tcBorders>
            <w:shd w:val="clear" w:color="000000" w:fill="FFFFFF"/>
            <w:noWrap/>
            <w:vAlign w:val="bottom"/>
            <w:hideMark/>
          </w:tcPr>
          <w:p w14:paraId="27528F5D"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41 903.1</w:t>
            </w:r>
          </w:p>
        </w:tc>
        <w:tc>
          <w:tcPr>
            <w:tcW w:w="1116" w:type="dxa"/>
            <w:tcBorders>
              <w:top w:val="nil"/>
              <w:left w:val="nil"/>
              <w:bottom w:val="single" w:sz="4" w:space="0" w:color="auto"/>
              <w:right w:val="single" w:sz="4" w:space="0" w:color="auto"/>
            </w:tcBorders>
            <w:shd w:val="clear" w:color="000000" w:fill="FFFFFF"/>
            <w:noWrap/>
            <w:vAlign w:val="bottom"/>
            <w:hideMark/>
          </w:tcPr>
          <w:p w14:paraId="2552A087"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22 794.33</w:t>
            </w:r>
          </w:p>
        </w:tc>
        <w:tc>
          <w:tcPr>
            <w:tcW w:w="1116" w:type="dxa"/>
            <w:tcBorders>
              <w:top w:val="nil"/>
              <w:left w:val="nil"/>
              <w:bottom w:val="single" w:sz="4" w:space="0" w:color="auto"/>
              <w:right w:val="single" w:sz="4" w:space="0" w:color="auto"/>
            </w:tcBorders>
            <w:shd w:val="clear" w:color="000000" w:fill="FFFFFF"/>
            <w:noWrap/>
            <w:vAlign w:val="bottom"/>
            <w:hideMark/>
          </w:tcPr>
          <w:p w14:paraId="6DE5284B"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28 548</w:t>
            </w:r>
          </w:p>
        </w:tc>
        <w:tc>
          <w:tcPr>
            <w:tcW w:w="1116" w:type="dxa"/>
            <w:tcBorders>
              <w:top w:val="nil"/>
              <w:left w:val="nil"/>
              <w:bottom w:val="single" w:sz="4" w:space="0" w:color="auto"/>
              <w:right w:val="single" w:sz="4" w:space="0" w:color="auto"/>
            </w:tcBorders>
            <w:shd w:val="clear" w:color="000000" w:fill="FFFFFF"/>
            <w:noWrap/>
            <w:vAlign w:val="bottom"/>
            <w:hideMark/>
          </w:tcPr>
          <w:p w14:paraId="0B47A981"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18 276.49</w:t>
            </w:r>
          </w:p>
        </w:tc>
        <w:tc>
          <w:tcPr>
            <w:tcW w:w="1016" w:type="dxa"/>
            <w:tcBorders>
              <w:top w:val="nil"/>
              <w:left w:val="nil"/>
              <w:bottom w:val="single" w:sz="4" w:space="0" w:color="auto"/>
              <w:right w:val="single" w:sz="4" w:space="0" w:color="auto"/>
            </w:tcBorders>
            <w:shd w:val="clear" w:color="000000" w:fill="FFFFFF"/>
            <w:noWrap/>
            <w:vAlign w:val="bottom"/>
            <w:hideMark/>
          </w:tcPr>
          <w:p w14:paraId="573E6ED6"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22 305</w:t>
            </w:r>
          </w:p>
        </w:tc>
        <w:tc>
          <w:tcPr>
            <w:tcW w:w="866" w:type="dxa"/>
            <w:tcBorders>
              <w:top w:val="nil"/>
              <w:left w:val="nil"/>
              <w:bottom w:val="single" w:sz="4" w:space="0" w:color="auto"/>
              <w:right w:val="single" w:sz="4" w:space="0" w:color="auto"/>
            </w:tcBorders>
            <w:shd w:val="clear" w:color="000000" w:fill="FFFFFF"/>
          </w:tcPr>
          <w:p w14:paraId="112EF1B2" w14:textId="77777777" w:rsidR="000A08EF" w:rsidRPr="00C56B89" w:rsidRDefault="000A08EF" w:rsidP="00A54DB9">
            <w:pPr>
              <w:jc w:val="right"/>
              <w:rPr>
                <w:rFonts w:ascii="Times New Roman" w:eastAsia="Times New Roman" w:hAnsi="Times New Roman"/>
                <w:szCs w:val="20"/>
                <w:lang w:eastAsia="ru-RU"/>
              </w:rPr>
            </w:pPr>
          </w:p>
          <w:p w14:paraId="50FAE6FF" w14:textId="77777777" w:rsidR="000A08EF" w:rsidRPr="00C56B89" w:rsidRDefault="000A08EF" w:rsidP="00A54DB9">
            <w:pPr>
              <w:jc w:val="right"/>
              <w:rPr>
                <w:rFonts w:ascii="Times New Roman" w:eastAsia="Times New Roman" w:hAnsi="Times New Roman"/>
                <w:szCs w:val="20"/>
                <w:lang w:eastAsia="ru-RU"/>
              </w:rPr>
            </w:pPr>
          </w:p>
          <w:p w14:paraId="447C9A5B"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13 500</w:t>
            </w:r>
          </w:p>
        </w:tc>
        <w:tc>
          <w:tcPr>
            <w:tcW w:w="923" w:type="dxa"/>
            <w:tcBorders>
              <w:top w:val="nil"/>
              <w:left w:val="nil"/>
              <w:bottom w:val="single" w:sz="4" w:space="0" w:color="auto"/>
              <w:right w:val="single" w:sz="4" w:space="0" w:color="auto"/>
            </w:tcBorders>
            <w:shd w:val="clear" w:color="000000" w:fill="FFFFFF"/>
          </w:tcPr>
          <w:p w14:paraId="7B3A671A" w14:textId="77777777" w:rsidR="000A08EF" w:rsidRPr="00C56B89" w:rsidRDefault="000A08EF" w:rsidP="00A54DB9">
            <w:pPr>
              <w:jc w:val="right"/>
              <w:rPr>
                <w:rFonts w:ascii="Times New Roman" w:eastAsia="Times New Roman" w:hAnsi="Times New Roman"/>
                <w:szCs w:val="20"/>
                <w:lang w:eastAsia="ru-RU"/>
              </w:rPr>
            </w:pPr>
          </w:p>
          <w:p w14:paraId="0A924CAE" w14:textId="77777777" w:rsidR="000A08EF" w:rsidRPr="00C56B89" w:rsidRDefault="000A08EF" w:rsidP="00A54DB9">
            <w:pPr>
              <w:jc w:val="right"/>
              <w:rPr>
                <w:rFonts w:ascii="Times New Roman" w:eastAsia="Times New Roman" w:hAnsi="Times New Roman"/>
                <w:szCs w:val="20"/>
                <w:lang w:eastAsia="ru-RU"/>
              </w:rPr>
            </w:pPr>
          </w:p>
          <w:p w14:paraId="299468FB" w14:textId="77777777" w:rsidR="000A08EF"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69</w:t>
            </w:r>
            <w:r w:rsidR="000A08EF" w:rsidRPr="00C56B89">
              <w:rPr>
                <w:rFonts w:ascii="Times New Roman" w:eastAsia="Times New Roman" w:hAnsi="Times New Roman"/>
                <w:szCs w:val="20"/>
                <w:lang w:eastAsia="ru-RU"/>
              </w:rPr>
              <w:t xml:space="preserve"> </w:t>
            </w:r>
            <w:r w:rsidRPr="00C56B89">
              <w:rPr>
                <w:rFonts w:ascii="Times New Roman" w:eastAsia="Times New Roman" w:hAnsi="Times New Roman"/>
                <w:szCs w:val="20"/>
                <w:lang w:eastAsia="ru-RU"/>
              </w:rPr>
              <w:t>0</w:t>
            </w:r>
            <w:r w:rsidR="000A08EF" w:rsidRPr="00C56B89">
              <w:rPr>
                <w:rFonts w:ascii="Times New Roman" w:eastAsia="Times New Roman" w:hAnsi="Times New Roman"/>
                <w:szCs w:val="20"/>
                <w:lang w:eastAsia="ru-RU"/>
              </w:rPr>
              <w:t>00</w:t>
            </w:r>
          </w:p>
        </w:tc>
      </w:tr>
      <w:tr w:rsidR="000A08EF" w:rsidRPr="00C56B89" w14:paraId="504CF455" w14:textId="77777777" w:rsidTr="000A08EF">
        <w:trPr>
          <w:trHeight w:val="510"/>
        </w:trPr>
        <w:tc>
          <w:tcPr>
            <w:tcW w:w="2431" w:type="dxa"/>
            <w:tcBorders>
              <w:top w:val="nil"/>
              <w:left w:val="single" w:sz="4" w:space="0" w:color="auto"/>
              <w:bottom w:val="single" w:sz="4" w:space="0" w:color="auto"/>
              <w:right w:val="single" w:sz="4" w:space="0" w:color="auto"/>
            </w:tcBorders>
            <w:shd w:val="clear" w:color="000000" w:fill="FFFFFF"/>
            <w:vAlign w:val="bottom"/>
            <w:hideMark/>
          </w:tcPr>
          <w:p w14:paraId="489CB7E0" w14:textId="77777777" w:rsidR="000A08EF" w:rsidRPr="00C56B89" w:rsidRDefault="000A08EF"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Всего источников финансирования для реализации инвестиционных проектов</w:t>
            </w:r>
          </w:p>
        </w:tc>
        <w:tc>
          <w:tcPr>
            <w:tcW w:w="1216" w:type="dxa"/>
            <w:tcBorders>
              <w:top w:val="nil"/>
              <w:left w:val="nil"/>
              <w:bottom w:val="single" w:sz="4" w:space="0" w:color="auto"/>
              <w:right w:val="single" w:sz="4" w:space="0" w:color="auto"/>
            </w:tcBorders>
            <w:shd w:val="clear" w:color="000000" w:fill="FFFFFF"/>
            <w:noWrap/>
            <w:vAlign w:val="bottom"/>
            <w:hideMark/>
          </w:tcPr>
          <w:p w14:paraId="3F46FA12" w14:textId="77777777" w:rsidR="000A08EF" w:rsidRPr="00C56B89" w:rsidRDefault="000A3EFC" w:rsidP="000A3EF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216</w:t>
            </w:r>
            <w:r w:rsidR="000A08EF" w:rsidRPr="00C56B89">
              <w:rPr>
                <w:rFonts w:ascii="Times New Roman" w:eastAsia="Times New Roman" w:hAnsi="Times New Roman"/>
                <w:b/>
                <w:bCs/>
                <w:szCs w:val="20"/>
                <w:lang w:eastAsia="ru-RU"/>
              </w:rPr>
              <w:t xml:space="preserve"> </w:t>
            </w:r>
            <w:r w:rsidRPr="00C56B89">
              <w:rPr>
                <w:rFonts w:ascii="Times New Roman" w:eastAsia="Times New Roman" w:hAnsi="Times New Roman"/>
                <w:b/>
                <w:bCs/>
                <w:szCs w:val="20"/>
                <w:lang w:eastAsia="ru-RU"/>
              </w:rPr>
              <w:t>3</w:t>
            </w:r>
            <w:r w:rsidR="000A08EF" w:rsidRPr="00C56B89">
              <w:rPr>
                <w:rFonts w:ascii="Times New Roman" w:eastAsia="Times New Roman" w:hAnsi="Times New Roman"/>
                <w:b/>
                <w:bCs/>
                <w:szCs w:val="20"/>
                <w:lang w:eastAsia="ru-RU"/>
              </w:rPr>
              <w:t>26.92</w:t>
            </w:r>
          </w:p>
        </w:tc>
        <w:tc>
          <w:tcPr>
            <w:tcW w:w="1116" w:type="dxa"/>
            <w:tcBorders>
              <w:top w:val="nil"/>
              <w:left w:val="nil"/>
              <w:bottom w:val="single" w:sz="4" w:space="0" w:color="auto"/>
              <w:right w:val="single" w:sz="4" w:space="0" w:color="auto"/>
            </w:tcBorders>
            <w:shd w:val="clear" w:color="000000" w:fill="FFFFFF"/>
            <w:noWrap/>
            <w:vAlign w:val="bottom"/>
            <w:hideMark/>
          </w:tcPr>
          <w:p w14:paraId="20F45B62" w14:textId="77777777" w:rsidR="000A08EF" w:rsidRPr="00C56B89" w:rsidRDefault="000A08EF"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41 903.10</w:t>
            </w:r>
          </w:p>
        </w:tc>
        <w:tc>
          <w:tcPr>
            <w:tcW w:w="1116" w:type="dxa"/>
            <w:tcBorders>
              <w:top w:val="nil"/>
              <w:left w:val="nil"/>
              <w:bottom w:val="single" w:sz="4" w:space="0" w:color="auto"/>
              <w:right w:val="single" w:sz="4" w:space="0" w:color="auto"/>
            </w:tcBorders>
            <w:shd w:val="clear" w:color="000000" w:fill="FFFFFF"/>
            <w:noWrap/>
            <w:vAlign w:val="bottom"/>
            <w:hideMark/>
          </w:tcPr>
          <w:p w14:paraId="59628615" w14:textId="77777777" w:rsidR="000A08EF" w:rsidRPr="00C56B89" w:rsidRDefault="000A08EF"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22 794.33</w:t>
            </w:r>
          </w:p>
        </w:tc>
        <w:tc>
          <w:tcPr>
            <w:tcW w:w="1116" w:type="dxa"/>
            <w:tcBorders>
              <w:top w:val="nil"/>
              <w:left w:val="nil"/>
              <w:bottom w:val="single" w:sz="4" w:space="0" w:color="auto"/>
              <w:right w:val="single" w:sz="4" w:space="0" w:color="auto"/>
            </w:tcBorders>
            <w:shd w:val="clear" w:color="000000" w:fill="FFFFFF"/>
            <w:noWrap/>
            <w:vAlign w:val="bottom"/>
            <w:hideMark/>
          </w:tcPr>
          <w:p w14:paraId="33BEB869" w14:textId="77777777" w:rsidR="000A08EF" w:rsidRPr="00C56B89" w:rsidRDefault="000A08EF" w:rsidP="000A08EF">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28 548</w:t>
            </w:r>
          </w:p>
        </w:tc>
        <w:tc>
          <w:tcPr>
            <w:tcW w:w="1116" w:type="dxa"/>
            <w:tcBorders>
              <w:top w:val="nil"/>
              <w:left w:val="nil"/>
              <w:bottom w:val="single" w:sz="4" w:space="0" w:color="auto"/>
              <w:right w:val="single" w:sz="4" w:space="0" w:color="auto"/>
            </w:tcBorders>
            <w:shd w:val="clear" w:color="000000" w:fill="FFFFFF"/>
            <w:noWrap/>
            <w:vAlign w:val="bottom"/>
            <w:hideMark/>
          </w:tcPr>
          <w:p w14:paraId="36B55363" w14:textId="77777777" w:rsidR="000A08EF" w:rsidRPr="00C56B89" w:rsidRDefault="000A08EF"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18 276.49</w:t>
            </w:r>
          </w:p>
        </w:tc>
        <w:tc>
          <w:tcPr>
            <w:tcW w:w="1016" w:type="dxa"/>
            <w:tcBorders>
              <w:top w:val="nil"/>
              <w:left w:val="nil"/>
              <w:bottom w:val="single" w:sz="4" w:space="0" w:color="auto"/>
              <w:right w:val="single" w:sz="4" w:space="0" w:color="auto"/>
            </w:tcBorders>
            <w:shd w:val="clear" w:color="000000" w:fill="FFFFFF"/>
            <w:noWrap/>
            <w:vAlign w:val="bottom"/>
            <w:hideMark/>
          </w:tcPr>
          <w:p w14:paraId="654CBC21" w14:textId="77777777" w:rsidR="000A08EF" w:rsidRPr="00C56B89" w:rsidRDefault="000A08EF" w:rsidP="000A08EF">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22 305</w:t>
            </w:r>
          </w:p>
        </w:tc>
        <w:tc>
          <w:tcPr>
            <w:tcW w:w="866" w:type="dxa"/>
            <w:tcBorders>
              <w:top w:val="nil"/>
              <w:left w:val="nil"/>
              <w:bottom w:val="single" w:sz="4" w:space="0" w:color="auto"/>
              <w:right w:val="single" w:sz="4" w:space="0" w:color="auto"/>
            </w:tcBorders>
            <w:shd w:val="clear" w:color="000000" w:fill="FFFFFF"/>
          </w:tcPr>
          <w:p w14:paraId="4BDA1C8C" w14:textId="77777777" w:rsidR="000A08EF" w:rsidRPr="00C56B89" w:rsidRDefault="000A08EF" w:rsidP="00A54DB9">
            <w:pPr>
              <w:jc w:val="right"/>
              <w:rPr>
                <w:rFonts w:ascii="Times New Roman" w:eastAsia="Times New Roman" w:hAnsi="Times New Roman"/>
                <w:b/>
                <w:bCs/>
                <w:szCs w:val="20"/>
                <w:lang w:eastAsia="ru-RU"/>
              </w:rPr>
            </w:pPr>
          </w:p>
          <w:p w14:paraId="0986098B" w14:textId="77777777" w:rsidR="000A08EF" w:rsidRPr="00C56B89" w:rsidRDefault="000A08EF" w:rsidP="00A54DB9">
            <w:pPr>
              <w:jc w:val="right"/>
              <w:rPr>
                <w:rFonts w:ascii="Times New Roman" w:eastAsia="Times New Roman" w:hAnsi="Times New Roman"/>
                <w:b/>
                <w:bCs/>
                <w:szCs w:val="20"/>
                <w:lang w:eastAsia="ru-RU"/>
              </w:rPr>
            </w:pPr>
          </w:p>
          <w:p w14:paraId="7628D570" w14:textId="77777777" w:rsidR="000A08EF" w:rsidRPr="00C56B89" w:rsidRDefault="000A08EF" w:rsidP="00A54DB9">
            <w:pPr>
              <w:jc w:val="right"/>
              <w:rPr>
                <w:rFonts w:ascii="Times New Roman" w:eastAsia="Times New Roman" w:hAnsi="Times New Roman"/>
                <w:b/>
                <w:bCs/>
                <w:szCs w:val="20"/>
                <w:lang w:eastAsia="ru-RU"/>
              </w:rPr>
            </w:pPr>
          </w:p>
          <w:p w14:paraId="17910F85" w14:textId="77777777" w:rsidR="000A08EF" w:rsidRPr="00C56B89" w:rsidRDefault="000A08EF" w:rsidP="00A54DB9">
            <w:pPr>
              <w:jc w:val="right"/>
              <w:rPr>
                <w:rFonts w:ascii="Times New Roman" w:eastAsia="Times New Roman" w:hAnsi="Times New Roman"/>
                <w:b/>
                <w:bCs/>
                <w:szCs w:val="20"/>
                <w:lang w:eastAsia="ru-RU"/>
              </w:rPr>
            </w:pPr>
          </w:p>
          <w:p w14:paraId="330D0F19" w14:textId="77777777" w:rsidR="000A08EF" w:rsidRPr="00C56B89" w:rsidRDefault="000A3EFC" w:rsidP="000A3EF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13</w:t>
            </w:r>
            <w:r w:rsidR="000A08EF" w:rsidRPr="00C56B89">
              <w:rPr>
                <w:rFonts w:ascii="Times New Roman" w:eastAsia="Times New Roman" w:hAnsi="Times New Roman"/>
                <w:b/>
                <w:bCs/>
                <w:szCs w:val="20"/>
                <w:lang w:eastAsia="ru-RU"/>
              </w:rPr>
              <w:t> 5</w:t>
            </w:r>
            <w:r w:rsidRPr="00C56B89">
              <w:rPr>
                <w:rFonts w:ascii="Times New Roman" w:eastAsia="Times New Roman" w:hAnsi="Times New Roman"/>
                <w:b/>
                <w:bCs/>
                <w:szCs w:val="20"/>
                <w:lang w:eastAsia="ru-RU"/>
              </w:rPr>
              <w:t>00</w:t>
            </w:r>
          </w:p>
        </w:tc>
        <w:tc>
          <w:tcPr>
            <w:tcW w:w="923" w:type="dxa"/>
            <w:tcBorders>
              <w:top w:val="nil"/>
              <w:left w:val="nil"/>
              <w:bottom w:val="single" w:sz="4" w:space="0" w:color="auto"/>
              <w:right w:val="single" w:sz="4" w:space="0" w:color="auto"/>
            </w:tcBorders>
            <w:shd w:val="clear" w:color="000000" w:fill="FFFFFF"/>
          </w:tcPr>
          <w:p w14:paraId="17090B40" w14:textId="77777777" w:rsidR="000A08EF" w:rsidRPr="00C56B89" w:rsidRDefault="000A08EF" w:rsidP="00A54DB9">
            <w:pPr>
              <w:jc w:val="right"/>
              <w:rPr>
                <w:rFonts w:ascii="Times New Roman" w:eastAsia="Times New Roman" w:hAnsi="Times New Roman"/>
                <w:b/>
                <w:bCs/>
                <w:szCs w:val="20"/>
                <w:lang w:eastAsia="ru-RU"/>
              </w:rPr>
            </w:pPr>
          </w:p>
          <w:p w14:paraId="51014F92" w14:textId="77777777" w:rsidR="000A08EF" w:rsidRPr="00C56B89" w:rsidRDefault="000A08EF" w:rsidP="00A54DB9">
            <w:pPr>
              <w:jc w:val="right"/>
              <w:rPr>
                <w:rFonts w:ascii="Times New Roman" w:eastAsia="Times New Roman" w:hAnsi="Times New Roman"/>
                <w:b/>
                <w:bCs/>
                <w:szCs w:val="20"/>
                <w:lang w:eastAsia="ru-RU"/>
              </w:rPr>
            </w:pPr>
          </w:p>
          <w:p w14:paraId="3A566C28" w14:textId="77777777" w:rsidR="000A08EF" w:rsidRPr="00C56B89" w:rsidRDefault="000A08EF" w:rsidP="00A54DB9">
            <w:pPr>
              <w:jc w:val="right"/>
              <w:rPr>
                <w:rFonts w:ascii="Times New Roman" w:eastAsia="Times New Roman" w:hAnsi="Times New Roman"/>
                <w:b/>
                <w:bCs/>
                <w:szCs w:val="20"/>
                <w:lang w:eastAsia="ru-RU"/>
              </w:rPr>
            </w:pPr>
          </w:p>
          <w:p w14:paraId="20800563" w14:textId="77777777" w:rsidR="000A08EF" w:rsidRPr="00C56B89" w:rsidRDefault="000A08EF" w:rsidP="00A54DB9">
            <w:pPr>
              <w:jc w:val="right"/>
              <w:rPr>
                <w:rFonts w:ascii="Times New Roman" w:eastAsia="Times New Roman" w:hAnsi="Times New Roman"/>
                <w:b/>
                <w:bCs/>
                <w:szCs w:val="20"/>
                <w:lang w:eastAsia="ru-RU"/>
              </w:rPr>
            </w:pPr>
          </w:p>
          <w:p w14:paraId="6A5B6C0C" w14:textId="77777777" w:rsidR="000A08EF" w:rsidRPr="00C56B89" w:rsidRDefault="000A3EFC" w:rsidP="000A3EF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69</w:t>
            </w:r>
            <w:r w:rsidR="000A08EF" w:rsidRPr="00C56B89">
              <w:rPr>
                <w:rFonts w:ascii="Times New Roman" w:eastAsia="Times New Roman" w:hAnsi="Times New Roman"/>
                <w:b/>
                <w:bCs/>
                <w:szCs w:val="20"/>
                <w:lang w:eastAsia="ru-RU"/>
              </w:rPr>
              <w:t xml:space="preserve"> </w:t>
            </w:r>
            <w:r w:rsidRPr="00C56B89">
              <w:rPr>
                <w:rFonts w:ascii="Times New Roman" w:eastAsia="Times New Roman" w:hAnsi="Times New Roman"/>
                <w:b/>
                <w:bCs/>
                <w:szCs w:val="20"/>
                <w:lang w:eastAsia="ru-RU"/>
              </w:rPr>
              <w:t>0</w:t>
            </w:r>
            <w:r w:rsidR="000A08EF" w:rsidRPr="00C56B89">
              <w:rPr>
                <w:rFonts w:ascii="Times New Roman" w:eastAsia="Times New Roman" w:hAnsi="Times New Roman"/>
                <w:b/>
                <w:bCs/>
                <w:szCs w:val="20"/>
                <w:lang w:eastAsia="ru-RU"/>
              </w:rPr>
              <w:t>00</w:t>
            </w:r>
          </w:p>
        </w:tc>
      </w:tr>
      <w:tr w:rsidR="000A08EF" w:rsidRPr="00C56B89" w14:paraId="75417205" w14:textId="77777777" w:rsidTr="000A08EF">
        <w:trPr>
          <w:trHeight w:val="255"/>
        </w:trPr>
        <w:tc>
          <w:tcPr>
            <w:tcW w:w="2431" w:type="dxa"/>
            <w:tcBorders>
              <w:top w:val="nil"/>
              <w:left w:val="single" w:sz="4" w:space="0" w:color="auto"/>
              <w:bottom w:val="single" w:sz="4" w:space="0" w:color="auto"/>
              <w:right w:val="single" w:sz="4" w:space="0" w:color="auto"/>
            </w:tcBorders>
            <w:shd w:val="clear" w:color="000000" w:fill="FFFFFF"/>
            <w:vAlign w:val="bottom"/>
            <w:hideMark/>
          </w:tcPr>
          <w:p w14:paraId="334630E7" w14:textId="77777777" w:rsidR="000A08EF" w:rsidRPr="00C56B89" w:rsidRDefault="000A08EF"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Амортизация</w:t>
            </w:r>
          </w:p>
        </w:tc>
        <w:tc>
          <w:tcPr>
            <w:tcW w:w="1216" w:type="dxa"/>
            <w:tcBorders>
              <w:top w:val="nil"/>
              <w:left w:val="nil"/>
              <w:bottom w:val="single" w:sz="4" w:space="0" w:color="auto"/>
              <w:right w:val="single" w:sz="4" w:space="0" w:color="auto"/>
            </w:tcBorders>
            <w:shd w:val="clear" w:color="000000" w:fill="FFFFFF"/>
            <w:noWrap/>
            <w:vAlign w:val="bottom"/>
            <w:hideMark/>
          </w:tcPr>
          <w:p w14:paraId="26CEE776" w14:textId="77777777" w:rsidR="000A08EF" w:rsidRPr="00C56B89" w:rsidRDefault="004720B6" w:rsidP="004720B6">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160</w:t>
            </w:r>
            <w:r w:rsidR="000A08EF" w:rsidRPr="00C56B89">
              <w:rPr>
                <w:rFonts w:ascii="Times New Roman" w:eastAsia="Times New Roman" w:hAnsi="Times New Roman"/>
                <w:szCs w:val="20"/>
                <w:lang w:eastAsia="ru-RU"/>
              </w:rPr>
              <w:t> </w:t>
            </w:r>
            <w:r w:rsidRPr="00C56B89">
              <w:rPr>
                <w:rFonts w:ascii="Times New Roman" w:eastAsia="Times New Roman" w:hAnsi="Times New Roman"/>
                <w:szCs w:val="20"/>
                <w:lang w:eastAsia="ru-RU"/>
              </w:rPr>
              <w:t>1</w:t>
            </w:r>
            <w:r w:rsidR="000A08EF" w:rsidRPr="00C56B89">
              <w:rPr>
                <w:rFonts w:ascii="Times New Roman" w:eastAsia="Times New Roman" w:hAnsi="Times New Roman"/>
                <w:szCs w:val="20"/>
                <w:lang w:eastAsia="ru-RU"/>
              </w:rPr>
              <w:t>67.31</w:t>
            </w:r>
          </w:p>
        </w:tc>
        <w:tc>
          <w:tcPr>
            <w:tcW w:w="1116" w:type="dxa"/>
            <w:tcBorders>
              <w:top w:val="nil"/>
              <w:left w:val="nil"/>
              <w:bottom w:val="single" w:sz="4" w:space="0" w:color="auto"/>
              <w:right w:val="single" w:sz="4" w:space="0" w:color="auto"/>
            </w:tcBorders>
            <w:shd w:val="clear" w:color="000000" w:fill="FFFFFF"/>
            <w:noWrap/>
            <w:vAlign w:val="bottom"/>
            <w:hideMark/>
          </w:tcPr>
          <w:p w14:paraId="6A924FAA"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13 137.31</w:t>
            </w:r>
          </w:p>
        </w:tc>
        <w:tc>
          <w:tcPr>
            <w:tcW w:w="1116" w:type="dxa"/>
            <w:tcBorders>
              <w:top w:val="nil"/>
              <w:left w:val="nil"/>
              <w:bottom w:val="single" w:sz="4" w:space="0" w:color="auto"/>
              <w:right w:val="single" w:sz="4" w:space="0" w:color="auto"/>
            </w:tcBorders>
            <w:shd w:val="clear" w:color="000000" w:fill="FFFFFF"/>
            <w:noWrap/>
            <w:vAlign w:val="bottom"/>
            <w:hideMark/>
          </w:tcPr>
          <w:p w14:paraId="0A0716A3"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13 623.70</w:t>
            </w:r>
          </w:p>
        </w:tc>
        <w:tc>
          <w:tcPr>
            <w:tcW w:w="1116" w:type="dxa"/>
            <w:tcBorders>
              <w:top w:val="nil"/>
              <w:left w:val="nil"/>
              <w:bottom w:val="single" w:sz="4" w:space="0" w:color="auto"/>
              <w:right w:val="single" w:sz="4" w:space="0" w:color="auto"/>
            </w:tcBorders>
            <w:shd w:val="clear" w:color="000000" w:fill="FFFFFF"/>
            <w:noWrap/>
            <w:vAlign w:val="bottom"/>
            <w:hideMark/>
          </w:tcPr>
          <w:p w14:paraId="4CFC1194"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14 835.2</w:t>
            </w:r>
          </w:p>
        </w:tc>
        <w:tc>
          <w:tcPr>
            <w:tcW w:w="1116" w:type="dxa"/>
            <w:tcBorders>
              <w:top w:val="nil"/>
              <w:left w:val="nil"/>
              <w:bottom w:val="single" w:sz="4" w:space="0" w:color="auto"/>
              <w:right w:val="single" w:sz="4" w:space="0" w:color="auto"/>
            </w:tcBorders>
            <w:shd w:val="clear" w:color="000000" w:fill="FFFFFF"/>
            <w:noWrap/>
            <w:vAlign w:val="bottom"/>
            <w:hideMark/>
          </w:tcPr>
          <w:p w14:paraId="7D3B349A"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16 625.20</w:t>
            </w:r>
          </w:p>
        </w:tc>
        <w:tc>
          <w:tcPr>
            <w:tcW w:w="1016" w:type="dxa"/>
            <w:tcBorders>
              <w:top w:val="nil"/>
              <w:left w:val="nil"/>
              <w:bottom w:val="single" w:sz="4" w:space="0" w:color="auto"/>
              <w:right w:val="single" w:sz="4" w:space="0" w:color="auto"/>
            </w:tcBorders>
            <w:shd w:val="clear" w:color="000000" w:fill="FFFFFF"/>
            <w:noWrap/>
            <w:vAlign w:val="bottom"/>
            <w:hideMark/>
          </w:tcPr>
          <w:p w14:paraId="635DEFFB"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19 445.9</w:t>
            </w:r>
          </w:p>
        </w:tc>
        <w:tc>
          <w:tcPr>
            <w:tcW w:w="866" w:type="dxa"/>
            <w:tcBorders>
              <w:top w:val="nil"/>
              <w:left w:val="nil"/>
              <w:bottom w:val="single" w:sz="4" w:space="0" w:color="auto"/>
              <w:right w:val="single" w:sz="4" w:space="0" w:color="auto"/>
            </w:tcBorders>
            <w:shd w:val="clear" w:color="000000" w:fill="FFFFFF"/>
          </w:tcPr>
          <w:p w14:paraId="25CC49BA" w14:textId="77777777" w:rsidR="000A08EF" w:rsidRPr="00C56B89" w:rsidRDefault="008D320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13500</w:t>
            </w:r>
          </w:p>
        </w:tc>
        <w:tc>
          <w:tcPr>
            <w:tcW w:w="923" w:type="dxa"/>
            <w:tcBorders>
              <w:top w:val="nil"/>
              <w:left w:val="nil"/>
              <w:bottom w:val="single" w:sz="4" w:space="0" w:color="auto"/>
              <w:right w:val="single" w:sz="4" w:space="0" w:color="auto"/>
            </w:tcBorders>
            <w:shd w:val="clear" w:color="000000" w:fill="FFFFFF"/>
          </w:tcPr>
          <w:p w14:paraId="29351A5F" w14:textId="77777777" w:rsidR="000A08EF" w:rsidRPr="00C56B89" w:rsidRDefault="008D320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69000</w:t>
            </w:r>
          </w:p>
        </w:tc>
      </w:tr>
      <w:tr w:rsidR="000A08EF" w:rsidRPr="00C56B89" w14:paraId="529C09EB" w14:textId="77777777" w:rsidTr="000A08EF">
        <w:trPr>
          <w:trHeight w:val="255"/>
        </w:trPr>
        <w:tc>
          <w:tcPr>
            <w:tcW w:w="2431" w:type="dxa"/>
            <w:tcBorders>
              <w:top w:val="nil"/>
              <w:left w:val="single" w:sz="4" w:space="0" w:color="auto"/>
              <w:bottom w:val="single" w:sz="4" w:space="0" w:color="auto"/>
              <w:right w:val="single" w:sz="4" w:space="0" w:color="auto"/>
            </w:tcBorders>
            <w:shd w:val="clear" w:color="000000" w:fill="FFFFFF"/>
            <w:vAlign w:val="bottom"/>
            <w:hideMark/>
          </w:tcPr>
          <w:p w14:paraId="6AC01CE7" w14:textId="77777777" w:rsidR="000A08EF" w:rsidRPr="00C56B89" w:rsidRDefault="000A08EF"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Средства внешних инвесторов</w:t>
            </w:r>
          </w:p>
        </w:tc>
        <w:tc>
          <w:tcPr>
            <w:tcW w:w="1216" w:type="dxa"/>
            <w:tcBorders>
              <w:top w:val="nil"/>
              <w:left w:val="nil"/>
              <w:bottom w:val="single" w:sz="4" w:space="0" w:color="auto"/>
              <w:right w:val="single" w:sz="4" w:space="0" w:color="auto"/>
            </w:tcBorders>
            <w:shd w:val="clear" w:color="000000" w:fill="FFFFFF"/>
            <w:noWrap/>
            <w:vAlign w:val="bottom"/>
            <w:hideMark/>
          </w:tcPr>
          <w:p w14:paraId="6721CA1E"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56 159.61</w:t>
            </w:r>
          </w:p>
        </w:tc>
        <w:tc>
          <w:tcPr>
            <w:tcW w:w="1116" w:type="dxa"/>
            <w:tcBorders>
              <w:top w:val="nil"/>
              <w:left w:val="nil"/>
              <w:bottom w:val="single" w:sz="4" w:space="0" w:color="auto"/>
              <w:right w:val="single" w:sz="4" w:space="0" w:color="auto"/>
            </w:tcBorders>
            <w:shd w:val="clear" w:color="000000" w:fill="FFFFFF"/>
            <w:noWrap/>
            <w:vAlign w:val="bottom"/>
            <w:hideMark/>
          </w:tcPr>
          <w:p w14:paraId="1653D8F0"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28 765.79</w:t>
            </w:r>
          </w:p>
        </w:tc>
        <w:tc>
          <w:tcPr>
            <w:tcW w:w="1116" w:type="dxa"/>
            <w:tcBorders>
              <w:top w:val="nil"/>
              <w:left w:val="nil"/>
              <w:bottom w:val="single" w:sz="4" w:space="0" w:color="auto"/>
              <w:right w:val="single" w:sz="4" w:space="0" w:color="auto"/>
            </w:tcBorders>
            <w:shd w:val="clear" w:color="000000" w:fill="FFFFFF"/>
            <w:noWrap/>
            <w:vAlign w:val="bottom"/>
            <w:hideMark/>
          </w:tcPr>
          <w:p w14:paraId="29B62237"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9 170.63</w:t>
            </w:r>
          </w:p>
        </w:tc>
        <w:tc>
          <w:tcPr>
            <w:tcW w:w="1116" w:type="dxa"/>
            <w:tcBorders>
              <w:top w:val="nil"/>
              <w:left w:val="nil"/>
              <w:bottom w:val="single" w:sz="4" w:space="0" w:color="auto"/>
              <w:right w:val="single" w:sz="4" w:space="0" w:color="auto"/>
            </w:tcBorders>
            <w:shd w:val="clear" w:color="000000" w:fill="FFFFFF"/>
            <w:noWrap/>
            <w:vAlign w:val="bottom"/>
            <w:hideMark/>
          </w:tcPr>
          <w:p w14:paraId="4B4B6635" w14:textId="77777777" w:rsidR="000A08EF" w:rsidRPr="00C56B89" w:rsidRDefault="000A08EF" w:rsidP="000A08EF">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13 712.8</w:t>
            </w:r>
          </w:p>
        </w:tc>
        <w:tc>
          <w:tcPr>
            <w:tcW w:w="1116" w:type="dxa"/>
            <w:tcBorders>
              <w:top w:val="nil"/>
              <w:left w:val="nil"/>
              <w:bottom w:val="single" w:sz="4" w:space="0" w:color="auto"/>
              <w:right w:val="single" w:sz="4" w:space="0" w:color="auto"/>
            </w:tcBorders>
            <w:shd w:val="clear" w:color="000000" w:fill="FFFFFF"/>
            <w:noWrap/>
            <w:vAlign w:val="bottom"/>
            <w:hideMark/>
          </w:tcPr>
          <w:p w14:paraId="269CCB02"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1 651.29</w:t>
            </w:r>
          </w:p>
        </w:tc>
        <w:tc>
          <w:tcPr>
            <w:tcW w:w="1016" w:type="dxa"/>
            <w:tcBorders>
              <w:top w:val="nil"/>
              <w:left w:val="nil"/>
              <w:bottom w:val="single" w:sz="4" w:space="0" w:color="auto"/>
              <w:right w:val="single" w:sz="4" w:space="0" w:color="auto"/>
            </w:tcBorders>
            <w:shd w:val="clear" w:color="000000" w:fill="FFFFFF"/>
            <w:noWrap/>
            <w:vAlign w:val="bottom"/>
            <w:hideMark/>
          </w:tcPr>
          <w:p w14:paraId="6824D7B4" w14:textId="77777777" w:rsidR="000A08EF" w:rsidRPr="00C56B89" w:rsidRDefault="000A08EF"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2 859.1</w:t>
            </w:r>
          </w:p>
        </w:tc>
        <w:tc>
          <w:tcPr>
            <w:tcW w:w="866" w:type="dxa"/>
            <w:tcBorders>
              <w:top w:val="nil"/>
              <w:left w:val="nil"/>
              <w:bottom w:val="single" w:sz="4" w:space="0" w:color="auto"/>
              <w:right w:val="single" w:sz="4" w:space="0" w:color="auto"/>
            </w:tcBorders>
            <w:shd w:val="clear" w:color="000000" w:fill="FFFFFF"/>
          </w:tcPr>
          <w:p w14:paraId="6873F545" w14:textId="77777777" w:rsidR="000A08EF" w:rsidRPr="00C56B89" w:rsidRDefault="000A08EF" w:rsidP="00A54DB9">
            <w:pPr>
              <w:jc w:val="right"/>
              <w:rPr>
                <w:rFonts w:ascii="Times New Roman" w:eastAsia="Times New Roman" w:hAnsi="Times New Roman"/>
                <w:szCs w:val="20"/>
                <w:lang w:eastAsia="ru-RU"/>
              </w:rPr>
            </w:pPr>
          </w:p>
        </w:tc>
        <w:tc>
          <w:tcPr>
            <w:tcW w:w="923" w:type="dxa"/>
            <w:tcBorders>
              <w:top w:val="nil"/>
              <w:left w:val="nil"/>
              <w:bottom w:val="single" w:sz="4" w:space="0" w:color="auto"/>
              <w:right w:val="single" w:sz="4" w:space="0" w:color="auto"/>
            </w:tcBorders>
            <w:shd w:val="clear" w:color="000000" w:fill="FFFFFF"/>
          </w:tcPr>
          <w:p w14:paraId="439552F3" w14:textId="77777777" w:rsidR="000A08EF" w:rsidRPr="00C56B89" w:rsidRDefault="000A08EF" w:rsidP="00A54DB9">
            <w:pPr>
              <w:jc w:val="right"/>
              <w:rPr>
                <w:rFonts w:ascii="Times New Roman" w:eastAsia="Times New Roman" w:hAnsi="Times New Roman"/>
                <w:szCs w:val="20"/>
                <w:lang w:eastAsia="ru-RU"/>
              </w:rPr>
            </w:pPr>
          </w:p>
        </w:tc>
      </w:tr>
    </w:tbl>
    <w:p w14:paraId="47356DD0" w14:textId="77777777" w:rsidR="00DD0087" w:rsidRPr="00C56B89" w:rsidRDefault="00DD0087" w:rsidP="00C609EC">
      <w:pPr>
        <w:pStyle w:val="ConsPlusNormal"/>
        <w:ind w:firstLine="540"/>
        <w:jc w:val="both"/>
        <w:rPr>
          <w:rFonts w:ascii="Times New Roman" w:hAnsi="Times New Roman" w:cs="Times New Roman"/>
          <w:sz w:val="24"/>
          <w:szCs w:val="24"/>
        </w:rPr>
      </w:pPr>
    </w:p>
    <w:p w14:paraId="67C29E8D" w14:textId="77777777" w:rsidR="00A54DB9" w:rsidRPr="00C56B89" w:rsidRDefault="00A54DB9" w:rsidP="00C609EC">
      <w:pPr>
        <w:pStyle w:val="ConsPlusNormal"/>
        <w:ind w:firstLine="540"/>
        <w:jc w:val="both"/>
        <w:rPr>
          <w:rFonts w:ascii="Times New Roman" w:hAnsi="Times New Roman" w:cs="Times New Roman"/>
          <w:sz w:val="24"/>
          <w:szCs w:val="24"/>
        </w:rPr>
      </w:pPr>
      <w:r w:rsidRPr="00C56B89">
        <w:rPr>
          <w:rFonts w:ascii="Times New Roman" w:hAnsi="Times New Roman" w:cs="Times New Roman"/>
          <w:sz w:val="24"/>
          <w:szCs w:val="24"/>
        </w:rPr>
        <w:t>Объем финансовых потребностей, необходимых для реализации Инвестиционной программы, и источники ее финансирования (с НДС) представлены в Таблице 1</w:t>
      </w:r>
      <w:r w:rsidR="00DD0087" w:rsidRPr="00C56B89">
        <w:rPr>
          <w:rFonts w:ascii="Times New Roman" w:hAnsi="Times New Roman" w:cs="Times New Roman"/>
          <w:sz w:val="24"/>
          <w:szCs w:val="24"/>
        </w:rPr>
        <w:t>1</w:t>
      </w:r>
      <w:r w:rsidRPr="00C56B89">
        <w:rPr>
          <w:rFonts w:ascii="Times New Roman" w:hAnsi="Times New Roman" w:cs="Times New Roman"/>
          <w:sz w:val="24"/>
          <w:szCs w:val="24"/>
        </w:rPr>
        <w:t>.</w:t>
      </w:r>
    </w:p>
    <w:p w14:paraId="304966D5" w14:textId="77777777" w:rsidR="00DD0087" w:rsidRPr="00C56B89" w:rsidRDefault="00DD0087" w:rsidP="00C609EC">
      <w:pPr>
        <w:pStyle w:val="ConsPlusNormal"/>
        <w:ind w:firstLine="540"/>
        <w:jc w:val="both"/>
        <w:rPr>
          <w:rFonts w:ascii="Times New Roman" w:hAnsi="Times New Roman" w:cs="Times New Roman"/>
          <w:sz w:val="18"/>
          <w:szCs w:val="24"/>
        </w:rPr>
      </w:pPr>
    </w:p>
    <w:tbl>
      <w:tblPr>
        <w:tblW w:w="10932" w:type="dxa"/>
        <w:tblInd w:w="-885" w:type="dxa"/>
        <w:tblLayout w:type="fixed"/>
        <w:tblLook w:val="04A0" w:firstRow="1" w:lastRow="0" w:firstColumn="1" w:lastColumn="0" w:noHBand="0" w:noVBand="1"/>
      </w:tblPr>
      <w:tblGrid>
        <w:gridCol w:w="1844"/>
        <w:gridCol w:w="1039"/>
        <w:gridCol w:w="1101"/>
        <w:gridCol w:w="1116"/>
        <w:gridCol w:w="1116"/>
        <w:gridCol w:w="1116"/>
        <w:gridCol w:w="1150"/>
        <w:gridCol w:w="1225"/>
        <w:gridCol w:w="1185"/>
        <w:gridCol w:w="40"/>
      </w:tblGrid>
      <w:tr w:rsidR="00761129" w:rsidRPr="00C56B89" w14:paraId="2DD00FE0" w14:textId="77777777" w:rsidTr="00761129">
        <w:trPr>
          <w:trHeight w:val="255"/>
        </w:trPr>
        <w:tc>
          <w:tcPr>
            <w:tcW w:w="1844"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0AFACA88" w14:textId="77777777" w:rsidR="000A3EFC" w:rsidRPr="00C56B89" w:rsidRDefault="000A3EFC" w:rsidP="00C609EC">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Наименование показателя </w:t>
            </w:r>
          </w:p>
        </w:tc>
        <w:tc>
          <w:tcPr>
            <w:tcW w:w="1039" w:type="dxa"/>
            <w:tcBorders>
              <w:top w:val="single" w:sz="4" w:space="0" w:color="auto"/>
              <w:left w:val="nil"/>
              <w:bottom w:val="single" w:sz="4" w:space="0" w:color="auto"/>
              <w:right w:val="single" w:sz="4" w:space="0" w:color="auto"/>
            </w:tcBorders>
            <w:shd w:val="clear" w:color="000000" w:fill="FFFFFF"/>
            <w:vAlign w:val="bottom"/>
            <w:hideMark/>
          </w:tcPr>
          <w:p w14:paraId="52386C04" w14:textId="77777777" w:rsidR="000A3EFC" w:rsidRPr="00C56B89" w:rsidRDefault="000A3EFC"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Итого</w:t>
            </w:r>
            <w:r w:rsidR="004720B6" w:rsidRPr="00C56B89">
              <w:rPr>
                <w:rFonts w:ascii="Times New Roman" w:eastAsia="Times New Roman" w:hAnsi="Times New Roman"/>
                <w:szCs w:val="20"/>
                <w:lang w:eastAsia="ru-RU"/>
              </w:rPr>
              <w:t xml:space="preserve">, в </w:t>
            </w:r>
            <w:r w:rsidR="004720B6" w:rsidRPr="00C56B89">
              <w:rPr>
                <w:rFonts w:ascii="Times New Roman" w:eastAsia="Times New Roman" w:hAnsi="Times New Roman"/>
                <w:b/>
                <w:i/>
                <w:szCs w:val="20"/>
                <w:lang w:eastAsia="ru-RU"/>
              </w:rPr>
              <w:t>тыс. руб</w:t>
            </w:r>
            <w:r w:rsidR="004720B6" w:rsidRPr="00C56B89">
              <w:rPr>
                <w:rFonts w:ascii="Times New Roman" w:eastAsia="Times New Roman" w:hAnsi="Times New Roman"/>
                <w:szCs w:val="20"/>
                <w:lang w:eastAsia="ru-RU"/>
              </w:rPr>
              <w:t>.</w:t>
            </w:r>
          </w:p>
        </w:tc>
        <w:tc>
          <w:tcPr>
            <w:tcW w:w="1101" w:type="dxa"/>
            <w:tcBorders>
              <w:top w:val="single" w:sz="4" w:space="0" w:color="auto"/>
              <w:left w:val="nil"/>
              <w:bottom w:val="single" w:sz="4" w:space="0" w:color="auto"/>
              <w:right w:val="single" w:sz="4" w:space="0" w:color="auto"/>
            </w:tcBorders>
            <w:shd w:val="clear" w:color="000000" w:fill="FFFFFF"/>
            <w:vAlign w:val="bottom"/>
            <w:hideMark/>
          </w:tcPr>
          <w:p w14:paraId="5994C086"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2014</w:t>
            </w:r>
          </w:p>
        </w:tc>
        <w:tc>
          <w:tcPr>
            <w:tcW w:w="1116" w:type="dxa"/>
            <w:tcBorders>
              <w:top w:val="single" w:sz="4" w:space="0" w:color="auto"/>
              <w:left w:val="nil"/>
              <w:bottom w:val="single" w:sz="4" w:space="0" w:color="auto"/>
              <w:right w:val="single" w:sz="4" w:space="0" w:color="auto"/>
            </w:tcBorders>
            <w:shd w:val="clear" w:color="000000" w:fill="FFFFFF"/>
            <w:vAlign w:val="bottom"/>
            <w:hideMark/>
          </w:tcPr>
          <w:p w14:paraId="3AAAC42C"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2015</w:t>
            </w:r>
          </w:p>
        </w:tc>
        <w:tc>
          <w:tcPr>
            <w:tcW w:w="1116" w:type="dxa"/>
            <w:tcBorders>
              <w:top w:val="single" w:sz="4" w:space="0" w:color="auto"/>
              <w:left w:val="nil"/>
              <w:bottom w:val="single" w:sz="4" w:space="0" w:color="auto"/>
              <w:right w:val="single" w:sz="4" w:space="0" w:color="auto"/>
            </w:tcBorders>
            <w:shd w:val="clear" w:color="000000" w:fill="FFFFFF"/>
            <w:vAlign w:val="bottom"/>
            <w:hideMark/>
          </w:tcPr>
          <w:p w14:paraId="4434B09D"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2016</w:t>
            </w:r>
          </w:p>
        </w:tc>
        <w:tc>
          <w:tcPr>
            <w:tcW w:w="1116" w:type="dxa"/>
            <w:tcBorders>
              <w:top w:val="single" w:sz="4" w:space="0" w:color="auto"/>
              <w:left w:val="nil"/>
              <w:bottom w:val="single" w:sz="4" w:space="0" w:color="auto"/>
              <w:right w:val="single" w:sz="4" w:space="0" w:color="auto"/>
            </w:tcBorders>
            <w:shd w:val="clear" w:color="000000" w:fill="FFFFFF"/>
            <w:vAlign w:val="bottom"/>
            <w:hideMark/>
          </w:tcPr>
          <w:p w14:paraId="34684EB4"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2017</w:t>
            </w:r>
          </w:p>
        </w:tc>
        <w:tc>
          <w:tcPr>
            <w:tcW w:w="1150" w:type="dxa"/>
            <w:tcBorders>
              <w:top w:val="single" w:sz="4" w:space="0" w:color="auto"/>
              <w:left w:val="nil"/>
              <w:bottom w:val="single" w:sz="4" w:space="0" w:color="auto"/>
              <w:right w:val="single" w:sz="4" w:space="0" w:color="auto"/>
            </w:tcBorders>
            <w:shd w:val="clear" w:color="000000" w:fill="FFFFFF"/>
            <w:vAlign w:val="bottom"/>
            <w:hideMark/>
          </w:tcPr>
          <w:p w14:paraId="20A016CD"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2018</w:t>
            </w:r>
          </w:p>
        </w:tc>
        <w:tc>
          <w:tcPr>
            <w:tcW w:w="1225" w:type="dxa"/>
            <w:tcBorders>
              <w:top w:val="single" w:sz="4" w:space="0" w:color="auto"/>
              <w:left w:val="nil"/>
              <w:bottom w:val="single" w:sz="4" w:space="0" w:color="auto"/>
              <w:right w:val="single" w:sz="4" w:space="0" w:color="auto"/>
            </w:tcBorders>
            <w:shd w:val="clear" w:color="000000" w:fill="FFFFFF"/>
            <w:vAlign w:val="bottom"/>
          </w:tcPr>
          <w:p w14:paraId="38976DEC"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2019</w:t>
            </w:r>
          </w:p>
        </w:tc>
        <w:tc>
          <w:tcPr>
            <w:tcW w:w="1225" w:type="dxa"/>
            <w:gridSpan w:val="2"/>
            <w:tcBorders>
              <w:top w:val="single" w:sz="4" w:space="0" w:color="auto"/>
              <w:left w:val="nil"/>
              <w:bottom w:val="single" w:sz="4" w:space="0" w:color="auto"/>
              <w:right w:val="single" w:sz="4" w:space="0" w:color="auto"/>
            </w:tcBorders>
            <w:shd w:val="clear" w:color="000000" w:fill="FFFFFF"/>
            <w:vAlign w:val="bottom"/>
          </w:tcPr>
          <w:p w14:paraId="2460BA19"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2020-2024</w:t>
            </w:r>
          </w:p>
        </w:tc>
      </w:tr>
      <w:tr w:rsidR="00761129" w:rsidRPr="00C56B89" w14:paraId="449EFA09" w14:textId="77777777" w:rsidTr="00761129">
        <w:trPr>
          <w:trHeight w:val="510"/>
        </w:trPr>
        <w:tc>
          <w:tcPr>
            <w:tcW w:w="1844" w:type="dxa"/>
            <w:tcBorders>
              <w:top w:val="nil"/>
              <w:left w:val="single" w:sz="4" w:space="0" w:color="auto"/>
              <w:bottom w:val="single" w:sz="4" w:space="0" w:color="auto"/>
              <w:right w:val="single" w:sz="4" w:space="0" w:color="auto"/>
            </w:tcBorders>
            <w:shd w:val="clear" w:color="000000" w:fill="FFFFFF"/>
            <w:vAlign w:val="bottom"/>
            <w:hideMark/>
          </w:tcPr>
          <w:p w14:paraId="21FDC018" w14:textId="77777777" w:rsidR="000A3EFC" w:rsidRPr="00C56B89" w:rsidRDefault="000A3EFC" w:rsidP="00761129">
            <w:pPr>
              <w:jc w:val="lef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Всего потребности в финансировании на реализацию инвестиционных проектов</w:t>
            </w:r>
          </w:p>
        </w:tc>
        <w:tc>
          <w:tcPr>
            <w:tcW w:w="1039" w:type="dxa"/>
            <w:tcBorders>
              <w:top w:val="nil"/>
              <w:left w:val="nil"/>
              <w:bottom w:val="single" w:sz="4" w:space="0" w:color="auto"/>
              <w:right w:val="single" w:sz="4" w:space="0" w:color="auto"/>
            </w:tcBorders>
            <w:shd w:val="clear" w:color="000000" w:fill="FFFFFF"/>
            <w:noWrap/>
            <w:vAlign w:val="bottom"/>
            <w:hideMark/>
          </w:tcPr>
          <w:p w14:paraId="1EBF29A5" w14:textId="77777777" w:rsidR="000A3EFC" w:rsidRPr="00C56B89" w:rsidRDefault="008D320F" w:rsidP="008D320F">
            <w:pPr>
              <w:ind w:right="-90"/>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255</w:t>
            </w:r>
            <w:r w:rsidR="000A3EFC" w:rsidRPr="00C56B89">
              <w:rPr>
                <w:rFonts w:ascii="Times New Roman" w:eastAsia="Times New Roman" w:hAnsi="Times New Roman"/>
                <w:b/>
                <w:bCs/>
                <w:szCs w:val="20"/>
                <w:lang w:eastAsia="ru-RU"/>
              </w:rPr>
              <w:t xml:space="preserve"> </w:t>
            </w:r>
            <w:r w:rsidRPr="00C56B89">
              <w:rPr>
                <w:rFonts w:ascii="Times New Roman" w:eastAsia="Times New Roman" w:hAnsi="Times New Roman"/>
                <w:b/>
                <w:bCs/>
                <w:szCs w:val="20"/>
                <w:lang w:eastAsia="ru-RU"/>
              </w:rPr>
              <w:t>26</w:t>
            </w:r>
            <w:r w:rsidR="000A3EFC" w:rsidRPr="00C56B89">
              <w:rPr>
                <w:rFonts w:ascii="Times New Roman" w:eastAsia="Times New Roman" w:hAnsi="Times New Roman"/>
                <w:b/>
                <w:bCs/>
                <w:szCs w:val="20"/>
                <w:lang w:eastAsia="ru-RU"/>
              </w:rPr>
              <w:t>5.77</w:t>
            </w:r>
          </w:p>
        </w:tc>
        <w:tc>
          <w:tcPr>
            <w:tcW w:w="1101" w:type="dxa"/>
            <w:tcBorders>
              <w:top w:val="nil"/>
              <w:left w:val="nil"/>
              <w:bottom w:val="single" w:sz="4" w:space="0" w:color="auto"/>
              <w:right w:val="single" w:sz="4" w:space="0" w:color="auto"/>
            </w:tcBorders>
            <w:shd w:val="clear" w:color="000000" w:fill="FFFFFF"/>
            <w:noWrap/>
            <w:vAlign w:val="bottom"/>
            <w:hideMark/>
          </w:tcPr>
          <w:p w14:paraId="26AD5903"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49 445.66</w:t>
            </w:r>
          </w:p>
        </w:tc>
        <w:tc>
          <w:tcPr>
            <w:tcW w:w="1116" w:type="dxa"/>
            <w:tcBorders>
              <w:top w:val="nil"/>
              <w:left w:val="nil"/>
              <w:bottom w:val="single" w:sz="4" w:space="0" w:color="auto"/>
              <w:right w:val="single" w:sz="4" w:space="0" w:color="auto"/>
            </w:tcBorders>
            <w:shd w:val="clear" w:color="000000" w:fill="FFFFFF"/>
            <w:noWrap/>
            <w:vAlign w:val="bottom"/>
            <w:hideMark/>
          </w:tcPr>
          <w:p w14:paraId="633C9929"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26 897.31</w:t>
            </w:r>
          </w:p>
        </w:tc>
        <w:tc>
          <w:tcPr>
            <w:tcW w:w="1116" w:type="dxa"/>
            <w:tcBorders>
              <w:top w:val="nil"/>
              <w:left w:val="nil"/>
              <w:bottom w:val="single" w:sz="4" w:space="0" w:color="auto"/>
              <w:right w:val="single" w:sz="4" w:space="0" w:color="auto"/>
            </w:tcBorders>
            <w:shd w:val="clear" w:color="000000" w:fill="FFFFFF"/>
            <w:noWrap/>
            <w:vAlign w:val="bottom"/>
            <w:hideMark/>
          </w:tcPr>
          <w:p w14:paraId="26CCA844"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33 686.64</w:t>
            </w:r>
          </w:p>
        </w:tc>
        <w:tc>
          <w:tcPr>
            <w:tcW w:w="1116" w:type="dxa"/>
            <w:tcBorders>
              <w:top w:val="nil"/>
              <w:left w:val="nil"/>
              <w:bottom w:val="single" w:sz="4" w:space="0" w:color="auto"/>
              <w:right w:val="single" w:sz="4" w:space="0" w:color="auto"/>
            </w:tcBorders>
            <w:shd w:val="clear" w:color="000000" w:fill="FFFFFF"/>
            <w:noWrap/>
            <w:vAlign w:val="bottom"/>
            <w:hideMark/>
          </w:tcPr>
          <w:p w14:paraId="14600189" w14:textId="77777777" w:rsidR="000A3EFC" w:rsidRPr="00C56B89" w:rsidRDefault="000A3EFC" w:rsidP="000A3EF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21 566.26</w:t>
            </w:r>
          </w:p>
        </w:tc>
        <w:tc>
          <w:tcPr>
            <w:tcW w:w="1150" w:type="dxa"/>
            <w:tcBorders>
              <w:top w:val="nil"/>
              <w:left w:val="nil"/>
              <w:bottom w:val="single" w:sz="4" w:space="0" w:color="auto"/>
              <w:right w:val="single" w:sz="4" w:space="0" w:color="auto"/>
            </w:tcBorders>
            <w:shd w:val="clear" w:color="000000" w:fill="FFFFFF"/>
            <w:noWrap/>
            <w:vAlign w:val="bottom"/>
            <w:hideMark/>
          </w:tcPr>
          <w:p w14:paraId="4227AD86"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26 320</w:t>
            </w:r>
          </w:p>
        </w:tc>
        <w:tc>
          <w:tcPr>
            <w:tcW w:w="1225" w:type="dxa"/>
            <w:tcBorders>
              <w:top w:val="nil"/>
              <w:left w:val="nil"/>
              <w:bottom w:val="single" w:sz="4" w:space="0" w:color="auto"/>
              <w:right w:val="single" w:sz="4" w:space="0" w:color="auto"/>
            </w:tcBorders>
            <w:shd w:val="clear" w:color="000000" w:fill="FFFFFF"/>
          </w:tcPr>
          <w:p w14:paraId="0738D5D5" w14:textId="77777777" w:rsidR="000A3EFC" w:rsidRPr="00C56B89" w:rsidRDefault="000A3EFC" w:rsidP="000A3EFC">
            <w:pPr>
              <w:ind w:right="31"/>
              <w:rPr>
                <w:rFonts w:ascii="Times New Roman" w:eastAsia="Times New Roman" w:hAnsi="Times New Roman"/>
                <w:b/>
                <w:bCs/>
                <w:szCs w:val="20"/>
                <w:lang w:eastAsia="ru-RU"/>
              </w:rPr>
            </w:pPr>
          </w:p>
          <w:p w14:paraId="2A70124A" w14:textId="77777777" w:rsidR="000A3EFC" w:rsidRPr="00C56B89" w:rsidRDefault="000A3EFC" w:rsidP="000A3EFC">
            <w:pPr>
              <w:ind w:right="31"/>
              <w:rPr>
                <w:rFonts w:ascii="Times New Roman" w:eastAsia="Times New Roman" w:hAnsi="Times New Roman"/>
                <w:b/>
                <w:bCs/>
                <w:szCs w:val="20"/>
                <w:lang w:eastAsia="ru-RU"/>
              </w:rPr>
            </w:pPr>
          </w:p>
          <w:p w14:paraId="287A666B" w14:textId="77777777" w:rsidR="000A3EFC" w:rsidRPr="00C56B89" w:rsidRDefault="000A3EFC" w:rsidP="000A3EFC">
            <w:pPr>
              <w:ind w:right="31"/>
              <w:rPr>
                <w:rFonts w:ascii="Times New Roman" w:eastAsia="Times New Roman" w:hAnsi="Times New Roman"/>
                <w:b/>
                <w:bCs/>
                <w:szCs w:val="20"/>
                <w:lang w:eastAsia="ru-RU"/>
              </w:rPr>
            </w:pPr>
          </w:p>
          <w:p w14:paraId="7AB7DFEC" w14:textId="77777777" w:rsidR="000A3EFC" w:rsidRPr="00C56B89" w:rsidRDefault="000A3EFC" w:rsidP="000A3EFC">
            <w:pPr>
              <w:ind w:right="31"/>
              <w:rPr>
                <w:rFonts w:ascii="Times New Roman" w:eastAsia="Times New Roman" w:hAnsi="Times New Roman"/>
                <w:b/>
                <w:bCs/>
                <w:szCs w:val="20"/>
                <w:lang w:eastAsia="ru-RU"/>
              </w:rPr>
            </w:pPr>
          </w:p>
          <w:p w14:paraId="7B1664C1" w14:textId="77777777" w:rsidR="000A3EFC" w:rsidRPr="00C56B89" w:rsidRDefault="000A3EFC" w:rsidP="000A3EFC">
            <w:pPr>
              <w:ind w:right="31"/>
              <w:rPr>
                <w:rFonts w:ascii="Times New Roman" w:eastAsia="Times New Roman" w:hAnsi="Times New Roman"/>
                <w:b/>
                <w:bCs/>
                <w:szCs w:val="20"/>
                <w:lang w:eastAsia="ru-RU"/>
              </w:rPr>
            </w:pPr>
          </w:p>
          <w:p w14:paraId="2524426A" w14:textId="77777777" w:rsidR="000A3EFC" w:rsidRPr="00C56B89" w:rsidRDefault="000A3EFC" w:rsidP="000A3EFC">
            <w:pPr>
              <w:ind w:right="31"/>
              <w:rPr>
                <w:rFonts w:ascii="Times New Roman" w:eastAsia="Times New Roman" w:hAnsi="Times New Roman"/>
                <w:b/>
                <w:bCs/>
                <w:szCs w:val="20"/>
                <w:lang w:eastAsia="ru-RU"/>
              </w:rPr>
            </w:pPr>
          </w:p>
          <w:p w14:paraId="7B14B18C" w14:textId="77777777" w:rsidR="000A3EFC" w:rsidRPr="00C56B89" w:rsidRDefault="008D320F" w:rsidP="000A3EFC">
            <w:pPr>
              <w:ind w:right="31"/>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15 930</w:t>
            </w:r>
          </w:p>
        </w:tc>
        <w:tc>
          <w:tcPr>
            <w:tcW w:w="1225" w:type="dxa"/>
            <w:gridSpan w:val="2"/>
            <w:tcBorders>
              <w:top w:val="nil"/>
              <w:left w:val="nil"/>
              <w:bottom w:val="single" w:sz="4" w:space="0" w:color="auto"/>
              <w:right w:val="single" w:sz="4" w:space="0" w:color="auto"/>
            </w:tcBorders>
            <w:shd w:val="clear" w:color="000000" w:fill="FFFFFF"/>
          </w:tcPr>
          <w:p w14:paraId="63EC4E47" w14:textId="77777777" w:rsidR="000A3EFC" w:rsidRPr="00C56B89" w:rsidRDefault="000A3EFC" w:rsidP="000A3EFC">
            <w:pPr>
              <w:rPr>
                <w:rFonts w:ascii="Times New Roman" w:eastAsia="Times New Roman" w:hAnsi="Times New Roman"/>
                <w:b/>
                <w:bCs/>
                <w:szCs w:val="20"/>
                <w:lang w:eastAsia="ru-RU"/>
              </w:rPr>
            </w:pPr>
          </w:p>
          <w:p w14:paraId="7B83F4E6" w14:textId="77777777" w:rsidR="008D320F" w:rsidRPr="00C56B89" w:rsidRDefault="008D320F" w:rsidP="000A3EFC">
            <w:pPr>
              <w:rPr>
                <w:rFonts w:ascii="Times New Roman" w:eastAsia="Times New Roman" w:hAnsi="Times New Roman"/>
                <w:b/>
                <w:bCs/>
                <w:szCs w:val="20"/>
                <w:lang w:eastAsia="ru-RU"/>
              </w:rPr>
            </w:pPr>
          </w:p>
          <w:p w14:paraId="1057061B" w14:textId="77777777" w:rsidR="008D320F" w:rsidRPr="00C56B89" w:rsidRDefault="008D320F" w:rsidP="000A3EFC">
            <w:pPr>
              <w:rPr>
                <w:rFonts w:ascii="Times New Roman" w:eastAsia="Times New Roman" w:hAnsi="Times New Roman"/>
                <w:b/>
                <w:bCs/>
                <w:szCs w:val="20"/>
                <w:lang w:eastAsia="ru-RU"/>
              </w:rPr>
            </w:pPr>
          </w:p>
          <w:p w14:paraId="7591F8AC" w14:textId="77777777" w:rsidR="008D320F" w:rsidRPr="00C56B89" w:rsidRDefault="008D320F" w:rsidP="000A3EFC">
            <w:pPr>
              <w:rPr>
                <w:rFonts w:ascii="Times New Roman" w:eastAsia="Times New Roman" w:hAnsi="Times New Roman"/>
                <w:b/>
                <w:bCs/>
                <w:szCs w:val="20"/>
                <w:lang w:eastAsia="ru-RU"/>
              </w:rPr>
            </w:pPr>
          </w:p>
          <w:p w14:paraId="7BFDC788" w14:textId="77777777" w:rsidR="008D320F" w:rsidRPr="00C56B89" w:rsidRDefault="008D320F" w:rsidP="000A3EFC">
            <w:pPr>
              <w:rPr>
                <w:rFonts w:ascii="Times New Roman" w:eastAsia="Times New Roman" w:hAnsi="Times New Roman"/>
                <w:b/>
                <w:bCs/>
                <w:szCs w:val="20"/>
                <w:lang w:eastAsia="ru-RU"/>
              </w:rPr>
            </w:pPr>
          </w:p>
          <w:p w14:paraId="51DC9FB8" w14:textId="77777777" w:rsidR="008D320F" w:rsidRPr="00C56B89" w:rsidRDefault="008D320F" w:rsidP="000A3EFC">
            <w:pPr>
              <w:rPr>
                <w:rFonts w:ascii="Times New Roman" w:eastAsia="Times New Roman" w:hAnsi="Times New Roman"/>
                <w:b/>
                <w:bCs/>
                <w:szCs w:val="20"/>
                <w:lang w:eastAsia="ru-RU"/>
              </w:rPr>
            </w:pPr>
          </w:p>
          <w:p w14:paraId="17E844AA" w14:textId="77777777" w:rsidR="008D320F" w:rsidRPr="00C56B89" w:rsidRDefault="008D320F"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81420</w:t>
            </w:r>
          </w:p>
        </w:tc>
      </w:tr>
      <w:tr w:rsidR="00761129" w:rsidRPr="00C56B89" w14:paraId="277CD14F" w14:textId="77777777" w:rsidTr="00761129">
        <w:trPr>
          <w:trHeight w:val="255"/>
        </w:trPr>
        <w:tc>
          <w:tcPr>
            <w:tcW w:w="1844" w:type="dxa"/>
            <w:tcBorders>
              <w:top w:val="nil"/>
              <w:left w:val="single" w:sz="4" w:space="0" w:color="auto"/>
              <w:bottom w:val="single" w:sz="4" w:space="0" w:color="auto"/>
              <w:right w:val="single" w:sz="4" w:space="0" w:color="auto"/>
            </w:tcBorders>
            <w:shd w:val="clear" w:color="000000" w:fill="FFFFFF"/>
            <w:vAlign w:val="bottom"/>
            <w:hideMark/>
          </w:tcPr>
          <w:p w14:paraId="21EB01AA" w14:textId="77777777" w:rsidR="000A3EFC" w:rsidRPr="00C56B89" w:rsidRDefault="000A3EFC" w:rsidP="00761129">
            <w:pPr>
              <w:jc w:val="left"/>
              <w:rPr>
                <w:rFonts w:ascii="Times New Roman" w:eastAsia="Times New Roman" w:hAnsi="Times New Roman"/>
                <w:szCs w:val="20"/>
                <w:lang w:eastAsia="ru-RU"/>
              </w:rPr>
            </w:pPr>
            <w:r w:rsidRPr="00C56B89">
              <w:rPr>
                <w:rFonts w:ascii="Times New Roman" w:eastAsia="Times New Roman" w:hAnsi="Times New Roman"/>
                <w:szCs w:val="20"/>
                <w:lang w:eastAsia="ru-RU"/>
              </w:rPr>
              <w:t>Финансирование инвестиционных проектов</w:t>
            </w:r>
          </w:p>
        </w:tc>
        <w:tc>
          <w:tcPr>
            <w:tcW w:w="1039" w:type="dxa"/>
            <w:tcBorders>
              <w:top w:val="nil"/>
              <w:left w:val="nil"/>
              <w:bottom w:val="single" w:sz="4" w:space="0" w:color="auto"/>
              <w:right w:val="single" w:sz="4" w:space="0" w:color="auto"/>
            </w:tcBorders>
            <w:shd w:val="clear" w:color="000000" w:fill="FFFFFF"/>
            <w:noWrap/>
            <w:vAlign w:val="bottom"/>
            <w:hideMark/>
          </w:tcPr>
          <w:p w14:paraId="4FAB9ACB" w14:textId="77777777" w:rsidR="000A3EFC" w:rsidRPr="00C56B89" w:rsidRDefault="008D320F" w:rsidP="008D320F">
            <w:pPr>
              <w:ind w:right="-90"/>
              <w:rPr>
                <w:rFonts w:ascii="Times New Roman" w:eastAsia="Times New Roman" w:hAnsi="Times New Roman"/>
                <w:szCs w:val="20"/>
                <w:lang w:eastAsia="ru-RU"/>
              </w:rPr>
            </w:pPr>
            <w:r w:rsidRPr="00C56B89">
              <w:rPr>
                <w:rFonts w:ascii="Times New Roman" w:eastAsia="Times New Roman" w:hAnsi="Times New Roman"/>
                <w:szCs w:val="20"/>
                <w:lang w:eastAsia="ru-RU"/>
              </w:rPr>
              <w:t>255</w:t>
            </w:r>
            <w:r w:rsidR="000A3EFC" w:rsidRPr="00C56B89">
              <w:rPr>
                <w:rFonts w:ascii="Times New Roman" w:eastAsia="Times New Roman" w:hAnsi="Times New Roman"/>
                <w:szCs w:val="20"/>
                <w:lang w:eastAsia="ru-RU"/>
              </w:rPr>
              <w:t xml:space="preserve"> </w:t>
            </w:r>
            <w:r w:rsidRPr="00C56B89">
              <w:rPr>
                <w:rFonts w:ascii="Times New Roman" w:eastAsia="Times New Roman" w:hAnsi="Times New Roman"/>
                <w:szCs w:val="20"/>
                <w:lang w:eastAsia="ru-RU"/>
              </w:rPr>
              <w:t>26</w:t>
            </w:r>
            <w:r w:rsidR="000A3EFC" w:rsidRPr="00C56B89">
              <w:rPr>
                <w:rFonts w:ascii="Times New Roman" w:eastAsia="Times New Roman" w:hAnsi="Times New Roman"/>
                <w:szCs w:val="20"/>
                <w:lang w:eastAsia="ru-RU"/>
              </w:rPr>
              <w:t>5.77</w:t>
            </w:r>
          </w:p>
        </w:tc>
        <w:tc>
          <w:tcPr>
            <w:tcW w:w="1101" w:type="dxa"/>
            <w:tcBorders>
              <w:top w:val="nil"/>
              <w:left w:val="nil"/>
              <w:bottom w:val="single" w:sz="4" w:space="0" w:color="auto"/>
              <w:right w:val="single" w:sz="4" w:space="0" w:color="auto"/>
            </w:tcBorders>
            <w:shd w:val="clear" w:color="000000" w:fill="FFFFFF"/>
            <w:noWrap/>
            <w:vAlign w:val="bottom"/>
            <w:hideMark/>
          </w:tcPr>
          <w:p w14:paraId="055E34E4"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49 445.66</w:t>
            </w:r>
          </w:p>
        </w:tc>
        <w:tc>
          <w:tcPr>
            <w:tcW w:w="1116" w:type="dxa"/>
            <w:tcBorders>
              <w:top w:val="nil"/>
              <w:left w:val="nil"/>
              <w:bottom w:val="single" w:sz="4" w:space="0" w:color="auto"/>
              <w:right w:val="single" w:sz="4" w:space="0" w:color="auto"/>
            </w:tcBorders>
            <w:shd w:val="clear" w:color="000000" w:fill="FFFFFF"/>
            <w:noWrap/>
            <w:vAlign w:val="bottom"/>
            <w:hideMark/>
          </w:tcPr>
          <w:p w14:paraId="0A1FCBD3"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26 897.31</w:t>
            </w:r>
          </w:p>
        </w:tc>
        <w:tc>
          <w:tcPr>
            <w:tcW w:w="1116" w:type="dxa"/>
            <w:tcBorders>
              <w:top w:val="nil"/>
              <w:left w:val="nil"/>
              <w:bottom w:val="single" w:sz="4" w:space="0" w:color="auto"/>
              <w:right w:val="single" w:sz="4" w:space="0" w:color="auto"/>
            </w:tcBorders>
            <w:shd w:val="clear" w:color="000000" w:fill="FFFFFF"/>
            <w:noWrap/>
            <w:vAlign w:val="bottom"/>
            <w:hideMark/>
          </w:tcPr>
          <w:p w14:paraId="00DB0B96"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33 686.64</w:t>
            </w:r>
          </w:p>
        </w:tc>
        <w:tc>
          <w:tcPr>
            <w:tcW w:w="1116" w:type="dxa"/>
            <w:tcBorders>
              <w:top w:val="nil"/>
              <w:left w:val="nil"/>
              <w:bottom w:val="single" w:sz="4" w:space="0" w:color="auto"/>
              <w:right w:val="single" w:sz="4" w:space="0" w:color="auto"/>
            </w:tcBorders>
            <w:shd w:val="clear" w:color="000000" w:fill="FFFFFF"/>
            <w:noWrap/>
            <w:vAlign w:val="bottom"/>
            <w:hideMark/>
          </w:tcPr>
          <w:p w14:paraId="6E583A3A" w14:textId="77777777" w:rsidR="000A3EFC"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21 566.26</w:t>
            </w:r>
          </w:p>
        </w:tc>
        <w:tc>
          <w:tcPr>
            <w:tcW w:w="1150" w:type="dxa"/>
            <w:tcBorders>
              <w:top w:val="nil"/>
              <w:left w:val="nil"/>
              <w:bottom w:val="single" w:sz="4" w:space="0" w:color="auto"/>
              <w:right w:val="single" w:sz="4" w:space="0" w:color="auto"/>
            </w:tcBorders>
            <w:shd w:val="clear" w:color="000000" w:fill="FFFFFF"/>
            <w:noWrap/>
            <w:vAlign w:val="bottom"/>
            <w:hideMark/>
          </w:tcPr>
          <w:p w14:paraId="49BEC0E0"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26</w:t>
            </w:r>
            <w:r w:rsidR="008D320F" w:rsidRPr="00C56B89">
              <w:rPr>
                <w:rFonts w:ascii="Times New Roman" w:eastAsia="Times New Roman" w:hAnsi="Times New Roman"/>
                <w:szCs w:val="20"/>
                <w:lang w:eastAsia="ru-RU"/>
              </w:rPr>
              <w:t> </w:t>
            </w:r>
            <w:r w:rsidRPr="00C56B89">
              <w:rPr>
                <w:rFonts w:ascii="Times New Roman" w:eastAsia="Times New Roman" w:hAnsi="Times New Roman"/>
                <w:szCs w:val="20"/>
                <w:lang w:eastAsia="ru-RU"/>
              </w:rPr>
              <w:t>320</w:t>
            </w:r>
          </w:p>
        </w:tc>
        <w:tc>
          <w:tcPr>
            <w:tcW w:w="1225" w:type="dxa"/>
            <w:tcBorders>
              <w:top w:val="nil"/>
              <w:left w:val="nil"/>
              <w:bottom w:val="single" w:sz="4" w:space="0" w:color="auto"/>
              <w:right w:val="single" w:sz="4" w:space="0" w:color="auto"/>
            </w:tcBorders>
            <w:shd w:val="clear" w:color="000000" w:fill="FFFFFF"/>
          </w:tcPr>
          <w:p w14:paraId="35FA35DB" w14:textId="77777777" w:rsidR="000A3EFC" w:rsidRPr="00C56B89" w:rsidRDefault="000A3EFC" w:rsidP="000A3EFC">
            <w:pPr>
              <w:ind w:right="31"/>
              <w:rPr>
                <w:rFonts w:ascii="Times New Roman" w:eastAsia="Times New Roman" w:hAnsi="Times New Roman"/>
                <w:szCs w:val="20"/>
                <w:lang w:eastAsia="ru-RU"/>
              </w:rPr>
            </w:pPr>
          </w:p>
          <w:p w14:paraId="5AF0DC49" w14:textId="77777777" w:rsidR="008D320F" w:rsidRPr="00C56B89" w:rsidRDefault="008D320F" w:rsidP="000A3EFC">
            <w:pPr>
              <w:ind w:right="31"/>
              <w:rPr>
                <w:rFonts w:ascii="Times New Roman" w:eastAsia="Times New Roman" w:hAnsi="Times New Roman"/>
                <w:szCs w:val="20"/>
                <w:lang w:eastAsia="ru-RU"/>
              </w:rPr>
            </w:pPr>
          </w:p>
          <w:p w14:paraId="653FD288" w14:textId="77777777" w:rsidR="008D320F" w:rsidRPr="00C56B89" w:rsidRDefault="008D320F" w:rsidP="000A3EFC">
            <w:pPr>
              <w:ind w:right="31"/>
              <w:rPr>
                <w:rFonts w:ascii="Times New Roman" w:eastAsia="Times New Roman" w:hAnsi="Times New Roman"/>
                <w:szCs w:val="20"/>
                <w:lang w:eastAsia="ru-RU"/>
              </w:rPr>
            </w:pPr>
          </w:p>
          <w:p w14:paraId="5C7C8877" w14:textId="77777777" w:rsidR="008D320F" w:rsidRPr="00C56B89" w:rsidRDefault="008D320F" w:rsidP="000A3EFC">
            <w:pPr>
              <w:ind w:right="31"/>
              <w:rPr>
                <w:rFonts w:ascii="Times New Roman" w:eastAsia="Times New Roman" w:hAnsi="Times New Roman"/>
                <w:szCs w:val="20"/>
                <w:lang w:eastAsia="ru-RU"/>
              </w:rPr>
            </w:pPr>
            <w:r w:rsidRPr="00C56B89">
              <w:rPr>
                <w:rFonts w:ascii="Times New Roman" w:eastAsia="Times New Roman" w:hAnsi="Times New Roman"/>
                <w:szCs w:val="20"/>
                <w:lang w:eastAsia="ru-RU"/>
              </w:rPr>
              <w:t>15930</w:t>
            </w:r>
          </w:p>
        </w:tc>
        <w:tc>
          <w:tcPr>
            <w:tcW w:w="1225" w:type="dxa"/>
            <w:gridSpan w:val="2"/>
            <w:tcBorders>
              <w:top w:val="nil"/>
              <w:left w:val="nil"/>
              <w:bottom w:val="single" w:sz="4" w:space="0" w:color="auto"/>
              <w:right w:val="single" w:sz="4" w:space="0" w:color="auto"/>
            </w:tcBorders>
            <w:shd w:val="clear" w:color="000000" w:fill="FFFFFF"/>
          </w:tcPr>
          <w:p w14:paraId="308C2E00" w14:textId="77777777" w:rsidR="000A3EFC" w:rsidRPr="00C56B89" w:rsidRDefault="000A3EFC" w:rsidP="000A3EFC">
            <w:pPr>
              <w:rPr>
                <w:rFonts w:ascii="Times New Roman" w:eastAsia="Times New Roman" w:hAnsi="Times New Roman"/>
                <w:szCs w:val="20"/>
                <w:lang w:eastAsia="ru-RU"/>
              </w:rPr>
            </w:pPr>
          </w:p>
          <w:p w14:paraId="0CCD77A4" w14:textId="77777777" w:rsidR="008D320F" w:rsidRPr="00C56B89" w:rsidRDefault="008D320F" w:rsidP="000A3EFC">
            <w:pPr>
              <w:rPr>
                <w:rFonts w:ascii="Times New Roman" w:eastAsia="Times New Roman" w:hAnsi="Times New Roman"/>
                <w:szCs w:val="20"/>
                <w:lang w:eastAsia="ru-RU"/>
              </w:rPr>
            </w:pPr>
          </w:p>
          <w:p w14:paraId="4173868D" w14:textId="77777777" w:rsidR="008D320F" w:rsidRPr="00C56B89" w:rsidRDefault="008D320F" w:rsidP="000A3EFC">
            <w:pPr>
              <w:rPr>
                <w:rFonts w:ascii="Times New Roman" w:eastAsia="Times New Roman" w:hAnsi="Times New Roman"/>
                <w:szCs w:val="20"/>
                <w:lang w:eastAsia="ru-RU"/>
              </w:rPr>
            </w:pPr>
          </w:p>
          <w:p w14:paraId="07FD9D01" w14:textId="77777777" w:rsidR="008D320F" w:rsidRPr="00C56B89" w:rsidRDefault="008D320F"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81420</w:t>
            </w:r>
          </w:p>
        </w:tc>
      </w:tr>
      <w:tr w:rsidR="00761129" w:rsidRPr="00C56B89" w14:paraId="5BE58607" w14:textId="77777777" w:rsidTr="00761129">
        <w:trPr>
          <w:trHeight w:val="510"/>
        </w:trPr>
        <w:tc>
          <w:tcPr>
            <w:tcW w:w="1844" w:type="dxa"/>
            <w:tcBorders>
              <w:top w:val="nil"/>
              <w:left w:val="single" w:sz="4" w:space="0" w:color="auto"/>
              <w:bottom w:val="single" w:sz="4" w:space="0" w:color="auto"/>
              <w:right w:val="single" w:sz="4" w:space="0" w:color="auto"/>
            </w:tcBorders>
            <w:shd w:val="clear" w:color="000000" w:fill="FFFFFF"/>
            <w:vAlign w:val="bottom"/>
            <w:hideMark/>
          </w:tcPr>
          <w:p w14:paraId="7A768209" w14:textId="77777777" w:rsidR="000A3EFC" w:rsidRPr="00C56B89" w:rsidRDefault="000A3EFC" w:rsidP="00761129">
            <w:pPr>
              <w:jc w:val="lef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lastRenderedPageBreak/>
              <w:t>Всего источников финансирования для реализации инвестиционных проектов</w:t>
            </w:r>
          </w:p>
        </w:tc>
        <w:tc>
          <w:tcPr>
            <w:tcW w:w="1039" w:type="dxa"/>
            <w:tcBorders>
              <w:top w:val="nil"/>
              <w:left w:val="nil"/>
              <w:bottom w:val="single" w:sz="4" w:space="0" w:color="auto"/>
              <w:right w:val="single" w:sz="4" w:space="0" w:color="auto"/>
            </w:tcBorders>
            <w:shd w:val="clear" w:color="000000" w:fill="FFFFFF"/>
            <w:noWrap/>
            <w:vAlign w:val="bottom"/>
            <w:hideMark/>
          </w:tcPr>
          <w:p w14:paraId="2F679845" w14:textId="77777777" w:rsidR="000A3EFC" w:rsidRPr="00C56B89" w:rsidRDefault="008D320F" w:rsidP="008D320F">
            <w:pPr>
              <w:ind w:right="-14"/>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25526</w:t>
            </w:r>
            <w:r w:rsidR="000A3EFC" w:rsidRPr="00C56B89">
              <w:rPr>
                <w:rFonts w:ascii="Times New Roman" w:eastAsia="Times New Roman" w:hAnsi="Times New Roman"/>
                <w:b/>
                <w:bCs/>
                <w:sz w:val="18"/>
                <w:szCs w:val="20"/>
                <w:lang w:eastAsia="ru-RU"/>
              </w:rPr>
              <w:t>5.77</w:t>
            </w:r>
          </w:p>
        </w:tc>
        <w:tc>
          <w:tcPr>
            <w:tcW w:w="1101" w:type="dxa"/>
            <w:tcBorders>
              <w:top w:val="nil"/>
              <w:left w:val="nil"/>
              <w:bottom w:val="single" w:sz="4" w:space="0" w:color="auto"/>
              <w:right w:val="single" w:sz="4" w:space="0" w:color="auto"/>
            </w:tcBorders>
            <w:shd w:val="clear" w:color="000000" w:fill="FFFFFF"/>
            <w:noWrap/>
            <w:vAlign w:val="bottom"/>
            <w:hideMark/>
          </w:tcPr>
          <w:p w14:paraId="3449526E"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49 445.66</w:t>
            </w:r>
          </w:p>
        </w:tc>
        <w:tc>
          <w:tcPr>
            <w:tcW w:w="1116" w:type="dxa"/>
            <w:tcBorders>
              <w:top w:val="nil"/>
              <w:left w:val="nil"/>
              <w:bottom w:val="single" w:sz="4" w:space="0" w:color="auto"/>
              <w:right w:val="single" w:sz="4" w:space="0" w:color="auto"/>
            </w:tcBorders>
            <w:shd w:val="clear" w:color="000000" w:fill="FFFFFF"/>
            <w:noWrap/>
            <w:vAlign w:val="bottom"/>
            <w:hideMark/>
          </w:tcPr>
          <w:p w14:paraId="7BEC04BF"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26 897.31</w:t>
            </w:r>
          </w:p>
        </w:tc>
        <w:tc>
          <w:tcPr>
            <w:tcW w:w="1116" w:type="dxa"/>
            <w:tcBorders>
              <w:top w:val="nil"/>
              <w:left w:val="nil"/>
              <w:bottom w:val="single" w:sz="4" w:space="0" w:color="auto"/>
              <w:right w:val="single" w:sz="4" w:space="0" w:color="auto"/>
            </w:tcBorders>
            <w:shd w:val="clear" w:color="000000" w:fill="FFFFFF"/>
            <w:noWrap/>
            <w:vAlign w:val="bottom"/>
            <w:hideMark/>
          </w:tcPr>
          <w:p w14:paraId="287F1BD5"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33 686.64</w:t>
            </w:r>
          </w:p>
        </w:tc>
        <w:tc>
          <w:tcPr>
            <w:tcW w:w="1116" w:type="dxa"/>
            <w:tcBorders>
              <w:top w:val="nil"/>
              <w:left w:val="nil"/>
              <w:bottom w:val="single" w:sz="4" w:space="0" w:color="auto"/>
              <w:right w:val="single" w:sz="4" w:space="0" w:color="auto"/>
            </w:tcBorders>
            <w:shd w:val="clear" w:color="000000" w:fill="FFFFFF"/>
            <w:noWrap/>
            <w:vAlign w:val="bottom"/>
            <w:hideMark/>
          </w:tcPr>
          <w:p w14:paraId="2F5B8B61" w14:textId="77777777" w:rsidR="000A3EFC" w:rsidRPr="00C56B89" w:rsidRDefault="000A3EFC" w:rsidP="000A3EFC">
            <w:pPr>
              <w:ind w:right="-57"/>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21 566.26</w:t>
            </w:r>
          </w:p>
        </w:tc>
        <w:tc>
          <w:tcPr>
            <w:tcW w:w="1150" w:type="dxa"/>
            <w:tcBorders>
              <w:top w:val="nil"/>
              <w:left w:val="nil"/>
              <w:bottom w:val="single" w:sz="4" w:space="0" w:color="auto"/>
              <w:right w:val="single" w:sz="4" w:space="0" w:color="auto"/>
            </w:tcBorders>
            <w:shd w:val="clear" w:color="000000" w:fill="FFFFFF"/>
            <w:noWrap/>
            <w:vAlign w:val="bottom"/>
            <w:hideMark/>
          </w:tcPr>
          <w:p w14:paraId="65FEC946" w14:textId="77777777" w:rsidR="000A3EFC" w:rsidRPr="00C56B89" w:rsidRDefault="000A3EFC"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26 319.9</w:t>
            </w:r>
          </w:p>
        </w:tc>
        <w:tc>
          <w:tcPr>
            <w:tcW w:w="1225" w:type="dxa"/>
            <w:tcBorders>
              <w:top w:val="nil"/>
              <w:left w:val="nil"/>
              <w:bottom w:val="single" w:sz="4" w:space="0" w:color="auto"/>
              <w:right w:val="single" w:sz="4" w:space="0" w:color="auto"/>
            </w:tcBorders>
            <w:shd w:val="clear" w:color="000000" w:fill="FFFFFF"/>
          </w:tcPr>
          <w:p w14:paraId="7A7C75BE" w14:textId="77777777" w:rsidR="000A3EFC" w:rsidRPr="00C56B89" w:rsidRDefault="000A3EFC" w:rsidP="000A3EFC">
            <w:pPr>
              <w:rPr>
                <w:rFonts w:ascii="Times New Roman" w:eastAsia="Times New Roman" w:hAnsi="Times New Roman"/>
                <w:b/>
                <w:bCs/>
                <w:szCs w:val="20"/>
                <w:lang w:eastAsia="ru-RU"/>
              </w:rPr>
            </w:pPr>
          </w:p>
          <w:p w14:paraId="13BDE8C5" w14:textId="77777777" w:rsidR="00761129" w:rsidRPr="00C56B89" w:rsidRDefault="00761129" w:rsidP="000A3EFC">
            <w:pPr>
              <w:rPr>
                <w:rFonts w:ascii="Times New Roman" w:eastAsia="Times New Roman" w:hAnsi="Times New Roman"/>
                <w:b/>
                <w:bCs/>
                <w:szCs w:val="20"/>
                <w:lang w:eastAsia="ru-RU"/>
              </w:rPr>
            </w:pPr>
          </w:p>
          <w:p w14:paraId="77979306" w14:textId="77777777" w:rsidR="00761129" w:rsidRPr="00C56B89" w:rsidRDefault="00761129" w:rsidP="000A3EFC">
            <w:pPr>
              <w:rPr>
                <w:rFonts w:ascii="Times New Roman" w:eastAsia="Times New Roman" w:hAnsi="Times New Roman"/>
                <w:b/>
                <w:bCs/>
                <w:szCs w:val="20"/>
                <w:lang w:eastAsia="ru-RU"/>
              </w:rPr>
            </w:pPr>
          </w:p>
          <w:p w14:paraId="0CF035A2" w14:textId="77777777" w:rsidR="00761129" w:rsidRPr="00C56B89" w:rsidRDefault="00761129" w:rsidP="000A3EFC">
            <w:pPr>
              <w:rPr>
                <w:rFonts w:ascii="Times New Roman" w:eastAsia="Times New Roman" w:hAnsi="Times New Roman"/>
                <w:b/>
                <w:bCs/>
                <w:szCs w:val="20"/>
                <w:lang w:eastAsia="ru-RU"/>
              </w:rPr>
            </w:pPr>
          </w:p>
          <w:p w14:paraId="7646436B" w14:textId="77777777" w:rsidR="008D320F" w:rsidRPr="00C56B89" w:rsidRDefault="008D320F"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15930</w:t>
            </w:r>
          </w:p>
        </w:tc>
        <w:tc>
          <w:tcPr>
            <w:tcW w:w="1225" w:type="dxa"/>
            <w:gridSpan w:val="2"/>
            <w:tcBorders>
              <w:top w:val="nil"/>
              <w:left w:val="nil"/>
              <w:bottom w:val="single" w:sz="4" w:space="0" w:color="auto"/>
              <w:right w:val="single" w:sz="4" w:space="0" w:color="auto"/>
            </w:tcBorders>
            <w:shd w:val="clear" w:color="000000" w:fill="FFFFFF"/>
          </w:tcPr>
          <w:p w14:paraId="00954939" w14:textId="77777777" w:rsidR="000A3EFC" w:rsidRPr="00C56B89" w:rsidRDefault="000A3EFC" w:rsidP="000A3EFC">
            <w:pPr>
              <w:rPr>
                <w:rFonts w:ascii="Times New Roman" w:eastAsia="Times New Roman" w:hAnsi="Times New Roman"/>
                <w:b/>
                <w:bCs/>
                <w:szCs w:val="20"/>
                <w:lang w:eastAsia="ru-RU"/>
              </w:rPr>
            </w:pPr>
          </w:p>
          <w:p w14:paraId="7A26D22A" w14:textId="77777777" w:rsidR="00761129" w:rsidRPr="00C56B89" w:rsidRDefault="00761129" w:rsidP="000A3EFC">
            <w:pPr>
              <w:rPr>
                <w:rFonts w:ascii="Times New Roman" w:eastAsia="Times New Roman" w:hAnsi="Times New Roman"/>
                <w:b/>
                <w:bCs/>
                <w:szCs w:val="20"/>
                <w:lang w:eastAsia="ru-RU"/>
              </w:rPr>
            </w:pPr>
          </w:p>
          <w:p w14:paraId="3E5999E2" w14:textId="77777777" w:rsidR="00761129" w:rsidRPr="00C56B89" w:rsidRDefault="00761129" w:rsidP="000A3EFC">
            <w:pPr>
              <w:rPr>
                <w:rFonts w:ascii="Times New Roman" w:eastAsia="Times New Roman" w:hAnsi="Times New Roman"/>
                <w:b/>
                <w:bCs/>
                <w:szCs w:val="20"/>
                <w:lang w:eastAsia="ru-RU"/>
              </w:rPr>
            </w:pPr>
          </w:p>
          <w:p w14:paraId="0E714573" w14:textId="77777777" w:rsidR="00761129" w:rsidRPr="00C56B89" w:rsidRDefault="00761129" w:rsidP="000A3EFC">
            <w:pPr>
              <w:rPr>
                <w:rFonts w:ascii="Times New Roman" w:eastAsia="Times New Roman" w:hAnsi="Times New Roman"/>
                <w:b/>
                <w:bCs/>
                <w:szCs w:val="20"/>
                <w:lang w:eastAsia="ru-RU"/>
              </w:rPr>
            </w:pPr>
          </w:p>
          <w:p w14:paraId="2A821828" w14:textId="77777777" w:rsidR="008D320F" w:rsidRPr="00C56B89" w:rsidRDefault="008D320F" w:rsidP="000A3EF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81420</w:t>
            </w:r>
          </w:p>
        </w:tc>
      </w:tr>
      <w:tr w:rsidR="00761129" w:rsidRPr="00C56B89" w14:paraId="758FB3F3" w14:textId="77777777" w:rsidTr="00761129">
        <w:trPr>
          <w:gridAfter w:val="1"/>
          <w:wAfter w:w="40" w:type="dxa"/>
          <w:trHeight w:val="255"/>
        </w:trPr>
        <w:tc>
          <w:tcPr>
            <w:tcW w:w="1844" w:type="dxa"/>
            <w:tcBorders>
              <w:top w:val="nil"/>
              <w:left w:val="single" w:sz="4" w:space="0" w:color="auto"/>
              <w:bottom w:val="single" w:sz="4" w:space="0" w:color="auto"/>
              <w:right w:val="single" w:sz="4" w:space="0" w:color="auto"/>
            </w:tcBorders>
            <w:shd w:val="clear" w:color="000000" w:fill="FFFFFF"/>
            <w:vAlign w:val="bottom"/>
            <w:hideMark/>
          </w:tcPr>
          <w:p w14:paraId="0F53B009" w14:textId="77777777" w:rsidR="000A3EFC" w:rsidRPr="00C56B89" w:rsidRDefault="000A3EFC"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Амортизация</w:t>
            </w:r>
          </w:p>
        </w:tc>
        <w:tc>
          <w:tcPr>
            <w:tcW w:w="1039" w:type="dxa"/>
            <w:tcBorders>
              <w:top w:val="nil"/>
              <w:left w:val="nil"/>
              <w:bottom w:val="single" w:sz="4" w:space="0" w:color="auto"/>
              <w:right w:val="single" w:sz="4" w:space="0" w:color="auto"/>
            </w:tcBorders>
            <w:shd w:val="clear" w:color="000000" w:fill="FFFFFF"/>
            <w:noWrap/>
            <w:vAlign w:val="bottom"/>
            <w:hideMark/>
          </w:tcPr>
          <w:p w14:paraId="1894F58E" w14:textId="77777777" w:rsidR="000A3EFC" w:rsidRPr="00C56B89" w:rsidRDefault="00706E78" w:rsidP="00706E78">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18899</w:t>
            </w:r>
            <w:r w:rsidR="000A3EFC" w:rsidRPr="00C56B89">
              <w:rPr>
                <w:rFonts w:ascii="Times New Roman" w:eastAsia="Times New Roman" w:hAnsi="Times New Roman"/>
                <w:szCs w:val="20"/>
                <w:lang w:eastAsia="ru-RU"/>
              </w:rPr>
              <w:t>7.4</w:t>
            </w:r>
          </w:p>
        </w:tc>
        <w:tc>
          <w:tcPr>
            <w:tcW w:w="1101" w:type="dxa"/>
            <w:tcBorders>
              <w:top w:val="nil"/>
              <w:left w:val="nil"/>
              <w:bottom w:val="single" w:sz="4" w:space="0" w:color="auto"/>
              <w:right w:val="single" w:sz="4" w:space="0" w:color="auto"/>
            </w:tcBorders>
            <w:shd w:val="clear" w:color="000000" w:fill="FFFFFF"/>
            <w:noWrap/>
            <w:vAlign w:val="bottom"/>
            <w:hideMark/>
          </w:tcPr>
          <w:p w14:paraId="259D097A" w14:textId="77777777" w:rsidR="000A3EFC"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15 502.03</w:t>
            </w:r>
          </w:p>
        </w:tc>
        <w:tc>
          <w:tcPr>
            <w:tcW w:w="1116" w:type="dxa"/>
            <w:tcBorders>
              <w:top w:val="nil"/>
              <w:left w:val="nil"/>
              <w:bottom w:val="single" w:sz="4" w:space="0" w:color="auto"/>
              <w:right w:val="single" w:sz="4" w:space="0" w:color="auto"/>
            </w:tcBorders>
            <w:shd w:val="clear" w:color="000000" w:fill="FFFFFF"/>
            <w:noWrap/>
            <w:vAlign w:val="bottom"/>
            <w:hideMark/>
          </w:tcPr>
          <w:p w14:paraId="14814C57" w14:textId="77777777" w:rsidR="000A3EFC"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16 075.97</w:t>
            </w:r>
          </w:p>
        </w:tc>
        <w:tc>
          <w:tcPr>
            <w:tcW w:w="1116" w:type="dxa"/>
            <w:tcBorders>
              <w:top w:val="nil"/>
              <w:left w:val="nil"/>
              <w:bottom w:val="single" w:sz="4" w:space="0" w:color="auto"/>
              <w:right w:val="single" w:sz="4" w:space="0" w:color="auto"/>
            </w:tcBorders>
            <w:shd w:val="clear" w:color="000000" w:fill="FFFFFF"/>
            <w:noWrap/>
            <w:vAlign w:val="bottom"/>
            <w:hideMark/>
          </w:tcPr>
          <w:p w14:paraId="3F5A4FDE" w14:textId="77777777" w:rsidR="000A3EFC"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17 505.54</w:t>
            </w:r>
          </w:p>
        </w:tc>
        <w:tc>
          <w:tcPr>
            <w:tcW w:w="1116" w:type="dxa"/>
            <w:tcBorders>
              <w:top w:val="nil"/>
              <w:left w:val="nil"/>
              <w:bottom w:val="single" w:sz="4" w:space="0" w:color="auto"/>
              <w:right w:val="single" w:sz="4" w:space="0" w:color="auto"/>
            </w:tcBorders>
            <w:shd w:val="clear" w:color="000000" w:fill="FFFFFF"/>
            <w:noWrap/>
            <w:vAlign w:val="bottom"/>
            <w:hideMark/>
          </w:tcPr>
          <w:p w14:paraId="06B6BC36" w14:textId="77777777" w:rsidR="000A3EFC" w:rsidRPr="00C56B89" w:rsidRDefault="000A3EFC" w:rsidP="000A3EF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19 617.74</w:t>
            </w:r>
          </w:p>
        </w:tc>
        <w:tc>
          <w:tcPr>
            <w:tcW w:w="1150" w:type="dxa"/>
            <w:tcBorders>
              <w:top w:val="nil"/>
              <w:left w:val="nil"/>
              <w:bottom w:val="single" w:sz="4" w:space="0" w:color="auto"/>
              <w:right w:val="single" w:sz="4" w:space="0" w:color="auto"/>
            </w:tcBorders>
            <w:shd w:val="clear" w:color="000000" w:fill="FFFFFF"/>
            <w:noWrap/>
            <w:vAlign w:val="bottom"/>
            <w:hideMark/>
          </w:tcPr>
          <w:p w14:paraId="2B5F1ED0" w14:textId="77777777" w:rsidR="000A3EFC" w:rsidRPr="00C56B89" w:rsidRDefault="000A3EFC" w:rsidP="000A3EFC">
            <w:pPr>
              <w:ind w:right="34"/>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22 946.16</w:t>
            </w:r>
          </w:p>
        </w:tc>
        <w:tc>
          <w:tcPr>
            <w:tcW w:w="1225" w:type="dxa"/>
            <w:tcBorders>
              <w:top w:val="nil"/>
              <w:left w:val="nil"/>
              <w:bottom w:val="single" w:sz="4" w:space="0" w:color="auto"/>
              <w:right w:val="single" w:sz="4" w:space="0" w:color="auto"/>
            </w:tcBorders>
            <w:shd w:val="clear" w:color="000000" w:fill="FFFFFF"/>
          </w:tcPr>
          <w:p w14:paraId="7B2DD811" w14:textId="77777777" w:rsidR="000A3EFC" w:rsidRPr="00C56B89" w:rsidRDefault="00706E78"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15930</w:t>
            </w:r>
          </w:p>
        </w:tc>
        <w:tc>
          <w:tcPr>
            <w:tcW w:w="1185" w:type="dxa"/>
            <w:tcBorders>
              <w:top w:val="nil"/>
              <w:left w:val="nil"/>
              <w:bottom w:val="single" w:sz="4" w:space="0" w:color="auto"/>
              <w:right w:val="single" w:sz="4" w:space="0" w:color="auto"/>
            </w:tcBorders>
            <w:shd w:val="clear" w:color="000000" w:fill="FFFFFF"/>
          </w:tcPr>
          <w:p w14:paraId="28C70175" w14:textId="77777777" w:rsidR="000A3EFC" w:rsidRPr="00C56B89" w:rsidRDefault="00706E78"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81420</w:t>
            </w:r>
          </w:p>
        </w:tc>
      </w:tr>
      <w:tr w:rsidR="00761129" w:rsidRPr="00C56B89" w14:paraId="5243145F" w14:textId="77777777" w:rsidTr="00761129">
        <w:trPr>
          <w:gridAfter w:val="1"/>
          <w:wAfter w:w="40" w:type="dxa"/>
          <w:trHeight w:val="255"/>
        </w:trPr>
        <w:tc>
          <w:tcPr>
            <w:tcW w:w="1844" w:type="dxa"/>
            <w:tcBorders>
              <w:top w:val="nil"/>
              <w:left w:val="single" w:sz="4" w:space="0" w:color="auto"/>
              <w:bottom w:val="single" w:sz="4" w:space="0" w:color="auto"/>
              <w:right w:val="single" w:sz="4" w:space="0" w:color="auto"/>
            </w:tcBorders>
            <w:shd w:val="clear" w:color="000000" w:fill="FFFFFF"/>
            <w:vAlign w:val="bottom"/>
            <w:hideMark/>
          </w:tcPr>
          <w:p w14:paraId="24F7784D" w14:textId="77777777" w:rsidR="000A3EFC" w:rsidRPr="00C56B89" w:rsidRDefault="000A3EFC"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Средства внешних инвесторов</w:t>
            </w:r>
          </w:p>
        </w:tc>
        <w:tc>
          <w:tcPr>
            <w:tcW w:w="1039" w:type="dxa"/>
            <w:tcBorders>
              <w:top w:val="nil"/>
              <w:left w:val="nil"/>
              <w:bottom w:val="single" w:sz="4" w:space="0" w:color="auto"/>
              <w:right w:val="single" w:sz="4" w:space="0" w:color="auto"/>
            </w:tcBorders>
            <w:shd w:val="clear" w:color="000000" w:fill="FFFFFF"/>
            <w:noWrap/>
            <w:vAlign w:val="bottom"/>
            <w:hideMark/>
          </w:tcPr>
          <w:p w14:paraId="44CEE1BD" w14:textId="77777777" w:rsidR="000A3EFC" w:rsidRPr="00C56B89" w:rsidRDefault="000A3EFC" w:rsidP="00064A52">
            <w:pPr>
              <w:ind w:right="29" w:hanging="35"/>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66268.33</w:t>
            </w:r>
          </w:p>
        </w:tc>
        <w:tc>
          <w:tcPr>
            <w:tcW w:w="1101" w:type="dxa"/>
            <w:tcBorders>
              <w:top w:val="nil"/>
              <w:left w:val="nil"/>
              <w:bottom w:val="single" w:sz="4" w:space="0" w:color="auto"/>
              <w:right w:val="single" w:sz="4" w:space="0" w:color="auto"/>
            </w:tcBorders>
            <w:shd w:val="clear" w:color="000000" w:fill="FFFFFF"/>
            <w:noWrap/>
            <w:vAlign w:val="bottom"/>
            <w:hideMark/>
          </w:tcPr>
          <w:p w14:paraId="4FB6D93D" w14:textId="77777777" w:rsidR="000A3EFC" w:rsidRPr="00C56B89" w:rsidRDefault="000A3EFC" w:rsidP="000A3EFC">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3343.63</w:t>
            </w:r>
          </w:p>
        </w:tc>
        <w:tc>
          <w:tcPr>
            <w:tcW w:w="1116" w:type="dxa"/>
            <w:tcBorders>
              <w:top w:val="nil"/>
              <w:left w:val="nil"/>
              <w:bottom w:val="single" w:sz="4" w:space="0" w:color="auto"/>
              <w:right w:val="single" w:sz="4" w:space="0" w:color="auto"/>
            </w:tcBorders>
            <w:shd w:val="clear" w:color="000000" w:fill="FFFFFF"/>
            <w:noWrap/>
            <w:vAlign w:val="bottom"/>
            <w:hideMark/>
          </w:tcPr>
          <w:p w14:paraId="34B8E13D" w14:textId="77777777" w:rsidR="000A3EFC" w:rsidRPr="00C56B89" w:rsidRDefault="000A3EFC" w:rsidP="000A3EFC">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1021.34</w:t>
            </w:r>
          </w:p>
        </w:tc>
        <w:tc>
          <w:tcPr>
            <w:tcW w:w="1116" w:type="dxa"/>
            <w:tcBorders>
              <w:top w:val="nil"/>
              <w:left w:val="nil"/>
              <w:bottom w:val="single" w:sz="4" w:space="0" w:color="auto"/>
              <w:right w:val="single" w:sz="4" w:space="0" w:color="auto"/>
            </w:tcBorders>
            <w:shd w:val="clear" w:color="000000" w:fill="FFFFFF"/>
            <w:noWrap/>
            <w:vAlign w:val="bottom"/>
            <w:hideMark/>
          </w:tcPr>
          <w:p w14:paraId="33A5A01A" w14:textId="77777777" w:rsidR="000A3EFC" w:rsidRPr="00C56B89" w:rsidRDefault="000A3EFC" w:rsidP="000A3EFC">
            <w:pPr>
              <w:rPr>
                <w:rFonts w:ascii="Times New Roman" w:eastAsia="Times New Roman" w:hAnsi="Times New Roman"/>
                <w:szCs w:val="20"/>
                <w:lang w:eastAsia="ru-RU"/>
              </w:rPr>
            </w:pPr>
            <w:r w:rsidRPr="00C56B89">
              <w:rPr>
                <w:rFonts w:ascii="Times New Roman" w:eastAsia="Times New Roman" w:hAnsi="Times New Roman"/>
                <w:szCs w:val="20"/>
                <w:lang w:eastAsia="ru-RU"/>
              </w:rPr>
              <w:t>1681.10</w:t>
            </w:r>
          </w:p>
        </w:tc>
        <w:tc>
          <w:tcPr>
            <w:tcW w:w="1116" w:type="dxa"/>
            <w:tcBorders>
              <w:top w:val="nil"/>
              <w:left w:val="nil"/>
              <w:bottom w:val="single" w:sz="4" w:space="0" w:color="auto"/>
              <w:right w:val="single" w:sz="4" w:space="0" w:color="auto"/>
            </w:tcBorders>
            <w:shd w:val="clear" w:color="000000" w:fill="FFFFFF"/>
            <w:noWrap/>
            <w:vAlign w:val="bottom"/>
            <w:hideMark/>
          </w:tcPr>
          <w:p w14:paraId="73FBCF19" w14:textId="77777777" w:rsidR="000A3EFC" w:rsidRPr="00C56B89" w:rsidRDefault="000A3EFC" w:rsidP="000A3EFC">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1948.52</w:t>
            </w:r>
          </w:p>
        </w:tc>
        <w:tc>
          <w:tcPr>
            <w:tcW w:w="1150" w:type="dxa"/>
            <w:tcBorders>
              <w:top w:val="nil"/>
              <w:left w:val="nil"/>
              <w:bottom w:val="single" w:sz="4" w:space="0" w:color="auto"/>
              <w:right w:val="single" w:sz="4" w:space="0" w:color="auto"/>
            </w:tcBorders>
            <w:shd w:val="clear" w:color="000000" w:fill="FFFFFF"/>
            <w:noWrap/>
            <w:vAlign w:val="bottom"/>
            <w:hideMark/>
          </w:tcPr>
          <w:p w14:paraId="1E44E121" w14:textId="77777777" w:rsidR="000A3EFC" w:rsidRPr="00C56B89" w:rsidRDefault="000A3EFC" w:rsidP="000A3EFC">
            <w:pPr>
              <w:pStyle w:val="afffff7"/>
              <w:spacing w:line="240" w:lineRule="auto"/>
              <w:ind w:left="125" w:right="34"/>
              <w:jc w:val="center"/>
              <w:rPr>
                <w:rFonts w:ascii="Times New Roman" w:eastAsia="Times New Roman" w:hAnsi="Times New Roman"/>
                <w:sz w:val="20"/>
                <w:szCs w:val="20"/>
                <w:lang w:eastAsia="ru-RU"/>
              </w:rPr>
            </w:pPr>
            <w:r w:rsidRPr="00C56B89">
              <w:rPr>
                <w:rFonts w:ascii="Times New Roman" w:eastAsia="Times New Roman" w:hAnsi="Times New Roman"/>
                <w:sz w:val="20"/>
                <w:szCs w:val="20"/>
                <w:lang w:eastAsia="ru-RU"/>
              </w:rPr>
              <w:t>3373.74</w:t>
            </w:r>
          </w:p>
        </w:tc>
        <w:tc>
          <w:tcPr>
            <w:tcW w:w="1225" w:type="dxa"/>
            <w:tcBorders>
              <w:top w:val="nil"/>
              <w:left w:val="nil"/>
              <w:bottom w:val="single" w:sz="4" w:space="0" w:color="auto"/>
              <w:right w:val="single" w:sz="4" w:space="0" w:color="auto"/>
            </w:tcBorders>
            <w:shd w:val="clear" w:color="000000" w:fill="FFFFFF"/>
          </w:tcPr>
          <w:p w14:paraId="537D69F5" w14:textId="77777777" w:rsidR="000A3EFC" w:rsidRPr="00C56B89" w:rsidRDefault="000A3EFC" w:rsidP="00064A52">
            <w:pPr>
              <w:pStyle w:val="afffff7"/>
              <w:spacing w:line="240" w:lineRule="auto"/>
              <w:jc w:val="center"/>
              <w:rPr>
                <w:rFonts w:ascii="Times New Roman" w:eastAsia="Times New Roman" w:hAnsi="Times New Roman"/>
                <w:sz w:val="20"/>
                <w:szCs w:val="20"/>
                <w:lang w:eastAsia="ru-RU"/>
              </w:rPr>
            </w:pPr>
          </w:p>
        </w:tc>
        <w:tc>
          <w:tcPr>
            <w:tcW w:w="1185" w:type="dxa"/>
            <w:tcBorders>
              <w:top w:val="nil"/>
              <w:left w:val="nil"/>
              <w:bottom w:val="single" w:sz="4" w:space="0" w:color="auto"/>
              <w:right w:val="single" w:sz="4" w:space="0" w:color="auto"/>
            </w:tcBorders>
            <w:shd w:val="clear" w:color="000000" w:fill="FFFFFF"/>
          </w:tcPr>
          <w:p w14:paraId="0D56B3F9" w14:textId="77777777" w:rsidR="000A3EFC" w:rsidRPr="00C56B89" w:rsidRDefault="000A3EFC" w:rsidP="00064A52">
            <w:pPr>
              <w:pStyle w:val="afffff7"/>
              <w:spacing w:line="240" w:lineRule="auto"/>
              <w:jc w:val="center"/>
              <w:rPr>
                <w:rFonts w:ascii="Times New Roman" w:eastAsia="Times New Roman" w:hAnsi="Times New Roman"/>
                <w:sz w:val="20"/>
                <w:szCs w:val="20"/>
                <w:lang w:eastAsia="ru-RU"/>
              </w:rPr>
            </w:pPr>
          </w:p>
        </w:tc>
      </w:tr>
    </w:tbl>
    <w:p w14:paraId="72717433" w14:textId="77777777" w:rsidR="00C609EC" w:rsidRPr="00C56B89" w:rsidRDefault="00C609EC" w:rsidP="00C609EC">
      <w:pPr>
        <w:pStyle w:val="ConsPlusNormal"/>
        <w:spacing w:after="120"/>
        <w:ind w:left="142" w:firstLine="0"/>
        <w:jc w:val="both"/>
        <w:rPr>
          <w:rFonts w:ascii="Times New Roman" w:hAnsi="Times New Roman" w:cs="Times New Roman"/>
          <w:b/>
          <w:sz w:val="26"/>
          <w:szCs w:val="26"/>
        </w:rPr>
      </w:pPr>
    </w:p>
    <w:p w14:paraId="0583B3C1" w14:textId="77777777" w:rsidR="00C609EC" w:rsidRPr="00C56B89" w:rsidRDefault="00A54DB9" w:rsidP="00C609EC">
      <w:pPr>
        <w:pStyle w:val="ConsPlusNormal"/>
        <w:ind w:left="142" w:firstLine="0"/>
        <w:jc w:val="both"/>
        <w:rPr>
          <w:rFonts w:ascii="Times New Roman" w:hAnsi="Times New Roman" w:cs="Times New Roman"/>
          <w:b/>
          <w:sz w:val="26"/>
          <w:szCs w:val="26"/>
        </w:rPr>
      </w:pPr>
      <w:r w:rsidRPr="00C56B89">
        <w:rPr>
          <w:rFonts w:ascii="Times New Roman" w:hAnsi="Times New Roman" w:cs="Times New Roman"/>
          <w:b/>
          <w:sz w:val="26"/>
          <w:szCs w:val="26"/>
        </w:rPr>
        <w:t>Окупаемость проекта</w:t>
      </w:r>
    </w:p>
    <w:p w14:paraId="2893A3E5" w14:textId="77777777" w:rsidR="00A54DB9" w:rsidRPr="00C56B89" w:rsidRDefault="00A54DB9" w:rsidP="00C609EC">
      <w:pPr>
        <w:pStyle w:val="ConsPlusNormal"/>
        <w:ind w:left="142" w:firstLine="0"/>
        <w:jc w:val="both"/>
        <w:rPr>
          <w:rFonts w:ascii="Times New Roman" w:hAnsi="Times New Roman" w:cs="Times New Roman"/>
          <w:i/>
          <w:sz w:val="24"/>
          <w:szCs w:val="24"/>
        </w:rPr>
      </w:pPr>
      <w:r w:rsidRPr="00C56B89">
        <w:rPr>
          <w:rFonts w:ascii="Times New Roman" w:hAnsi="Times New Roman" w:cs="Times New Roman"/>
          <w:sz w:val="24"/>
          <w:szCs w:val="24"/>
        </w:rPr>
        <w:t>Показатели  экономической эффективности от реализации инвестиционных мероприятий приведены в таблице 1</w:t>
      </w:r>
      <w:r w:rsidR="00DD0087" w:rsidRPr="00C56B89">
        <w:rPr>
          <w:rFonts w:ascii="Times New Roman" w:hAnsi="Times New Roman" w:cs="Times New Roman"/>
          <w:sz w:val="24"/>
          <w:szCs w:val="24"/>
        </w:rPr>
        <w:t>2</w:t>
      </w:r>
      <w:r w:rsidRPr="00C56B89">
        <w:rPr>
          <w:rFonts w:ascii="Times New Roman" w:hAnsi="Times New Roman" w:cs="Times New Roman"/>
          <w:sz w:val="24"/>
          <w:szCs w:val="24"/>
        </w:rPr>
        <w:t>. Эффективность от мероприятий наступает в год, следующий за реализацией мероприятия.</w:t>
      </w:r>
    </w:p>
    <w:tbl>
      <w:tblPr>
        <w:tblW w:w="11203" w:type="dxa"/>
        <w:tblInd w:w="-1168" w:type="dxa"/>
        <w:tblLook w:val="04A0" w:firstRow="1" w:lastRow="0" w:firstColumn="1" w:lastColumn="0" w:noHBand="0" w:noVBand="1"/>
      </w:tblPr>
      <w:tblGrid>
        <w:gridCol w:w="567"/>
        <w:gridCol w:w="1633"/>
        <w:gridCol w:w="1912"/>
        <w:gridCol w:w="813"/>
        <w:gridCol w:w="992"/>
        <w:gridCol w:w="866"/>
        <w:gridCol w:w="866"/>
        <w:gridCol w:w="820"/>
        <w:gridCol w:w="866"/>
        <w:gridCol w:w="1868"/>
      </w:tblGrid>
      <w:tr w:rsidR="00A54DB9" w:rsidRPr="00C56B89" w14:paraId="7DBBF435" w14:textId="77777777" w:rsidTr="00A54DB9">
        <w:trPr>
          <w:trHeight w:val="690"/>
          <w:tblHeader/>
        </w:trPr>
        <w:tc>
          <w:tcPr>
            <w:tcW w:w="5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03452F" w14:textId="77777777" w:rsidR="00A54DB9" w:rsidRPr="00C56B89" w:rsidRDefault="00A54DB9"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 п/п</w:t>
            </w:r>
          </w:p>
        </w:tc>
        <w:tc>
          <w:tcPr>
            <w:tcW w:w="1633" w:type="dxa"/>
            <w:tcBorders>
              <w:top w:val="single" w:sz="4" w:space="0" w:color="auto"/>
              <w:left w:val="nil"/>
              <w:bottom w:val="single" w:sz="4" w:space="0" w:color="auto"/>
              <w:right w:val="single" w:sz="4" w:space="0" w:color="auto"/>
            </w:tcBorders>
            <w:shd w:val="clear" w:color="auto" w:fill="auto"/>
            <w:vAlign w:val="bottom"/>
            <w:hideMark/>
          </w:tcPr>
          <w:p w14:paraId="6F81F05E" w14:textId="77777777" w:rsidR="00A54DB9" w:rsidRPr="00C56B89" w:rsidRDefault="00A54DB9"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Мероприятия</w:t>
            </w:r>
          </w:p>
        </w:tc>
        <w:tc>
          <w:tcPr>
            <w:tcW w:w="1912" w:type="dxa"/>
            <w:tcBorders>
              <w:top w:val="single" w:sz="4" w:space="0" w:color="auto"/>
              <w:left w:val="nil"/>
              <w:bottom w:val="single" w:sz="4" w:space="0" w:color="auto"/>
              <w:right w:val="single" w:sz="4" w:space="0" w:color="auto"/>
            </w:tcBorders>
            <w:shd w:val="clear" w:color="auto" w:fill="auto"/>
            <w:vAlign w:val="bottom"/>
            <w:hideMark/>
          </w:tcPr>
          <w:p w14:paraId="66EF2D3F" w14:textId="77777777" w:rsidR="00A54DB9" w:rsidRPr="00C56B89" w:rsidRDefault="00A54DB9" w:rsidP="00A54DB9">
            <w:pPr>
              <w:jc w:val="cente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Годовая экономия энергоресурсов</w:t>
            </w:r>
          </w:p>
        </w:tc>
        <w:tc>
          <w:tcPr>
            <w:tcW w:w="813" w:type="dxa"/>
            <w:tcBorders>
              <w:top w:val="single" w:sz="4" w:space="0" w:color="auto"/>
              <w:left w:val="nil"/>
              <w:bottom w:val="single" w:sz="4" w:space="0" w:color="auto"/>
              <w:right w:val="single" w:sz="4" w:space="0" w:color="auto"/>
            </w:tcBorders>
            <w:shd w:val="clear" w:color="auto" w:fill="auto"/>
            <w:vAlign w:val="bottom"/>
            <w:hideMark/>
          </w:tcPr>
          <w:p w14:paraId="00A7C7B2" w14:textId="77777777" w:rsidR="00A54DB9" w:rsidRPr="00C56B89" w:rsidRDefault="00A54DB9"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2014</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3FA4AA2B" w14:textId="77777777" w:rsidR="00A54DB9" w:rsidRPr="00C56B89" w:rsidRDefault="00A54DB9"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2015</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2B20F76F" w14:textId="77777777" w:rsidR="00A54DB9" w:rsidRPr="00C56B89" w:rsidRDefault="00A54DB9"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2016</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2AC12B07" w14:textId="77777777" w:rsidR="00A54DB9" w:rsidRPr="00C56B89" w:rsidRDefault="00A54DB9"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2017</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4F9C6CE1" w14:textId="77777777" w:rsidR="00A54DB9" w:rsidRPr="00C56B89" w:rsidRDefault="00A54DB9"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2018</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3F09DC90" w14:textId="77777777" w:rsidR="00A54DB9" w:rsidRPr="00C56B89" w:rsidRDefault="00A54DB9" w:rsidP="00A54DB9">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2019</w:t>
            </w:r>
          </w:p>
        </w:tc>
        <w:tc>
          <w:tcPr>
            <w:tcW w:w="1868" w:type="dxa"/>
            <w:tcBorders>
              <w:top w:val="single" w:sz="4" w:space="0" w:color="auto"/>
              <w:left w:val="nil"/>
              <w:bottom w:val="single" w:sz="4" w:space="0" w:color="auto"/>
              <w:right w:val="single" w:sz="4" w:space="0" w:color="auto"/>
            </w:tcBorders>
            <w:shd w:val="clear" w:color="auto" w:fill="auto"/>
            <w:vAlign w:val="bottom"/>
            <w:hideMark/>
          </w:tcPr>
          <w:p w14:paraId="785F5E92" w14:textId="77777777" w:rsidR="00A54DB9" w:rsidRPr="00C56B89" w:rsidRDefault="00A54DB9"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Ожидаемый эффект</w:t>
            </w:r>
          </w:p>
        </w:tc>
      </w:tr>
      <w:tr w:rsidR="00A54DB9" w:rsidRPr="00C56B89" w14:paraId="44129035" w14:textId="77777777" w:rsidTr="00A54DB9">
        <w:trPr>
          <w:trHeight w:val="555"/>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E94881F"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w:t>
            </w:r>
          </w:p>
        </w:tc>
        <w:tc>
          <w:tcPr>
            <w:tcW w:w="1633" w:type="dxa"/>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14:paraId="1336D24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Замена тепловых сетей</w:t>
            </w:r>
          </w:p>
        </w:tc>
        <w:tc>
          <w:tcPr>
            <w:tcW w:w="1912" w:type="dxa"/>
            <w:tcBorders>
              <w:top w:val="single" w:sz="4" w:space="0" w:color="auto"/>
              <w:left w:val="nil"/>
              <w:bottom w:val="single" w:sz="4" w:space="0" w:color="auto"/>
              <w:right w:val="single" w:sz="4" w:space="0" w:color="auto"/>
            </w:tcBorders>
            <w:shd w:val="clear" w:color="000000" w:fill="FFFFFF"/>
            <w:vAlign w:val="bottom"/>
            <w:hideMark/>
          </w:tcPr>
          <w:p w14:paraId="392D8612"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выражении,тыс.м3 газа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7D34B0"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5AF6B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14B8905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60</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0786581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23.01</w:t>
            </w:r>
          </w:p>
        </w:tc>
        <w:tc>
          <w:tcPr>
            <w:tcW w:w="820" w:type="dxa"/>
            <w:tcBorders>
              <w:top w:val="single" w:sz="4" w:space="0" w:color="auto"/>
              <w:left w:val="nil"/>
              <w:bottom w:val="single" w:sz="4" w:space="0" w:color="auto"/>
              <w:right w:val="single" w:sz="4" w:space="0" w:color="auto"/>
            </w:tcBorders>
            <w:shd w:val="clear" w:color="auto" w:fill="auto"/>
            <w:vAlign w:val="bottom"/>
            <w:hideMark/>
          </w:tcPr>
          <w:p w14:paraId="47EE0ED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141.23</w:t>
            </w:r>
          </w:p>
        </w:tc>
        <w:tc>
          <w:tcPr>
            <w:tcW w:w="866" w:type="dxa"/>
            <w:tcBorders>
              <w:top w:val="single" w:sz="4" w:space="0" w:color="auto"/>
              <w:left w:val="nil"/>
              <w:bottom w:val="single" w:sz="4" w:space="0" w:color="auto"/>
              <w:right w:val="single" w:sz="4" w:space="0" w:color="auto"/>
            </w:tcBorders>
            <w:shd w:val="clear" w:color="auto" w:fill="auto"/>
            <w:vAlign w:val="bottom"/>
            <w:hideMark/>
          </w:tcPr>
          <w:p w14:paraId="12BC5FE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69.23</w:t>
            </w:r>
          </w:p>
        </w:tc>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FB87FFA"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Снижение потерь тепловой энергии</w:t>
            </w:r>
          </w:p>
        </w:tc>
      </w:tr>
      <w:tr w:rsidR="00A54DB9" w:rsidRPr="00C56B89" w14:paraId="04C3CBA9" w14:textId="77777777" w:rsidTr="00A54DB9">
        <w:trPr>
          <w:trHeight w:val="705"/>
        </w:trPr>
        <w:tc>
          <w:tcPr>
            <w:tcW w:w="567" w:type="dxa"/>
            <w:vMerge/>
            <w:tcBorders>
              <w:top w:val="nil"/>
              <w:left w:val="single" w:sz="4" w:space="0" w:color="auto"/>
              <w:bottom w:val="single" w:sz="4" w:space="0" w:color="auto"/>
              <w:right w:val="single" w:sz="4" w:space="0" w:color="auto"/>
            </w:tcBorders>
            <w:vAlign w:val="center"/>
            <w:hideMark/>
          </w:tcPr>
          <w:p w14:paraId="17331ACC"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1E97B9E9"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3DC3E328"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EE424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70B7D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nil"/>
              <w:left w:val="nil"/>
              <w:bottom w:val="single" w:sz="4" w:space="0" w:color="auto"/>
              <w:right w:val="single" w:sz="4" w:space="0" w:color="auto"/>
            </w:tcBorders>
            <w:shd w:val="clear" w:color="auto" w:fill="auto"/>
            <w:vAlign w:val="bottom"/>
            <w:hideMark/>
          </w:tcPr>
          <w:p w14:paraId="40489E9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288.23</w:t>
            </w:r>
          </w:p>
        </w:tc>
        <w:tc>
          <w:tcPr>
            <w:tcW w:w="866" w:type="dxa"/>
            <w:tcBorders>
              <w:top w:val="nil"/>
              <w:left w:val="nil"/>
              <w:bottom w:val="single" w:sz="4" w:space="0" w:color="auto"/>
              <w:right w:val="single" w:sz="4" w:space="0" w:color="auto"/>
            </w:tcBorders>
            <w:shd w:val="clear" w:color="auto" w:fill="auto"/>
            <w:vAlign w:val="bottom"/>
            <w:hideMark/>
          </w:tcPr>
          <w:p w14:paraId="3CF92CF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116.36</w:t>
            </w:r>
          </w:p>
        </w:tc>
        <w:tc>
          <w:tcPr>
            <w:tcW w:w="820" w:type="dxa"/>
            <w:tcBorders>
              <w:top w:val="nil"/>
              <w:left w:val="nil"/>
              <w:bottom w:val="single" w:sz="4" w:space="0" w:color="auto"/>
              <w:right w:val="single" w:sz="4" w:space="0" w:color="auto"/>
            </w:tcBorders>
            <w:shd w:val="clear" w:color="auto" w:fill="auto"/>
            <w:vAlign w:val="bottom"/>
            <w:hideMark/>
          </w:tcPr>
          <w:p w14:paraId="3E3F1AA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745.69</w:t>
            </w:r>
          </w:p>
        </w:tc>
        <w:tc>
          <w:tcPr>
            <w:tcW w:w="866" w:type="dxa"/>
            <w:tcBorders>
              <w:top w:val="nil"/>
              <w:left w:val="nil"/>
              <w:bottom w:val="single" w:sz="4" w:space="0" w:color="auto"/>
              <w:right w:val="single" w:sz="4" w:space="0" w:color="auto"/>
            </w:tcBorders>
            <w:shd w:val="clear" w:color="auto" w:fill="auto"/>
            <w:vAlign w:val="bottom"/>
            <w:hideMark/>
          </w:tcPr>
          <w:p w14:paraId="15EF775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1657.22</w:t>
            </w:r>
          </w:p>
        </w:tc>
        <w:tc>
          <w:tcPr>
            <w:tcW w:w="1868" w:type="dxa"/>
            <w:vMerge/>
            <w:tcBorders>
              <w:top w:val="nil"/>
              <w:left w:val="single" w:sz="4" w:space="0" w:color="auto"/>
              <w:bottom w:val="single" w:sz="4" w:space="0" w:color="auto"/>
              <w:right w:val="single" w:sz="4" w:space="0" w:color="auto"/>
            </w:tcBorders>
            <w:vAlign w:val="center"/>
            <w:hideMark/>
          </w:tcPr>
          <w:p w14:paraId="1EC19D7F" w14:textId="77777777" w:rsidR="00A54DB9" w:rsidRPr="00C56B89" w:rsidRDefault="00A54DB9" w:rsidP="00A54DB9">
            <w:pPr>
              <w:rPr>
                <w:rFonts w:ascii="Times New Roman" w:eastAsia="Times New Roman" w:hAnsi="Times New Roman"/>
                <w:szCs w:val="20"/>
                <w:lang w:eastAsia="ru-RU"/>
              </w:rPr>
            </w:pPr>
          </w:p>
        </w:tc>
      </w:tr>
      <w:tr w:rsidR="00A54DB9" w:rsidRPr="00C56B89" w14:paraId="52B110E4" w14:textId="77777777" w:rsidTr="00A54DB9">
        <w:trPr>
          <w:trHeight w:val="630"/>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6668C08C"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5BAFB6DD"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Замена сетей ГВС</w:t>
            </w:r>
          </w:p>
        </w:tc>
        <w:tc>
          <w:tcPr>
            <w:tcW w:w="1912" w:type="dxa"/>
            <w:tcBorders>
              <w:top w:val="nil"/>
              <w:left w:val="nil"/>
              <w:bottom w:val="single" w:sz="4" w:space="0" w:color="auto"/>
              <w:right w:val="single" w:sz="4" w:space="0" w:color="auto"/>
            </w:tcBorders>
            <w:shd w:val="clear" w:color="000000" w:fill="FFFFFF"/>
            <w:vAlign w:val="bottom"/>
            <w:hideMark/>
          </w:tcPr>
          <w:p w14:paraId="7F072DB9"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выражении,тыс.м3 газа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2128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14:paraId="203ED7A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3.83</w:t>
            </w:r>
          </w:p>
        </w:tc>
        <w:tc>
          <w:tcPr>
            <w:tcW w:w="866" w:type="dxa"/>
            <w:tcBorders>
              <w:top w:val="nil"/>
              <w:left w:val="nil"/>
              <w:bottom w:val="single" w:sz="4" w:space="0" w:color="auto"/>
              <w:right w:val="single" w:sz="4" w:space="0" w:color="auto"/>
            </w:tcBorders>
            <w:shd w:val="clear" w:color="auto" w:fill="auto"/>
            <w:vAlign w:val="bottom"/>
            <w:hideMark/>
          </w:tcPr>
          <w:p w14:paraId="25E339F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0.04</w:t>
            </w:r>
          </w:p>
        </w:tc>
        <w:tc>
          <w:tcPr>
            <w:tcW w:w="866" w:type="dxa"/>
            <w:tcBorders>
              <w:top w:val="nil"/>
              <w:left w:val="nil"/>
              <w:bottom w:val="single" w:sz="4" w:space="0" w:color="auto"/>
              <w:right w:val="single" w:sz="4" w:space="0" w:color="auto"/>
            </w:tcBorders>
            <w:shd w:val="clear" w:color="auto" w:fill="auto"/>
            <w:vAlign w:val="bottom"/>
            <w:hideMark/>
          </w:tcPr>
          <w:p w14:paraId="1933A9F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1.05</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B945C"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7796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4A08E7CA"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Снижение потерь тепловой энергии</w:t>
            </w:r>
          </w:p>
        </w:tc>
      </w:tr>
      <w:tr w:rsidR="00A54DB9" w:rsidRPr="00C56B89" w14:paraId="243585B3" w14:textId="77777777" w:rsidTr="00A54DB9">
        <w:trPr>
          <w:trHeight w:val="795"/>
        </w:trPr>
        <w:tc>
          <w:tcPr>
            <w:tcW w:w="567" w:type="dxa"/>
            <w:vMerge/>
            <w:tcBorders>
              <w:top w:val="nil"/>
              <w:left w:val="single" w:sz="4" w:space="0" w:color="auto"/>
              <w:bottom w:val="single" w:sz="4" w:space="0" w:color="auto"/>
              <w:right w:val="single" w:sz="4" w:space="0" w:color="auto"/>
            </w:tcBorders>
            <w:vAlign w:val="center"/>
            <w:hideMark/>
          </w:tcPr>
          <w:p w14:paraId="6DE1D2DE"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0B6378E6"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0221D8EA"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8B35D0"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29C5E3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75.87</w:t>
            </w:r>
          </w:p>
        </w:tc>
        <w:tc>
          <w:tcPr>
            <w:tcW w:w="866" w:type="dxa"/>
            <w:tcBorders>
              <w:top w:val="nil"/>
              <w:left w:val="nil"/>
              <w:bottom w:val="single" w:sz="4" w:space="0" w:color="auto"/>
              <w:right w:val="single" w:sz="4" w:space="0" w:color="auto"/>
            </w:tcBorders>
            <w:shd w:val="clear" w:color="auto" w:fill="auto"/>
            <w:vAlign w:val="bottom"/>
            <w:hideMark/>
          </w:tcPr>
          <w:p w14:paraId="23D7DCF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0.81</w:t>
            </w:r>
          </w:p>
        </w:tc>
        <w:tc>
          <w:tcPr>
            <w:tcW w:w="866" w:type="dxa"/>
            <w:tcBorders>
              <w:top w:val="nil"/>
              <w:left w:val="nil"/>
              <w:bottom w:val="single" w:sz="4" w:space="0" w:color="auto"/>
              <w:right w:val="single" w:sz="4" w:space="0" w:color="auto"/>
            </w:tcBorders>
            <w:shd w:val="clear" w:color="auto" w:fill="auto"/>
            <w:vAlign w:val="bottom"/>
            <w:hideMark/>
          </w:tcPr>
          <w:p w14:paraId="2B44E04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23.00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5CB08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ECEF60"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868" w:type="dxa"/>
            <w:vMerge/>
            <w:tcBorders>
              <w:top w:val="nil"/>
              <w:left w:val="single" w:sz="4" w:space="0" w:color="auto"/>
              <w:bottom w:val="single" w:sz="4" w:space="0" w:color="auto"/>
              <w:right w:val="single" w:sz="4" w:space="0" w:color="auto"/>
            </w:tcBorders>
            <w:vAlign w:val="center"/>
            <w:hideMark/>
          </w:tcPr>
          <w:p w14:paraId="4EA828E4" w14:textId="77777777" w:rsidR="00A54DB9" w:rsidRPr="00C56B89" w:rsidRDefault="00A54DB9" w:rsidP="00A54DB9">
            <w:pPr>
              <w:rPr>
                <w:rFonts w:ascii="Times New Roman" w:eastAsia="Times New Roman" w:hAnsi="Times New Roman"/>
                <w:szCs w:val="20"/>
                <w:lang w:eastAsia="ru-RU"/>
              </w:rPr>
            </w:pPr>
          </w:p>
        </w:tc>
      </w:tr>
      <w:tr w:rsidR="00A54DB9" w:rsidRPr="00C56B89" w14:paraId="10465E90" w14:textId="77777777" w:rsidTr="00A54DB9">
        <w:trPr>
          <w:trHeight w:val="795"/>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3456F9D2"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3</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07BAC64F"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Замена минеральной ваты на тепловых сетях наружной прокладки на ППУ скорлупы</w:t>
            </w:r>
          </w:p>
        </w:tc>
        <w:tc>
          <w:tcPr>
            <w:tcW w:w="1912" w:type="dxa"/>
            <w:tcBorders>
              <w:top w:val="nil"/>
              <w:left w:val="nil"/>
              <w:bottom w:val="single" w:sz="4" w:space="0" w:color="auto"/>
              <w:right w:val="single" w:sz="4" w:space="0" w:color="auto"/>
            </w:tcBorders>
            <w:shd w:val="clear" w:color="000000" w:fill="FFFFFF"/>
            <w:vAlign w:val="bottom"/>
            <w:hideMark/>
          </w:tcPr>
          <w:p w14:paraId="2356701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выражении,тыс.м3 газа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16B5F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050750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37.53</w:t>
            </w:r>
          </w:p>
        </w:tc>
        <w:tc>
          <w:tcPr>
            <w:tcW w:w="866" w:type="dxa"/>
            <w:tcBorders>
              <w:top w:val="nil"/>
              <w:left w:val="nil"/>
              <w:bottom w:val="single" w:sz="4" w:space="0" w:color="auto"/>
              <w:right w:val="single" w:sz="4" w:space="0" w:color="auto"/>
            </w:tcBorders>
            <w:shd w:val="clear" w:color="auto" w:fill="auto"/>
            <w:vAlign w:val="bottom"/>
            <w:hideMark/>
          </w:tcPr>
          <w:p w14:paraId="59A5E69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28.94</w:t>
            </w:r>
          </w:p>
        </w:tc>
        <w:tc>
          <w:tcPr>
            <w:tcW w:w="866" w:type="dxa"/>
            <w:tcBorders>
              <w:top w:val="nil"/>
              <w:left w:val="nil"/>
              <w:bottom w:val="single" w:sz="4" w:space="0" w:color="auto"/>
              <w:right w:val="single" w:sz="4" w:space="0" w:color="auto"/>
            </w:tcBorders>
            <w:shd w:val="clear" w:color="auto" w:fill="auto"/>
            <w:vAlign w:val="bottom"/>
            <w:hideMark/>
          </w:tcPr>
          <w:p w14:paraId="4C8BAA9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15.05</w:t>
            </w:r>
          </w:p>
        </w:tc>
        <w:tc>
          <w:tcPr>
            <w:tcW w:w="820" w:type="dxa"/>
            <w:tcBorders>
              <w:top w:val="nil"/>
              <w:left w:val="nil"/>
              <w:bottom w:val="single" w:sz="4" w:space="0" w:color="auto"/>
              <w:right w:val="single" w:sz="4" w:space="0" w:color="auto"/>
            </w:tcBorders>
            <w:shd w:val="clear" w:color="auto" w:fill="auto"/>
            <w:vAlign w:val="bottom"/>
            <w:hideMark/>
          </w:tcPr>
          <w:p w14:paraId="251C08C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1.02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8943F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1000F868"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Снижение потерь тепловой энергии</w:t>
            </w:r>
          </w:p>
        </w:tc>
      </w:tr>
      <w:tr w:rsidR="00A54DB9" w:rsidRPr="00C56B89" w14:paraId="68078B57" w14:textId="77777777" w:rsidTr="00A54DB9">
        <w:trPr>
          <w:trHeight w:val="795"/>
        </w:trPr>
        <w:tc>
          <w:tcPr>
            <w:tcW w:w="567" w:type="dxa"/>
            <w:vMerge/>
            <w:tcBorders>
              <w:top w:val="nil"/>
              <w:left w:val="single" w:sz="4" w:space="0" w:color="auto"/>
              <w:bottom w:val="single" w:sz="4" w:space="0" w:color="auto"/>
              <w:right w:val="single" w:sz="4" w:space="0" w:color="auto"/>
            </w:tcBorders>
            <w:vAlign w:val="center"/>
            <w:hideMark/>
          </w:tcPr>
          <w:p w14:paraId="76A6774D"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6B3BBFA1"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6E336AA9"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8FDA3E"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AB45850"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171.21</w:t>
            </w:r>
          </w:p>
        </w:tc>
        <w:tc>
          <w:tcPr>
            <w:tcW w:w="866" w:type="dxa"/>
            <w:tcBorders>
              <w:top w:val="nil"/>
              <w:left w:val="nil"/>
              <w:bottom w:val="single" w:sz="4" w:space="0" w:color="auto"/>
              <w:right w:val="single" w:sz="4" w:space="0" w:color="auto"/>
            </w:tcBorders>
            <w:shd w:val="clear" w:color="auto" w:fill="auto"/>
            <w:vAlign w:val="bottom"/>
            <w:hideMark/>
          </w:tcPr>
          <w:p w14:paraId="33ACBC1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139.02</w:t>
            </w:r>
          </w:p>
        </w:tc>
        <w:tc>
          <w:tcPr>
            <w:tcW w:w="866" w:type="dxa"/>
            <w:tcBorders>
              <w:top w:val="nil"/>
              <w:left w:val="nil"/>
              <w:bottom w:val="single" w:sz="4" w:space="0" w:color="auto"/>
              <w:right w:val="single" w:sz="4" w:space="0" w:color="auto"/>
            </w:tcBorders>
            <w:shd w:val="clear" w:color="auto" w:fill="auto"/>
            <w:vAlign w:val="bottom"/>
            <w:hideMark/>
          </w:tcPr>
          <w:p w14:paraId="04B8C60E"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76.13</w:t>
            </w:r>
          </w:p>
        </w:tc>
        <w:tc>
          <w:tcPr>
            <w:tcW w:w="820" w:type="dxa"/>
            <w:tcBorders>
              <w:top w:val="nil"/>
              <w:left w:val="nil"/>
              <w:bottom w:val="single" w:sz="4" w:space="0" w:color="auto"/>
              <w:right w:val="single" w:sz="4" w:space="0" w:color="auto"/>
            </w:tcBorders>
            <w:shd w:val="clear" w:color="auto" w:fill="auto"/>
            <w:vAlign w:val="bottom"/>
            <w:hideMark/>
          </w:tcPr>
          <w:p w14:paraId="3F92B8B0"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5.40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41B3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505500AB" w14:textId="77777777" w:rsidR="00A54DB9" w:rsidRPr="00C56B89" w:rsidRDefault="00A54DB9" w:rsidP="00A54DB9">
            <w:pPr>
              <w:rPr>
                <w:rFonts w:ascii="Times New Roman" w:eastAsia="Times New Roman" w:hAnsi="Times New Roman"/>
                <w:szCs w:val="20"/>
                <w:lang w:eastAsia="ru-RU"/>
              </w:rPr>
            </w:pPr>
          </w:p>
        </w:tc>
      </w:tr>
      <w:tr w:rsidR="00A54DB9" w:rsidRPr="00C56B89" w14:paraId="18DAC741" w14:textId="77777777" w:rsidTr="00A54DB9">
        <w:trPr>
          <w:trHeight w:val="630"/>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0479860A"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4</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4517E3A8"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Монтаж преобразователя частоты  на сетевой насос СЭ-800 в центральной котельной</w:t>
            </w:r>
          </w:p>
        </w:tc>
        <w:tc>
          <w:tcPr>
            <w:tcW w:w="1912" w:type="dxa"/>
            <w:tcBorders>
              <w:top w:val="nil"/>
              <w:left w:val="nil"/>
              <w:bottom w:val="single" w:sz="4" w:space="0" w:color="auto"/>
              <w:right w:val="single" w:sz="4" w:space="0" w:color="auto"/>
            </w:tcBorders>
            <w:shd w:val="clear" w:color="000000" w:fill="FFFFFF"/>
            <w:vAlign w:val="bottom"/>
            <w:hideMark/>
          </w:tcPr>
          <w:p w14:paraId="40857C72"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 тыс.кВт.ч.</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04082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1B9280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117.50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741F51A"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64CEC0"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5C493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72401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6B117C4F"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Снижения расхода электрической энергии на производственные нужды</w:t>
            </w:r>
          </w:p>
        </w:tc>
      </w:tr>
      <w:tr w:rsidR="00A54DB9" w:rsidRPr="00C56B89" w14:paraId="31D2DE16" w14:textId="77777777" w:rsidTr="00A54DB9">
        <w:trPr>
          <w:trHeight w:val="660"/>
        </w:trPr>
        <w:tc>
          <w:tcPr>
            <w:tcW w:w="567" w:type="dxa"/>
            <w:vMerge/>
            <w:tcBorders>
              <w:top w:val="nil"/>
              <w:left w:val="single" w:sz="4" w:space="0" w:color="auto"/>
              <w:bottom w:val="single" w:sz="4" w:space="0" w:color="auto"/>
              <w:right w:val="single" w:sz="4" w:space="0" w:color="auto"/>
            </w:tcBorders>
            <w:vAlign w:val="center"/>
            <w:hideMark/>
          </w:tcPr>
          <w:p w14:paraId="1C1AD977"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4D155D55"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47AA5B12"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74AF88"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07EE71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499.67</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756DB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FE32E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F3E80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19A7D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7B48C5A2" w14:textId="77777777" w:rsidR="00A54DB9" w:rsidRPr="00C56B89" w:rsidRDefault="00A54DB9" w:rsidP="00A54DB9">
            <w:pPr>
              <w:rPr>
                <w:rFonts w:ascii="Times New Roman" w:eastAsia="Times New Roman" w:hAnsi="Times New Roman"/>
                <w:szCs w:val="20"/>
                <w:lang w:eastAsia="ru-RU"/>
              </w:rPr>
            </w:pPr>
          </w:p>
        </w:tc>
      </w:tr>
      <w:tr w:rsidR="00A54DB9" w:rsidRPr="00C56B89" w14:paraId="44F4985F" w14:textId="77777777" w:rsidTr="00A54DB9">
        <w:trPr>
          <w:trHeight w:val="630"/>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019EC863"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5</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437A4200"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Реконструкция котельной "Д/сад 14" </w:t>
            </w:r>
          </w:p>
        </w:tc>
        <w:tc>
          <w:tcPr>
            <w:tcW w:w="1912" w:type="dxa"/>
            <w:tcBorders>
              <w:top w:val="nil"/>
              <w:left w:val="nil"/>
              <w:bottom w:val="single" w:sz="4" w:space="0" w:color="auto"/>
              <w:right w:val="single" w:sz="4" w:space="0" w:color="auto"/>
            </w:tcBorders>
            <w:shd w:val="clear" w:color="000000" w:fill="FFFFFF"/>
            <w:vAlign w:val="bottom"/>
            <w:hideMark/>
          </w:tcPr>
          <w:p w14:paraId="4442D125"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выражении,тыс.м3 газа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5E40E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EC83D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nil"/>
              <w:left w:val="nil"/>
              <w:bottom w:val="single" w:sz="4" w:space="0" w:color="auto"/>
              <w:right w:val="single" w:sz="4" w:space="0" w:color="auto"/>
            </w:tcBorders>
            <w:shd w:val="clear" w:color="auto" w:fill="auto"/>
            <w:vAlign w:val="bottom"/>
            <w:hideMark/>
          </w:tcPr>
          <w:p w14:paraId="008A58C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135.30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7C67F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AD45D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5E6AD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703539BA"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Снижение удельного расхода топлива</w:t>
            </w:r>
          </w:p>
        </w:tc>
      </w:tr>
      <w:tr w:rsidR="00A54DB9" w:rsidRPr="00C56B89" w14:paraId="6BB709CC" w14:textId="77777777" w:rsidTr="00A54DB9">
        <w:trPr>
          <w:trHeight w:val="675"/>
        </w:trPr>
        <w:tc>
          <w:tcPr>
            <w:tcW w:w="567" w:type="dxa"/>
            <w:vMerge/>
            <w:tcBorders>
              <w:top w:val="nil"/>
              <w:left w:val="single" w:sz="4" w:space="0" w:color="auto"/>
              <w:bottom w:val="single" w:sz="4" w:space="0" w:color="auto"/>
              <w:right w:val="single" w:sz="4" w:space="0" w:color="auto"/>
            </w:tcBorders>
            <w:vAlign w:val="center"/>
            <w:hideMark/>
          </w:tcPr>
          <w:p w14:paraId="76863B77"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16A444F6"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36F6473E"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17E00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F94EF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nil"/>
              <w:left w:val="nil"/>
              <w:bottom w:val="single" w:sz="4" w:space="0" w:color="auto"/>
              <w:right w:val="single" w:sz="4" w:space="0" w:color="auto"/>
            </w:tcBorders>
            <w:shd w:val="clear" w:color="auto" w:fill="auto"/>
            <w:vAlign w:val="bottom"/>
            <w:hideMark/>
          </w:tcPr>
          <w:p w14:paraId="16575A4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649.94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3056DA"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80ADF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9F464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415818AA" w14:textId="77777777" w:rsidR="00A54DB9" w:rsidRPr="00C56B89" w:rsidRDefault="00A54DB9" w:rsidP="00A54DB9">
            <w:pPr>
              <w:rPr>
                <w:rFonts w:ascii="Times New Roman" w:eastAsia="Times New Roman" w:hAnsi="Times New Roman"/>
                <w:szCs w:val="20"/>
                <w:lang w:eastAsia="ru-RU"/>
              </w:rPr>
            </w:pPr>
          </w:p>
        </w:tc>
      </w:tr>
      <w:tr w:rsidR="00A54DB9" w:rsidRPr="00C56B89" w14:paraId="57BEE862" w14:textId="77777777" w:rsidTr="00A54DB9">
        <w:trPr>
          <w:trHeight w:val="630"/>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67FFC15B"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6</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59A9AFC7"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Реконструкция котельной  "УППВОС".</w:t>
            </w:r>
          </w:p>
        </w:tc>
        <w:tc>
          <w:tcPr>
            <w:tcW w:w="1912" w:type="dxa"/>
            <w:tcBorders>
              <w:top w:val="nil"/>
              <w:left w:val="nil"/>
              <w:bottom w:val="single" w:sz="4" w:space="0" w:color="auto"/>
              <w:right w:val="single" w:sz="4" w:space="0" w:color="auto"/>
            </w:tcBorders>
            <w:shd w:val="clear" w:color="000000" w:fill="FFFFFF"/>
            <w:vAlign w:val="bottom"/>
            <w:hideMark/>
          </w:tcPr>
          <w:p w14:paraId="5DC9387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выражении,тыс.м3 газа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87F88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56684C"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EC253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nil"/>
              <w:left w:val="nil"/>
              <w:bottom w:val="single" w:sz="4" w:space="0" w:color="auto"/>
              <w:right w:val="single" w:sz="4" w:space="0" w:color="auto"/>
            </w:tcBorders>
            <w:shd w:val="clear" w:color="auto" w:fill="auto"/>
            <w:vAlign w:val="bottom"/>
            <w:hideMark/>
          </w:tcPr>
          <w:p w14:paraId="015CA7B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198.90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99FCA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7F6EB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13C716B5"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Снижение удельного расхода топлива</w:t>
            </w:r>
          </w:p>
        </w:tc>
      </w:tr>
      <w:tr w:rsidR="00A54DB9" w:rsidRPr="00C56B89" w14:paraId="50A7360F" w14:textId="77777777" w:rsidTr="00A54DB9">
        <w:trPr>
          <w:trHeight w:val="690"/>
        </w:trPr>
        <w:tc>
          <w:tcPr>
            <w:tcW w:w="567" w:type="dxa"/>
            <w:vMerge/>
            <w:tcBorders>
              <w:top w:val="nil"/>
              <w:left w:val="single" w:sz="4" w:space="0" w:color="auto"/>
              <w:bottom w:val="single" w:sz="4" w:space="0" w:color="auto"/>
              <w:right w:val="single" w:sz="4" w:space="0" w:color="auto"/>
            </w:tcBorders>
            <w:vAlign w:val="center"/>
            <w:hideMark/>
          </w:tcPr>
          <w:p w14:paraId="51E5CE25"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78223369"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531B3868"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4FD1F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369E9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EC09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nil"/>
              <w:left w:val="nil"/>
              <w:bottom w:val="single" w:sz="4" w:space="0" w:color="auto"/>
              <w:right w:val="single" w:sz="4" w:space="0" w:color="auto"/>
            </w:tcBorders>
            <w:shd w:val="clear" w:color="auto" w:fill="auto"/>
            <w:vAlign w:val="bottom"/>
            <w:hideMark/>
          </w:tcPr>
          <w:p w14:paraId="1CE095B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1005.94</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DB599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08580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0B262006" w14:textId="77777777" w:rsidR="00A54DB9" w:rsidRPr="00C56B89" w:rsidRDefault="00A54DB9" w:rsidP="00A54DB9">
            <w:pPr>
              <w:rPr>
                <w:rFonts w:ascii="Times New Roman" w:eastAsia="Times New Roman" w:hAnsi="Times New Roman"/>
                <w:szCs w:val="20"/>
                <w:lang w:eastAsia="ru-RU"/>
              </w:rPr>
            </w:pPr>
          </w:p>
        </w:tc>
      </w:tr>
      <w:tr w:rsidR="00A54DB9" w:rsidRPr="00C56B89" w14:paraId="3A97E167" w14:textId="77777777" w:rsidTr="00A54DB9">
        <w:trPr>
          <w:trHeight w:val="690"/>
        </w:trPr>
        <w:tc>
          <w:tcPr>
            <w:tcW w:w="567" w:type="dxa"/>
            <w:vMerge w:val="restart"/>
            <w:tcBorders>
              <w:top w:val="nil"/>
              <w:left w:val="single" w:sz="4" w:space="0" w:color="auto"/>
              <w:bottom w:val="single" w:sz="4" w:space="0" w:color="000000"/>
              <w:right w:val="single" w:sz="4" w:space="0" w:color="auto"/>
            </w:tcBorders>
            <w:shd w:val="clear" w:color="auto" w:fill="auto"/>
            <w:vAlign w:val="bottom"/>
            <w:hideMark/>
          </w:tcPr>
          <w:p w14:paraId="39D1B9E9"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7</w:t>
            </w:r>
          </w:p>
        </w:tc>
        <w:tc>
          <w:tcPr>
            <w:tcW w:w="1633" w:type="dxa"/>
            <w:vMerge w:val="restart"/>
            <w:tcBorders>
              <w:top w:val="nil"/>
              <w:left w:val="single" w:sz="4" w:space="0" w:color="auto"/>
              <w:bottom w:val="single" w:sz="4" w:space="0" w:color="000000"/>
              <w:right w:val="single" w:sz="4" w:space="0" w:color="auto"/>
            </w:tcBorders>
            <w:shd w:val="clear" w:color="000000" w:fill="FFFFFF"/>
            <w:vAlign w:val="bottom"/>
            <w:hideMark/>
          </w:tcPr>
          <w:p w14:paraId="3DD5FF07"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Создание АиСКУЭ</w:t>
            </w:r>
          </w:p>
        </w:tc>
        <w:tc>
          <w:tcPr>
            <w:tcW w:w="1912" w:type="dxa"/>
            <w:tcBorders>
              <w:top w:val="nil"/>
              <w:left w:val="nil"/>
              <w:bottom w:val="single" w:sz="4" w:space="0" w:color="auto"/>
              <w:right w:val="single" w:sz="4" w:space="0" w:color="auto"/>
            </w:tcBorders>
            <w:shd w:val="clear" w:color="000000" w:fill="FFFFFF"/>
            <w:vAlign w:val="bottom"/>
            <w:hideMark/>
          </w:tcPr>
          <w:p w14:paraId="55A5922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E49724"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872A07"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64223D"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8253E1"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D8B0CA"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02E4E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2713B873"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Снижение цены на электрическую энергию за счет </w:t>
            </w:r>
            <w:r w:rsidRPr="00C56B89">
              <w:rPr>
                <w:rFonts w:ascii="Times New Roman" w:eastAsia="Times New Roman" w:hAnsi="Times New Roman"/>
                <w:szCs w:val="20"/>
                <w:lang w:eastAsia="ru-RU"/>
              </w:rPr>
              <w:lastRenderedPageBreak/>
              <w:t>вывода точки поставки на оптовый рынок</w:t>
            </w:r>
          </w:p>
        </w:tc>
      </w:tr>
      <w:tr w:rsidR="00A54DB9" w:rsidRPr="00C56B89" w14:paraId="7ABB4A10" w14:textId="77777777" w:rsidTr="00A54DB9">
        <w:trPr>
          <w:trHeight w:val="690"/>
        </w:trPr>
        <w:tc>
          <w:tcPr>
            <w:tcW w:w="567" w:type="dxa"/>
            <w:vMerge/>
            <w:tcBorders>
              <w:top w:val="nil"/>
              <w:left w:val="single" w:sz="4" w:space="0" w:color="auto"/>
              <w:bottom w:val="single" w:sz="4" w:space="0" w:color="auto"/>
              <w:right w:val="single" w:sz="4" w:space="0" w:color="auto"/>
            </w:tcBorders>
            <w:vAlign w:val="center"/>
            <w:hideMark/>
          </w:tcPr>
          <w:p w14:paraId="6FAF0D26"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299857C1"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546B3EC9"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547D4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1573250"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8473.00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31E3E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0101A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A8B98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E379A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43BE687D" w14:textId="77777777" w:rsidR="00A54DB9" w:rsidRPr="00C56B89" w:rsidRDefault="00A54DB9" w:rsidP="00A54DB9">
            <w:pPr>
              <w:rPr>
                <w:rFonts w:ascii="Times New Roman" w:eastAsia="Times New Roman" w:hAnsi="Times New Roman"/>
                <w:szCs w:val="20"/>
                <w:lang w:eastAsia="ru-RU"/>
              </w:rPr>
            </w:pPr>
          </w:p>
        </w:tc>
      </w:tr>
      <w:tr w:rsidR="00A54DB9" w:rsidRPr="00C56B89" w14:paraId="47AA3B21" w14:textId="77777777" w:rsidTr="00A54DB9">
        <w:trPr>
          <w:trHeight w:val="69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E155307"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lastRenderedPageBreak/>
              <w:t>8</w:t>
            </w:r>
          </w:p>
        </w:tc>
        <w:tc>
          <w:tcPr>
            <w:tcW w:w="163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1F2044"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Модернизация сетевой насосной группы в центральной котельной</w:t>
            </w:r>
          </w:p>
        </w:tc>
        <w:tc>
          <w:tcPr>
            <w:tcW w:w="1912" w:type="dxa"/>
            <w:tcBorders>
              <w:top w:val="single" w:sz="4" w:space="0" w:color="auto"/>
              <w:left w:val="nil"/>
              <w:bottom w:val="single" w:sz="4" w:space="0" w:color="auto"/>
              <w:right w:val="single" w:sz="4" w:space="0" w:color="auto"/>
            </w:tcBorders>
            <w:shd w:val="clear" w:color="000000" w:fill="FFFFFF"/>
            <w:vAlign w:val="bottom"/>
            <w:hideMark/>
          </w:tcPr>
          <w:p w14:paraId="2C2599C2"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 тыс.кВт.ч.</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88852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45686B8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2595.00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F0FAE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D60486"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7860A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207D3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370C108"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Повышение эффективности системы электроснабжения</w:t>
            </w:r>
          </w:p>
        </w:tc>
      </w:tr>
      <w:tr w:rsidR="00A54DB9" w:rsidRPr="00C56B89" w14:paraId="4A5D23B8" w14:textId="77777777" w:rsidTr="00A54DB9">
        <w:trPr>
          <w:trHeight w:val="690"/>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68AB3821"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single" w:sz="4" w:space="0" w:color="auto"/>
              <w:left w:val="single" w:sz="4" w:space="0" w:color="auto"/>
              <w:bottom w:val="single" w:sz="4" w:space="0" w:color="000000"/>
              <w:right w:val="single" w:sz="4" w:space="0" w:color="auto"/>
            </w:tcBorders>
            <w:vAlign w:val="center"/>
            <w:hideMark/>
          </w:tcPr>
          <w:p w14:paraId="0B952D59" w14:textId="77777777" w:rsidR="00A54DB9" w:rsidRPr="00C56B89" w:rsidRDefault="00A54DB9" w:rsidP="00A54DB9">
            <w:pPr>
              <w:rPr>
                <w:rFonts w:ascii="Times New Roman" w:eastAsia="Times New Roman" w:hAnsi="Times New Roman"/>
                <w:szCs w:val="20"/>
                <w:lang w:eastAsia="ru-RU"/>
              </w:rPr>
            </w:pPr>
          </w:p>
        </w:tc>
        <w:tc>
          <w:tcPr>
            <w:tcW w:w="1912" w:type="dxa"/>
            <w:tcBorders>
              <w:top w:val="single" w:sz="4" w:space="0" w:color="auto"/>
              <w:left w:val="nil"/>
              <w:bottom w:val="single" w:sz="4" w:space="0" w:color="auto"/>
              <w:right w:val="single" w:sz="4" w:space="0" w:color="auto"/>
            </w:tcBorders>
            <w:shd w:val="clear" w:color="auto" w:fill="auto"/>
            <w:vAlign w:val="bottom"/>
            <w:hideMark/>
          </w:tcPr>
          <w:p w14:paraId="74F95D4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7BBA7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2EAC587E"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11035.24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BB2A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1016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EF1B9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01530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single" w:sz="4" w:space="0" w:color="auto"/>
              <w:left w:val="single" w:sz="4" w:space="0" w:color="auto"/>
              <w:bottom w:val="single" w:sz="4" w:space="0" w:color="auto"/>
              <w:right w:val="single" w:sz="4" w:space="0" w:color="auto"/>
            </w:tcBorders>
            <w:vAlign w:val="center"/>
            <w:hideMark/>
          </w:tcPr>
          <w:p w14:paraId="43DB2D14" w14:textId="77777777" w:rsidR="00A54DB9" w:rsidRPr="00C56B89" w:rsidRDefault="00A54DB9" w:rsidP="00A54DB9">
            <w:pPr>
              <w:rPr>
                <w:rFonts w:ascii="Times New Roman" w:eastAsia="Times New Roman" w:hAnsi="Times New Roman"/>
                <w:szCs w:val="20"/>
                <w:lang w:eastAsia="ru-RU"/>
              </w:rPr>
            </w:pPr>
          </w:p>
        </w:tc>
      </w:tr>
      <w:tr w:rsidR="00A54DB9" w:rsidRPr="00C56B89" w14:paraId="617F4B22" w14:textId="77777777" w:rsidTr="00A54DB9">
        <w:trPr>
          <w:trHeight w:val="690"/>
        </w:trPr>
        <w:tc>
          <w:tcPr>
            <w:tcW w:w="567" w:type="dxa"/>
            <w:vMerge/>
            <w:tcBorders>
              <w:top w:val="nil"/>
              <w:left w:val="single" w:sz="4" w:space="0" w:color="auto"/>
              <w:bottom w:val="single" w:sz="4" w:space="0" w:color="000000"/>
              <w:right w:val="single" w:sz="4" w:space="0" w:color="auto"/>
            </w:tcBorders>
            <w:vAlign w:val="center"/>
            <w:hideMark/>
          </w:tcPr>
          <w:p w14:paraId="7230204F"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000000"/>
              <w:right w:val="single" w:sz="4" w:space="0" w:color="auto"/>
            </w:tcBorders>
            <w:vAlign w:val="center"/>
            <w:hideMark/>
          </w:tcPr>
          <w:p w14:paraId="3B546811"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000000" w:fill="FFFFFF"/>
            <w:vAlign w:val="bottom"/>
            <w:hideMark/>
          </w:tcPr>
          <w:p w14:paraId="3029274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выражении,тыс.м3 газа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D46CC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15D67D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-286.23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660F6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6AC4C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AF92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438B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450164A8" w14:textId="77777777" w:rsidR="00A54DB9" w:rsidRPr="00C56B89" w:rsidRDefault="00A54DB9" w:rsidP="00A54DB9">
            <w:pPr>
              <w:rPr>
                <w:rFonts w:ascii="Times New Roman" w:eastAsia="Times New Roman" w:hAnsi="Times New Roman"/>
                <w:szCs w:val="20"/>
                <w:lang w:eastAsia="ru-RU"/>
              </w:rPr>
            </w:pPr>
          </w:p>
        </w:tc>
      </w:tr>
      <w:tr w:rsidR="00A54DB9" w:rsidRPr="00C56B89" w14:paraId="089D43C2" w14:textId="77777777" w:rsidTr="00A54DB9">
        <w:trPr>
          <w:trHeight w:val="690"/>
        </w:trPr>
        <w:tc>
          <w:tcPr>
            <w:tcW w:w="567" w:type="dxa"/>
            <w:vMerge/>
            <w:tcBorders>
              <w:top w:val="nil"/>
              <w:left w:val="single" w:sz="4" w:space="0" w:color="auto"/>
              <w:bottom w:val="single" w:sz="4" w:space="0" w:color="000000"/>
              <w:right w:val="single" w:sz="4" w:space="0" w:color="auto"/>
            </w:tcBorders>
            <w:vAlign w:val="center"/>
            <w:hideMark/>
          </w:tcPr>
          <w:p w14:paraId="6B7249D7"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000000"/>
              <w:right w:val="single" w:sz="4" w:space="0" w:color="auto"/>
            </w:tcBorders>
            <w:vAlign w:val="center"/>
            <w:hideMark/>
          </w:tcPr>
          <w:p w14:paraId="1A87ABED"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61DB6F7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4F6C23"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3F460F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-1305.77</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39C7C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B2703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7D40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DE1FE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vMerge/>
            <w:tcBorders>
              <w:top w:val="nil"/>
              <w:left w:val="single" w:sz="4" w:space="0" w:color="auto"/>
              <w:bottom w:val="single" w:sz="4" w:space="0" w:color="auto"/>
              <w:right w:val="single" w:sz="4" w:space="0" w:color="auto"/>
            </w:tcBorders>
            <w:vAlign w:val="center"/>
            <w:hideMark/>
          </w:tcPr>
          <w:p w14:paraId="3D79E6EF" w14:textId="77777777" w:rsidR="00A54DB9" w:rsidRPr="00C56B89" w:rsidRDefault="00A54DB9" w:rsidP="00A54DB9">
            <w:pPr>
              <w:rPr>
                <w:rFonts w:ascii="Times New Roman" w:eastAsia="Times New Roman" w:hAnsi="Times New Roman"/>
                <w:szCs w:val="20"/>
                <w:lang w:eastAsia="ru-RU"/>
              </w:rPr>
            </w:pPr>
          </w:p>
        </w:tc>
      </w:tr>
      <w:tr w:rsidR="00A54DB9" w:rsidRPr="00C56B89" w14:paraId="682A04E0" w14:textId="77777777" w:rsidTr="00A54DB9">
        <w:trPr>
          <w:trHeight w:val="630"/>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143D104B"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9</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05A6C42C"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Организация резервного источника водоснабжения центральной котельной</w:t>
            </w:r>
          </w:p>
        </w:tc>
        <w:tc>
          <w:tcPr>
            <w:tcW w:w="1912" w:type="dxa"/>
            <w:tcBorders>
              <w:top w:val="nil"/>
              <w:left w:val="nil"/>
              <w:bottom w:val="single" w:sz="4" w:space="0" w:color="auto"/>
              <w:right w:val="single" w:sz="4" w:space="0" w:color="auto"/>
            </w:tcBorders>
            <w:shd w:val="clear" w:color="000000" w:fill="FFFFFF"/>
            <w:vAlign w:val="bottom"/>
            <w:hideMark/>
          </w:tcPr>
          <w:p w14:paraId="69C084ED"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B87A1A"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0F08A"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88C7B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6241F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89B16A"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68260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76885B78"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Повышения надёжности функционирования Центральной котельной</w:t>
            </w:r>
          </w:p>
        </w:tc>
      </w:tr>
      <w:tr w:rsidR="00A54DB9" w:rsidRPr="00C56B89" w14:paraId="3A689D82" w14:textId="77777777" w:rsidTr="00A54DB9">
        <w:trPr>
          <w:trHeight w:val="630"/>
        </w:trPr>
        <w:tc>
          <w:tcPr>
            <w:tcW w:w="567" w:type="dxa"/>
            <w:vMerge/>
            <w:tcBorders>
              <w:top w:val="nil"/>
              <w:left w:val="single" w:sz="4" w:space="0" w:color="auto"/>
              <w:bottom w:val="single" w:sz="4" w:space="0" w:color="auto"/>
              <w:right w:val="single" w:sz="4" w:space="0" w:color="auto"/>
            </w:tcBorders>
            <w:vAlign w:val="center"/>
            <w:hideMark/>
          </w:tcPr>
          <w:p w14:paraId="2F09F000"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2B48F5AF"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29061191"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DCBD1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14:paraId="774F1E4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1747.2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889F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E1A75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9DE846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8B748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1868" w:type="dxa"/>
            <w:vMerge/>
            <w:tcBorders>
              <w:top w:val="nil"/>
              <w:left w:val="single" w:sz="4" w:space="0" w:color="auto"/>
              <w:bottom w:val="single" w:sz="4" w:space="0" w:color="auto"/>
              <w:right w:val="single" w:sz="4" w:space="0" w:color="auto"/>
            </w:tcBorders>
            <w:vAlign w:val="center"/>
            <w:hideMark/>
          </w:tcPr>
          <w:p w14:paraId="2901856E" w14:textId="77777777" w:rsidR="00A54DB9" w:rsidRPr="00C56B89" w:rsidRDefault="00A54DB9" w:rsidP="00A54DB9">
            <w:pPr>
              <w:rPr>
                <w:rFonts w:ascii="Times New Roman" w:eastAsia="Times New Roman" w:hAnsi="Times New Roman"/>
                <w:szCs w:val="20"/>
                <w:lang w:eastAsia="ru-RU"/>
              </w:rPr>
            </w:pPr>
          </w:p>
        </w:tc>
      </w:tr>
      <w:tr w:rsidR="00A54DB9" w:rsidRPr="00C56B89" w14:paraId="57CCB261" w14:textId="77777777" w:rsidTr="00A54DB9">
        <w:trPr>
          <w:trHeight w:val="555"/>
        </w:trPr>
        <w:tc>
          <w:tcPr>
            <w:tcW w:w="567" w:type="dxa"/>
            <w:vMerge w:val="restart"/>
            <w:tcBorders>
              <w:top w:val="nil"/>
              <w:left w:val="single" w:sz="4" w:space="0" w:color="auto"/>
              <w:bottom w:val="single" w:sz="4" w:space="0" w:color="auto"/>
              <w:right w:val="single" w:sz="4" w:space="0" w:color="auto"/>
            </w:tcBorders>
            <w:shd w:val="clear" w:color="auto" w:fill="auto"/>
            <w:vAlign w:val="bottom"/>
            <w:hideMark/>
          </w:tcPr>
          <w:p w14:paraId="5A6F682E"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10</w:t>
            </w:r>
          </w:p>
        </w:tc>
        <w:tc>
          <w:tcPr>
            <w:tcW w:w="1633" w:type="dxa"/>
            <w:vMerge w:val="restart"/>
            <w:tcBorders>
              <w:top w:val="nil"/>
              <w:left w:val="single" w:sz="4" w:space="0" w:color="auto"/>
              <w:bottom w:val="single" w:sz="4" w:space="0" w:color="auto"/>
              <w:right w:val="single" w:sz="4" w:space="0" w:color="auto"/>
            </w:tcBorders>
            <w:shd w:val="clear" w:color="000000" w:fill="FFFFFF"/>
            <w:vAlign w:val="bottom"/>
            <w:hideMark/>
          </w:tcPr>
          <w:p w14:paraId="7EFC926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 Техническое перевооружение узла приема аварийного топлива</w:t>
            </w:r>
          </w:p>
        </w:tc>
        <w:tc>
          <w:tcPr>
            <w:tcW w:w="1912" w:type="dxa"/>
            <w:tcBorders>
              <w:top w:val="nil"/>
              <w:left w:val="nil"/>
              <w:bottom w:val="single" w:sz="4" w:space="0" w:color="auto"/>
              <w:right w:val="single" w:sz="4" w:space="0" w:color="auto"/>
            </w:tcBorders>
            <w:shd w:val="clear" w:color="000000" w:fill="FFFFFF"/>
            <w:vAlign w:val="bottom"/>
            <w:hideMark/>
          </w:tcPr>
          <w:p w14:paraId="3A88CC7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натуральном выражении</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8A54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8A8465"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05CF1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E75CC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DE546B"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5973D2"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868" w:type="dxa"/>
            <w:vMerge w:val="restart"/>
            <w:tcBorders>
              <w:top w:val="nil"/>
              <w:left w:val="single" w:sz="4" w:space="0" w:color="auto"/>
              <w:bottom w:val="single" w:sz="4" w:space="0" w:color="auto"/>
              <w:right w:val="single" w:sz="4" w:space="0" w:color="auto"/>
            </w:tcBorders>
            <w:shd w:val="clear" w:color="auto" w:fill="auto"/>
            <w:vAlign w:val="bottom"/>
            <w:hideMark/>
          </w:tcPr>
          <w:p w14:paraId="3FBD2F4F"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Обеспечение надежности теплоснабжения</w:t>
            </w:r>
          </w:p>
        </w:tc>
      </w:tr>
      <w:tr w:rsidR="00A54DB9" w:rsidRPr="00C56B89" w14:paraId="52AB8A6C" w14:textId="77777777" w:rsidTr="00A54DB9">
        <w:trPr>
          <w:trHeight w:val="630"/>
        </w:trPr>
        <w:tc>
          <w:tcPr>
            <w:tcW w:w="567" w:type="dxa"/>
            <w:vMerge/>
            <w:tcBorders>
              <w:top w:val="nil"/>
              <w:left w:val="single" w:sz="4" w:space="0" w:color="auto"/>
              <w:bottom w:val="single" w:sz="4" w:space="0" w:color="auto"/>
              <w:right w:val="single" w:sz="4" w:space="0" w:color="auto"/>
            </w:tcBorders>
            <w:vAlign w:val="center"/>
            <w:hideMark/>
          </w:tcPr>
          <w:p w14:paraId="62E4146B"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62F03D43"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356B1EDD"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8BD0DC"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D87A30"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D45D5B"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0E1E55"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AE9E8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03D657"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868" w:type="dxa"/>
            <w:vMerge/>
            <w:tcBorders>
              <w:top w:val="nil"/>
              <w:left w:val="single" w:sz="4" w:space="0" w:color="auto"/>
              <w:bottom w:val="single" w:sz="4" w:space="0" w:color="auto"/>
              <w:right w:val="single" w:sz="4" w:space="0" w:color="auto"/>
            </w:tcBorders>
            <w:vAlign w:val="center"/>
            <w:hideMark/>
          </w:tcPr>
          <w:p w14:paraId="6C429DC5" w14:textId="77777777" w:rsidR="00A54DB9" w:rsidRPr="00C56B89" w:rsidRDefault="00A54DB9" w:rsidP="00A54DB9">
            <w:pPr>
              <w:rPr>
                <w:rFonts w:ascii="Times New Roman" w:eastAsia="Times New Roman" w:hAnsi="Times New Roman"/>
                <w:szCs w:val="20"/>
                <w:lang w:eastAsia="ru-RU"/>
              </w:rPr>
            </w:pPr>
          </w:p>
        </w:tc>
      </w:tr>
      <w:tr w:rsidR="00A54DB9" w:rsidRPr="00C56B89" w14:paraId="317CE528" w14:textId="77777777" w:rsidTr="00A54DB9">
        <w:trPr>
          <w:trHeight w:val="630"/>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9EA34D1"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633" w:type="dxa"/>
            <w:vMerge w:val="restart"/>
            <w:tcBorders>
              <w:top w:val="nil"/>
              <w:left w:val="single" w:sz="4" w:space="0" w:color="auto"/>
              <w:bottom w:val="single" w:sz="4" w:space="0" w:color="auto"/>
              <w:right w:val="single" w:sz="4" w:space="0" w:color="auto"/>
            </w:tcBorders>
            <w:shd w:val="clear" w:color="auto" w:fill="auto"/>
            <w:vAlign w:val="bottom"/>
            <w:hideMark/>
          </w:tcPr>
          <w:p w14:paraId="48F8F8C3"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Итого</w:t>
            </w:r>
          </w:p>
        </w:tc>
        <w:tc>
          <w:tcPr>
            <w:tcW w:w="1912" w:type="dxa"/>
            <w:tcBorders>
              <w:top w:val="nil"/>
              <w:left w:val="nil"/>
              <w:bottom w:val="single" w:sz="4" w:space="0" w:color="auto"/>
              <w:right w:val="single" w:sz="4" w:space="0" w:color="auto"/>
            </w:tcBorders>
            <w:shd w:val="clear" w:color="auto" w:fill="auto"/>
            <w:vAlign w:val="bottom"/>
            <w:hideMark/>
          </w:tcPr>
          <w:p w14:paraId="126C2B95"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xml:space="preserve">в денежном выражении, тыс. руб.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D0A55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992" w:type="dxa"/>
            <w:tcBorders>
              <w:top w:val="nil"/>
              <w:left w:val="nil"/>
              <w:bottom w:val="single" w:sz="4" w:space="0" w:color="auto"/>
              <w:right w:val="single" w:sz="4" w:space="0" w:color="auto"/>
            </w:tcBorders>
            <w:shd w:val="clear" w:color="auto" w:fill="auto"/>
            <w:vAlign w:val="bottom"/>
            <w:hideMark/>
          </w:tcPr>
          <w:p w14:paraId="11637C2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20696.42</w:t>
            </w:r>
          </w:p>
        </w:tc>
        <w:tc>
          <w:tcPr>
            <w:tcW w:w="866" w:type="dxa"/>
            <w:tcBorders>
              <w:top w:val="nil"/>
              <w:left w:val="nil"/>
              <w:bottom w:val="single" w:sz="4" w:space="0" w:color="auto"/>
              <w:right w:val="single" w:sz="4" w:space="0" w:color="auto"/>
            </w:tcBorders>
            <w:shd w:val="clear" w:color="auto" w:fill="auto"/>
            <w:vAlign w:val="bottom"/>
            <w:hideMark/>
          </w:tcPr>
          <w:p w14:paraId="309FC36F"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1078.00</w:t>
            </w:r>
          </w:p>
        </w:tc>
        <w:tc>
          <w:tcPr>
            <w:tcW w:w="866" w:type="dxa"/>
            <w:tcBorders>
              <w:top w:val="nil"/>
              <w:left w:val="nil"/>
              <w:bottom w:val="single" w:sz="4" w:space="0" w:color="auto"/>
              <w:right w:val="single" w:sz="4" w:space="0" w:color="auto"/>
            </w:tcBorders>
            <w:shd w:val="clear" w:color="auto" w:fill="auto"/>
            <w:vAlign w:val="bottom"/>
            <w:hideMark/>
          </w:tcPr>
          <w:p w14:paraId="7C19412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1221.43</w:t>
            </w:r>
          </w:p>
        </w:tc>
        <w:tc>
          <w:tcPr>
            <w:tcW w:w="820" w:type="dxa"/>
            <w:tcBorders>
              <w:top w:val="nil"/>
              <w:left w:val="nil"/>
              <w:bottom w:val="single" w:sz="4" w:space="0" w:color="auto"/>
              <w:right w:val="single" w:sz="4" w:space="0" w:color="auto"/>
            </w:tcBorders>
            <w:shd w:val="clear" w:color="auto" w:fill="auto"/>
            <w:vAlign w:val="bottom"/>
            <w:hideMark/>
          </w:tcPr>
          <w:p w14:paraId="6FE662F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751.09</w:t>
            </w:r>
          </w:p>
        </w:tc>
        <w:tc>
          <w:tcPr>
            <w:tcW w:w="866" w:type="dxa"/>
            <w:tcBorders>
              <w:top w:val="nil"/>
              <w:left w:val="nil"/>
              <w:bottom w:val="single" w:sz="4" w:space="0" w:color="auto"/>
              <w:right w:val="single" w:sz="4" w:space="0" w:color="auto"/>
            </w:tcBorders>
            <w:shd w:val="clear" w:color="auto" w:fill="auto"/>
            <w:vAlign w:val="bottom"/>
            <w:hideMark/>
          </w:tcPr>
          <w:p w14:paraId="746F953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1657.22</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BD3A92"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r>
      <w:tr w:rsidR="00A54DB9" w:rsidRPr="00C56B89" w14:paraId="66FF369D" w14:textId="77777777" w:rsidTr="00A54DB9">
        <w:trPr>
          <w:trHeight w:val="315"/>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1F6FFB96"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26136AFB"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51FBEF95"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в том числе</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22FD25"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56625C"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084F2B"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D2061A"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40F958"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AAA65E"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BD58A9"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r>
      <w:tr w:rsidR="00A54DB9" w:rsidRPr="00C56B89" w14:paraId="544E9AA1" w14:textId="77777777" w:rsidTr="00A54DB9">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7DF2277"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763A0B9D"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2BDC84D1"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за счет снижения расхода топлива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E0064A"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E5E1FD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-1192.37</w:t>
            </w:r>
          </w:p>
        </w:tc>
        <w:tc>
          <w:tcPr>
            <w:tcW w:w="866" w:type="dxa"/>
            <w:tcBorders>
              <w:top w:val="nil"/>
              <w:left w:val="nil"/>
              <w:bottom w:val="single" w:sz="4" w:space="0" w:color="auto"/>
              <w:right w:val="single" w:sz="4" w:space="0" w:color="auto"/>
            </w:tcBorders>
            <w:shd w:val="clear" w:color="auto" w:fill="auto"/>
            <w:vAlign w:val="bottom"/>
            <w:hideMark/>
          </w:tcPr>
          <w:p w14:paraId="3BF88EF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967.92</w:t>
            </w:r>
          </w:p>
        </w:tc>
        <w:tc>
          <w:tcPr>
            <w:tcW w:w="866" w:type="dxa"/>
            <w:tcBorders>
              <w:top w:val="nil"/>
              <w:left w:val="nil"/>
              <w:bottom w:val="single" w:sz="4" w:space="0" w:color="auto"/>
              <w:right w:val="single" w:sz="4" w:space="0" w:color="auto"/>
            </w:tcBorders>
            <w:shd w:val="clear" w:color="auto" w:fill="auto"/>
            <w:vAlign w:val="bottom"/>
            <w:hideMark/>
          </w:tcPr>
          <w:p w14:paraId="4990757D"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1160.35</w:t>
            </w:r>
          </w:p>
        </w:tc>
        <w:tc>
          <w:tcPr>
            <w:tcW w:w="820" w:type="dxa"/>
            <w:tcBorders>
              <w:top w:val="nil"/>
              <w:left w:val="nil"/>
              <w:bottom w:val="single" w:sz="4" w:space="0" w:color="auto"/>
              <w:right w:val="single" w:sz="4" w:space="0" w:color="auto"/>
            </w:tcBorders>
            <w:shd w:val="clear" w:color="auto" w:fill="auto"/>
            <w:vAlign w:val="bottom"/>
            <w:hideMark/>
          </w:tcPr>
          <w:p w14:paraId="45F8104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746.71</w:t>
            </w:r>
          </w:p>
        </w:tc>
        <w:tc>
          <w:tcPr>
            <w:tcW w:w="866" w:type="dxa"/>
            <w:tcBorders>
              <w:top w:val="nil"/>
              <w:left w:val="nil"/>
              <w:bottom w:val="single" w:sz="4" w:space="0" w:color="auto"/>
              <w:right w:val="single" w:sz="4" w:space="0" w:color="auto"/>
            </w:tcBorders>
            <w:shd w:val="clear" w:color="auto" w:fill="auto"/>
            <w:vAlign w:val="bottom"/>
            <w:hideMark/>
          </w:tcPr>
          <w:p w14:paraId="5894714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1657.22</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CA2DDF"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r>
      <w:tr w:rsidR="00A54DB9" w:rsidRPr="00C56B89" w14:paraId="1F10A917" w14:textId="77777777" w:rsidTr="00A54DB9">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668EEB6D"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13EAA5BE"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2BE52824"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за счет снижения расхода электрической энергии</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1B6D0"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10EF2DA"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20007.91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874BE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775A98"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DB6137"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2D7FAE"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0.00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880411"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r>
      <w:tr w:rsidR="00A54DB9" w:rsidRPr="00C56B89" w14:paraId="457AF8A9" w14:textId="77777777" w:rsidTr="00A54DB9">
        <w:trPr>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D339193" w14:textId="77777777" w:rsidR="00A54DB9" w:rsidRPr="00C56B89" w:rsidRDefault="00A54DB9" w:rsidP="00A54DB9">
            <w:pPr>
              <w:rPr>
                <w:rFonts w:ascii="Times New Roman" w:eastAsia="Times New Roman" w:hAnsi="Times New Roman"/>
                <w:szCs w:val="20"/>
                <w:lang w:eastAsia="ru-RU"/>
              </w:rPr>
            </w:pPr>
          </w:p>
        </w:tc>
        <w:tc>
          <w:tcPr>
            <w:tcW w:w="1633" w:type="dxa"/>
            <w:vMerge/>
            <w:tcBorders>
              <w:top w:val="nil"/>
              <w:left w:val="single" w:sz="4" w:space="0" w:color="auto"/>
              <w:bottom w:val="single" w:sz="4" w:space="0" w:color="auto"/>
              <w:right w:val="single" w:sz="4" w:space="0" w:color="auto"/>
            </w:tcBorders>
            <w:vAlign w:val="center"/>
            <w:hideMark/>
          </w:tcPr>
          <w:p w14:paraId="1E64936A" w14:textId="77777777" w:rsidR="00A54DB9" w:rsidRPr="00C56B89" w:rsidRDefault="00A54DB9" w:rsidP="00A54DB9">
            <w:pPr>
              <w:rPr>
                <w:rFonts w:ascii="Times New Roman" w:eastAsia="Times New Roman" w:hAnsi="Times New Roman"/>
                <w:szCs w:val="20"/>
                <w:lang w:eastAsia="ru-RU"/>
              </w:rPr>
            </w:pPr>
          </w:p>
        </w:tc>
        <w:tc>
          <w:tcPr>
            <w:tcW w:w="1912" w:type="dxa"/>
            <w:tcBorders>
              <w:top w:val="nil"/>
              <w:left w:val="nil"/>
              <w:bottom w:val="single" w:sz="4" w:space="0" w:color="auto"/>
              <w:right w:val="single" w:sz="4" w:space="0" w:color="auto"/>
            </w:tcBorders>
            <w:shd w:val="clear" w:color="auto" w:fill="auto"/>
            <w:vAlign w:val="bottom"/>
            <w:hideMark/>
          </w:tcPr>
          <w:p w14:paraId="13780946"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за счет снижения расходов на покупную воду</w:t>
            </w:r>
          </w:p>
        </w:tc>
        <w:tc>
          <w:tcPr>
            <w:tcW w:w="81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088C01"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05F010CE"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1747.2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16DD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A014D1"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4B80D9"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9AE664" w14:textId="77777777" w:rsidR="00A54DB9" w:rsidRPr="00C56B89" w:rsidRDefault="00A54DB9" w:rsidP="00A54DB9">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0</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8550D5"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r>
    </w:tbl>
    <w:p w14:paraId="19A239D9" w14:textId="77777777" w:rsidR="00A54DB9" w:rsidRPr="00C56B89" w:rsidRDefault="00A54DB9" w:rsidP="00A54DB9">
      <w:pPr>
        <w:pStyle w:val="ConsPlusNormal"/>
        <w:spacing w:after="120"/>
        <w:ind w:firstLine="540"/>
        <w:jc w:val="both"/>
        <w:rPr>
          <w:rFonts w:ascii="Times New Roman" w:hAnsi="Times New Roman" w:cs="Times New Roman"/>
          <w:sz w:val="26"/>
          <w:szCs w:val="26"/>
        </w:rPr>
      </w:pPr>
    </w:p>
    <w:p w14:paraId="7F91F41F" w14:textId="77777777" w:rsidR="00A54DB9" w:rsidRPr="00C56B89" w:rsidRDefault="00A54DB9" w:rsidP="00A54DB9">
      <w:pPr>
        <w:pStyle w:val="ConsPlusNormal"/>
        <w:spacing w:after="120"/>
        <w:ind w:firstLine="540"/>
        <w:jc w:val="both"/>
        <w:rPr>
          <w:rFonts w:ascii="Times New Roman" w:hAnsi="Times New Roman" w:cs="Times New Roman"/>
          <w:sz w:val="26"/>
          <w:szCs w:val="26"/>
        </w:rPr>
      </w:pPr>
      <w:r w:rsidRPr="00C56B89">
        <w:rPr>
          <w:rFonts w:ascii="Times New Roman" w:hAnsi="Times New Roman" w:cs="Times New Roman"/>
          <w:sz w:val="26"/>
          <w:szCs w:val="26"/>
        </w:rPr>
        <w:t>Расчет окупаемости инвестиционных проектов приведен в таблице 1</w:t>
      </w:r>
      <w:r w:rsidR="002913A6" w:rsidRPr="00C56B89">
        <w:rPr>
          <w:rFonts w:ascii="Times New Roman" w:hAnsi="Times New Roman" w:cs="Times New Roman"/>
          <w:sz w:val="26"/>
          <w:szCs w:val="26"/>
        </w:rPr>
        <w:t>3</w:t>
      </w:r>
      <w:r w:rsidRPr="00C56B89">
        <w:rPr>
          <w:rFonts w:ascii="Times New Roman" w:hAnsi="Times New Roman" w:cs="Times New Roman"/>
          <w:sz w:val="26"/>
          <w:szCs w:val="26"/>
        </w:rPr>
        <w:t>.</w:t>
      </w:r>
    </w:p>
    <w:p w14:paraId="1D4F559B" w14:textId="77777777" w:rsidR="00A54DB9" w:rsidRPr="00C56B89" w:rsidRDefault="00A54DB9" w:rsidP="00A54DB9">
      <w:pPr>
        <w:pStyle w:val="ConsPlusNormal"/>
        <w:spacing w:after="120"/>
        <w:ind w:firstLine="540"/>
        <w:jc w:val="right"/>
        <w:rPr>
          <w:rFonts w:ascii="Times New Roman" w:hAnsi="Times New Roman" w:cs="Times New Roman"/>
          <w:i/>
          <w:sz w:val="26"/>
          <w:szCs w:val="26"/>
        </w:rPr>
        <w:sectPr w:rsidR="00A54DB9" w:rsidRPr="00C56B89" w:rsidSect="00A54DB9">
          <w:pgSz w:w="11906" w:h="16838"/>
          <w:pgMar w:top="1134" w:right="850" w:bottom="1134" w:left="1701" w:header="708" w:footer="708" w:gutter="0"/>
          <w:cols w:space="708"/>
          <w:docGrid w:linePitch="360"/>
        </w:sectPr>
      </w:pPr>
    </w:p>
    <w:p w14:paraId="0793D708" w14:textId="77777777" w:rsidR="00A54DB9" w:rsidRPr="00C56B89" w:rsidRDefault="00D81C5C" w:rsidP="00A54DB9">
      <w:pPr>
        <w:pStyle w:val="ConsPlusNormal"/>
        <w:ind w:firstLine="540"/>
        <w:jc w:val="right"/>
        <w:rPr>
          <w:rFonts w:ascii="Times New Roman" w:hAnsi="Times New Roman" w:cs="Times New Roman"/>
          <w:i/>
          <w:sz w:val="22"/>
          <w:szCs w:val="22"/>
        </w:rPr>
      </w:pPr>
      <w:r w:rsidRPr="00C56B89">
        <w:rPr>
          <w:rFonts w:ascii="Times New Roman" w:hAnsi="Times New Roman" w:cs="Times New Roman"/>
          <w:i/>
          <w:sz w:val="22"/>
          <w:szCs w:val="22"/>
        </w:rPr>
        <w:lastRenderedPageBreak/>
        <w:t xml:space="preserve">Окупаемость инвестиционных проектов </w:t>
      </w:r>
      <w:r w:rsidR="00A54DB9" w:rsidRPr="00C56B89">
        <w:rPr>
          <w:rFonts w:ascii="Times New Roman" w:hAnsi="Times New Roman" w:cs="Times New Roman"/>
          <w:i/>
          <w:sz w:val="22"/>
          <w:szCs w:val="22"/>
        </w:rPr>
        <w:t>Таблица 1</w:t>
      </w:r>
      <w:r w:rsidR="002913A6" w:rsidRPr="00C56B89">
        <w:rPr>
          <w:rFonts w:ascii="Times New Roman" w:hAnsi="Times New Roman" w:cs="Times New Roman"/>
          <w:i/>
          <w:sz w:val="22"/>
          <w:szCs w:val="22"/>
        </w:rPr>
        <w:t>3</w:t>
      </w:r>
    </w:p>
    <w:tbl>
      <w:tblPr>
        <w:tblpPr w:leftFromText="180" w:rightFromText="180" w:vertAnchor="text" w:horzAnchor="margin" w:tblpXSpec="center" w:tblpY="244"/>
        <w:tblW w:w="16605" w:type="dxa"/>
        <w:tblLayout w:type="fixed"/>
        <w:tblLook w:val="04A0" w:firstRow="1" w:lastRow="0" w:firstColumn="1" w:lastColumn="0" w:noHBand="0" w:noVBand="1"/>
      </w:tblPr>
      <w:tblGrid>
        <w:gridCol w:w="425"/>
        <w:gridCol w:w="1844"/>
        <w:gridCol w:w="1165"/>
        <w:gridCol w:w="981"/>
        <w:gridCol w:w="933"/>
        <w:gridCol w:w="992"/>
        <w:gridCol w:w="1116"/>
        <w:gridCol w:w="928"/>
        <w:gridCol w:w="850"/>
        <w:gridCol w:w="849"/>
        <w:gridCol w:w="993"/>
        <w:gridCol w:w="851"/>
        <w:gridCol w:w="850"/>
        <w:gridCol w:w="851"/>
        <w:gridCol w:w="850"/>
        <w:gridCol w:w="851"/>
        <w:gridCol w:w="1276"/>
      </w:tblGrid>
      <w:tr w:rsidR="00D81C5C" w:rsidRPr="00C56B89" w14:paraId="2886D556" w14:textId="77777777" w:rsidTr="00D81C5C">
        <w:trPr>
          <w:trHeight w:val="915"/>
          <w:tblHeader/>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DACF877" w14:textId="77777777" w:rsidR="00D81C5C" w:rsidRPr="00C56B89" w:rsidRDefault="00D81C5C" w:rsidP="00D81C5C">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пп</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FC4CDA9" w14:textId="77777777" w:rsidR="00D81C5C" w:rsidRPr="00C56B89" w:rsidRDefault="00D81C5C" w:rsidP="00D81C5C">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Наименование показателя</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C12C3D5" w14:textId="77777777" w:rsidR="00D81C5C" w:rsidRPr="00C56B89" w:rsidRDefault="00D81C5C" w:rsidP="00D81C5C">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Стоимость мероприятий в ценах года выполнения мероприятий, без НДС тыс.руб.</w:t>
            </w:r>
          </w:p>
        </w:tc>
        <w:tc>
          <w:tcPr>
            <w:tcW w:w="6649" w:type="dxa"/>
            <w:gridSpan w:val="7"/>
            <w:tcBorders>
              <w:top w:val="single" w:sz="4" w:space="0" w:color="auto"/>
              <w:left w:val="nil"/>
              <w:bottom w:val="single" w:sz="4" w:space="0" w:color="auto"/>
              <w:right w:val="single" w:sz="4" w:space="0" w:color="auto"/>
            </w:tcBorders>
            <w:shd w:val="clear" w:color="auto" w:fill="auto"/>
            <w:vAlign w:val="bottom"/>
            <w:hideMark/>
          </w:tcPr>
          <w:p w14:paraId="36EF8A89" w14:textId="77777777" w:rsidR="00D81C5C" w:rsidRPr="00C56B89" w:rsidRDefault="00D81C5C" w:rsidP="00D81C5C">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в том числе по годам выполнения мероприятий</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EA2808A" w14:textId="77777777" w:rsidR="00D81C5C" w:rsidRPr="00C56B89" w:rsidRDefault="00D81C5C" w:rsidP="00D81C5C">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Годовая экономия ресурса с учетом дефлятора , без НДС тыс.руб.</w:t>
            </w:r>
          </w:p>
        </w:tc>
        <w:tc>
          <w:tcPr>
            <w:tcW w:w="4253" w:type="dxa"/>
            <w:gridSpan w:val="5"/>
            <w:tcBorders>
              <w:top w:val="single" w:sz="4" w:space="0" w:color="auto"/>
              <w:left w:val="nil"/>
              <w:bottom w:val="single" w:sz="4" w:space="0" w:color="auto"/>
              <w:right w:val="nil"/>
            </w:tcBorders>
            <w:shd w:val="clear" w:color="auto" w:fill="auto"/>
            <w:vAlign w:val="bottom"/>
            <w:hideMark/>
          </w:tcPr>
          <w:p w14:paraId="5B29EEA5" w14:textId="77777777" w:rsidR="00D81C5C" w:rsidRPr="00C56B89" w:rsidRDefault="00D81C5C" w:rsidP="00D81C5C">
            <w:pPr>
              <w:jc w:val="cente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в том числе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2B518D7" w14:textId="77777777" w:rsidR="00D81C5C" w:rsidRPr="00C56B89" w:rsidRDefault="00D81C5C" w:rsidP="00D81C5C">
            <w:pPr>
              <w:jc w:val="center"/>
              <w:rPr>
                <w:rFonts w:ascii="Times New Roman" w:eastAsia="Times New Roman" w:hAnsi="Times New Roman"/>
                <w:sz w:val="16"/>
                <w:szCs w:val="18"/>
                <w:lang w:eastAsia="ru-RU"/>
              </w:rPr>
            </w:pPr>
            <w:r w:rsidRPr="00C56B89">
              <w:rPr>
                <w:rFonts w:ascii="Times New Roman" w:eastAsia="Times New Roman" w:hAnsi="Times New Roman"/>
                <w:sz w:val="16"/>
                <w:szCs w:val="18"/>
                <w:lang w:eastAsia="ru-RU"/>
              </w:rPr>
              <w:t>Дисконтированный срок окупаемости, лет</w:t>
            </w:r>
          </w:p>
        </w:tc>
      </w:tr>
      <w:tr w:rsidR="00D81C5C" w:rsidRPr="00C56B89" w14:paraId="4A2F6268" w14:textId="77777777" w:rsidTr="00D81C5C">
        <w:trPr>
          <w:trHeight w:val="915"/>
          <w:tblHeader/>
        </w:trPr>
        <w:tc>
          <w:tcPr>
            <w:tcW w:w="425" w:type="dxa"/>
            <w:vMerge/>
            <w:tcBorders>
              <w:top w:val="single" w:sz="4" w:space="0" w:color="auto"/>
              <w:left w:val="single" w:sz="4" w:space="0" w:color="auto"/>
              <w:bottom w:val="single" w:sz="4" w:space="0" w:color="auto"/>
              <w:right w:val="single" w:sz="4" w:space="0" w:color="auto"/>
            </w:tcBorders>
            <w:vAlign w:val="center"/>
            <w:hideMark/>
          </w:tcPr>
          <w:p w14:paraId="57B30701" w14:textId="77777777" w:rsidR="00D81C5C" w:rsidRPr="00C56B89" w:rsidRDefault="00D81C5C" w:rsidP="00D81C5C">
            <w:pPr>
              <w:rPr>
                <w:rFonts w:ascii="Times New Roman" w:eastAsia="Times New Roman" w:hAnsi="Times New Roman"/>
                <w:szCs w:val="20"/>
                <w:lang w:eastAsia="ru-RU"/>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0A208523" w14:textId="77777777" w:rsidR="00D81C5C" w:rsidRPr="00C56B89" w:rsidRDefault="00D81C5C" w:rsidP="00D81C5C">
            <w:pPr>
              <w:rPr>
                <w:rFonts w:ascii="Times New Roman" w:eastAsia="Times New Roman" w:hAnsi="Times New Roman"/>
                <w:szCs w:val="20"/>
                <w:lang w:eastAsia="ru-RU"/>
              </w:rPr>
            </w:pPr>
          </w:p>
        </w:tc>
        <w:tc>
          <w:tcPr>
            <w:tcW w:w="1165" w:type="dxa"/>
            <w:vMerge/>
            <w:tcBorders>
              <w:top w:val="single" w:sz="4" w:space="0" w:color="auto"/>
              <w:left w:val="single" w:sz="4" w:space="0" w:color="auto"/>
              <w:bottom w:val="single" w:sz="4" w:space="0" w:color="auto"/>
              <w:right w:val="single" w:sz="4" w:space="0" w:color="auto"/>
            </w:tcBorders>
            <w:vAlign w:val="center"/>
            <w:hideMark/>
          </w:tcPr>
          <w:p w14:paraId="1CA0460A" w14:textId="77777777" w:rsidR="00D81C5C" w:rsidRPr="00C56B89" w:rsidRDefault="00D81C5C" w:rsidP="00D81C5C">
            <w:pPr>
              <w:rPr>
                <w:rFonts w:ascii="Times New Roman" w:eastAsia="Times New Roman" w:hAnsi="Times New Roman"/>
                <w:szCs w:val="20"/>
                <w:lang w:eastAsia="ru-RU"/>
              </w:rPr>
            </w:pPr>
          </w:p>
        </w:tc>
        <w:tc>
          <w:tcPr>
            <w:tcW w:w="981" w:type="dxa"/>
            <w:tcBorders>
              <w:top w:val="nil"/>
              <w:left w:val="nil"/>
              <w:bottom w:val="single" w:sz="4" w:space="0" w:color="auto"/>
              <w:right w:val="single" w:sz="4" w:space="0" w:color="auto"/>
            </w:tcBorders>
            <w:shd w:val="clear" w:color="auto" w:fill="auto"/>
            <w:vAlign w:val="bottom"/>
            <w:hideMark/>
          </w:tcPr>
          <w:p w14:paraId="4BABBB8F"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2014</w:t>
            </w:r>
          </w:p>
        </w:tc>
        <w:tc>
          <w:tcPr>
            <w:tcW w:w="933" w:type="dxa"/>
            <w:tcBorders>
              <w:top w:val="nil"/>
              <w:left w:val="nil"/>
              <w:bottom w:val="single" w:sz="4" w:space="0" w:color="auto"/>
              <w:right w:val="single" w:sz="4" w:space="0" w:color="auto"/>
            </w:tcBorders>
            <w:shd w:val="clear" w:color="auto" w:fill="auto"/>
            <w:vAlign w:val="bottom"/>
            <w:hideMark/>
          </w:tcPr>
          <w:p w14:paraId="16473332"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2015</w:t>
            </w:r>
          </w:p>
        </w:tc>
        <w:tc>
          <w:tcPr>
            <w:tcW w:w="992" w:type="dxa"/>
            <w:tcBorders>
              <w:top w:val="nil"/>
              <w:left w:val="nil"/>
              <w:bottom w:val="single" w:sz="4" w:space="0" w:color="auto"/>
              <w:right w:val="single" w:sz="4" w:space="0" w:color="auto"/>
            </w:tcBorders>
            <w:shd w:val="clear" w:color="auto" w:fill="auto"/>
            <w:vAlign w:val="bottom"/>
            <w:hideMark/>
          </w:tcPr>
          <w:p w14:paraId="4483BB43"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2016</w:t>
            </w:r>
          </w:p>
        </w:tc>
        <w:tc>
          <w:tcPr>
            <w:tcW w:w="1116" w:type="dxa"/>
            <w:tcBorders>
              <w:top w:val="nil"/>
              <w:left w:val="nil"/>
              <w:bottom w:val="single" w:sz="4" w:space="0" w:color="auto"/>
              <w:right w:val="single" w:sz="4" w:space="0" w:color="auto"/>
            </w:tcBorders>
            <w:shd w:val="clear" w:color="auto" w:fill="auto"/>
            <w:vAlign w:val="bottom"/>
            <w:hideMark/>
          </w:tcPr>
          <w:p w14:paraId="0CB3D8BA"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2017</w:t>
            </w:r>
          </w:p>
        </w:tc>
        <w:tc>
          <w:tcPr>
            <w:tcW w:w="928" w:type="dxa"/>
            <w:tcBorders>
              <w:top w:val="nil"/>
              <w:left w:val="nil"/>
              <w:bottom w:val="single" w:sz="4" w:space="0" w:color="auto"/>
              <w:right w:val="single" w:sz="4" w:space="0" w:color="auto"/>
            </w:tcBorders>
            <w:shd w:val="clear" w:color="auto" w:fill="auto"/>
            <w:vAlign w:val="bottom"/>
            <w:hideMark/>
          </w:tcPr>
          <w:p w14:paraId="6A8E13CF"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2018</w:t>
            </w:r>
          </w:p>
        </w:tc>
        <w:tc>
          <w:tcPr>
            <w:tcW w:w="850" w:type="dxa"/>
            <w:tcBorders>
              <w:top w:val="single" w:sz="4" w:space="0" w:color="auto"/>
              <w:left w:val="single" w:sz="4" w:space="0" w:color="auto"/>
              <w:bottom w:val="single" w:sz="4" w:space="0" w:color="auto"/>
              <w:right w:val="single" w:sz="4" w:space="0" w:color="auto"/>
            </w:tcBorders>
          </w:tcPr>
          <w:p w14:paraId="679AEDE6" w14:textId="77777777" w:rsidR="00D81C5C" w:rsidRPr="00C56B89" w:rsidRDefault="00D81C5C" w:rsidP="00D81C5C">
            <w:pPr>
              <w:rPr>
                <w:rFonts w:ascii="Times New Roman" w:eastAsia="Times New Roman" w:hAnsi="Times New Roman"/>
                <w:szCs w:val="20"/>
                <w:lang w:eastAsia="ru-RU"/>
              </w:rPr>
            </w:pPr>
          </w:p>
          <w:p w14:paraId="3DA57A81" w14:textId="77777777" w:rsidR="00D81C5C" w:rsidRPr="00C56B89" w:rsidRDefault="00D81C5C" w:rsidP="00D81C5C">
            <w:pPr>
              <w:rPr>
                <w:rFonts w:ascii="Times New Roman" w:eastAsia="Times New Roman" w:hAnsi="Times New Roman"/>
                <w:szCs w:val="20"/>
                <w:lang w:eastAsia="ru-RU"/>
              </w:rPr>
            </w:pPr>
          </w:p>
          <w:p w14:paraId="10597A90" w14:textId="77777777" w:rsidR="00D81C5C" w:rsidRPr="00C56B89" w:rsidRDefault="00D81C5C" w:rsidP="00D81C5C">
            <w:pPr>
              <w:rPr>
                <w:rFonts w:ascii="Times New Roman" w:eastAsia="Times New Roman" w:hAnsi="Times New Roman"/>
                <w:szCs w:val="20"/>
                <w:lang w:eastAsia="ru-RU"/>
              </w:rPr>
            </w:pPr>
          </w:p>
          <w:p w14:paraId="53BF95AB" w14:textId="77777777" w:rsidR="00D81C5C" w:rsidRPr="00C56B89" w:rsidRDefault="00D81C5C" w:rsidP="00D81C5C">
            <w:pPr>
              <w:rPr>
                <w:rFonts w:ascii="Times New Roman" w:eastAsia="Times New Roman" w:hAnsi="Times New Roman"/>
                <w:szCs w:val="20"/>
                <w:lang w:eastAsia="ru-RU"/>
              </w:rPr>
            </w:pPr>
          </w:p>
          <w:p w14:paraId="77DD932A" w14:textId="77777777" w:rsidR="00D81C5C" w:rsidRPr="00C56B89" w:rsidRDefault="00D81C5C" w:rsidP="00D81C5C">
            <w:pPr>
              <w:rPr>
                <w:rFonts w:ascii="Times New Roman" w:eastAsia="Times New Roman" w:hAnsi="Times New Roman"/>
                <w:szCs w:val="20"/>
                <w:lang w:eastAsia="ru-RU"/>
              </w:rPr>
            </w:pPr>
            <w:r w:rsidRPr="00C56B89">
              <w:rPr>
                <w:rFonts w:ascii="Times New Roman" w:eastAsia="Times New Roman" w:hAnsi="Times New Roman"/>
                <w:szCs w:val="20"/>
                <w:lang w:eastAsia="ru-RU"/>
              </w:rPr>
              <w:t>2019</w:t>
            </w:r>
          </w:p>
        </w:tc>
        <w:tc>
          <w:tcPr>
            <w:tcW w:w="849" w:type="dxa"/>
            <w:tcBorders>
              <w:top w:val="single" w:sz="4" w:space="0" w:color="auto"/>
              <w:left w:val="single" w:sz="4" w:space="0" w:color="auto"/>
              <w:bottom w:val="single" w:sz="4" w:space="0" w:color="auto"/>
              <w:right w:val="single" w:sz="4" w:space="0" w:color="auto"/>
            </w:tcBorders>
          </w:tcPr>
          <w:p w14:paraId="0A63AE7E" w14:textId="77777777" w:rsidR="00D81C5C" w:rsidRPr="00C56B89" w:rsidRDefault="00D81C5C" w:rsidP="00D81C5C">
            <w:pPr>
              <w:rPr>
                <w:rFonts w:ascii="Times New Roman" w:eastAsia="Times New Roman" w:hAnsi="Times New Roman"/>
                <w:szCs w:val="20"/>
                <w:lang w:eastAsia="ru-RU"/>
              </w:rPr>
            </w:pPr>
          </w:p>
          <w:p w14:paraId="2D29D18B" w14:textId="77777777" w:rsidR="00D81C5C" w:rsidRPr="00C56B89" w:rsidRDefault="00D81C5C" w:rsidP="00D81C5C">
            <w:pPr>
              <w:rPr>
                <w:rFonts w:ascii="Times New Roman" w:eastAsia="Times New Roman" w:hAnsi="Times New Roman"/>
                <w:szCs w:val="20"/>
                <w:lang w:eastAsia="ru-RU"/>
              </w:rPr>
            </w:pPr>
          </w:p>
          <w:p w14:paraId="38589D0F" w14:textId="77777777" w:rsidR="00D81C5C" w:rsidRPr="00C56B89" w:rsidRDefault="00D81C5C" w:rsidP="00D81C5C">
            <w:pPr>
              <w:rPr>
                <w:rFonts w:ascii="Times New Roman" w:eastAsia="Times New Roman" w:hAnsi="Times New Roman"/>
                <w:szCs w:val="20"/>
                <w:lang w:eastAsia="ru-RU"/>
              </w:rPr>
            </w:pPr>
          </w:p>
          <w:p w14:paraId="3A8E20F1" w14:textId="77777777" w:rsidR="00D81C5C" w:rsidRPr="00C56B89" w:rsidRDefault="00D81C5C" w:rsidP="00D81C5C">
            <w:pPr>
              <w:rPr>
                <w:rFonts w:ascii="Times New Roman" w:eastAsia="Times New Roman" w:hAnsi="Times New Roman"/>
                <w:szCs w:val="20"/>
                <w:lang w:eastAsia="ru-RU"/>
              </w:rPr>
            </w:pPr>
            <w:r w:rsidRPr="00C56B89">
              <w:rPr>
                <w:rFonts w:ascii="Times New Roman" w:eastAsia="Times New Roman" w:hAnsi="Times New Roman"/>
                <w:szCs w:val="20"/>
                <w:lang w:eastAsia="ru-RU"/>
              </w:rPr>
              <w:t>2020-</w:t>
            </w:r>
          </w:p>
          <w:p w14:paraId="799284E1" w14:textId="77777777" w:rsidR="00D81C5C" w:rsidRPr="00C56B89" w:rsidRDefault="00D81C5C" w:rsidP="00D81C5C">
            <w:pPr>
              <w:rPr>
                <w:rFonts w:ascii="Times New Roman" w:eastAsia="Times New Roman" w:hAnsi="Times New Roman"/>
                <w:szCs w:val="20"/>
                <w:lang w:eastAsia="ru-RU"/>
              </w:rPr>
            </w:pPr>
            <w:r w:rsidRPr="00C56B89">
              <w:rPr>
                <w:rFonts w:ascii="Times New Roman" w:eastAsia="Times New Roman" w:hAnsi="Times New Roman"/>
                <w:szCs w:val="20"/>
                <w:lang w:eastAsia="ru-RU"/>
              </w:rPr>
              <w:t>2024г.</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500A8F3" w14:textId="77777777" w:rsidR="00D81C5C" w:rsidRPr="00C56B89" w:rsidRDefault="00D81C5C" w:rsidP="00D81C5C">
            <w:pPr>
              <w:rPr>
                <w:rFonts w:ascii="Times New Roman" w:eastAsia="Times New Roman" w:hAnsi="Times New Roman"/>
                <w:szCs w:val="20"/>
                <w:lang w:eastAsia="ru-RU"/>
              </w:rPr>
            </w:pPr>
          </w:p>
        </w:tc>
        <w:tc>
          <w:tcPr>
            <w:tcW w:w="851" w:type="dxa"/>
            <w:tcBorders>
              <w:top w:val="nil"/>
              <w:left w:val="nil"/>
              <w:bottom w:val="nil"/>
              <w:right w:val="single" w:sz="4" w:space="0" w:color="auto"/>
            </w:tcBorders>
            <w:shd w:val="clear" w:color="auto" w:fill="auto"/>
            <w:vAlign w:val="bottom"/>
            <w:hideMark/>
          </w:tcPr>
          <w:p w14:paraId="055E1379"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2015</w:t>
            </w:r>
          </w:p>
        </w:tc>
        <w:tc>
          <w:tcPr>
            <w:tcW w:w="850" w:type="dxa"/>
            <w:tcBorders>
              <w:top w:val="nil"/>
              <w:left w:val="nil"/>
              <w:bottom w:val="nil"/>
              <w:right w:val="single" w:sz="4" w:space="0" w:color="auto"/>
            </w:tcBorders>
            <w:shd w:val="clear" w:color="auto" w:fill="auto"/>
            <w:vAlign w:val="bottom"/>
            <w:hideMark/>
          </w:tcPr>
          <w:p w14:paraId="051DCE58"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2016</w:t>
            </w:r>
          </w:p>
        </w:tc>
        <w:tc>
          <w:tcPr>
            <w:tcW w:w="851" w:type="dxa"/>
            <w:tcBorders>
              <w:top w:val="nil"/>
              <w:left w:val="nil"/>
              <w:bottom w:val="nil"/>
              <w:right w:val="single" w:sz="4" w:space="0" w:color="auto"/>
            </w:tcBorders>
            <w:shd w:val="clear" w:color="auto" w:fill="auto"/>
            <w:vAlign w:val="bottom"/>
            <w:hideMark/>
          </w:tcPr>
          <w:p w14:paraId="6381C116"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2017</w:t>
            </w:r>
          </w:p>
        </w:tc>
        <w:tc>
          <w:tcPr>
            <w:tcW w:w="850" w:type="dxa"/>
            <w:tcBorders>
              <w:top w:val="nil"/>
              <w:left w:val="nil"/>
              <w:bottom w:val="nil"/>
              <w:right w:val="single" w:sz="4" w:space="0" w:color="auto"/>
            </w:tcBorders>
            <w:shd w:val="clear" w:color="auto" w:fill="auto"/>
            <w:vAlign w:val="bottom"/>
            <w:hideMark/>
          </w:tcPr>
          <w:p w14:paraId="03D94EE6"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2018</w:t>
            </w:r>
          </w:p>
        </w:tc>
        <w:tc>
          <w:tcPr>
            <w:tcW w:w="851" w:type="dxa"/>
            <w:tcBorders>
              <w:top w:val="nil"/>
              <w:left w:val="nil"/>
              <w:bottom w:val="nil"/>
              <w:right w:val="single" w:sz="4" w:space="0" w:color="auto"/>
            </w:tcBorders>
            <w:shd w:val="clear" w:color="auto" w:fill="auto"/>
            <w:vAlign w:val="bottom"/>
            <w:hideMark/>
          </w:tcPr>
          <w:p w14:paraId="42B4823B" w14:textId="77777777" w:rsidR="00D81C5C" w:rsidRPr="00C56B89" w:rsidRDefault="00D81C5C" w:rsidP="00D81C5C">
            <w:pPr>
              <w:jc w:val="right"/>
              <w:rPr>
                <w:rFonts w:ascii="Times New Roman" w:eastAsia="Times New Roman" w:hAnsi="Times New Roman"/>
                <w:szCs w:val="20"/>
                <w:lang w:eastAsia="ru-RU"/>
              </w:rPr>
            </w:pPr>
            <w:r w:rsidRPr="00C56B89">
              <w:rPr>
                <w:rFonts w:ascii="Times New Roman" w:eastAsia="Times New Roman" w:hAnsi="Times New Roman"/>
                <w:szCs w:val="20"/>
                <w:lang w:eastAsia="ru-RU"/>
              </w:rPr>
              <w:t>2019</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1F4DF83" w14:textId="77777777" w:rsidR="00D81C5C" w:rsidRPr="00C56B89" w:rsidRDefault="00D81C5C" w:rsidP="00D81C5C">
            <w:pPr>
              <w:rPr>
                <w:rFonts w:ascii="Times New Roman" w:eastAsia="Times New Roman" w:hAnsi="Times New Roman"/>
                <w:sz w:val="16"/>
                <w:szCs w:val="20"/>
                <w:lang w:eastAsia="ru-RU"/>
              </w:rPr>
            </w:pPr>
          </w:p>
        </w:tc>
      </w:tr>
      <w:tr w:rsidR="00D81C5C" w:rsidRPr="00C56B89" w14:paraId="139C1B80" w14:textId="77777777" w:rsidTr="00D81C5C">
        <w:trPr>
          <w:trHeight w:val="67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16DF0401"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w:t>
            </w:r>
          </w:p>
        </w:tc>
        <w:tc>
          <w:tcPr>
            <w:tcW w:w="1844" w:type="dxa"/>
            <w:tcBorders>
              <w:top w:val="nil"/>
              <w:left w:val="nil"/>
              <w:bottom w:val="single" w:sz="4" w:space="0" w:color="auto"/>
              <w:right w:val="single" w:sz="4" w:space="0" w:color="auto"/>
            </w:tcBorders>
            <w:shd w:val="clear" w:color="auto" w:fill="auto"/>
            <w:vAlign w:val="bottom"/>
            <w:hideMark/>
          </w:tcPr>
          <w:p w14:paraId="04A95423"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Замена тепловых сетей, всего</w:t>
            </w:r>
          </w:p>
        </w:tc>
        <w:tc>
          <w:tcPr>
            <w:tcW w:w="1165" w:type="dxa"/>
            <w:tcBorders>
              <w:top w:val="nil"/>
              <w:left w:val="nil"/>
              <w:bottom w:val="single" w:sz="4" w:space="0" w:color="auto"/>
              <w:right w:val="single" w:sz="4" w:space="0" w:color="auto"/>
            </w:tcBorders>
            <w:shd w:val="clear" w:color="auto" w:fill="auto"/>
            <w:vAlign w:val="bottom"/>
            <w:hideMark/>
          </w:tcPr>
          <w:p w14:paraId="6F0D77E9" w14:textId="77777777" w:rsidR="00D81C5C" w:rsidRPr="00C56B89" w:rsidRDefault="00A2402A" w:rsidP="00A2402A">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142 7</w:t>
            </w:r>
            <w:r w:rsidR="00D81C5C" w:rsidRPr="00C56B89">
              <w:rPr>
                <w:rFonts w:ascii="Times New Roman" w:eastAsia="Times New Roman" w:hAnsi="Times New Roman"/>
                <w:b/>
                <w:bCs/>
                <w:sz w:val="18"/>
                <w:szCs w:val="20"/>
                <w:lang w:eastAsia="ru-RU"/>
              </w:rPr>
              <w:t>86.6</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BE247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w:t>
            </w:r>
          </w:p>
        </w:tc>
        <w:tc>
          <w:tcPr>
            <w:tcW w:w="933" w:type="dxa"/>
            <w:tcBorders>
              <w:top w:val="nil"/>
              <w:left w:val="nil"/>
              <w:bottom w:val="single" w:sz="4" w:space="0" w:color="auto"/>
              <w:right w:val="single" w:sz="4" w:space="0" w:color="auto"/>
            </w:tcBorders>
            <w:shd w:val="clear" w:color="auto" w:fill="auto"/>
            <w:vAlign w:val="bottom"/>
            <w:hideMark/>
          </w:tcPr>
          <w:p w14:paraId="038B09E9"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10 731</w:t>
            </w:r>
          </w:p>
        </w:tc>
        <w:tc>
          <w:tcPr>
            <w:tcW w:w="992" w:type="dxa"/>
            <w:tcBorders>
              <w:top w:val="nil"/>
              <w:left w:val="nil"/>
              <w:bottom w:val="single" w:sz="4" w:space="0" w:color="auto"/>
              <w:right w:val="single" w:sz="4" w:space="0" w:color="auto"/>
            </w:tcBorders>
            <w:shd w:val="clear" w:color="auto" w:fill="auto"/>
            <w:vAlign w:val="bottom"/>
            <w:hideMark/>
          </w:tcPr>
          <w:p w14:paraId="0807E72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10 625.4</w:t>
            </w:r>
          </w:p>
        </w:tc>
        <w:tc>
          <w:tcPr>
            <w:tcW w:w="1116" w:type="dxa"/>
            <w:tcBorders>
              <w:top w:val="nil"/>
              <w:left w:val="nil"/>
              <w:bottom w:val="single" w:sz="4" w:space="0" w:color="auto"/>
              <w:right w:val="single" w:sz="4" w:space="0" w:color="auto"/>
            </w:tcBorders>
            <w:shd w:val="clear" w:color="auto" w:fill="auto"/>
            <w:vAlign w:val="bottom"/>
            <w:hideMark/>
          </w:tcPr>
          <w:p w14:paraId="323C26F3"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16 625.2</w:t>
            </w:r>
          </w:p>
        </w:tc>
        <w:tc>
          <w:tcPr>
            <w:tcW w:w="928" w:type="dxa"/>
            <w:tcBorders>
              <w:top w:val="nil"/>
              <w:left w:val="nil"/>
              <w:bottom w:val="single" w:sz="4" w:space="0" w:color="auto"/>
              <w:right w:val="single" w:sz="4" w:space="0" w:color="auto"/>
            </w:tcBorders>
            <w:shd w:val="clear" w:color="auto" w:fill="auto"/>
            <w:vAlign w:val="bottom"/>
            <w:hideMark/>
          </w:tcPr>
          <w:p w14:paraId="48AF194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22 305</w:t>
            </w:r>
          </w:p>
        </w:tc>
        <w:tc>
          <w:tcPr>
            <w:tcW w:w="850" w:type="dxa"/>
            <w:tcBorders>
              <w:top w:val="single" w:sz="4" w:space="0" w:color="auto"/>
              <w:left w:val="nil"/>
              <w:bottom w:val="single" w:sz="4" w:space="0" w:color="auto"/>
              <w:right w:val="single" w:sz="4" w:space="0" w:color="auto"/>
            </w:tcBorders>
          </w:tcPr>
          <w:p w14:paraId="006ACE29" w14:textId="77777777" w:rsidR="00D81C5C" w:rsidRPr="00C56B89" w:rsidRDefault="00D81C5C" w:rsidP="00D81C5C">
            <w:pPr>
              <w:jc w:val="right"/>
              <w:rPr>
                <w:rFonts w:ascii="Times New Roman" w:eastAsia="Times New Roman" w:hAnsi="Times New Roman"/>
                <w:b/>
                <w:bCs/>
                <w:sz w:val="18"/>
                <w:szCs w:val="20"/>
                <w:lang w:eastAsia="ru-RU"/>
              </w:rPr>
            </w:pPr>
          </w:p>
          <w:p w14:paraId="1C73A1EF" w14:textId="77777777" w:rsidR="00D81C5C" w:rsidRPr="00C56B89" w:rsidRDefault="00D81C5C" w:rsidP="00D81C5C">
            <w:pPr>
              <w:jc w:val="right"/>
              <w:rPr>
                <w:rFonts w:ascii="Times New Roman" w:eastAsia="Times New Roman" w:hAnsi="Times New Roman"/>
                <w:b/>
                <w:bCs/>
                <w:sz w:val="18"/>
                <w:szCs w:val="20"/>
                <w:lang w:eastAsia="ru-RU"/>
              </w:rPr>
            </w:pPr>
          </w:p>
          <w:p w14:paraId="1B1819A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13500</w:t>
            </w:r>
          </w:p>
        </w:tc>
        <w:tc>
          <w:tcPr>
            <w:tcW w:w="849" w:type="dxa"/>
            <w:tcBorders>
              <w:top w:val="single" w:sz="4" w:space="0" w:color="auto"/>
              <w:left w:val="single" w:sz="4" w:space="0" w:color="auto"/>
              <w:bottom w:val="single" w:sz="4" w:space="0" w:color="auto"/>
              <w:right w:val="single" w:sz="4" w:space="0" w:color="auto"/>
            </w:tcBorders>
          </w:tcPr>
          <w:p w14:paraId="069CFA1E" w14:textId="77777777" w:rsidR="00D81C5C" w:rsidRPr="00C56B89" w:rsidRDefault="00D81C5C" w:rsidP="00D81C5C">
            <w:pPr>
              <w:jc w:val="right"/>
              <w:rPr>
                <w:rFonts w:ascii="Times New Roman" w:eastAsia="Times New Roman" w:hAnsi="Times New Roman"/>
                <w:b/>
                <w:bCs/>
                <w:sz w:val="18"/>
                <w:szCs w:val="20"/>
                <w:lang w:eastAsia="ru-RU"/>
              </w:rPr>
            </w:pPr>
          </w:p>
          <w:p w14:paraId="4F3415F2" w14:textId="77777777" w:rsidR="00D81C5C" w:rsidRPr="00C56B89" w:rsidRDefault="00D81C5C" w:rsidP="00D81C5C">
            <w:pPr>
              <w:jc w:val="right"/>
              <w:rPr>
                <w:rFonts w:ascii="Times New Roman" w:eastAsia="Times New Roman" w:hAnsi="Times New Roman"/>
                <w:b/>
                <w:bCs/>
                <w:sz w:val="18"/>
                <w:szCs w:val="20"/>
                <w:lang w:eastAsia="ru-RU"/>
              </w:rPr>
            </w:pPr>
          </w:p>
          <w:p w14:paraId="1C3ABA39"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69000</w:t>
            </w: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1406DBA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2 807.50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538F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D06FE0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288.23</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504CF38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116.36</w:t>
            </w:r>
          </w:p>
        </w:tc>
        <w:tc>
          <w:tcPr>
            <w:tcW w:w="850" w:type="dxa"/>
            <w:tcBorders>
              <w:top w:val="single" w:sz="4" w:space="0" w:color="auto"/>
              <w:left w:val="nil"/>
              <w:bottom w:val="single" w:sz="4" w:space="0" w:color="auto"/>
              <w:right w:val="single" w:sz="4" w:space="0" w:color="auto"/>
            </w:tcBorders>
            <w:shd w:val="clear" w:color="auto" w:fill="auto"/>
            <w:vAlign w:val="bottom"/>
            <w:hideMark/>
          </w:tcPr>
          <w:p w14:paraId="3327E58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745.69</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C9D313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1 657.22</w:t>
            </w:r>
          </w:p>
        </w:tc>
        <w:tc>
          <w:tcPr>
            <w:tcW w:w="1276" w:type="dxa"/>
            <w:tcBorders>
              <w:top w:val="nil"/>
              <w:left w:val="nil"/>
              <w:bottom w:val="single" w:sz="4" w:space="0" w:color="auto"/>
              <w:right w:val="single" w:sz="4" w:space="0" w:color="auto"/>
            </w:tcBorders>
            <w:shd w:val="clear" w:color="auto" w:fill="auto"/>
            <w:vAlign w:val="bottom"/>
            <w:hideMark/>
          </w:tcPr>
          <w:p w14:paraId="55756477"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21.47</w:t>
            </w:r>
          </w:p>
        </w:tc>
      </w:tr>
      <w:tr w:rsidR="00D81C5C" w:rsidRPr="00C56B89" w14:paraId="691ED1FA" w14:textId="77777777" w:rsidTr="00D81C5C">
        <w:trPr>
          <w:trHeight w:val="698"/>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66D7B10C"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2</w:t>
            </w:r>
          </w:p>
        </w:tc>
        <w:tc>
          <w:tcPr>
            <w:tcW w:w="1844" w:type="dxa"/>
            <w:tcBorders>
              <w:top w:val="nil"/>
              <w:left w:val="nil"/>
              <w:bottom w:val="single" w:sz="4" w:space="0" w:color="auto"/>
              <w:right w:val="single" w:sz="4" w:space="0" w:color="auto"/>
            </w:tcBorders>
            <w:shd w:val="clear" w:color="auto" w:fill="auto"/>
            <w:vAlign w:val="bottom"/>
            <w:hideMark/>
          </w:tcPr>
          <w:p w14:paraId="7BB0185C"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Замена сетей ГВС, всего</w:t>
            </w:r>
          </w:p>
        </w:tc>
        <w:tc>
          <w:tcPr>
            <w:tcW w:w="1165" w:type="dxa"/>
            <w:tcBorders>
              <w:top w:val="nil"/>
              <w:left w:val="nil"/>
              <w:bottom w:val="single" w:sz="4" w:space="0" w:color="auto"/>
              <w:right w:val="single" w:sz="4" w:space="0" w:color="auto"/>
            </w:tcBorders>
            <w:shd w:val="clear" w:color="auto" w:fill="auto"/>
            <w:vAlign w:val="bottom"/>
            <w:hideMark/>
          </w:tcPr>
          <w:p w14:paraId="2DA37D0E"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17458.01</w:t>
            </w:r>
          </w:p>
        </w:tc>
        <w:tc>
          <w:tcPr>
            <w:tcW w:w="981" w:type="dxa"/>
            <w:tcBorders>
              <w:top w:val="nil"/>
              <w:left w:val="nil"/>
              <w:bottom w:val="single" w:sz="4" w:space="0" w:color="auto"/>
              <w:right w:val="single" w:sz="4" w:space="0" w:color="auto"/>
            </w:tcBorders>
            <w:shd w:val="clear" w:color="auto" w:fill="auto"/>
            <w:vAlign w:val="bottom"/>
            <w:hideMark/>
          </w:tcPr>
          <w:p w14:paraId="740150D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13137.31</w:t>
            </w:r>
          </w:p>
        </w:tc>
        <w:tc>
          <w:tcPr>
            <w:tcW w:w="933" w:type="dxa"/>
            <w:tcBorders>
              <w:top w:val="nil"/>
              <w:left w:val="nil"/>
              <w:bottom w:val="single" w:sz="4" w:space="0" w:color="auto"/>
              <w:right w:val="single" w:sz="4" w:space="0" w:color="auto"/>
            </w:tcBorders>
            <w:shd w:val="clear" w:color="auto" w:fill="auto"/>
            <w:vAlign w:val="bottom"/>
            <w:hideMark/>
          </w:tcPr>
          <w:p w14:paraId="7186F7E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110.9</w:t>
            </w:r>
          </w:p>
        </w:tc>
        <w:tc>
          <w:tcPr>
            <w:tcW w:w="992" w:type="dxa"/>
            <w:tcBorders>
              <w:top w:val="nil"/>
              <w:left w:val="nil"/>
              <w:bottom w:val="single" w:sz="4" w:space="0" w:color="auto"/>
              <w:right w:val="single" w:sz="4" w:space="0" w:color="auto"/>
            </w:tcBorders>
            <w:shd w:val="clear" w:color="auto" w:fill="auto"/>
            <w:vAlign w:val="bottom"/>
            <w:hideMark/>
          </w:tcPr>
          <w:p w14:paraId="61E17B49"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4209.80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43910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1FE73B"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03F67790"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21557A79"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67483F6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99.68</w:t>
            </w:r>
          </w:p>
        </w:tc>
        <w:tc>
          <w:tcPr>
            <w:tcW w:w="851" w:type="dxa"/>
            <w:tcBorders>
              <w:top w:val="nil"/>
              <w:left w:val="nil"/>
              <w:bottom w:val="single" w:sz="4" w:space="0" w:color="auto"/>
              <w:right w:val="single" w:sz="4" w:space="0" w:color="auto"/>
            </w:tcBorders>
            <w:shd w:val="clear" w:color="auto" w:fill="auto"/>
            <w:vAlign w:val="bottom"/>
            <w:hideMark/>
          </w:tcPr>
          <w:p w14:paraId="59B5759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75.87</w:t>
            </w:r>
          </w:p>
        </w:tc>
        <w:tc>
          <w:tcPr>
            <w:tcW w:w="850" w:type="dxa"/>
            <w:tcBorders>
              <w:top w:val="nil"/>
              <w:left w:val="nil"/>
              <w:bottom w:val="single" w:sz="4" w:space="0" w:color="auto"/>
              <w:right w:val="single" w:sz="4" w:space="0" w:color="auto"/>
            </w:tcBorders>
            <w:shd w:val="clear" w:color="auto" w:fill="auto"/>
            <w:vAlign w:val="bottom"/>
            <w:hideMark/>
          </w:tcPr>
          <w:p w14:paraId="216DD30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0.81</w:t>
            </w:r>
          </w:p>
        </w:tc>
        <w:tc>
          <w:tcPr>
            <w:tcW w:w="851" w:type="dxa"/>
            <w:tcBorders>
              <w:top w:val="nil"/>
              <w:left w:val="nil"/>
              <w:bottom w:val="single" w:sz="4" w:space="0" w:color="auto"/>
              <w:right w:val="single" w:sz="4" w:space="0" w:color="auto"/>
            </w:tcBorders>
            <w:shd w:val="clear" w:color="auto" w:fill="auto"/>
            <w:vAlign w:val="bottom"/>
            <w:hideMark/>
          </w:tcPr>
          <w:p w14:paraId="0D45F9A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23.00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875F6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39CD3"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2C844383"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Не окупается в течение срока эксплуатации</w:t>
            </w:r>
          </w:p>
        </w:tc>
      </w:tr>
      <w:tr w:rsidR="00D81C5C" w:rsidRPr="00C56B89" w14:paraId="05A691B9" w14:textId="77777777" w:rsidTr="00D81C5C">
        <w:trPr>
          <w:trHeight w:val="169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5E6A5868"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3</w:t>
            </w:r>
          </w:p>
        </w:tc>
        <w:tc>
          <w:tcPr>
            <w:tcW w:w="1844" w:type="dxa"/>
            <w:tcBorders>
              <w:top w:val="nil"/>
              <w:left w:val="nil"/>
              <w:bottom w:val="single" w:sz="4" w:space="0" w:color="auto"/>
              <w:right w:val="single" w:sz="4" w:space="0" w:color="auto"/>
            </w:tcBorders>
            <w:shd w:val="clear" w:color="auto" w:fill="auto"/>
            <w:vAlign w:val="bottom"/>
            <w:hideMark/>
          </w:tcPr>
          <w:p w14:paraId="30CE7FE6"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Монтаж преобразователя частоты  на сетевой насос СЭ-800 в центральной котельной</w:t>
            </w:r>
          </w:p>
        </w:tc>
        <w:tc>
          <w:tcPr>
            <w:tcW w:w="1165" w:type="dxa"/>
            <w:tcBorders>
              <w:top w:val="nil"/>
              <w:left w:val="nil"/>
              <w:bottom w:val="single" w:sz="4" w:space="0" w:color="auto"/>
              <w:right w:val="single" w:sz="4" w:space="0" w:color="auto"/>
            </w:tcBorders>
            <w:shd w:val="clear" w:color="auto" w:fill="auto"/>
            <w:vAlign w:val="bottom"/>
            <w:hideMark/>
          </w:tcPr>
          <w:p w14:paraId="7D0D668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830.83</w:t>
            </w:r>
          </w:p>
        </w:tc>
        <w:tc>
          <w:tcPr>
            <w:tcW w:w="981" w:type="dxa"/>
            <w:tcBorders>
              <w:top w:val="nil"/>
              <w:left w:val="nil"/>
              <w:bottom w:val="single" w:sz="4" w:space="0" w:color="auto"/>
              <w:right w:val="single" w:sz="4" w:space="0" w:color="auto"/>
            </w:tcBorders>
            <w:shd w:val="clear" w:color="auto" w:fill="auto"/>
            <w:vAlign w:val="bottom"/>
            <w:hideMark/>
          </w:tcPr>
          <w:p w14:paraId="0623504B"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830.83</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CBFB7B"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B53E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4FBEC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6D904"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59D0710D"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2C8DF0A4"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5C55932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499.67</w:t>
            </w:r>
          </w:p>
        </w:tc>
        <w:tc>
          <w:tcPr>
            <w:tcW w:w="851" w:type="dxa"/>
            <w:tcBorders>
              <w:top w:val="nil"/>
              <w:left w:val="nil"/>
              <w:bottom w:val="single" w:sz="4" w:space="0" w:color="auto"/>
              <w:right w:val="single" w:sz="4" w:space="0" w:color="auto"/>
            </w:tcBorders>
            <w:shd w:val="clear" w:color="auto" w:fill="auto"/>
            <w:vAlign w:val="bottom"/>
            <w:hideMark/>
          </w:tcPr>
          <w:p w14:paraId="59FB1542"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499.67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6B79DE"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2EFAE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5C9E80"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3976E2"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14:paraId="6E928288"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1.66</w:t>
            </w:r>
          </w:p>
        </w:tc>
      </w:tr>
      <w:tr w:rsidR="00D81C5C" w:rsidRPr="00C56B89" w14:paraId="10FF7993" w14:textId="77777777" w:rsidTr="00D81C5C">
        <w:trPr>
          <w:trHeight w:val="81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6231127D"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4</w:t>
            </w:r>
          </w:p>
        </w:tc>
        <w:tc>
          <w:tcPr>
            <w:tcW w:w="1844" w:type="dxa"/>
            <w:tcBorders>
              <w:top w:val="nil"/>
              <w:left w:val="nil"/>
              <w:bottom w:val="single" w:sz="4" w:space="0" w:color="auto"/>
              <w:right w:val="single" w:sz="4" w:space="0" w:color="auto"/>
            </w:tcBorders>
            <w:shd w:val="clear" w:color="auto" w:fill="auto"/>
            <w:vAlign w:val="bottom"/>
            <w:hideMark/>
          </w:tcPr>
          <w:p w14:paraId="0F9F2CAA"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 xml:space="preserve">Реконструкция котельной "Д/сад 14" </w:t>
            </w:r>
          </w:p>
        </w:tc>
        <w:tc>
          <w:tcPr>
            <w:tcW w:w="1165" w:type="dxa"/>
            <w:tcBorders>
              <w:top w:val="nil"/>
              <w:left w:val="nil"/>
              <w:bottom w:val="single" w:sz="4" w:space="0" w:color="auto"/>
              <w:right w:val="single" w:sz="4" w:space="0" w:color="auto"/>
            </w:tcBorders>
            <w:shd w:val="clear" w:color="auto" w:fill="auto"/>
            <w:vAlign w:val="bottom"/>
            <w:hideMark/>
          </w:tcPr>
          <w:p w14:paraId="688134C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6056.8</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D2608E"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33" w:type="dxa"/>
            <w:tcBorders>
              <w:top w:val="nil"/>
              <w:left w:val="nil"/>
              <w:bottom w:val="single" w:sz="4" w:space="0" w:color="auto"/>
              <w:right w:val="single" w:sz="4" w:space="0" w:color="auto"/>
            </w:tcBorders>
            <w:shd w:val="clear" w:color="auto" w:fill="auto"/>
            <w:vAlign w:val="bottom"/>
            <w:hideMark/>
          </w:tcPr>
          <w:p w14:paraId="04CEEC2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6 056.8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62900"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9FAB82"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7837125"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189866E5"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29B0197D"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63CE900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649.94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781831"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44B36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nil"/>
              <w:left w:val="nil"/>
              <w:bottom w:val="single" w:sz="4" w:space="0" w:color="auto"/>
              <w:right w:val="single" w:sz="4" w:space="0" w:color="auto"/>
            </w:tcBorders>
            <w:shd w:val="clear" w:color="auto" w:fill="auto"/>
            <w:vAlign w:val="bottom"/>
            <w:hideMark/>
          </w:tcPr>
          <w:p w14:paraId="0EA2E7E3"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649.94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A699C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671901"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14:paraId="0236F271"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9.32</w:t>
            </w:r>
          </w:p>
        </w:tc>
      </w:tr>
      <w:tr w:rsidR="00D81C5C" w:rsidRPr="00C56B89" w14:paraId="7B06162A" w14:textId="77777777" w:rsidTr="00D81C5C">
        <w:trPr>
          <w:trHeight w:val="900"/>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33E7A970"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5</w:t>
            </w:r>
          </w:p>
        </w:tc>
        <w:tc>
          <w:tcPr>
            <w:tcW w:w="1844" w:type="dxa"/>
            <w:tcBorders>
              <w:top w:val="nil"/>
              <w:left w:val="nil"/>
              <w:bottom w:val="single" w:sz="4" w:space="0" w:color="auto"/>
              <w:right w:val="single" w:sz="4" w:space="0" w:color="auto"/>
            </w:tcBorders>
            <w:shd w:val="clear" w:color="auto" w:fill="auto"/>
            <w:vAlign w:val="bottom"/>
            <w:hideMark/>
          </w:tcPr>
          <w:p w14:paraId="595BFE89"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Реконструкция котельной  "УППВОС".</w:t>
            </w:r>
          </w:p>
        </w:tc>
        <w:tc>
          <w:tcPr>
            <w:tcW w:w="1165" w:type="dxa"/>
            <w:tcBorders>
              <w:top w:val="nil"/>
              <w:left w:val="nil"/>
              <w:bottom w:val="single" w:sz="4" w:space="0" w:color="auto"/>
              <w:right w:val="single" w:sz="4" w:space="0" w:color="auto"/>
            </w:tcBorders>
            <w:shd w:val="clear" w:color="auto" w:fill="auto"/>
            <w:vAlign w:val="bottom"/>
            <w:hideMark/>
          </w:tcPr>
          <w:p w14:paraId="3940A73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10802.4</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C7DF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5A40E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C78D0A2"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10 802.40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E8C2A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8128EE"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6B0C3A9A"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4F3127CC"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2BD08EB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1005.94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FF882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17F8B2"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C901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nil"/>
              <w:left w:val="nil"/>
              <w:bottom w:val="single" w:sz="4" w:space="0" w:color="auto"/>
              <w:right w:val="single" w:sz="4" w:space="0" w:color="auto"/>
            </w:tcBorders>
            <w:shd w:val="clear" w:color="auto" w:fill="auto"/>
            <w:vAlign w:val="bottom"/>
            <w:hideMark/>
          </w:tcPr>
          <w:p w14:paraId="1921A55E" w14:textId="77777777" w:rsidR="00D81C5C" w:rsidRPr="00C56B89" w:rsidRDefault="00D81C5C" w:rsidP="00D81C5C">
            <w:pPr>
              <w:ind w:right="-108"/>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1005.94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D1D22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14:paraId="1E77F531"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10.74</w:t>
            </w:r>
          </w:p>
        </w:tc>
      </w:tr>
      <w:tr w:rsidR="00D81C5C" w:rsidRPr="00C56B89" w14:paraId="5B6629D9" w14:textId="77777777" w:rsidTr="00D81C5C">
        <w:trPr>
          <w:trHeight w:val="52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338D4065"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6</w:t>
            </w:r>
          </w:p>
        </w:tc>
        <w:tc>
          <w:tcPr>
            <w:tcW w:w="1844" w:type="dxa"/>
            <w:tcBorders>
              <w:top w:val="nil"/>
              <w:left w:val="nil"/>
              <w:bottom w:val="single" w:sz="4" w:space="0" w:color="auto"/>
              <w:right w:val="single" w:sz="4" w:space="0" w:color="auto"/>
            </w:tcBorders>
            <w:shd w:val="clear" w:color="auto" w:fill="auto"/>
            <w:vAlign w:val="bottom"/>
            <w:hideMark/>
          </w:tcPr>
          <w:p w14:paraId="4CEC3556"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Создание АиСКУЭ</w:t>
            </w:r>
          </w:p>
        </w:tc>
        <w:tc>
          <w:tcPr>
            <w:tcW w:w="1165" w:type="dxa"/>
            <w:tcBorders>
              <w:top w:val="nil"/>
              <w:left w:val="nil"/>
              <w:bottom w:val="single" w:sz="4" w:space="0" w:color="auto"/>
              <w:right w:val="single" w:sz="4" w:space="0" w:color="auto"/>
            </w:tcBorders>
            <w:shd w:val="clear" w:color="auto" w:fill="auto"/>
            <w:vAlign w:val="bottom"/>
            <w:hideMark/>
          </w:tcPr>
          <w:p w14:paraId="1CC70B7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557.38</w:t>
            </w:r>
          </w:p>
        </w:tc>
        <w:tc>
          <w:tcPr>
            <w:tcW w:w="981" w:type="dxa"/>
            <w:tcBorders>
              <w:top w:val="nil"/>
              <w:left w:val="nil"/>
              <w:bottom w:val="single" w:sz="4" w:space="0" w:color="auto"/>
              <w:right w:val="single" w:sz="4" w:space="0" w:color="auto"/>
            </w:tcBorders>
            <w:shd w:val="clear" w:color="auto" w:fill="auto"/>
            <w:vAlign w:val="bottom"/>
            <w:hideMark/>
          </w:tcPr>
          <w:p w14:paraId="1B10C62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557.38</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8E96CA"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3BAE4F"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9AC7F8"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F64292"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6464ADD5"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056DB992"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5D74CCC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8473.00</w:t>
            </w:r>
          </w:p>
        </w:tc>
        <w:tc>
          <w:tcPr>
            <w:tcW w:w="851" w:type="dxa"/>
            <w:tcBorders>
              <w:top w:val="nil"/>
              <w:left w:val="nil"/>
              <w:bottom w:val="single" w:sz="4" w:space="0" w:color="auto"/>
              <w:right w:val="single" w:sz="4" w:space="0" w:color="auto"/>
            </w:tcBorders>
            <w:shd w:val="clear" w:color="auto" w:fill="auto"/>
            <w:vAlign w:val="bottom"/>
            <w:hideMark/>
          </w:tcPr>
          <w:p w14:paraId="64E218E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8473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0E36CB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CE141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E5F3B3"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C2F41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14:paraId="391AFCEF"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0.07</w:t>
            </w:r>
          </w:p>
        </w:tc>
      </w:tr>
      <w:tr w:rsidR="00D81C5C" w:rsidRPr="00C56B89" w14:paraId="502B99C9" w14:textId="77777777" w:rsidTr="00D81C5C">
        <w:trPr>
          <w:trHeight w:val="154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79605F8B"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lastRenderedPageBreak/>
              <w:t>7</w:t>
            </w:r>
          </w:p>
        </w:tc>
        <w:tc>
          <w:tcPr>
            <w:tcW w:w="1844" w:type="dxa"/>
            <w:tcBorders>
              <w:top w:val="nil"/>
              <w:left w:val="nil"/>
              <w:bottom w:val="single" w:sz="4" w:space="0" w:color="auto"/>
              <w:right w:val="single" w:sz="4" w:space="0" w:color="auto"/>
            </w:tcBorders>
            <w:shd w:val="clear" w:color="auto" w:fill="auto"/>
            <w:vAlign w:val="bottom"/>
            <w:hideMark/>
          </w:tcPr>
          <w:p w14:paraId="013E3F0D"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Модернизация сетевой насосной группы в центральной котельной</w:t>
            </w:r>
          </w:p>
        </w:tc>
        <w:tc>
          <w:tcPr>
            <w:tcW w:w="1165" w:type="dxa"/>
            <w:tcBorders>
              <w:top w:val="nil"/>
              <w:left w:val="nil"/>
              <w:bottom w:val="single" w:sz="4" w:space="0" w:color="auto"/>
              <w:right w:val="single" w:sz="4" w:space="0" w:color="auto"/>
            </w:tcBorders>
            <w:shd w:val="clear" w:color="auto" w:fill="auto"/>
            <w:vAlign w:val="bottom"/>
            <w:hideMark/>
          </w:tcPr>
          <w:p w14:paraId="4C058A6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20000</w:t>
            </w:r>
          </w:p>
        </w:tc>
        <w:tc>
          <w:tcPr>
            <w:tcW w:w="981" w:type="dxa"/>
            <w:tcBorders>
              <w:top w:val="nil"/>
              <w:left w:val="nil"/>
              <w:bottom w:val="single" w:sz="4" w:space="0" w:color="auto"/>
              <w:right w:val="single" w:sz="4" w:space="0" w:color="auto"/>
            </w:tcBorders>
            <w:shd w:val="clear" w:color="auto" w:fill="auto"/>
            <w:vAlign w:val="bottom"/>
            <w:hideMark/>
          </w:tcPr>
          <w:p w14:paraId="0B9B3922"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20 000</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EB96A1"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E910D"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F9583"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E78AC0"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2AC29828"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0653F70D"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5E3960E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9729.47</w:t>
            </w:r>
          </w:p>
        </w:tc>
        <w:tc>
          <w:tcPr>
            <w:tcW w:w="851" w:type="dxa"/>
            <w:tcBorders>
              <w:top w:val="nil"/>
              <w:left w:val="nil"/>
              <w:bottom w:val="single" w:sz="4" w:space="0" w:color="auto"/>
              <w:right w:val="single" w:sz="4" w:space="0" w:color="auto"/>
            </w:tcBorders>
            <w:shd w:val="clear" w:color="auto" w:fill="auto"/>
            <w:vAlign w:val="bottom"/>
            <w:hideMark/>
          </w:tcPr>
          <w:p w14:paraId="5A4733B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9729.47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97DD5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13B8C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A4D0D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ED59A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14:paraId="3595D57B"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2.06</w:t>
            </w:r>
          </w:p>
        </w:tc>
      </w:tr>
      <w:tr w:rsidR="00D81C5C" w:rsidRPr="00C56B89" w14:paraId="595B71BD" w14:textId="77777777" w:rsidTr="00D81C5C">
        <w:trPr>
          <w:trHeight w:val="154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33B7A683"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8</w:t>
            </w:r>
          </w:p>
        </w:tc>
        <w:tc>
          <w:tcPr>
            <w:tcW w:w="1844" w:type="dxa"/>
            <w:tcBorders>
              <w:top w:val="nil"/>
              <w:left w:val="nil"/>
              <w:bottom w:val="single" w:sz="4" w:space="0" w:color="auto"/>
              <w:right w:val="single" w:sz="4" w:space="0" w:color="auto"/>
            </w:tcBorders>
            <w:shd w:val="clear" w:color="auto" w:fill="auto"/>
            <w:vAlign w:val="bottom"/>
            <w:hideMark/>
          </w:tcPr>
          <w:p w14:paraId="277BB80C"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Замена минеральной ваты на тепловых сетях наружной прокладки на ППУ скорлупы</w:t>
            </w:r>
          </w:p>
        </w:tc>
        <w:tc>
          <w:tcPr>
            <w:tcW w:w="1165" w:type="dxa"/>
            <w:tcBorders>
              <w:top w:val="nil"/>
              <w:left w:val="nil"/>
              <w:bottom w:val="single" w:sz="4" w:space="0" w:color="auto"/>
              <w:right w:val="single" w:sz="4" w:space="0" w:color="auto"/>
            </w:tcBorders>
            <w:shd w:val="clear" w:color="auto" w:fill="auto"/>
            <w:vAlign w:val="bottom"/>
            <w:hideMark/>
          </w:tcPr>
          <w:p w14:paraId="505070A3"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10966</w:t>
            </w:r>
          </w:p>
        </w:tc>
        <w:tc>
          <w:tcPr>
            <w:tcW w:w="981" w:type="dxa"/>
            <w:tcBorders>
              <w:top w:val="nil"/>
              <w:left w:val="nil"/>
              <w:bottom w:val="single" w:sz="4" w:space="0" w:color="auto"/>
              <w:right w:val="single" w:sz="4" w:space="0" w:color="auto"/>
            </w:tcBorders>
            <w:shd w:val="clear" w:color="auto" w:fill="auto"/>
            <w:vAlign w:val="bottom"/>
            <w:hideMark/>
          </w:tcPr>
          <w:p w14:paraId="38FDF39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3 290.48</w:t>
            </w:r>
          </w:p>
        </w:tc>
        <w:tc>
          <w:tcPr>
            <w:tcW w:w="933" w:type="dxa"/>
            <w:tcBorders>
              <w:top w:val="nil"/>
              <w:left w:val="nil"/>
              <w:bottom w:val="single" w:sz="4" w:space="0" w:color="auto"/>
              <w:right w:val="single" w:sz="4" w:space="0" w:color="auto"/>
            </w:tcBorders>
            <w:shd w:val="clear" w:color="auto" w:fill="auto"/>
            <w:vAlign w:val="bottom"/>
            <w:hideMark/>
          </w:tcPr>
          <w:p w14:paraId="01776BB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3 113.83</w:t>
            </w:r>
          </w:p>
        </w:tc>
        <w:tc>
          <w:tcPr>
            <w:tcW w:w="992" w:type="dxa"/>
            <w:tcBorders>
              <w:top w:val="nil"/>
              <w:left w:val="nil"/>
              <w:bottom w:val="single" w:sz="4" w:space="0" w:color="auto"/>
              <w:right w:val="single" w:sz="4" w:space="0" w:color="auto"/>
            </w:tcBorders>
            <w:shd w:val="clear" w:color="auto" w:fill="auto"/>
            <w:vAlign w:val="bottom"/>
            <w:hideMark/>
          </w:tcPr>
          <w:p w14:paraId="5D6BD5E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2 910.4</w:t>
            </w:r>
          </w:p>
        </w:tc>
        <w:tc>
          <w:tcPr>
            <w:tcW w:w="1116" w:type="dxa"/>
            <w:tcBorders>
              <w:top w:val="nil"/>
              <w:left w:val="nil"/>
              <w:bottom w:val="single" w:sz="4" w:space="0" w:color="auto"/>
              <w:right w:val="single" w:sz="4" w:space="0" w:color="auto"/>
            </w:tcBorders>
            <w:shd w:val="clear" w:color="auto" w:fill="auto"/>
            <w:vAlign w:val="bottom"/>
            <w:hideMark/>
          </w:tcPr>
          <w:p w14:paraId="0CF9958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1 651.29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EAFB9E"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0" w:type="dxa"/>
            <w:tcBorders>
              <w:top w:val="single" w:sz="4" w:space="0" w:color="auto"/>
              <w:left w:val="nil"/>
              <w:bottom w:val="single" w:sz="4" w:space="0" w:color="auto"/>
              <w:right w:val="single" w:sz="4" w:space="0" w:color="auto"/>
            </w:tcBorders>
          </w:tcPr>
          <w:p w14:paraId="1AC3BB7C"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61FC4AC7"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26CDA01E"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391.75</w:t>
            </w:r>
          </w:p>
        </w:tc>
        <w:tc>
          <w:tcPr>
            <w:tcW w:w="851" w:type="dxa"/>
            <w:tcBorders>
              <w:top w:val="nil"/>
              <w:left w:val="nil"/>
              <w:bottom w:val="single" w:sz="4" w:space="0" w:color="auto"/>
              <w:right w:val="single" w:sz="4" w:space="0" w:color="auto"/>
            </w:tcBorders>
            <w:shd w:val="clear" w:color="auto" w:fill="auto"/>
            <w:vAlign w:val="bottom"/>
            <w:hideMark/>
          </w:tcPr>
          <w:p w14:paraId="398460F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171.21</w:t>
            </w:r>
          </w:p>
        </w:tc>
        <w:tc>
          <w:tcPr>
            <w:tcW w:w="850" w:type="dxa"/>
            <w:tcBorders>
              <w:top w:val="nil"/>
              <w:left w:val="nil"/>
              <w:bottom w:val="single" w:sz="4" w:space="0" w:color="auto"/>
              <w:right w:val="single" w:sz="4" w:space="0" w:color="auto"/>
            </w:tcBorders>
            <w:shd w:val="clear" w:color="auto" w:fill="auto"/>
            <w:vAlign w:val="bottom"/>
            <w:hideMark/>
          </w:tcPr>
          <w:p w14:paraId="2689855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139.02</w:t>
            </w:r>
          </w:p>
        </w:tc>
        <w:tc>
          <w:tcPr>
            <w:tcW w:w="851" w:type="dxa"/>
            <w:tcBorders>
              <w:top w:val="nil"/>
              <w:left w:val="nil"/>
              <w:bottom w:val="single" w:sz="4" w:space="0" w:color="auto"/>
              <w:right w:val="single" w:sz="4" w:space="0" w:color="auto"/>
            </w:tcBorders>
            <w:shd w:val="clear" w:color="auto" w:fill="auto"/>
            <w:vAlign w:val="bottom"/>
            <w:hideMark/>
          </w:tcPr>
          <w:p w14:paraId="04CCC2E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76.13</w:t>
            </w:r>
          </w:p>
        </w:tc>
        <w:tc>
          <w:tcPr>
            <w:tcW w:w="850" w:type="dxa"/>
            <w:tcBorders>
              <w:top w:val="nil"/>
              <w:left w:val="nil"/>
              <w:bottom w:val="single" w:sz="4" w:space="0" w:color="auto"/>
              <w:right w:val="single" w:sz="4" w:space="0" w:color="auto"/>
            </w:tcBorders>
            <w:shd w:val="clear" w:color="auto" w:fill="auto"/>
            <w:vAlign w:val="bottom"/>
            <w:hideMark/>
          </w:tcPr>
          <w:p w14:paraId="3E5EEF0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5.40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043C07"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276" w:type="dxa"/>
            <w:tcBorders>
              <w:top w:val="nil"/>
              <w:left w:val="nil"/>
              <w:bottom w:val="single" w:sz="4" w:space="0" w:color="auto"/>
              <w:right w:val="single" w:sz="4" w:space="0" w:color="auto"/>
            </w:tcBorders>
            <w:shd w:val="clear" w:color="auto" w:fill="auto"/>
            <w:vAlign w:val="bottom"/>
            <w:hideMark/>
          </w:tcPr>
          <w:p w14:paraId="4C7FAEA3"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Не окупается в течение срока эксплуатации</w:t>
            </w:r>
          </w:p>
        </w:tc>
      </w:tr>
      <w:tr w:rsidR="00D81C5C" w:rsidRPr="00C56B89" w14:paraId="12B00661" w14:textId="77777777" w:rsidTr="00D81C5C">
        <w:trPr>
          <w:trHeight w:val="1233"/>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2427474A"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9</w:t>
            </w:r>
          </w:p>
        </w:tc>
        <w:tc>
          <w:tcPr>
            <w:tcW w:w="1844" w:type="dxa"/>
            <w:tcBorders>
              <w:top w:val="nil"/>
              <w:left w:val="nil"/>
              <w:bottom w:val="single" w:sz="4" w:space="0" w:color="auto"/>
              <w:right w:val="single" w:sz="4" w:space="0" w:color="auto"/>
            </w:tcBorders>
            <w:shd w:val="clear" w:color="auto" w:fill="auto"/>
            <w:vAlign w:val="bottom"/>
            <w:hideMark/>
          </w:tcPr>
          <w:p w14:paraId="11E69D61"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Организация резервного источника водоснабжения центральной котельной</w:t>
            </w:r>
          </w:p>
        </w:tc>
        <w:tc>
          <w:tcPr>
            <w:tcW w:w="1165" w:type="dxa"/>
            <w:tcBorders>
              <w:top w:val="nil"/>
              <w:left w:val="nil"/>
              <w:bottom w:val="single" w:sz="4" w:space="0" w:color="auto"/>
              <w:right w:val="single" w:sz="4" w:space="0" w:color="auto"/>
            </w:tcBorders>
            <w:shd w:val="clear" w:color="auto" w:fill="auto"/>
            <w:vAlign w:val="bottom"/>
            <w:hideMark/>
          </w:tcPr>
          <w:p w14:paraId="57304E41"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4087.1</w:t>
            </w:r>
          </w:p>
        </w:tc>
        <w:tc>
          <w:tcPr>
            <w:tcW w:w="981" w:type="dxa"/>
            <w:tcBorders>
              <w:top w:val="nil"/>
              <w:left w:val="nil"/>
              <w:bottom w:val="single" w:sz="4" w:space="0" w:color="auto"/>
              <w:right w:val="single" w:sz="4" w:space="0" w:color="auto"/>
            </w:tcBorders>
            <w:shd w:val="clear" w:color="auto" w:fill="auto"/>
            <w:vAlign w:val="bottom"/>
            <w:hideMark/>
          </w:tcPr>
          <w:p w14:paraId="7337006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4 087.1</w:t>
            </w:r>
          </w:p>
        </w:tc>
        <w:tc>
          <w:tcPr>
            <w:tcW w:w="93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0178C1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66475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CCA209"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7118A7"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nil"/>
              <w:bottom w:val="single" w:sz="4" w:space="0" w:color="auto"/>
              <w:right w:val="single" w:sz="4" w:space="0" w:color="auto"/>
            </w:tcBorders>
          </w:tcPr>
          <w:p w14:paraId="46CB68ED"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04853706"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nil"/>
              <w:left w:val="single" w:sz="4" w:space="0" w:color="auto"/>
              <w:bottom w:val="single" w:sz="4" w:space="0" w:color="auto"/>
              <w:right w:val="single" w:sz="4" w:space="0" w:color="auto"/>
            </w:tcBorders>
            <w:shd w:val="clear" w:color="auto" w:fill="auto"/>
            <w:vAlign w:val="bottom"/>
            <w:hideMark/>
          </w:tcPr>
          <w:p w14:paraId="059C9C60"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1747.20</w:t>
            </w:r>
          </w:p>
        </w:tc>
        <w:tc>
          <w:tcPr>
            <w:tcW w:w="851" w:type="dxa"/>
            <w:tcBorders>
              <w:top w:val="nil"/>
              <w:left w:val="nil"/>
              <w:bottom w:val="single" w:sz="4" w:space="0" w:color="auto"/>
              <w:right w:val="single" w:sz="4" w:space="0" w:color="auto"/>
            </w:tcBorders>
            <w:shd w:val="clear" w:color="auto" w:fill="auto"/>
            <w:vAlign w:val="bottom"/>
            <w:hideMark/>
          </w:tcPr>
          <w:p w14:paraId="6427D561"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1747.2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31E784"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8BA7C5"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AFEADD"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D1DFE6"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11876811"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2.34</w:t>
            </w:r>
          </w:p>
        </w:tc>
      </w:tr>
      <w:tr w:rsidR="00D81C5C" w:rsidRPr="00C56B89" w14:paraId="25FED39E" w14:textId="77777777" w:rsidTr="00D81C5C">
        <w:trPr>
          <w:trHeight w:val="1155"/>
        </w:trPr>
        <w:tc>
          <w:tcPr>
            <w:tcW w:w="425" w:type="dxa"/>
            <w:tcBorders>
              <w:top w:val="nil"/>
              <w:left w:val="single" w:sz="4" w:space="0" w:color="auto"/>
              <w:bottom w:val="single" w:sz="4" w:space="0" w:color="auto"/>
              <w:right w:val="single" w:sz="4" w:space="0" w:color="auto"/>
            </w:tcBorders>
            <w:shd w:val="clear" w:color="auto" w:fill="auto"/>
            <w:vAlign w:val="bottom"/>
            <w:hideMark/>
          </w:tcPr>
          <w:p w14:paraId="05F1858B" w14:textId="77777777" w:rsidR="00D81C5C" w:rsidRPr="00C56B89" w:rsidRDefault="00D81C5C" w:rsidP="00D81C5C">
            <w:pPr>
              <w:jc w:val="right"/>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10</w:t>
            </w:r>
          </w:p>
        </w:tc>
        <w:tc>
          <w:tcPr>
            <w:tcW w:w="1844" w:type="dxa"/>
            <w:tcBorders>
              <w:top w:val="nil"/>
              <w:left w:val="nil"/>
              <w:bottom w:val="single" w:sz="4" w:space="0" w:color="auto"/>
              <w:right w:val="single" w:sz="4" w:space="0" w:color="auto"/>
            </w:tcBorders>
            <w:shd w:val="clear" w:color="auto" w:fill="auto"/>
            <w:vAlign w:val="bottom"/>
            <w:hideMark/>
          </w:tcPr>
          <w:p w14:paraId="1D9CD1DB"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 xml:space="preserve"> Техническое перевооружение узла приема аварийного топлива</w:t>
            </w:r>
          </w:p>
        </w:tc>
        <w:tc>
          <w:tcPr>
            <w:tcW w:w="1165" w:type="dxa"/>
            <w:tcBorders>
              <w:top w:val="nil"/>
              <w:left w:val="nil"/>
              <w:bottom w:val="single" w:sz="4" w:space="0" w:color="auto"/>
              <w:right w:val="single" w:sz="4" w:space="0" w:color="auto"/>
            </w:tcBorders>
            <w:shd w:val="clear" w:color="auto" w:fill="auto"/>
            <w:vAlign w:val="bottom"/>
            <w:hideMark/>
          </w:tcPr>
          <w:p w14:paraId="242B866B"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2781.8</w:t>
            </w:r>
          </w:p>
        </w:tc>
        <w:tc>
          <w:tcPr>
            <w:tcW w:w="98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D071C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33" w:type="dxa"/>
            <w:tcBorders>
              <w:top w:val="nil"/>
              <w:left w:val="nil"/>
              <w:bottom w:val="single" w:sz="4" w:space="0" w:color="auto"/>
              <w:right w:val="single" w:sz="4" w:space="0" w:color="auto"/>
            </w:tcBorders>
            <w:shd w:val="clear" w:color="auto" w:fill="auto"/>
            <w:vAlign w:val="bottom"/>
            <w:hideMark/>
          </w:tcPr>
          <w:p w14:paraId="3BA93D3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2 781.8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9DB4E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32DB69"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9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91839E3" w14:textId="77777777" w:rsidR="00D81C5C" w:rsidRPr="00C56B89" w:rsidRDefault="00D81C5C" w:rsidP="00D81C5C">
            <w:pPr>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 </w:t>
            </w:r>
          </w:p>
        </w:tc>
        <w:tc>
          <w:tcPr>
            <w:tcW w:w="850" w:type="dxa"/>
            <w:tcBorders>
              <w:top w:val="single" w:sz="4" w:space="0" w:color="auto"/>
              <w:left w:val="single" w:sz="4" w:space="0" w:color="auto"/>
              <w:bottom w:val="single" w:sz="4" w:space="0" w:color="auto"/>
              <w:right w:val="single" w:sz="4" w:space="0" w:color="auto"/>
            </w:tcBorders>
          </w:tcPr>
          <w:p w14:paraId="3171A523" w14:textId="77777777" w:rsidR="00D81C5C" w:rsidRPr="00C56B89" w:rsidRDefault="00D81C5C" w:rsidP="00D81C5C">
            <w:pPr>
              <w:jc w:val="right"/>
              <w:rPr>
                <w:rFonts w:ascii="Times New Roman" w:eastAsia="Times New Roman" w:hAnsi="Times New Roman"/>
                <w:b/>
                <w:bCs/>
                <w:sz w:val="18"/>
                <w:szCs w:val="20"/>
                <w:lang w:eastAsia="ru-RU"/>
              </w:rPr>
            </w:pPr>
          </w:p>
        </w:tc>
        <w:tc>
          <w:tcPr>
            <w:tcW w:w="849" w:type="dxa"/>
            <w:tcBorders>
              <w:top w:val="single" w:sz="4" w:space="0" w:color="auto"/>
              <w:left w:val="single" w:sz="4" w:space="0" w:color="auto"/>
              <w:bottom w:val="single" w:sz="4" w:space="0" w:color="auto"/>
              <w:right w:val="single" w:sz="4" w:space="0" w:color="auto"/>
            </w:tcBorders>
          </w:tcPr>
          <w:p w14:paraId="6FD90A4D" w14:textId="77777777" w:rsidR="00D81C5C" w:rsidRPr="00C56B89" w:rsidRDefault="00D81C5C" w:rsidP="00D81C5C">
            <w:pPr>
              <w:jc w:val="right"/>
              <w:rPr>
                <w:rFonts w:ascii="Times New Roman" w:eastAsia="Times New Roman" w:hAnsi="Times New Roman"/>
                <w:b/>
                <w:bCs/>
                <w:sz w:val="18"/>
                <w:szCs w:val="20"/>
                <w:lang w:eastAsia="ru-RU"/>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6D1CF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FD064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E67D7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688730"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171C6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AA28D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0</w:t>
            </w:r>
          </w:p>
        </w:tc>
        <w:tc>
          <w:tcPr>
            <w:tcW w:w="1276" w:type="dxa"/>
            <w:tcBorders>
              <w:top w:val="nil"/>
              <w:left w:val="nil"/>
              <w:bottom w:val="single" w:sz="4" w:space="0" w:color="auto"/>
              <w:right w:val="single" w:sz="4" w:space="0" w:color="auto"/>
            </w:tcBorders>
            <w:shd w:val="clear" w:color="auto" w:fill="auto"/>
            <w:vAlign w:val="bottom"/>
            <w:hideMark/>
          </w:tcPr>
          <w:p w14:paraId="7AEE60A7" w14:textId="77777777" w:rsidR="00D81C5C" w:rsidRPr="00C56B89" w:rsidRDefault="00D81C5C" w:rsidP="00D81C5C">
            <w:pPr>
              <w:jc w:val="center"/>
              <w:rPr>
                <w:rFonts w:ascii="Times New Roman" w:eastAsia="Times New Roman" w:hAnsi="Times New Roman"/>
                <w:b/>
                <w:bCs/>
                <w:sz w:val="16"/>
                <w:szCs w:val="18"/>
                <w:lang w:eastAsia="ru-RU"/>
              </w:rPr>
            </w:pPr>
            <w:r w:rsidRPr="00C56B89">
              <w:rPr>
                <w:rFonts w:ascii="Times New Roman" w:eastAsia="Times New Roman" w:hAnsi="Times New Roman"/>
                <w:b/>
                <w:bCs/>
                <w:sz w:val="16"/>
                <w:szCs w:val="18"/>
                <w:lang w:eastAsia="ru-RU"/>
              </w:rPr>
              <w:t>Не окупается в течение срока эксплуатации</w:t>
            </w:r>
          </w:p>
        </w:tc>
      </w:tr>
      <w:tr w:rsidR="00D81C5C" w:rsidRPr="00C56B89" w14:paraId="10E413A5" w14:textId="77777777" w:rsidTr="00D81C5C">
        <w:trPr>
          <w:trHeight w:val="300"/>
        </w:trPr>
        <w:tc>
          <w:tcPr>
            <w:tcW w:w="425"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3C090C12"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 </w:t>
            </w:r>
          </w:p>
        </w:tc>
        <w:tc>
          <w:tcPr>
            <w:tcW w:w="1844" w:type="dxa"/>
            <w:tcBorders>
              <w:top w:val="nil"/>
              <w:left w:val="nil"/>
              <w:bottom w:val="single" w:sz="4" w:space="0" w:color="auto"/>
              <w:right w:val="single" w:sz="4" w:space="0" w:color="auto"/>
            </w:tcBorders>
            <w:shd w:val="clear" w:color="000000" w:fill="D8D8D8"/>
            <w:vAlign w:val="bottom"/>
            <w:hideMark/>
          </w:tcPr>
          <w:p w14:paraId="4220E6CE" w14:textId="77777777" w:rsidR="00D81C5C" w:rsidRPr="00C56B89" w:rsidRDefault="00D81C5C" w:rsidP="00D81C5C">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Всего</w:t>
            </w:r>
          </w:p>
        </w:tc>
        <w:tc>
          <w:tcPr>
            <w:tcW w:w="1165" w:type="dxa"/>
            <w:tcBorders>
              <w:top w:val="nil"/>
              <w:left w:val="nil"/>
              <w:bottom w:val="single" w:sz="4" w:space="0" w:color="auto"/>
              <w:right w:val="single" w:sz="4" w:space="0" w:color="auto"/>
            </w:tcBorders>
            <w:shd w:val="clear" w:color="000000" w:fill="D8D8D8"/>
            <w:vAlign w:val="bottom"/>
            <w:hideMark/>
          </w:tcPr>
          <w:p w14:paraId="034345A1" w14:textId="77777777" w:rsidR="00D81C5C" w:rsidRPr="00C56B89" w:rsidRDefault="00A2402A" w:rsidP="00A2402A">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216</w:t>
            </w:r>
            <w:r w:rsidR="00D81C5C" w:rsidRPr="00C56B89">
              <w:rPr>
                <w:rFonts w:ascii="Times New Roman" w:eastAsia="Times New Roman" w:hAnsi="Times New Roman"/>
                <w:b/>
                <w:bCs/>
                <w:sz w:val="18"/>
                <w:szCs w:val="20"/>
                <w:lang w:eastAsia="ru-RU"/>
              </w:rPr>
              <w:t xml:space="preserve"> </w:t>
            </w:r>
            <w:r w:rsidRPr="00C56B89">
              <w:rPr>
                <w:rFonts w:ascii="Times New Roman" w:eastAsia="Times New Roman" w:hAnsi="Times New Roman"/>
                <w:b/>
                <w:bCs/>
                <w:sz w:val="18"/>
                <w:szCs w:val="20"/>
                <w:lang w:eastAsia="ru-RU"/>
              </w:rPr>
              <w:t>3</w:t>
            </w:r>
            <w:r w:rsidR="00D81C5C" w:rsidRPr="00C56B89">
              <w:rPr>
                <w:rFonts w:ascii="Times New Roman" w:eastAsia="Times New Roman" w:hAnsi="Times New Roman"/>
                <w:b/>
                <w:bCs/>
                <w:sz w:val="18"/>
                <w:szCs w:val="20"/>
                <w:lang w:eastAsia="ru-RU"/>
              </w:rPr>
              <w:t>26.92</w:t>
            </w:r>
          </w:p>
        </w:tc>
        <w:tc>
          <w:tcPr>
            <w:tcW w:w="981" w:type="dxa"/>
            <w:tcBorders>
              <w:top w:val="nil"/>
              <w:left w:val="nil"/>
              <w:bottom w:val="single" w:sz="4" w:space="0" w:color="auto"/>
              <w:right w:val="single" w:sz="4" w:space="0" w:color="auto"/>
            </w:tcBorders>
            <w:shd w:val="clear" w:color="000000" w:fill="D8D8D8"/>
            <w:vAlign w:val="bottom"/>
            <w:hideMark/>
          </w:tcPr>
          <w:p w14:paraId="46D2EE54"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41 903.1</w:t>
            </w:r>
          </w:p>
        </w:tc>
        <w:tc>
          <w:tcPr>
            <w:tcW w:w="933" w:type="dxa"/>
            <w:tcBorders>
              <w:top w:val="nil"/>
              <w:left w:val="nil"/>
              <w:bottom w:val="single" w:sz="4" w:space="0" w:color="auto"/>
              <w:right w:val="single" w:sz="4" w:space="0" w:color="auto"/>
            </w:tcBorders>
            <w:shd w:val="clear" w:color="000000" w:fill="D8D8D8"/>
            <w:vAlign w:val="bottom"/>
            <w:hideMark/>
          </w:tcPr>
          <w:p w14:paraId="250DF93E"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22 794.3</w:t>
            </w:r>
          </w:p>
        </w:tc>
        <w:tc>
          <w:tcPr>
            <w:tcW w:w="992" w:type="dxa"/>
            <w:tcBorders>
              <w:top w:val="nil"/>
              <w:left w:val="nil"/>
              <w:bottom w:val="single" w:sz="4" w:space="0" w:color="auto"/>
              <w:right w:val="single" w:sz="4" w:space="0" w:color="auto"/>
            </w:tcBorders>
            <w:shd w:val="clear" w:color="000000" w:fill="D8D8D8"/>
            <w:vAlign w:val="bottom"/>
            <w:hideMark/>
          </w:tcPr>
          <w:p w14:paraId="241F792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28 548</w:t>
            </w:r>
          </w:p>
        </w:tc>
        <w:tc>
          <w:tcPr>
            <w:tcW w:w="1116" w:type="dxa"/>
            <w:tcBorders>
              <w:top w:val="nil"/>
              <w:left w:val="nil"/>
              <w:bottom w:val="single" w:sz="4" w:space="0" w:color="auto"/>
              <w:right w:val="single" w:sz="4" w:space="0" w:color="auto"/>
            </w:tcBorders>
            <w:shd w:val="clear" w:color="000000" w:fill="D8D8D8"/>
            <w:vAlign w:val="bottom"/>
            <w:hideMark/>
          </w:tcPr>
          <w:p w14:paraId="66774E11"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18 276.49</w:t>
            </w:r>
          </w:p>
        </w:tc>
        <w:tc>
          <w:tcPr>
            <w:tcW w:w="928" w:type="dxa"/>
            <w:tcBorders>
              <w:top w:val="nil"/>
              <w:left w:val="nil"/>
              <w:bottom w:val="single" w:sz="4" w:space="0" w:color="auto"/>
              <w:right w:val="single" w:sz="4" w:space="0" w:color="auto"/>
            </w:tcBorders>
            <w:shd w:val="clear" w:color="000000" w:fill="D8D8D8"/>
            <w:vAlign w:val="bottom"/>
            <w:hideMark/>
          </w:tcPr>
          <w:p w14:paraId="09FAC2E9"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22 305</w:t>
            </w:r>
          </w:p>
        </w:tc>
        <w:tc>
          <w:tcPr>
            <w:tcW w:w="850" w:type="dxa"/>
            <w:tcBorders>
              <w:top w:val="single" w:sz="4" w:space="0" w:color="auto"/>
              <w:left w:val="nil"/>
              <w:bottom w:val="single" w:sz="4" w:space="0" w:color="auto"/>
              <w:right w:val="single" w:sz="4" w:space="0" w:color="auto"/>
            </w:tcBorders>
            <w:shd w:val="clear" w:color="000000" w:fill="D8D8D8"/>
          </w:tcPr>
          <w:p w14:paraId="74142B39" w14:textId="77777777" w:rsidR="00D81C5C" w:rsidRPr="00C56B89" w:rsidRDefault="00D81C5C" w:rsidP="00D81C5C">
            <w:pPr>
              <w:jc w:val="right"/>
              <w:rPr>
                <w:rFonts w:ascii="Times New Roman" w:eastAsia="Times New Roman" w:hAnsi="Times New Roman"/>
                <w:b/>
                <w:bCs/>
                <w:sz w:val="18"/>
                <w:szCs w:val="20"/>
                <w:lang w:eastAsia="ru-RU"/>
              </w:rPr>
            </w:pPr>
          </w:p>
          <w:p w14:paraId="44CB2DF5"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13500</w:t>
            </w:r>
          </w:p>
        </w:tc>
        <w:tc>
          <w:tcPr>
            <w:tcW w:w="849" w:type="dxa"/>
            <w:tcBorders>
              <w:top w:val="single" w:sz="4" w:space="0" w:color="auto"/>
              <w:left w:val="single" w:sz="4" w:space="0" w:color="auto"/>
              <w:bottom w:val="single" w:sz="4" w:space="0" w:color="auto"/>
              <w:right w:val="single" w:sz="4" w:space="0" w:color="auto"/>
            </w:tcBorders>
            <w:shd w:val="clear" w:color="000000" w:fill="D8D8D8"/>
          </w:tcPr>
          <w:p w14:paraId="41AEDA68" w14:textId="77777777" w:rsidR="00D81C5C" w:rsidRPr="00C56B89" w:rsidRDefault="00D81C5C" w:rsidP="00D81C5C">
            <w:pPr>
              <w:jc w:val="right"/>
              <w:rPr>
                <w:rFonts w:ascii="Times New Roman" w:eastAsia="Times New Roman" w:hAnsi="Times New Roman"/>
                <w:b/>
                <w:bCs/>
                <w:sz w:val="18"/>
                <w:szCs w:val="20"/>
                <w:lang w:eastAsia="ru-RU"/>
              </w:rPr>
            </w:pPr>
          </w:p>
          <w:p w14:paraId="6BFDAFC8"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69000</w:t>
            </w:r>
          </w:p>
        </w:tc>
        <w:tc>
          <w:tcPr>
            <w:tcW w:w="993" w:type="dxa"/>
            <w:tcBorders>
              <w:top w:val="nil"/>
              <w:left w:val="single" w:sz="4" w:space="0" w:color="auto"/>
              <w:bottom w:val="single" w:sz="4" w:space="0" w:color="auto"/>
              <w:right w:val="single" w:sz="4" w:space="0" w:color="auto"/>
            </w:tcBorders>
            <w:shd w:val="clear" w:color="000000" w:fill="D8D8D8"/>
            <w:vAlign w:val="bottom"/>
            <w:hideMark/>
          </w:tcPr>
          <w:p w14:paraId="7E4D69F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25 404.15</w:t>
            </w:r>
          </w:p>
        </w:tc>
        <w:tc>
          <w:tcPr>
            <w:tcW w:w="851" w:type="dxa"/>
            <w:tcBorders>
              <w:top w:val="nil"/>
              <w:left w:val="nil"/>
              <w:bottom w:val="single" w:sz="4" w:space="0" w:color="auto"/>
              <w:right w:val="single" w:sz="4" w:space="0" w:color="auto"/>
            </w:tcBorders>
            <w:shd w:val="clear" w:color="000000" w:fill="D8D8D8"/>
            <w:vAlign w:val="bottom"/>
            <w:hideMark/>
          </w:tcPr>
          <w:p w14:paraId="7AE8031F"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20 696.42</w:t>
            </w:r>
          </w:p>
        </w:tc>
        <w:tc>
          <w:tcPr>
            <w:tcW w:w="850" w:type="dxa"/>
            <w:tcBorders>
              <w:top w:val="nil"/>
              <w:left w:val="nil"/>
              <w:bottom w:val="single" w:sz="4" w:space="0" w:color="auto"/>
              <w:right w:val="single" w:sz="4" w:space="0" w:color="auto"/>
            </w:tcBorders>
            <w:shd w:val="clear" w:color="000000" w:fill="D8D8D8"/>
            <w:vAlign w:val="bottom"/>
            <w:hideMark/>
          </w:tcPr>
          <w:p w14:paraId="31CCB1FA"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428.06</w:t>
            </w:r>
          </w:p>
        </w:tc>
        <w:tc>
          <w:tcPr>
            <w:tcW w:w="851" w:type="dxa"/>
            <w:tcBorders>
              <w:top w:val="nil"/>
              <w:left w:val="nil"/>
              <w:bottom w:val="single" w:sz="4" w:space="0" w:color="auto"/>
              <w:right w:val="single" w:sz="4" w:space="0" w:color="auto"/>
            </w:tcBorders>
            <w:shd w:val="clear" w:color="000000" w:fill="D8D8D8"/>
            <w:vAlign w:val="bottom"/>
            <w:hideMark/>
          </w:tcPr>
          <w:p w14:paraId="14D48516"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865.43</w:t>
            </w:r>
          </w:p>
        </w:tc>
        <w:tc>
          <w:tcPr>
            <w:tcW w:w="850" w:type="dxa"/>
            <w:tcBorders>
              <w:top w:val="nil"/>
              <w:left w:val="nil"/>
              <w:bottom w:val="single" w:sz="4" w:space="0" w:color="auto"/>
              <w:right w:val="single" w:sz="4" w:space="0" w:color="auto"/>
            </w:tcBorders>
            <w:shd w:val="clear" w:color="000000" w:fill="D8D8D8"/>
            <w:vAlign w:val="bottom"/>
            <w:hideMark/>
          </w:tcPr>
          <w:p w14:paraId="3802587C"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1 757.03</w:t>
            </w:r>
          </w:p>
        </w:tc>
        <w:tc>
          <w:tcPr>
            <w:tcW w:w="851" w:type="dxa"/>
            <w:tcBorders>
              <w:top w:val="nil"/>
              <w:left w:val="nil"/>
              <w:bottom w:val="single" w:sz="4" w:space="0" w:color="auto"/>
              <w:right w:val="single" w:sz="4" w:space="0" w:color="auto"/>
            </w:tcBorders>
            <w:shd w:val="clear" w:color="000000" w:fill="D8D8D8"/>
            <w:vAlign w:val="bottom"/>
            <w:hideMark/>
          </w:tcPr>
          <w:p w14:paraId="4D096F6D" w14:textId="77777777" w:rsidR="00D81C5C" w:rsidRPr="00C56B89" w:rsidRDefault="00D81C5C" w:rsidP="00D81C5C">
            <w:pPr>
              <w:jc w:val="right"/>
              <w:rPr>
                <w:rFonts w:ascii="Times New Roman" w:eastAsia="Times New Roman" w:hAnsi="Times New Roman"/>
                <w:b/>
                <w:bCs/>
                <w:sz w:val="18"/>
                <w:szCs w:val="20"/>
                <w:lang w:eastAsia="ru-RU"/>
              </w:rPr>
            </w:pPr>
            <w:r w:rsidRPr="00C56B89">
              <w:rPr>
                <w:rFonts w:ascii="Times New Roman" w:eastAsia="Times New Roman" w:hAnsi="Times New Roman"/>
                <w:b/>
                <w:bCs/>
                <w:sz w:val="18"/>
                <w:szCs w:val="20"/>
                <w:lang w:eastAsia="ru-RU"/>
              </w:rPr>
              <w:t>1 657.22</w:t>
            </w:r>
          </w:p>
        </w:tc>
        <w:tc>
          <w:tcPr>
            <w:tcW w:w="1276" w:type="dxa"/>
            <w:tcBorders>
              <w:top w:val="nil"/>
              <w:left w:val="nil"/>
              <w:bottom w:val="single" w:sz="4" w:space="0" w:color="auto"/>
              <w:right w:val="single" w:sz="4" w:space="0" w:color="auto"/>
            </w:tcBorders>
            <w:shd w:val="clear" w:color="000000" w:fill="D8D8D8"/>
            <w:vAlign w:val="bottom"/>
            <w:hideMark/>
          </w:tcPr>
          <w:p w14:paraId="7E049564" w14:textId="77777777" w:rsidR="00D81C5C" w:rsidRPr="00C56B89" w:rsidRDefault="00D81C5C" w:rsidP="00D81C5C">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5.27</w:t>
            </w:r>
          </w:p>
        </w:tc>
      </w:tr>
    </w:tbl>
    <w:p w14:paraId="18D24D3A" w14:textId="77777777" w:rsidR="00A54DB9" w:rsidRPr="00C56B89" w:rsidRDefault="00A54DB9" w:rsidP="00A54DB9">
      <w:pPr>
        <w:pStyle w:val="ConsPlusNormal"/>
        <w:spacing w:after="120"/>
        <w:ind w:firstLine="540"/>
        <w:rPr>
          <w:rFonts w:ascii="Times New Roman" w:hAnsi="Times New Roman" w:cs="Times New Roman"/>
          <w:i/>
          <w:sz w:val="26"/>
          <w:szCs w:val="26"/>
        </w:rPr>
        <w:sectPr w:rsidR="00A54DB9" w:rsidRPr="00C56B89" w:rsidSect="00A54DB9">
          <w:pgSz w:w="16838" w:h="11906" w:orient="landscape"/>
          <w:pgMar w:top="851" w:right="1134" w:bottom="1701" w:left="1134" w:header="709" w:footer="709" w:gutter="0"/>
          <w:cols w:space="708"/>
          <w:docGrid w:linePitch="360"/>
        </w:sectPr>
      </w:pPr>
    </w:p>
    <w:p w14:paraId="56E96AF5" w14:textId="77777777" w:rsidR="00A54DB9" w:rsidRPr="00C56B89" w:rsidRDefault="00A54DB9" w:rsidP="00A54DB9">
      <w:pPr>
        <w:pStyle w:val="ConsPlusNormal"/>
        <w:spacing w:after="120"/>
        <w:ind w:firstLine="540"/>
        <w:jc w:val="both"/>
        <w:rPr>
          <w:rFonts w:ascii="Times New Roman" w:hAnsi="Times New Roman" w:cs="Times New Roman"/>
          <w:sz w:val="26"/>
          <w:szCs w:val="26"/>
        </w:rPr>
      </w:pPr>
      <w:r w:rsidRPr="00C56B89">
        <w:rPr>
          <w:rFonts w:ascii="Times New Roman" w:hAnsi="Times New Roman" w:cs="Times New Roman"/>
          <w:sz w:val="26"/>
          <w:szCs w:val="26"/>
        </w:rPr>
        <w:lastRenderedPageBreak/>
        <w:t>Расчет коммерческой эффективности реализации Инвестиционной программы  приведен в таблице 1</w:t>
      </w:r>
      <w:r w:rsidR="002913A6" w:rsidRPr="00C56B89">
        <w:rPr>
          <w:rFonts w:ascii="Times New Roman" w:hAnsi="Times New Roman" w:cs="Times New Roman"/>
          <w:sz w:val="26"/>
          <w:szCs w:val="26"/>
        </w:rPr>
        <w:t>4</w:t>
      </w:r>
      <w:r w:rsidRPr="00C56B89">
        <w:rPr>
          <w:rFonts w:ascii="Times New Roman" w:hAnsi="Times New Roman" w:cs="Times New Roman"/>
          <w:sz w:val="26"/>
          <w:szCs w:val="26"/>
        </w:rPr>
        <w:t>.</w:t>
      </w:r>
    </w:p>
    <w:p w14:paraId="53B91E62" w14:textId="77777777" w:rsidR="00706E78" w:rsidRPr="00C56B89" w:rsidRDefault="002913A6" w:rsidP="00706E78">
      <w:pPr>
        <w:pStyle w:val="ConsPlusNormal"/>
        <w:spacing w:after="120"/>
        <w:ind w:firstLine="0"/>
        <w:jc w:val="right"/>
        <w:rPr>
          <w:rFonts w:ascii="Times New Roman" w:hAnsi="Times New Roman"/>
          <w:i/>
          <w:sz w:val="24"/>
          <w:szCs w:val="24"/>
        </w:rPr>
      </w:pPr>
      <w:r w:rsidRPr="00C56B89">
        <w:rPr>
          <w:rFonts w:ascii="Times New Roman" w:hAnsi="Times New Roman" w:cs="Times New Roman"/>
          <w:i/>
          <w:sz w:val="26"/>
          <w:szCs w:val="26"/>
        </w:rPr>
        <w:t>Таблица 14</w:t>
      </w:r>
      <w:r w:rsidR="00706E78" w:rsidRPr="00C56B89">
        <w:rPr>
          <w:rFonts w:ascii="Times New Roman" w:hAnsi="Times New Roman" w:cs="Times New Roman"/>
          <w:i/>
          <w:sz w:val="26"/>
          <w:szCs w:val="26"/>
        </w:rPr>
        <w:t>.</w:t>
      </w:r>
    </w:p>
    <w:p w14:paraId="7FCF6639" w14:textId="77777777" w:rsidR="00A54DB9" w:rsidRPr="00C56B89" w:rsidRDefault="00706E78" w:rsidP="00706E78">
      <w:pPr>
        <w:pStyle w:val="ConsPlusNormal"/>
        <w:spacing w:after="120"/>
        <w:ind w:firstLine="540"/>
        <w:jc w:val="right"/>
        <w:rPr>
          <w:rFonts w:ascii="Times New Roman" w:hAnsi="Times New Roman"/>
          <w:i/>
          <w:sz w:val="24"/>
          <w:szCs w:val="24"/>
        </w:rPr>
      </w:pPr>
      <w:r w:rsidRPr="00C56B89">
        <w:rPr>
          <w:rFonts w:ascii="Times New Roman" w:hAnsi="Times New Roman"/>
          <w:i/>
          <w:sz w:val="24"/>
          <w:szCs w:val="24"/>
        </w:rPr>
        <w:t>Расчет коммерческой эффективности реализации Инвестиционной программы</w:t>
      </w:r>
      <w:r w:rsidRPr="00C56B89">
        <w:rPr>
          <w:rFonts w:ascii="Times New Roman" w:hAnsi="Times New Roman"/>
          <w:i/>
          <w:sz w:val="24"/>
          <w:szCs w:val="24"/>
        </w:rPr>
        <w:tab/>
      </w:r>
      <w:r w:rsidRPr="00C56B89">
        <w:rPr>
          <w:rFonts w:ascii="Times New Roman" w:hAnsi="Times New Roman"/>
          <w:i/>
          <w:sz w:val="24"/>
          <w:szCs w:val="24"/>
        </w:rPr>
        <w:tab/>
        <w:t xml:space="preserve"> (тыс. руб.)</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3921"/>
        <w:gridCol w:w="960"/>
        <w:gridCol w:w="960"/>
        <w:gridCol w:w="960"/>
        <w:gridCol w:w="960"/>
        <w:gridCol w:w="1000"/>
        <w:gridCol w:w="960"/>
        <w:gridCol w:w="862"/>
      </w:tblGrid>
      <w:tr w:rsidR="00A54DB9" w:rsidRPr="00C56B89" w14:paraId="33507FA7" w14:textId="77777777" w:rsidTr="00DC2D1E">
        <w:trPr>
          <w:trHeight w:val="300"/>
        </w:trPr>
        <w:tc>
          <w:tcPr>
            <w:tcW w:w="474" w:type="dxa"/>
            <w:shd w:val="clear" w:color="000000" w:fill="FFFFFF"/>
            <w:noWrap/>
            <w:vAlign w:val="bottom"/>
            <w:hideMark/>
          </w:tcPr>
          <w:p w14:paraId="529183A1"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п/п</w:t>
            </w:r>
          </w:p>
        </w:tc>
        <w:tc>
          <w:tcPr>
            <w:tcW w:w="3921" w:type="dxa"/>
            <w:shd w:val="clear" w:color="000000" w:fill="FFFFFF"/>
            <w:noWrap/>
            <w:vAlign w:val="bottom"/>
            <w:hideMark/>
          </w:tcPr>
          <w:p w14:paraId="3373991F"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Наименование показателя</w:t>
            </w:r>
          </w:p>
        </w:tc>
        <w:tc>
          <w:tcPr>
            <w:tcW w:w="960" w:type="dxa"/>
            <w:shd w:val="clear" w:color="000000" w:fill="FFFFFF"/>
            <w:noWrap/>
            <w:vAlign w:val="bottom"/>
            <w:hideMark/>
          </w:tcPr>
          <w:p w14:paraId="74C607BC"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Итого</w:t>
            </w:r>
          </w:p>
        </w:tc>
        <w:tc>
          <w:tcPr>
            <w:tcW w:w="960" w:type="dxa"/>
            <w:shd w:val="clear" w:color="000000" w:fill="FFFFFF"/>
            <w:noWrap/>
            <w:vAlign w:val="bottom"/>
            <w:hideMark/>
          </w:tcPr>
          <w:p w14:paraId="6C23B074"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2014</w:t>
            </w:r>
          </w:p>
        </w:tc>
        <w:tc>
          <w:tcPr>
            <w:tcW w:w="960" w:type="dxa"/>
            <w:shd w:val="clear" w:color="000000" w:fill="FFFFFF"/>
            <w:noWrap/>
            <w:vAlign w:val="bottom"/>
            <w:hideMark/>
          </w:tcPr>
          <w:p w14:paraId="30354768"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2015</w:t>
            </w:r>
          </w:p>
        </w:tc>
        <w:tc>
          <w:tcPr>
            <w:tcW w:w="960" w:type="dxa"/>
            <w:shd w:val="clear" w:color="000000" w:fill="FFFFFF"/>
            <w:noWrap/>
            <w:vAlign w:val="bottom"/>
            <w:hideMark/>
          </w:tcPr>
          <w:p w14:paraId="07011E9A"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2016</w:t>
            </w:r>
          </w:p>
        </w:tc>
        <w:tc>
          <w:tcPr>
            <w:tcW w:w="1000" w:type="dxa"/>
            <w:shd w:val="clear" w:color="000000" w:fill="FFFFFF"/>
            <w:noWrap/>
            <w:vAlign w:val="bottom"/>
            <w:hideMark/>
          </w:tcPr>
          <w:p w14:paraId="50FFA7CD"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2017</w:t>
            </w:r>
          </w:p>
        </w:tc>
        <w:tc>
          <w:tcPr>
            <w:tcW w:w="960" w:type="dxa"/>
            <w:shd w:val="clear" w:color="000000" w:fill="FFFFFF"/>
            <w:noWrap/>
            <w:vAlign w:val="bottom"/>
            <w:hideMark/>
          </w:tcPr>
          <w:p w14:paraId="7AD5439A"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2018</w:t>
            </w:r>
          </w:p>
        </w:tc>
        <w:tc>
          <w:tcPr>
            <w:tcW w:w="862" w:type="dxa"/>
            <w:shd w:val="clear" w:color="000000" w:fill="FFFFFF"/>
            <w:noWrap/>
            <w:vAlign w:val="bottom"/>
            <w:hideMark/>
          </w:tcPr>
          <w:p w14:paraId="628F6CDF"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2019</w:t>
            </w:r>
          </w:p>
        </w:tc>
      </w:tr>
      <w:tr w:rsidR="00A54DB9" w:rsidRPr="00C56B89" w14:paraId="063B7C4D" w14:textId="77777777" w:rsidTr="00DC2D1E">
        <w:trPr>
          <w:trHeight w:val="300"/>
        </w:trPr>
        <w:tc>
          <w:tcPr>
            <w:tcW w:w="474" w:type="dxa"/>
            <w:shd w:val="clear" w:color="000000" w:fill="FFFFFF"/>
            <w:noWrap/>
            <w:vAlign w:val="bottom"/>
            <w:hideMark/>
          </w:tcPr>
          <w:p w14:paraId="323DFEF0"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0F6A0BCA"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Денежные притоки от реализации мероприятий</w:t>
            </w:r>
          </w:p>
        </w:tc>
        <w:tc>
          <w:tcPr>
            <w:tcW w:w="960" w:type="dxa"/>
            <w:shd w:val="clear" w:color="000000" w:fill="FFFFFF"/>
            <w:noWrap/>
            <w:vAlign w:val="bottom"/>
            <w:hideMark/>
          </w:tcPr>
          <w:p w14:paraId="72530C9C"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7717C0C4"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654B2865"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0F599B03"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1000" w:type="dxa"/>
            <w:shd w:val="clear" w:color="000000" w:fill="FFFFFF"/>
            <w:noWrap/>
            <w:vAlign w:val="bottom"/>
            <w:hideMark/>
          </w:tcPr>
          <w:p w14:paraId="7B9C8047"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auto" w:fill="auto"/>
            <w:noWrap/>
            <w:vAlign w:val="bottom"/>
            <w:hideMark/>
          </w:tcPr>
          <w:p w14:paraId="3DF21ADB" w14:textId="77777777" w:rsidR="00A54DB9" w:rsidRPr="00C56B89" w:rsidRDefault="00A54DB9" w:rsidP="00A54DB9">
            <w:pPr>
              <w:rPr>
                <w:rFonts w:ascii="Calibri" w:eastAsia="Times New Roman" w:hAnsi="Calibri"/>
                <w:lang w:eastAsia="ru-RU"/>
              </w:rPr>
            </w:pPr>
          </w:p>
        </w:tc>
        <w:tc>
          <w:tcPr>
            <w:tcW w:w="862" w:type="dxa"/>
            <w:shd w:val="clear" w:color="auto" w:fill="auto"/>
            <w:noWrap/>
            <w:vAlign w:val="bottom"/>
            <w:hideMark/>
          </w:tcPr>
          <w:p w14:paraId="0BFD0F2A" w14:textId="77777777" w:rsidR="00A54DB9" w:rsidRPr="00C56B89" w:rsidRDefault="00A54DB9" w:rsidP="00A54DB9">
            <w:pPr>
              <w:rPr>
                <w:rFonts w:ascii="Calibri" w:eastAsia="Times New Roman" w:hAnsi="Calibri"/>
                <w:lang w:eastAsia="ru-RU"/>
              </w:rPr>
            </w:pPr>
          </w:p>
        </w:tc>
      </w:tr>
      <w:tr w:rsidR="00A54DB9" w:rsidRPr="00C56B89" w14:paraId="6183422E" w14:textId="77777777" w:rsidTr="00DC2D1E">
        <w:trPr>
          <w:trHeight w:val="300"/>
        </w:trPr>
        <w:tc>
          <w:tcPr>
            <w:tcW w:w="474" w:type="dxa"/>
            <w:shd w:val="clear" w:color="000000" w:fill="FFFFFF"/>
            <w:noWrap/>
            <w:vAlign w:val="bottom"/>
            <w:hideMark/>
          </w:tcPr>
          <w:p w14:paraId="331C58BC"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w:t>
            </w:r>
          </w:p>
        </w:tc>
        <w:tc>
          <w:tcPr>
            <w:tcW w:w="3921" w:type="dxa"/>
            <w:shd w:val="clear" w:color="000000" w:fill="FFFFFF"/>
            <w:noWrap/>
            <w:vAlign w:val="bottom"/>
            <w:hideMark/>
          </w:tcPr>
          <w:p w14:paraId="6184F811"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Снижение затрат на электрическую энергию </w:t>
            </w:r>
          </w:p>
        </w:tc>
        <w:tc>
          <w:tcPr>
            <w:tcW w:w="960" w:type="dxa"/>
            <w:shd w:val="clear" w:color="000000" w:fill="FFFFFF"/>
            <w:noWrap/>
            <w:vAlign w:val="bottom"/>
            <w:hideMark/>
          </w:tcPr>
          <w:p w14:paraId="452D80DD"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20 008</w:t>
            </w:r>
          </w:p>
        </w:tc>
        <w:tc>
          <w:tcPr>
            <w:tcW w:w="960" w:type="dxa"/>
            <w:shd w:val="clear" w:color="000000" w:fill="FFFFFF"/>
            <w:noWrap/>
            <w:vAlign w:val="bottom"/>
            <w:hideMark/>
          </w:tcPr>
          <w:p w14:paraId="7DB56C3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340529DC"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20 008</w:t>
            </w:r>
          </w:p>
        </w:tc>
        <w:tc>
          <w:tcPr>
            <w:tcW w:w="960" w:type="dxa"/>
            <w:shd w:val="clear" w:color="000000" w:fill="FFFFFF"/>
            <w:noWrap/>
            <w:vAlign w:val="bottom"/>
            <w:hideMark/>
          </w:tcPr>
          <w:p w14:paraId="4523B97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1000" w:type="dxa"/>
            <w:shd w:val="clear" w:color="000000" w:fill="FFFFFF"/>
            <w:noWrap/>
            <w:vAlign w:val="bottom"/>
            <w:hideMark/>
          </w:tcPr>
          <w:p w14:paraId="068EA3DC"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2930E70B"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862" w:type="dxa"/>
            <w:shd w:val="clear" w:color="000000" w:fill="FFFFFF"/>
            <w:noWrap/>
            <w:vAlign w:val="bottom"/>
            <w:hideMark/>
          </w:tcPr>
          <w:p w14:paraId="541C6CB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r>
      <w:tr w:rsidR="00A54DB9" w:rsidRPr="00C56B89" w14:paraId="1B45F75D" w14:textId="77777777" w:rsidTr="00DC2D1E">
        <w:trPr>
          <w:trHeight w:val="300"/>
        </w:trPr>
        <w:tc>
          <w:tcPr>
            <w:tcW w:w="474" w:type="dxa"/>
            <w:shd w:val="clear" w:color="000000" w:fill="FFFFFF"/>
            <w:noWrap/>
            <w:vAlign w:val="bottom"/>
            <w:hideMark/>
          </w:tcPr>
          <w:p w14:paraId="038EC42B"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w:t>
            </w:r>
          </w:p>
        </w:tc>
        <w:tc>
          <w:tcPr>
            <w:tcW w:w="3921" w:type="dxa"/>
            <w:shd w:val="clear" w:color="000000" w:fill="FFFFFF"/>
            <w:noWrap/>
            <w:vAlign w:val="bottom"/>
            <w:hideMark/>
          </w:tcPr>
          <w:p w14:paraId="170856DA"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Снижение затрат на  топливо</w:t>
            </w:r>
          </w:p>
        </w:tc>
        <w:tc>
          <w:tcPr>
            <w:tcW w:w="960" w:type="dxa"/>
            <w:shd w:val="clear" w:color="000000" w:fill="FFFFFF"/>
            <w:noWrap/>
            <w:vAlign w:val="bottom"/>
            <w:hideMark/>
          </w:tcPr>
          <w:p w14:paraId="35F8A9A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3 340</w:t>
            </w:r>
          </w:p>
        </w:tc>
        <w:tc>
          <w:tcPr>
            <w:tcW w:w="960" w:type="dxa"/>
            <w:shd w:val="clear" w:color="000000" w:fill="FFFFFF"/>
            <w:noWrap/>
            <w:vAlign w:val="bottom"/>
            <w:hideMark/>
          </w:tcPr>
          <w:p w14:paraId="1F908DC9"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079C1B0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-1 192</w:t>
            </w:r>
          </w:p>
        </w:tc>
        <w:tc>
          <w:tcPr>
            <w:tcW w:w="960" w:type="dxa"/>
            <w:shd w:val="clear" w:color="000000" w:fill="FFFFFF"/>
            <w:noWrap/>
            <w:vAlign w:val="bottom"/>
            <w:hideMark/>
          </w:tcPr>
          <w:p w14:paraId="0AC4DE0B"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968</w:t>
            </w:r>
          </w:p>
        </w:tc>
        <w:tc>
          <w:tcPr>
            <w:tcW w:w="1000" w:type="dxa"/>
            <w:shd w:val="clear" w:color="000000" w:fill="FFFFFF"/>
            <w:noWrap/>
            <w:vAlign w:val="bottom"/>
            <w:hideMark/>
          </w:tcPr>
          <w:p w14:paraId="3D86F5F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1 160</w:t>
            </w:r>
          </w:p>
        </w:tc>
        <w:tc>
          <w:tcPr>
            <w:tcW w:w="960" w:type="dxa"/>
            <w:shd w:val="clear" w:color="000000" w:fill="FFFFFF"/>
            <w:noWrap/>
            <w:vAlign w:val="bottom"/>
            <w:hideMark/>
          </w:tcPr>
          <w:p w14:paraId="7D96870D"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747</w:t>
            </w:r>
          </w:p>
        </w:tc>
        <w:tc>
          <w:tcPr>
            <w:tcW w:w="862" w:type="dxa"/>
            <w:shd w:val="clear" w:color="000000" w:fill="FFFFFF"/>
            <w:noWrap/>
            <w:vAlign w:val="bottom"/>
            <w:hideMark/>
          </w:tcPr>
          <w:p w14:paraId="12C7EFC4"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1 657</w:t>
            </w:r>
          </w:p>
        </w:tc>
      </w:tr>
      <w:tr w:rsidR="00A54DB9" w:rsidRPr="00C56B89" w14:paraId="1C51E0E0" w14:textId="77777777" w:rsidTr="00DC2D1E">
        <w:trPr>
          <w:trHeight w:val="300"/>
        </w:trPr>
        <w:tc>
          <w:tcPr>
            <w:tcW w:w="474" w:type="dxa"/>
            <w:shd w:val="clear" w:color="000000" w:fill="FFFFFF"/>
            <w:noWrap/>
            <w:vAlign w:val="bottom"/>
            <w:hideMark/>
          </w:tcPr>
          <w:p w14:paraId="662F775C"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3</w:t>
            </w:r>
          </w:p>
        </w:tc>
        <w:tc>
          <w:tcPr>
            <w:tcW w:w="3921" w:type="dxa"/>
            <w:shd w:val="clear" w:color="000000" w:fill="FFFFFF"/>
            <w:noWrap/>
            <w:vAlign w:val="bottom"/>
            <w:hideMark/>
          </w:tcPr>
          <w:p w14:paraId="4602F6B0"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Снижение  затрат на воду</w:t>
            </w:r>
          </w:p>
        </w:tc>
        <w:tc>
          <w:tcPr>
            <w:tcW w:w="960" w:type="dxa"/>
            <w:shd w:val="clear" w:color="000000" w:fill="FFFFFF"/>
            <w:noWrap/>
            <w:vAlign w:val="bottom"/>
            <w:hideMark/>
          </w:tcPr>
          <w:p w14:paraId="7ABE97D9"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1 747</w:t>
            </w:r>
          </w:p>
        </w:tc>
        <w:tc>
          <w:tcPr>
            <w:tcW w:w="960" w:type="dxa"/>
            <w:shd w:val="clear" w:color="000000" w:fill="FFFFFF"/>
            <w:noWrap/>
            <w:vAlign w:val="bottom"/>
            <w:hideMark/>
          </w:tcPr>
          <w:p w14:paraId="7CD45ED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7A470D1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1 747</w:t>
            </w:r>
          </w:p>
        </w:tc>
        <w:tc>
          <w:tcPr>
            <w:tcW w:w="960" w:type="dxa"/>
            <w:shd w:val="clear" w:color="000000" w:fill="FFFFFF"/>
            <w:noWrap/>
            <w:vAlign w:val="bottom"/>
            <w:hideMark/>
          </w:tcPr>
          <w:p w14:paraId="12CDDAA3"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1000" w:type="dxa"/>
            <w:shd w:val="clear" w:color="000000" w:fill="FFFFFF"/>
            <w:noWrap/>
            <w:vAlign w:val="bottom"/>
            <w:hideMark/>
          </w:tcPr>
          <w:p w14:paraId="7E496A5D"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6182791B"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862" w:type="dxa"/>
            <w:shd w:val="clear" w:color="000000" w:fill="FFFFFF"/>
            <w:noWrap/>
            <w:vAlign w:val="bottom"/>
            <w:hideMark/>
          </w:tcPr>
          <w:p w14:paraId="656CDC7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r>
      <w:tr w:rsidR="00A54DB9" w:rsidRPr="00C56B89" w14:paraId="4EFDBEB3" w14:textId="77777777" w:rsidTr="00DC2D1E">
        <w:trPr>
          <w:trHeight w:val="300"/>
        </w:trPr>
        <w:tc>
          <w:tcPr>
            <w:tcW w:w="474" w:type="dxa"/>
            <w:shd w:val="clear" w:color="000000" w:fill="FFFFFF"/>
            <w:noWrap/>
            <w:vAlign w:val="bottom"/>
            <w:hideMark/>
          </w:tcPr>
          <w:p w14:paraId="0C2CB497"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w:t>
            </w:r>
          </w:p>
        </w:tc>
        <w:tc>
          <w:tcPr>
            <w:tcW w:w="3921" w:type="dxa"/>
            <w:shd w:val="clear" w:color="000000" w:fill="FFFFFF"/>
            <w:noWrap/>
            <w:vAlign w:val="bottom"/>
            <w:hideMark/>
          </w:tcPr>
          <w:p w14:paraId="2A18B5B6"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Амортизационные отчисления вновь созданного оборудования</w:t>
            </w:r>
          </w:p>
        </w:tc>
        <w:tc>
          <w:tcPr>
            <w:tcW w:w="960" w:type="dxa"/>
            <w:shd w:val="clear" w:color="000000" w:fill="FFFFFF"/>
            <w:noWrap/>
            <w:vAlign w:val="bottom"/>
            <w:hideMark/>
          </w:tcPr>
          <w:p w14:paraId="10FFCB1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401E8E70"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6F4B4629"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35CF8D2E"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1000" w:type="dxa"/>
            <w:shd w:val="clear" w:color="000000" w:fill="FFFFFF"/>
            <w:noWrap/>
            <w:vAlign w:val="bottom"/>
            <w:hideMark/>
          </w:tcPr>
          <w:p w14:paraId="7667E1F8"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0A54D32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862" w:type="dxa"/>
            <w:shd w:val="clear" w:color="000000" w:fill="FFFFFF"/>
            <w:noWrap/>
            <w:vAlign w:val="bottom"/>
            <w:hideMark/>
          </w:tcPr>
          <w:p w14:paraId="7334E338"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r>
      <w:tr w:rsidR="00A54DB9" w:rsidRPr="00C56B89" w14:paraId="0DFB1E5A" w14:textId="77777777" w:rsidTr="00DC2D1E">
        <w:trPr>
          <w:trHeight w:val="300"/>
        </w:trPr>
        <w:tc>
          <w:tcPr>
            <w:tcW w:w="474" w:type="dxa"/>
            <w:shd w:val="clear" w:color="000000" w:fill="FFFFFF"/>
            <w:noWrap/>
            <w:vAlign w:val="bottom"/>
            <w:hideMark/>
          </w:tcPr>
          <w:p w14:paraId="7789AD78"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77D0C9A1"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Итого приток средств при реализации мероприятий</w:t>
            </w:r>
          </w:p>
        </w:tc>
        <w:tc>
          <w:tcPr>
            <w:tcW w:w="960" w:type="dxa"/>
            <w:shd w:val="clear" w:color="000000" w:fill="FFFFFF"/>
            <w:noWrap/>
            <w:vAlign w:val="bottom"/>
            <w:hideMark/>
          </w:tcPr>
          <w:p w14:paraId="1FD41B34"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25 095</w:t>
            </w:r>
          </w:p>
        </w:tc>
        <w:tc>
          <w:tcPr>
            <w:tcW w:w="960" w:type="dxa"/>
            <w:shd w:val="clear" w:color="000000" w:fill="FFFFFF"/>
            <w:noWrap/>
            <w:vAlign w:val="bottom"/>
            <w:hideMark/>
          </w:tcPr>
          <w:p w14:paraId="27245B28"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0</w:t>
            </w:r>
          </w:p>
        </w:tc>
        <w:tc>
          <w:tcPr>
            <w:tcW w:w="960" w:type="dxa"/>
            <w:shd w:val="clear" w:color="000000" w:fill="FFFFFF"/>
            <w:noWrap/>
            <w:vAlign w:val="bottom"/>
            <w:hideMark/>
          </w:tcPr>
          <w:p w14:paraId="38C9C90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20 563</w:t>
            </w:r>
          </w:p>
        </w:tc>
        <w:tc>
          <w:tcPr>
            <w:tcW w:w="960" w:type="dxa"/>
            <w:shd w:val="clear" w:color="000000" w:fill="FFFFFF"/>
            <w:noWrap/>
            <w:vAlign w:val="bottom"/>
            <w:hideMark/>
          </w:tcPr>
          <w:p w14:paraId="3031CD90"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968</w:t>
            </w:r>
          </w:p>
        </w:tc>
        <w:tc>
          <w:tcPr>
            <w:tcW w:w="1000" w:type="dxa"/>
            <w:shd w:val="clear" w:color="000000" w:fill="FFFFFF"/>
            <w:noWrap/>
            <w:vAlign w:val="bottom"/>
            <w:hideMark/>
          </w:tcPr>
          <w:p w14:paraId="01A7D3C0"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1 160</w:t>
            </w:r>
          </w:p>
        </w:tc>
        <w:tc>
          <w:tcPr>
            <w:tcW w:w="960" w:type="dxa"/>
            <w:shd w:val="clear" w:color="000000" w:fill="FFFFFF"/>
            <w:noWrap/>
            <w:vAlign w:val="bottom"/>
            <w:hideMark/>
          </w:tcPr>
          <w:p w14:paraId="1E73165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747</w:t>
            </w:r>
          </w:p>
        </w:tc>
        <w:tc>
          <w:tcPr>
            <w:tcW w:w="862" w:type="dxa"/>
            <w:shd w:val="clear" w:color="000000" w:fill="FFFFFF"/>
            <w:noWrap/>
            <w:vAlign w:val="bottom"/>
            <w:hideMark/>
          </w:tcPr>
          <w:p w14:paraId="402CB3D1"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1 657</w:t>
            </w:r>
          </w:p>
        </w:tc>
      </w:tr>
      <w:tr w:rsidR="00A54DB9" w:rsidRPr="00C56B89" w14:paraId="2D107E37" w14:textId="77777777" w:rsidTr="00DC2D1E">
        <w:trPr>
          <w:trHeight w:val="300"/>
        </w:trPr>
        <w:tc>
          <w:tcPr>
            <w:tcW w:w="474" w:type="dxa"/>
            <w:shd w:val="clear" w:color="000000" w:fill="FFFFFF"/>
            <w:noWrap/>
            <w:vAlign w:val="bottom"/>
            <w:hideMark/>
          </w:tcPr>
          <w:p w14:paraId="75C80E27"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16D3D57F"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Дисконтированный денежный приток</w:t>
            </w:r>
          </w:p>
        </w:tc>
        <w:tc>
          <w:tcPr>
            <w:tcW w:w="960" w:type="dxa"/>
            <w:shd w:val="clear" w:color="000000" w:fill="FFFFFF"/>
            <w:noWrap/>
            <w:vAlign w:val="bottom"/>
            <w:hideMark/>
          </w:tcPr>
          <w:p w14:paraId="57B22F32"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21 308</w:t>
            </w:r>
          </w:p>
        </w:tc>
        <w:tc>
          <w:tcPr>
            <w:tcW w:w="960" w:type="dxa"/>
            <w:shd w:val="clear" w:color="000000" w:fill="FFFFFF"/>
            <w:noWrap/>
            <w:vAlign w:val="bottom"/>
            <w:hideMark/>
          </w:tcPr>
          <w:p w14:paraId="69C964A2"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0</w:t>
            </w:r>
          </w:p>
        </w:tc>
        <w:tc>
          <w:tcPr>
            <w:tcW w:w="960" w:type="dxa"/>
            <w:shd w:val="clear" w:color="000000" w:fill="FFFFFF"/>
            <w:noWrap/>
            <w:vAlign w:val="bottom"/>
            <w:hideMark/>
          </w:tcPr>
          <w:p w14:paraId="6E26820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18 319</w:t>
            </w:r>
          </w:p>
        </w:tc>
        <w:tc>
          <w:tcPr>
            <w:tcW w:w="960" w:type="dxa"/>
            <w:shd w:val="clear" w:color="000000" w:fill="FFFFFF"/>
            <w:noWrap/>
            <w:vAlign w:val="bottom"/>
            <w:hideMark/>
          </w:tcPr>
          <w:p w14:paraId="565724F4"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768</w:t>
            </w:r>
          </w:p>
        </w:tc>
        <w:tc>
          <w:tcPr>
            <w:tcW w:w="1000" w:type="dxa"/>
            <w:shd w:val="clear" w:color="000000" w:fill="FFFFFF"/>
            <w:noWrap/>
            <w:vAlign w:val="bottom"/>
            <w:hideMark/>
          </w:tcPr>
          <w:p w14:paraId="68317962"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820</w:t>
            </w:r>
          </w:p>
        </w:tc>
        <w:tc>
          <w:tcPr>
            <w:tcW w:w="960" w:type="dxa"/>
            <w:shd w:val="clear" w:color="000000" w:fill="FFFFFF"/>
            <w:noWrap/>
            <w:vAlign w:val="bottom"/>
            <w:hideMark/>
          </w:tcPr>
          <w:p w14:paraId="4D0A8F2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470</w:t>
            </w:r>
          </w:p>
        </w:tc>
        <w:tc>
          <w:tcPr>
            <w:tcW w:w="862" w:type="dxa"/>
            <w:shd w:val="clear" w:color="000000" w:fill="FFFFFF"/>
            <w:noWrap/>
            <w:vAlign w:val="bottom"/>
            <w:hideMark/>
          </w:tcPr>
          <w:p w14:paraId="292289E2"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930</w:t>
            </w:r>
          </w:p>
        </w:tc>
      </w:tr>
      <w:tr w:rsidR="00A54DB9" w:rsidRPr="00C56B89" w14:paraId="259F8FB6" w14:textId="77777777" w:rsidTr="00DC2D1E">
        <w:trPr>
          <w:trHeight w:val="300"/>
        </w:trPr>
        <w:tc>
          <w:tcPr>
            <w:tcW w:w="474" w:type="dxa"/>
            <w:shd w:val="clear" w:color="000000" w:fill="FFFFFF"/>
            <w:noWrap/>
            <w:vAlign w:val="bottom"/>
            <w:hideMark/>
          </w:tcPr>
          <w:p w14:paraId="6CC6D906"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23809B3D"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Денежные оттоки на финансирования мероприятий</w:t>
            </w:r>
          </w:p>
        </w:tc>
        <w:tc>
          <w:tcPr>
            <w:tcW w:w="960" w:type="dxa"/>
            <w:shd w:val="clear" w:color="000000" w:fill="FFFFFF"/>
            <w:noWrap/>
            <w:vAlign w:val="bottom"/>
            <w:hideMark/>
          </w:tcPr>
          <w:p w14:paraId="17D047E8"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2C635378"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7985E14E"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20216ED0"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1000" w:type="dxa"/>
            <w:shd w:val="clear" w:color="000000" w:fill="FFFFFF"/>
            <w:noWrap/>
            <w:vAlign w:val="bottom"/>
            <w:hideMark/>
          </w:tcPr>
          <w:p w14:paraId="3DA4F69B"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auto" w:fill="auto"/>
            <w:noWrap/>
            <w:vAlign w:val="bottom"/>
            <w:hideMark/>
          </w:tcPr>
          <w:p w14:paraId="7C95785D" w14:textId="77777777" w:rsidR="00A54DB9" w:rsidRPr="00C56B89" w:rsidRDefault="00A54DB9" w:rsidP="00A54DB9">
            <w:pPr>
              <w:rPr>
                <w:rFonts w:ascii="Calibri" w:eastAsia="Times New Roman" w:hAnsi="Calibri"/>
                <w:lang w:eastAsia="ru-RU"/>
              </w:rPr>
            </w:pPr>
          </w:p>
        </w:tc>
        <w:tc>
          <w:tcPr>
            <w:tcW w:w="862" w:type="dxa"/>
            <w:shd w:val="clear" w:color="auto" w:fill="auto"/>
            <w:noWrap/>
            <w:vAlign w:val="bottom"/>
            <w:hideMark/>
          </w:tcPr>
          <w:p w14:paraId="0D3782BF" w14:textId="77777777" w:rsidR="00A54DB9" w:rsidRPr="00C56B89" w:rsidRDefault="00A54DB9" w:rsidP="00A54DB9">
            <w:pPr>
              <w:rPr>
                <w:rFonts w:ascii="Calibri" w:eastAsia="Times New Roman" w:hAnsi="Calibri"/>
                <w:lang w:eastAsia="ru-RU"/>
              </w:rPr>
            </w:pPr>
          </w:p>
        </w:tc>
      </w:tr>
      <w:tr w:rsidR="00A54DB9" w:rsidRPr="00C56B89" w14:paraId="73C57BCA" w14:textId="77777777" w:rsidTr="00DC2D1E">
        <w:trPr>
          <w:trHeight w:val="300"/>
        </w:trPr>
        <w:tc>
          <w:tcPr>
            <w:tcW w:w="474" w:type="dxa"/>
            <w:shd w:val="clear" w:color="000000" w:fill="FFFFFF"/>
            <w:noWrap/>
            <w:vAlign w:val="bottom"/>
            <w:hideMark/>
          </w:tcPr>
          <w:p w14:paraId="7559070A"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w:t>
            </w:r>
          </w:p>
        </w:tc>
        <w:tc>
          <w:tcPr>
            <w:tcW w:w="3921" w:type="dxa"/>
            <w:shd w:val="clear" w:color="000000" w:fill="FFFFFF"/>
            <w:noWrap/>
            <w:vAlign w:val="bottom"/>
            <w:hideMark/>
          </w:tcPr>
          <w:p w14:paraId="7370073C"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xml:space="preserve">Амортизация </w:t>
            </w:r>
          </w:p>
        </w:tc>
        <w:tc>
          <w:tcPr>
            <w:tcW w:w="960" w:type="dxa"/>
            <w:shd w:val="clear" w:color="000000" w:fill="FFFFFF"/>
            <w:noWrap/>
            <w:vAlign w:val="bottom"/>
            <w:hideMark/>
          </w:tcPr>
          <w:p w14:paraId="2BD28BB3"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94 339</w:t>
            </w:r>
          </w:p>
        </w:tc>
        <w:tc>
          <w:tcPr>
            <w:tcW w:w="960" w:type="dxa"/>
            <w:shd w:val="clear" w:color="000000" w:fill="FFFFFF"/>
            <w:noWrap/>
            <w:vAlign w:val="bottom"/>
            <w:hideMark/>
          </w:tcPr>
          <w:p w14:paraId="47461217"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13 157</w:t>
            </w:r>
          </w:p>
        </w:tc>
        <w:tc>
          <w:tcPr>
            <w:tcW w:w="960" w:type="dxa"/>
            <w:shd w:val="clear" w:color="000000" w:fill="FFFFFF"/>
            <w:noWrap/>
            <w:vAlign w:val="bottom"/>
            <w:hideMark/>
          </w:tcPr>
          <w:p w14:paraId="6630E1CE"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14 158</w:t>
            </w:r>
          </w:p>
        </w:tc>
        <w:tc>
          <w:tcPr>
            <w:tcW w:w="960" w:type="dxa"/>
            <w:shd w:val="clear" w:color="000000" w:fill="FFFFFF"/>
            <w:noWrap/>
            <w:vAlign w:val="bottom"/>
            <w:hideMark/>
          </w:tcPr>
          <w:p w14:paraId="7C5399C9"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15 249</w:t>
            </w:r>
          </w:p>
        </w:tc>
        <w:tc>
          <w:tcPr>
            <w:tcW w:w="1000" w:type="dxa"/>
            <w:shd w:val="clear" w:color="000000" w:fill="FFFFFF"/>
            <w:noWrap/>
            <w:vAlign w:val="bottom"/>
            <w:hideMark/>
          </w:tcPr>
          <w:p w14:paraId="2E3FC130"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16 517</w:t>
            </w:r>
          </w:p>
        </w:tc>
        <w:tc>
          <w:tcPr>
            <w:tcW w:w="960" w:type="dxa"/>
            <w:shd w:val="clear" w:color="000000" w:fill="FFFFFF"/>
            <w:noWrap/>
            <w:vAlign w:val="bottom"/>
            <w:hideMark/>
          </w:tcPr>
          <w:p w14:paraId="5EE30A01"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17 182</w:t>
            </w:r>
          </w:p>
        </w:tc>
        <w:tc>
          <w:tcPr>
            <w:tcW w:w="862" w:type="dxa"/>
            <w:shd w:val="clear" w:color="000000" w:fill="FFFFFF"/>
            <w:noWrap/>
            <w:vAlign w:val="bottom"/>
            <w:hideMark/>
          </w:tcPr>
          <w:p w14:paraId="4703B1B6"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18 075</w:t>
            </w:r>
          </w:p>
        </w:tc>
      </w:tr>
      <w:tr w:rsidR="00A54DB9" w:rsidRPr="00C56B89" w14:paraId="1E8E7882" w14:textId="77777777" w:rsidTr="00DC2D1E">
        <w:trPr>
          <w:trHeight w:val="300"/>
        </w:trPr>
        <w:tc>
          <w:tcPr>
            <w:tcW w:w="474" w:type="dxa"/>
            <w:shd w:val="clear" w:color="000000" w:fill="FFFFFF"/>
            <w:noWrap/>
            <w:vAlign w:val="bottom"/>
            <w:hideMark/>
          </w:tcPr>
          <w:p w14:paraId="7A2AEB11"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5B88E096"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Итого источники финансирования</w:t>
            </w:r>
          </w:p>
        </w:tc>
        <w:tc>
          <w:tcPr>
            <w:tcW w:w="960" w:type="dxa"/>
            <w:shd w:val="clear" w:color="000000" w:fill="FFFFFF"/>
            <w:noWrap/>
            <w:vAlign w:val="bottom"/>
            <w:hideMark/>
          </w:tcPr>
          <w:p w14:paraId="2D1CCC9C"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94 339</w:t>
            </w:r>
          </w:p>
        </w:tc>
        <w:tc>
          <w:tcPr>
            <w:tcW w:w="960" w:type="dxa"/>
            <w:shd w:val="clear" w:color="000000" w:fill="FFFFFF"/>
            <w:noWrap/>
            <w:vAlign w:val="bottom"/>
            <w:hideMark/>
          </w:tcPr>
          <w:p w14:paraId="44E248A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13 157</w:t>
            </w:r>
          </w:p>
        </w:tc>
        <w:tc>
          <w:tcPr>
            <w:tcW w:w="960" w:type="dxa"/>
            <w:shd w:val="clear" w:color="000000" w:fill="FFFFFF"/>
            <w:noWrap/>
            <w:vAlign w:val="bottom"/>
            <w:hideMark/>
          </w:tcPr>
          <w:p w14:paraId="3809E930"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14 158</w:t>
            </w:r>
          </w:p>
        </w:tc>
        <w:tc>
          <w:tcPr>
            <w:tcW w:w="960" w:type="dxa"/>
            <w:shd w:val="clear" w:color="000000" w:fill="FFFFFF"/>
            <w:noWrap/>
            <w:vAlign w:val="bottom"/>
            <w:hideMark/>
          </w:tcPr>
          <w:p w14:paraId="6F43AAF4"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15 249</w:t>
            </w:r>
          </w:p>
        </w:tc>
        <w:tc>
          <w:tcPr>
            <w:tcW w:w="1000" w:type="dxa"/>
            <w:shd w:val="clear" w:color="000000" w:fill="FFFFFF"/>
            <w:noWrap/>
            <w:vAlign w:val="bottom"/>
            <w:hideMark/>
          </w:tcPr>
          <w:p w14:paraId="12024EA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16 517</w:t>
            </w:r>
          </w:p>
        </w:tc>
        <w:tc>
          <w:tcPr>
            <w:tcW w:w="960" w:type="dxa"/>
            <w:shd w:val="clear" w:color="000000" w:fill="FFFFFF"/>
            <w:noWrap/>
            <w:vAlign w:val="bottom"/>
            <w:hideMark/>
          </w:tcPr>
          <w:p w14:paraId="7D900174"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17 182</w:t>
            </w:r>
          </w:p>
        </w:tc>
        <w:tc>
          <w:tcPr>
            <w:tcW w:w="862" w:type="dxa"/>
            <w:shd w:val="clear" w:color="000000" w:fill="FFFFFF"/>
            <w:noWrap/>
            <w:vAlign w:val="bottom"/>
            <w:hideMark/>
          </w:tcPr>
          <w:p w14:paraId="1894C677"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18 075</w:t>
            </w:r>
          </w:p>
        </w:tc>
      </w:tr>
      <w:tr w:rsidR="00A54DB9" w:rsidRPr="00C56B89" w14:paraId="2B082239" w14:textId="77777777" w:rsidTr="00DC2D1E">
        <w:trPr>
          <w:trHeight w:val="300"/>
        </w:trPr>
        <w:tc>
          <w:tcPr>
            <w:tcW w:w="474" w:type="dxa"/>
            <w:shd w:val="clear" w:color="000000" w:fill="FFFFFF"/>
            <w:noWrap/>
            <w:vAlign w:val="bottom"/>
            <w:hideMark/>
          </w:tcPr>
          <w:p w14:paraId="5AB1CC52"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71F84F5C"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Затраты на реализацию мероприятий</w:t>
            </w:r>
          </w:p>
        </w:tc>
        <w:tc>
          <w:tcPr>
            <w:tcW w:w="960" w:type="dxa"/>
            <w:shd w:val="clear" w:color="000000" w:fill="FFFFFF"/>
            <w:noWrap/>
            <w:vAlign w:val="bottom"/>
            <w:hideMark/>
          </w:tcPr>
          <w:p w14:paraId="5E097A00"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2C9A3C53"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34090C54"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5A2AB3A1"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1000" w:type="dxa"/>
            <w:shd w:val="clear" w:color="000000" w:fill="FFFFFF"/>
            <w:noWrap/>
            <w:vAlign w:val="bottom"/>
            <w:hideMark/>
          </w:tcPr>
          <w:p w14:paraId="3339FB69"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000000" w:fill="FFFFFF"/>
            <w:noWrap/>
            <w:vAlign w:val="bottom"/>
            <w:hideMark/>
          </w:tcPr>
          <w:p w14:paraId="526EAF67"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862" w:type="dxa"/>
            <w:shd w:val="clear" w:color="000000" w:fill="FFFFFF"/>
            <w:noWrap/>
            <w:vAlign w:val="bottom"/>
            <w:hideMark/>
          </w:tcPr>
          <w:p w14:paraId="7B4BEE76"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r>
      <w:tr w:rsidR="00A54DB9" w:rsidRPr="00C56B89" w14:paraId="77B802D4" w14:textId="77777777" w:rsidTr="00DC2D1E">
        <w:trPr>
          <w:trHeight w:val="300"/>
        </w:trPr>
        <w:tc>
          <w:tcPr>
            <w:tcW w:w="474" w:type="dxa"/>
            <w:shd w:val="clear" w:color="000000" w:fill="FFFFFF"/>
            <w:noWrap/>
            <w:vAlign w:val="bottom"/>
            <w:hideMark/>
          </w:tcPr>
          <w:p w14:paraId="7215BA33"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w:t>
            </w:r>
          </w:p>
        </w:tc>
        <w:tc>
          <w:tcPr>
            <w:tcW w:w="3921" w:type="dxa"/>
            <w:shd w:val="clear" w:color="000000" w:fill="FFFFFF"/>
            <w:noWrap/>
            <w:vAlign w:val="bottom"/>
            <w:hideMark/>
          </w:tcPr>
          <w:p w14:paraId="46951A08"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Реализация мероприятий</w:t>
            </w:r>
          </w:p>
        </w:tc>
        <w:tc>
          <w:tcPr>
            <w:tcW w:w="960" w:type="dxa"/>
            <w:shd w:val="clear" w:color="000000" w:fill="FFFFFF"/>
            <w:noWrap/>
            <w:vAlign w:val="bottom"/>
            <w:hideMark/>
          </w:tcPr>
          <w:p w14:paraId="61148723"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133 827</w:t>
            </w:r>
          </w:p>
        </w:tc>
        <w:tc>
          <w:tcPr>
            <w:tcW w:w="960" w:type="dxa"/>
            <w:shd w:val="clear" w:color="000000" w:fill="FFFFFF"/>
            <w:noWrap/>
            <w:vAlign w:val="bottom"/>
            <w:hideMark/>
          </w:tcPr>
          <w:p w14:paraId="6B91289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41 903</w:t>
            </w:r>
          </w:p>
        </w:tc>
        <w:tc>
          <w:tcPr>
            <w:tcW w:w="960" w:type="dxa"/>
            <w:shd w:val="clear" w:color="000000" w:fill="FFFFFF"/>
            <w:noWrap/>
            <w:vAlign w:val="bottom"/>
            <w:hideMark/>
          </w:tcPr>
          <w:p w14:paraId="3ACE6798"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22 794</w:t>
            </w:r>
          </w:p>
        </w:tc>
        <w:tc>
          <w:tcPr>
            <w:tcW w:w="960" w:type="dxa"/>
            <w:shd w:val="clear" w:color="000000" w:fill="FFFFFF"/>
            <w:noWrap/>
            <w:vAlign w:val="bottom"/>
            <w:hideMark/>
          </w:tcPr>
          <w:p w14:paraId="1B69041E"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28 548</w:t>
            </w:r>
          </w:p>
        </w:tc>
        <w:tc>
          <w:tcPr>
            <w:tcW w:w="1000" w:type="dxa"/>
            <w:shd w:val="clear" w:color="000000" w:fill="FFFFFF"/>
            <w:noWrap/>
            <w:vAlign w:val="bottom"/>
            <w:hideMark/>
          </w:tcPr>
          <w:p w14:paraId="26CFBAD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18 276</w:t>
            </w:r>
          </w:p>
        </w:tc>
        <w:tc>
          <w:tcPr>
            <w:tcW w:w="960" w:type="dxa"/>
            <w:shd w:val="clear" w:color="000000" w:fill="FFFFFF"/>
            <w:noWrap/>
            <w:vAlign w:val="bottom"/>
            <w:hideMark/>
          </w:tcPr>
          <w:p w14:paraId="0A3F3F3F"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22 305</w:t>
            </w:r>
          </w:p>
        </w:tc>
        <w:tc>
          <w:tcPr>
            <w:tcW w:w="862" w:type="dxa"/>
            <w:shd w:val="clear" w:color="000000" w:fill="FFFFFF"/>
            <w:noWrap/>
            <w:vAlign w:val="bottom"/>
            <w:hideMark/>
          </w:tcPr>
          <w:p w14:paraId="3769FA67"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r>
      <w:tr w:rsidR="00A54DB9" w:rsidRPr="00C56B89" w14:paraId="2448976B" w14:textId="77777777" w:rsidTr="00DC2D1E">
        <w:trPr>
          <w:trHeight w:val="300"/>
        </w:trPr>
        <w:tc>
          <w:tcPr>
            <w:tcW w:w="474" w:type="dxa"/>
            <w:shd w:val="clear" w:color="000000" w:fill="FFFFFF"/>
            <w:noWrap/>
            <w:vAlign w:val="bottom"/>
            <w:hideMark/>
          </w:tcPr>
          <w:p w14:paraId="69516ECE"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7414D556"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Итого</w:t>
            </w:r>
          </w:p>
        </w:tc>
        <w:tc>
          <w:tcPr>
            <w:tcW w:w="960" w:type="dxa"/>
            <w:shd w:val="clear" w:color="000000" w:fill="FFFFFF"/>
            <w:noWrap/>
            <w:vAlign w:val="bottom"/>
            <w:hideMark/>
          </w:tcPr>
          <w:p w14:paraId="5E4931C9"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111 522</w:t>
            </w:r>
          </w:p>
        </w:tc>
        <w:tc>
          <w:tcPr>
            <w:tcW w:w="960" w:type="dxa"/>
            <w:shd w:val="clear" w:color="000000" w:fill="FFFFFF"/>
            <w:noWrap/>
            <w:vAlign w:val="bottom"/>
            <w:hideMark/>
          </w:tcPr>
          <w:p w14:paraId="3907DB70"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41 903</w:t>
            </w:r>
          </w:p>
        </w:tc>
        <w:tc>
          <w:tcPr>
            <w:tcW w:w="960" w:type="dxa"/>
            <w:shd w:val="clear" w:color="000000" w:fill="FFFFFF"/>
            <w:noWrap/>
            <w:vAlign w:val="bottom"/>
            <w:hideMark/>
          </w:tcPr>
          <w:p w14:paraId="7D7A3558"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22 794</w:t>
            </w:r>
          </w:p>
        </w:tc>
        <w:tc>
          <w:tcPr>
            <w:tcW w:w="960" w:type="dxa"/>
            <w:shd w:val="clear" w:color="000000" w:fill="FFFFFF"/>
            <w:noWrap/>
            <w:vAlign w:val="bottom"/>
            <w:hideMark/>
          </w:tcPr>
          <w:p w14:paraId="545D731E"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28 548</w:t>
            </w:r>
          </w:p>
        </w:tc>
        <w:tc>
          <w:tcPr>
            <w:tcW w:w="1000" w:type="dxa"/>
            <w:shd w:val="clear" w:color="000000" w:fill="FFFFFF"/>
            <w:noWrap/>
            <w:vAlign w:val="bottom"/>
            <w:hideMark/>
          </w:tcPr>
          <w:p w14:paraId="2016335F"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18 276</w:t>
            </w:r>
          </w:p>
        </w:tc>
        <w:tc>
          <w:tcPr>
            <w:tcW w:w="960" w:type="dxa"/>
            <w:shd w:val="clear" w:color="000000" w:fill="FFFFFF"/>
            <w:noWrap/>
            <w:vAlign w:val="bottom"/>
            <w:hideMark/>
          </w:tcPr>
          <w:p w14:paraId="0EBD8574"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22 305</w:t>
            </w:r>
          </w:p>
        </w:tc>
        <w:tc>
          <w:tcPr>
            <w:tcW w:w="862" w:type="dxa"/>
            <w:shd w:val="clear" w:color="000000" w:fill="FFFFFF"/>
            <w:noWrap/>
            <w:vAlign w:val="bottom"/>
            <w:hideMark/>
          </w:tcPr>
          <w:p w14:paraId="17B560A0"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0</w:t>
            </w:r>
          </w:p>
        </w:tc>
      </w:tr>
      <w:tr w:rsidR="00A54DB9" w:rsidRPr="00C56B89" w14:paraId="5099D8F5" w14:textId="77777777" w:rsidTr="00DC2D1E">
        <w:trPr>
          <w:trHeight w:val="300"/>
        </w:trPr>
        <w:tc>
          <w:tcPr>
            <w:tcW w:w="474" w:type="dxa"/>
            <w:shd w:val="clear" w:color="000000" w:fill="FFFFFF"/>
            <w:noWrap/>
            <w:vAlign w:val="bottom"/>
            <w:hideMark/>
          </w:tcPr>
          <w:p w14:paraId="0FE5ADAE"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79449C76"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Денежные потоки</w:t>
            </w:r>
          </w:p>
        </w:tc>
        <w:tc>
          <w:tcPr>
            <w:tcW w:w="960" w:type="dxa"/>
            <w:shd w:val="clear" w:color="000000" w:fill="FFFFFF"/>
            <w:noWrap/>
            <w:vAlign w:val="bottom"/>
            <w:hideMark/>
          </w:tcPr>
          <w:p w14:paraId="58335A2B"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-112 519</w:t>
            </w:r>
          </w:p>
        </w:tc>
        <w:tc>
          <w:tcPr>
            <w:tcW w:w="960" w:type="dxa"/>
            <w:shd w:val="clear" w:color="000000" w:fill="FFFFFF"/>
            <w:noWrap/>
            <w:vAlign w:val="bottom"/>
            <w:hideMark/>
          </w:tcPr>
          <w:p w14:paraId="451714D6"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-41 903</w:t>
            </w:r>
          </w:p>
        </w:tc>
        <w:tc>
          <w:tcPr>
            <w:tcW w:w="960" w:type="dxa"/>
            <w:shd w:val="clear" w:color="000000" w:fill="FFFFFF"/>
            <w:noWrap/>
            <w:vAlign w:val="bottom"/>
            <w:hideMark/>
          </w:tcPr>
          <w:p w14:paraId="21874131"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-4 476</w:t>
            </w:r>
          </w:p>
        </w:tc>
        <w:tc>
          <w:tcPr>
            <w:tcW w:w="960" w:type="dxa"/>
            <w:shd w:val="clear" w:color="000000" w:fill="FFFFFF"/>
            <w:noWrap/>
            <w:vAlign w:val="bottom"/>
            <w:hideMark/>
          </w:tcPr>
          <w:p w14:paraId="5CDCBA68"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-27 780</w:t>
            </w:r>
          </w:p>
        </w:tc>
        <w:tc>
          <w:tcPr>
            <w:tcW w:w="1000" w:type="dxa"/>
            <w:shd w:val="clear" w:color="000000" w:fill="FFFFFF"/>
            <w:noWrap/>
            <w:vAlign w:val="bottom"/>
            <w:hideMark/>
          </w:tcPr>
          <w:p w14:paraId="1AE81E2C"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-17 456</w:t>
            </w:r>
          </w:p>
        </w:tc>
        <w:tc>
          <w:tcPr>
            <w:tcW w:w="960" w:type="dxa"/>
            <w:shd w:val="clear" w:color="000000" w:fill="FFFFFF"/>
            <w:noWrap/>
            <w:vAlign w:val="bottom"/>
            <w:hideMark/>
          </w:tcPr>
          <w:p w14:paraId="55DA3129"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-21 835</w:t>
            </w:r>
          </w:p>
        </w:tc>
        <w:tc>
          <w:tcPr>
            <w:tcW w:w="862" w:type="dxa"/>
            <w:shd w:val="clear" w:color="000000" w:fill="FFFFFF"/>
            <w:noWrap/>
            <w:vAlign w:val="bottom"/>
            <w:hideMark/>
          </w:tcPr>
          <w:p w14:paraId="2E9CCE0F"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930</w:t>
            </w:r>
          </w:p>
        </w:tc>
      </w:tr>
      <w:tr w:rsidR="00A54DB9" w:rsidRPr="00C56B89" w14:paraId="6214125B" w14:textId="77777777" w:rsidTr="00DC2D1E">
        <w:trPr>
          <w:trHeight w:val="300"/>
        </w:trPr>
        <w:tc>
          <w:tcPr>
            <w:tcW w:w="474" w:type="dxa"/>
            <w:shd w:val="clear" w:color="000000" w:fill="FFFFFF"/>
            <w:noWrap/>
            <w:vAlign w:val="bottom"/>
            <w:hideMark/>
          </w:tcPr>
          <w:p w14:paraId="39252218"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3921" w:type="dxa"/>
            <w:shd w:val="clear" w:color="000000" w:fill="FFFFFF"/>
            <w:noWrap/>
            <w:vAlign w:val="bottom"/>
            <w:hideMark/>
          </w:tcPr>
          <w:p w14:paraId="6099CC8E"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Накопленный денежный поток</w:t>
            </w:r>
          </w:p>
        </w:tc>
        <w:tc>
          <w:tcPr>
            <w:tcW w:w="960" w:type="dxa"/>
            <w:shd w:val="clear" w:color="000000" w:fill="FFFFFF"/>
            <w:noWrap/>
            <w:vAlign w:val="bottom"/>
            <w:hideMark/>
          </w:tcPr>
          <w:p w14:paraId="07495BA0"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960" w:type="dxa"/>
            <w:shd w:val="clear" w:color="000000" w:fill="FFFFFF"/>
            <w:noWrap/>
            <w:vAlign w:val="bottom"/>
            <w:hideMark/>
          </w:tcPr>
          <w:p w14:paraId="244CBC27"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-41 903</w:t>
            </w:r>
          </w:p>
        </w:tc>
        <w:tc>
          <w:tcPr>
            <w:tcW w:w="960" w:type="dxa"/>
            <w:shd w:val="clear" w:color="000000" w:fill="FFFFFF"/>
            <w:noWrap/>
            <w:vAlign w:val="bottom"/>
            <w:hideMark/>
          </w:tcPr>
          <w:p w14:paraId="2EDAF26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-46 379</w:t>
            </w:r>
          </w:p>
        </w:tc>
        <w:tc>
          <w:tcPr>
            <w:tcW w:w="960" w:type="dxa"/>
            <w:shd w:val="clear" w:color="000000" w:fill="FFFFFF"/>
            <w:noWrap/>
            <w:vAlign w:val="bottom"/>
            <w:hideMark/>
          </w:tcPr>
          <w:p w14:paraId="2091D87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-74 159</w:t>
            </w:r>
          </w:p>
        </w:tc>
        <w:tc>
          <w:tcPr>
            <w:tcW w:w="1000" w:type="dxa"/>
            <w:shd w:val="clear" w:color="000000" w:fill="FFFFFF"/>
            <w:noWrap/>
            <w:vAlign w:val="bottom"/>
            <w:hideMark/>
          </w:tcPr>
          <w:p w14:paraId="16295965"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-91 615</w:t>
            </w:r>
          </w:p>
        </w:tc>
        <w:tc>
          <w:tcPr>
            <w:tcW w:w="960" w:type="dxa"/>
            <w:shd w:val="clear" w:color="000000" w:fill="FFFFFF"/>
            <w:noWrap/>
            <w:vAlign w:val="bottom"/>
            <w:hideMark/>
          </w:tcPr>
          <w:p w14:paraId="4B573236"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-113 449</w:t>
            </w:r>
          </w:p>
        </w:tc>
        <w:tc>
          <w:tcPr>
            <w:tcW w:w="862" w:type="dxa"/>
            <w:shd w:val="clear" w:color="000000" w:fill="FFFFFF"/>
            <w:noWrap/>
            <w:vAlign w:val="bottom"/>
            <w:hideMark/>
          </w:tcPr>
          <w:p w14:paraId="6B2E162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-112 519</w:t>
            </w:r>
          </w:p>
        </w:tc>
      </w:tr>
      <w:tr w:rsidR="00A54DB9" w:rsidRPr="00C56B89" w14:paraId="25D2499E" w14:textId="77777777" w:rsidTr="00DC2D1E">
        <w:trPr>
          <w:trHeight w:val="300"/>
        </w:trPr>
        <w:tc>
          <w:tcPr>
            <w:tcW w:w="474" w:type="dxa"/>
            <w:shd w:val="clear" w:color="000000" w:fill="FFFFFF"/>
            <w:noWrap/>
            <w:vAlign w:val="bottom"/>
            <w:hideMark/>
          </w:tcPr>
          <w:p w14:paraId="37111E93"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3921" w:type="dxa"/>
            <w:shd w:val="clear" w:color="000000" w:fill="FFFFFF"/>
            <w:noWrap/>
            <w:vAlign w:val="bottom"/>
            <w:hideMark/>
          </w:tcPr>
          <w:p w14:paraId="26CECE5D"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Ставка дисконтирования</w:t>
            </w:r>
          </w:p>
        </w:tc>
        <w:tc>
          <w:tcPr>
            <w:tcW w:w="960" w:type="dxa"/>
            <w:shd w:val="clear" w:color="000000" w:fill="FFFFFF"/>
            <w:noWrap/>
            <w:vAlign w:val="bottom"/>
            <w:hideMark/>
          </w:tcPr>
          <w:p w14:paraId="66CF7AE8"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12%</w:t>
            </w:r>
          </w:p>
        </w:tc>
        <w:tc>
          <w:tcPr>
            <w:tcW w:w="960" w:type="dxa"/>
            <w:shd w:val="clear" w:color="000000" w:fill="FFFFFF"/>
            <w:noWrap/>
            <w:vAlign w:val="bottom"/>
            <w:hideMark/>
          </w:tcPr>
          <w:p w14:paraId="40AB0E2B" w14:textId="77777777" w:rsidR="00A54DB9" w:rsidRPr="00C56B89" w:rsidRDefault="00A54DB9" w:rsidP="00A54DB9">
            <w:pPr>
              <w:rPr>
                <w:rFonts w:ascii="Times New Roman" w:eastAsia="Times New Roman" w:hAnsi="Times New Roman"/>
                <w:lang w:eastAsia="ru-RU"/>
              </w:rPr>
            </w:pPr>
            <w:r w:rsidRPr="00C56B89">
              <w:rPr>
                <w:rFonts w:ascii="Times New Roman" w:eastAsia="Times New Roman" w:hAnsi="Times New Roman"/>
                <w:lang w:eastAsia="ru-RU"/>
              </w:rPr>
              <w:t> </w:t>
            </w:r>
          </w:p>
        </w:tc>
        <w:tc>
          <w:tcPr>
            <w:tcW w:w="960" w:type="dxa"/>
            <w:shd w:val="clear" w:color="000000" w:fill="FFFFFF"/>
            <w:noWrap/>
            <w:vAlign w:val="bottom"/>
            <w:hideMark/>
          </w:tcPr>
          <w:p w14:paraId="7D4B5312"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960" w:type="dxa"/>
            <w:shd w:val="clear" w:color="000000" w:fill="FFFFFF"/>
            <w:noWrap/>
            <w:vAlign w:val="bottom"/>
            <w:hideMark/>
          </w:tcPr>
          <w:p w14:paraId="4DBED65E"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1000" w:type="dxa"/>
            <w:shd w:val="clear" w:color="000000" w:fill="FFFFFF"/>
            <w:noWrap/>
            <w:vAlign w:val="bottom"/>
            <w:hideMark/>
          </w:tcPr>
          <w:p w14:paraId="2D32C5AB"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960" w:type="dxa"/>
            <w:shd w:val="clear" w:color="000000" w:fill="FFFFFF"/>
            <w:noWrap/>
            <w:vAlign w:val="bottom"/>
            <w:hideMark/>
          </w:tcPr>
          <w:p w14:paraId="0FD5EBB8"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862" w:type="dxa"/>
            <w:shd w:val="clear" w:color="000000" w:fill="FFFFFF"/>
            <w:noWrap/>
            <w:vAlign w:val="bottom"/>
            <w:hideMark/>
          </w:tcPr>
          <w:p w14:paraId="1CC0A6F8"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r>
      <w:tr w:rsidR="00A54DB9" w:rsidRPr="00C56B89" w14:paraId="03512B30" w14:textId="77777777" w:rsidTr="00DC2D1E">
        <w:trPr>
          <w:trHeight w:val="300"/>
        </w:trPr>
        <w:tc>
          <w:tcPr>
            <w:tcW w:w="474" w:type="dxa"/>
            <w:shd w:val="clear" w:color="000000" w:fill="FFFFFF"/>
            <w:noWrap/>
            <w:vAlign w:val="bottom"/>
            <w:hideMark/>
          </w:tcPr>
          <w:p w14:paraId="0F5EFDDB"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000000" w:fill="FFFFFF"/>
            <w:noWrap/>
            <w:vAlign w:val="bottom"/>
            <w:hideMark/>
          </w:tcPr>
          <w:p w14:paraId="4A3D6AAA" w14:textId="77777777" w:rsidR="00A54DB9" w:rsidRPr="00C56B89" w:rsidRDefault="00A54DB9" w:rsidP="00A54DB9">
            <w:pP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Дисконтированный денежный поток</w:t>
            </w:r>
          </w:p>
        </w:tc>
        <w:tc>
          <w:tcPr>
            <w:tcW w:w="960" w:type="dxa"/>
            <w:shd w:val="clear" w:color="000000" w:fill="FFFFFF"/>
            <w:noWrap/>
            <w:vAlign w:val="bottom"/>
            <w:hideMark/>
          </w:tcPr>
          <w:p w14:paraId="3131C6C3"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-57 930</w:t>
            </w:r>
          </w:p>
        </w:tc>
        <w:tc>
          <w:tcPr>
            <w:tcW w:w="960" w:type="dxa"/>
            <w:shd w:val="clear" w:color="000000" w:fill="FFFFFF"/>
            <w:noWrap/>
            <w:vAlign w:val="bottom"/>
            <w:hideMark/>
          </w:tcPr>
          <w:p w14:paraId="5DA2F9DC"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0</w:t>
            </w:r>
          </w:p>
        </w:tc>
        <w:tc>
          <w:tcPr>
            <w:tcW w:w="960" w:type="dxa"/>
            <w:shd w:val="clear" w:color="000000" w:fill="FFFFFF"/>
            <w:noWrap/>
            <w:vAlign w:val="bottom"/>
            <w:hideMark/>
          </w:tcPr>
          <w:p w14:paraId="505850A7"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-4 476</w:t>
            </w:r>
          </w:p>
        </w:tc>
        <w:tc>
          <w:tcPr>
            <w:tcW w:w="960" w:type="dxa"/>
            <w:shd w:val="clear" w:color="000000" w:fill="FFFFFF"/>
            <w:noWrap/>
            <w:vAlign w:val="bottom"/>
            <w:hideMark/>
          </w:tcPr>
          <w:p w14:paraId="671AE770"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-24 748</w:t>
            </w:r>
          </w:p>
        </w:tc>
        <w:tc>
          <w:tcPr>
            <w:tcW w:w="1000" w:type="dxa"/>
            <w:shd w:val="clear" w:color="000000" w:fill="FFFFFF"/>
            <w:noWrap/>
            <w:vAlign w:val="bottom"/>
            <w:hideMark/>
          </w:tcPr>
          <w:p w14:paraId="0E2DAC8D"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-13 854</w:t>
            </w:r>
          </w:p>
        </w:tc>
        <w:tc>
          <w:tcPr>
            <w:tcW w:w="960" w:type="dxa"/>
            <w:shd w:val="clear" w:color="000000" w:fill="FFFFFF"/>
            <w:noWrap/>
            <w:vAlign w:val="bottom"/>
            <w:hideMark/>
          </w:tcPr>
          <w:p w14:paraId="0941502D"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-15 438</w:t>
            </w:r>
          </w:p>
        </w:tc>
        <w:tc>
          <w:tcPr>
            <w:tcW w:w="862" w:type="dxa"/>
            <w:shd w:val="clear" w:color="000000" w:fill="FFFFFF"/>
            <w:noWrap/>
            <w:vAlign w:val="bottom"/>
            <w:hideMark/>
          </w:tcPr>
          <w:p w14:paraId="29AD959B" w14:textId="77777777" w:rsidR="00A54DB9" w:rsidRPr="00C56B89" w:rsidRDefault="00A54DB9" w:rsidP="00A54DB9">
            <w:pPr>
              <w:jc w:val="right"/>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586</w:t>
            </w:r>
          </w:p>
        </w:tc>
      </w:tr>
      <w:tr w:rsidR="00A54DB9" w:rsidRPr="00C56B89" w14:paraId="268A1B83" w14:textId="77777777" w:rsidTr="00DC2D1E">
        <w:trPr>
          <w:trHeight w:val="300"/>
        </w:trPr>
        <w:tc>
          <w:tcPr>
            <w:tcW w:w="474" w:type="dxa"/>
            <w:shd w:val="clear" w:color="000000" w:fill="FFFFFF"/>
            <w:noWrap/>
            <w:vAlign w:val="bottom"/>
            <w:hideMark/>
          </w:tcPr>
          <w:p w14:paraId="5BF275AD"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3921" w:type="dxa"/>
            <w:shd w:val="clear" w:color="000000" w:fill="FFFFFF"/>
            <w:noWrap/>
            <w:vAlign w:val="bottom"/>
            <w:hideMark/>
          </w:tcPr>
          <w:p w14:paraId="7F995240"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Дисконтированный накопленный денежный поток</w:t>
            </w:r>
          </w:p>
        </w:tc>
        <w:tc>
          <w:tcPr>
            <w:tcW w:w="960" w:type="dxa"/>
            <w:shd w:val="clear" w:color="000000" w:fill="FFFFFF"/>
            <w:noWrap/>
            <w:vAlign w:val="bottom"/>
            <w:hideMark/>
          </w:tcPr>
          <w:p w14:paraId="37F56161" w14:textId="77777777" w:rsidR="00A54DB9" w:rsidRPr="00C56B89" w:rsidRDefault="00A54DB9" w:rsidP="00A54DB9">
            <w:pPr>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960" w:type="dxa"/>
            <w:shd w:val="clear" w:color="000000" w:fill="FFFFFF"/>
            <w:noWrap/>
            <w:vAlign w:val="bottom"/>
            <w:hideMark/>
          </w:tcPr>
          <w:p w14:paraId="5BA59117"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0</w:t>
            </w:r>
          </w:p>
        </w:tc>
        <w:tc>
          <w:tcPr>
            <w:tcW w:w="960" w:type="dxa"/>
            <w:shd w:val="clear" w:color="000000" w:fill="FFFFFF"/>
            <w:noWrap/>
            <w:vAlign w:val="bottom"/>
            <w:hideMark/>
          </w:tcPr>
          <w:p w14:paraId="79BC0ACD"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-4 476</w:t>
            </w:r>
          </w:p>
        </w:tc>
        <w:tc>
          <w:tcPr>
            <w:tcW w:w="960" w:type="dxa"/>
            <w:shd w:val="clear" w:color="000000" w:fill="FFFFFF"/>
            <w:noWrap/>
            <w:vAlign w:val="bottom"/>
            <w:hideMark/>
          </w:tcPr>
          <w:p w14:paraId="3DF74672"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-29 224</w:t>
            </w:r>
          </w:p>
        </w:tc>
        <w:tc>
          <w:tcPr>
            <w:tcW w:w="1000" w:type="dxa"/>
            <w:shd w:val="clear" w:color="000000" w:fill="FFFFFF"/>
            <w:noWrap/>
            <w:vAlign w:val="bottom"/>
            <w:hideMark/>
          </w:tcPr>
          <w:p w14:paraId="52565383"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-43 078</w:t>
            </w:r>
          </w:p>
        </w:tc>
        <w:tc>
          <w:tcPr>
            <w:tcW w:w="960" w:type="dxa"/>
            <w:shd w:val="clear" w:color="000000" w:fill="FFFFFF"/>
            <w:noWrap/>
            <w:vAlign w:val="bottom"/>
            <w:hideMark/>
          </w:tcPr>
          <w:p w14:paraId="54CEA919"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-58 516</w:t>
            </w:r>
          </w:p>
        </w:tc>
        <w:tc>
          <w:tcPr>
            <w:tcW w:w="862" w:type="dxa"/>
            <w:shd w:val="clear" w:color="000000" w:fill="FFFFFF"/>
            <w:noWrap/>
            <w:vAlign w:val="bottom"/>
            <w:hideMark/>
          </w:tcPr>
          <w:p w14:paraId="1739FC20"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-57 930</w:t>
            </w:r>
          </w:p>
        </w:tc>
      </w:tr>
      <w:tr w:rsidR="00A54DB9" w:rsidRPr="00C56B89" w14:paraId="523DF444" w14:textId="77777777" w:rsidTr="00DC2D1E">
        <w:trPr>
          <w:trHeight w:val="300"/>
        </w:trPr>
        <w:tc>
          <w:tcPr>
            <w:tcW w:w="474" w:type="dxa"/>
            <w:shd w:val="clear" w:color="000000" w:fill="FFFFFF"/>
            <w:noWrap/>
            <w:vAlign w:val="bottom"/>
            <w:hideMark/>
          </w:tcPr>
          <w:p w14:paraId="1B4E39CC" w14:textId="77777777" w:rsidR="00A54DB9" w:rsidRPr="00C56B89" w:rsidRDefault="00A54DB9" w:rsidP="00A54DB9">
            <w:pPr>
              <w:jc w:val="right"/>
              <w:rPr>
                <w:rFonts w:ascii="Times New Roman" w:eastAsia="Times New Roman" w:hAnsi="Times New Roman"/>
                <w:sz w:val="18"/>
                <w:szCs w:val="18"/>
                <w:lang w:eastAsia="ru-RU"/>
              </w:rPr>
            </w:pPr>
            <w:r w:rsidRPr="00C56B89">
              <w:rPr>
                <w:rFonts w:ascii="Times New Roman" w:eastAsia="Times New Roman" w:hAnsi="Times New Roman"/>
                <w:sz w:val="18"/>
                <w:szCs w:val="18"/>
                <w:lang w:eastAsia="ru-RU"/>
              </w:rPr>
              <w:t> </w:t>
            </w:r>
          </w:p>
        </w:tc>
        <w:tc>
          <w:tcPr>
            <w:tcW w:w="3921" w:type="dxa"/>
            <w:shd w:val="clear" w:color="auto" w:fill="auto"/>
            <w:noWrap/>
            <w:vAlign w:val="bottom"/>
            <w:hideMark/>
          </w:tcPr>
          <w:p w14:paraId="230C0C58" w14:textId="77777777" w:rsidR="00A54DB9" w:rsidRPr="00C56B89" w:rsidRDefault="00A54DB9"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Внутренняя норма доходности</w:t>
            </w:r>
          </w:p>
        </w:tc>
        <w:tc>
          <w:tcPr>
            <w:tcW w:w="960" w:type="dxa"/>
            <w:shd w:val="clear" w:color="auto" w:fill="auto"/>
            <w:noWrap/>
            <w:vAlign w:val="bottom"/>
            <w:hideMark/>
          </w:tcPr>
          <w:p w14:paraId="20425F84"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2.94</w:t>
            </w:r>
          </w:p>
        </w:tc>
        <w:tc>
          <w:tcPr>
            <w:tcW w:w="960" w:type="dxa"/>
            <w:shd w:val="clear" w:color="auto" w:fill="auto"/>
            <w:noWrap/>
            <w:vAlign w:val="bottom"/>
            <w:hideMark/>
          </w:tcPr>
          <w:p w14:paraId="2D5712BC" w14:textId="77777777" w:rsidR="00A54DB9" w:rsidRPr="00C56B89" w:rsidRDefault="00A54DB9" w:rsidP="00A54DB9">
            <w:pP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60" w:type="dxa"/>
            <w:shd w:val="clear" w:color="auto" w:fill="auto"/>
            <w:noWrap/>
            <w:vAlign w:val="bottom"/>
            <w:hideMark/>
          </w:tcPr>
          <w:p w14:paraId="00769097" w14:textId="77777777" w:rsidR="00A54DB9" w:rsidRPr="00C56B89" w:rsidRDefault="00A54DB9" w:rsidP="00A54DB9">
            <w:pPr>
              <w:rPr>
                <w:rFonts w:ascii="Calibri" w:eastAsia="Times New Roman" w:hAnsi="Calibri"/>
                <w:lang w:eastAsia="ru-RU"/>
              </w:rPr>
            </w:pPr>
            <w:r w:rsidRPr="00C56B89">
              <w:rPr>
                <w:rFonts w:ascii="Calibri" w:eastAsia="Times New Roman" w:hAnsi="Calibri"/>
                <w:lang w:eastAsia="ru-RU"/>
              </w:rPr>
              <w:t> </w:t>
            </w:r>
          </w:p>
        </w:tc>
        <w:tc>
          <w:tcPr>
            <w:tcW w:w="960" w:type="dxa"/>
            <w:shd w:val="clear" w:color="auto" w:fill="auto"/>
            <w:noWrap/>
            <w:vAlign w:val="bottom"/>
            <w:hideMark/>
          </w:tcPr>
          <w:p w14:paraId="5F959F9C" w14:textId="77777777" w:rsidR="00A54DB9" w:rsidRPr="00C56B89" w:rsidRDefault="00A54DB9" w:rsidP="00A54DB9">
            <w:pPr>
              <w:rPr>
                <w:rFonts w:ascii="Calibri" w:eastAsia="Times New Roman" w:hAnsi="Calibri"/>
                <w:lang w:eastAsia="ru-RU"/>
              </w:rPr>
            </w:pPr>
            <w:r w:rsidRPr="00C56B89">
              <w:rPr>
                <w:rFonts w:ascii="Calibri" w:eastAsia="Times New Roman" w:hAnsi="Calibri"/>
                <w:lang w:eastAsia="ru-RU"/>
              </w:rPr>
              <w:t> </w:t>
            </w:r>
          </w:p>
        </w:tc>
        <w:tc>
          <w:tcPr>
            <w:tcW w:w="1000" w:type="dxa"/>
            <w:shd w:val="clear" w:color="auto" w:fill="auto"/>
            <w:noWrap/>
            <w:vAlign w:val="bottom"/>
            <w:hideMark/>
          </w:tcPr>
          <w:p w14:paraId="0A190AB4" w14:textId="77777777" w:rsidR="00A54DB9" w:rsidRPr="00C56B89" w:rsidRDefault="00A54DB9" w:rsidP="00A54DB9">
            <w:pPr>
              <w:rPr>
                <w:rFonts w:ascii="Calibri" w:eastAsia="Times New Roman" w:hAnsi="Calibri"/>
                <w:lang w:eastAsia="ru-RU"/>
              </w:rPr>
            </w:pPr>
            <w:r w:rsidRPr="00C56B89">
              <w:rPr>
                <w:rFonts w:ascii="Calibri" w:eastAsia="Times New Roman" w:hAnsi="Calibri"/>
                <w:lang w:eastAsia="ru-RU"/>
              </w:rPr>
              <w:t> </w:t>
            </w:r>
          </w:p>
        </w:tc>
        <w:tc>
          <w:tcPr>
            <w:tcW w:w="960" w:type="dxa"/>
            <w:shd w:val="clear" w:color="auto" w:fill="auto"/>
            <w:noWrap/>
            <w:vAlign w:val="bottom"/>
            <w:hideMark/>
          </w:tcPr>
          <w:p w14:paraId="7DBC50F6" w14:textId="77777777" w:rsidR="00A54DB9" w:rsidRPr="00C56B89" w:rsidRDefault="00A54DB9" w:rsidP="00A54DB9">
            <w:pPr>
              <w:rPr>
                <w:rFonts w:ascii="Calibri" w:eastAsia="Times New Roman" w:hAnsi="Calibri"/>
                <w:lang w:eastAsia="ru-RU"/>
              </w:rPr>
            </w:pPr>
            <w:r w:rsidRPr="00C56B89">
              <w:rPr>
                <w:rFonts w:ascii="Calibri" w:eastAsia="Times New Roman" w:hAnsi="Calibri"/>
                <w:lang w:eastAsia="ru-RU"/>
              </w:rPr>
              <w:t> </w:t>
            </w:r>
          </w:p>
        </w:tc>
        <w:tc>
          <w:tcPr>
            <w:tcW w:w="862" w:type="dxa"/>
            <w:shd w:val="clear" w:color="auto" w:fill="auto"/>
            <w:noWrap/>
            <w:vAlign w:val="bottom"/>
            <w:hideMark/>
          </w:tcPr>
          <w:p w14:paraId="3C7AE8B3" w14:textId="77777777" w:rsidR="00A54DB9" w:rsidRPr="00C56B89" w:rsidRDefault="00A54DB9" w:rsidP="00A54DB9">
            <w:pPr>
              <w:rPr>
                <w:rFonts w:ascii="Calibri" w:eastAsia="Times New Roman" w:hAnsi="Calibri"/>
                <w:lang w:eastAsia="ru-RU"/>
              </w:rPr>
            </w:pPr>
            <w:r w:rsidRPr="00C56B89">
              <w:rPr>
                <w:rFonts w:ascii="Calibri" w:eastAsia="Times New Roman" w:hAnsi="Calibri"/>
                <w:lang w:eastAsia="ru-RU"/>
              </w:rPr>
              <w:t> </w:t>
            </w:r>
          </w:p>
        </w:tc>
      </w:tr>
      <w:tr w:rsidR="00A54DB9" w:rsidRPr="00C56B89" w14:paraId="0C16EEC1" w14:textId="77777777" w:rsidTr="00DC2D1E">
        <w:trPr>
          <w:trHeight w:val="300"/>
        </w:trPr>
        <w:tc>
          <w:tcPr>
            <w:tcW w:w="474" w:type="dxa"/>
            <w:shd w:val="clear" w:color="auto" w:fill="auto"/>
            <w:noWrap/>
            <w:vAlign w:val="bottom"/>
            <w:hideMark/>
          </w:tcPr>
          <w:p w14:paraId="2DD0BB5B"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3921" w:type="dxa"/>
            <w:shd w:val="clear" w:color="auto" w:fill="auto"/>
            <w:noWrap/>
            <w:vAlign w:val="bottom"/>
            <w:hideMark/>
          </w:tcPr>
          <w:p w14:paraId="3BB0660E" w14:textId="77777777" w:rsidR="00A54DB9" w:rsidRPr="00C56B89" w:rsidRDefault="00A54DB9" w:rsidP="00A54DB9">
            <w:pPr>
              <w:rPr>
                <w:rFonts w:ascii="Times New Roman" w:eastAsia="Times New Roman" w:hAnsi="Times New Roman"/>
                <w:b/>
                <w:bCs/>
                <w:szCs w:val="20"/>
                <w:lang w:eastAsia="ru-RU"/>
              </w:rPr>
            </w:pPr>
            <w:r w:rsidRPr="00C56B89">
              <w:rPr>
                <w:rFonts w:ascii="Times New Roman" w:eastAsia="Times New Roman" w:hAnsi="Times New Roman"/>
                <w:b/>
                <w:bCs/>
                <w:szCs w:val="20"/>
                <w:lang w:eastAsia="ru-RU"/>
              </w:rPr>
              <w:t>Дисконтированный срок окупаемости, лет</w:t>
            </w:r>
          </w:p>
        </w:tc>
        <w:tc>
          <w:tcPr>
            <w:tcW w:w="960" w:type="dxa"/>
            <w:shd w:val="clear" w:color="auto" w:fill="auto"/>
            <w:noWrap/>
            <w:vAlign w:val="bottom"/>
            <w:hideMark/>
          </w:tcPr>
          <w:p w14:paraId="7947F250"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5.27</w:t>
            </w:r>
          </w:p>
        </w:tc>
        <w:tc>
          <w:tcPr>
            <w:tcW w:w="960" w:type="dxa"/>
            <w:shd w:val="clear" w:color="auto" w:fill="auto"/>
            <w:noWrap/>
            <w:vAlign w:val="bottom"/>
            <w:hideMark/>
          </w:tcPr>
          <w:p w14:paraId="5827CEFD" w14:textId="77777777" w:rsidR="00A54DB9" w:rsidRPr="00C56B89" w:rsidRDefault="00A54DB9" w:rsidP="00A54DB9">
            <w:pPr>
              <w:jc w:val="center"/>
              <w:rPr>
                <w:rFonts w:ascii="Times New Roman" w:eastAsia="Times New Roman" w:hAnsi="Times New Roman"/>
                <w:szCs w:val="20"/>
                <w:lang w:eastAsia="ru-RU"/>
              </w:rPr>
            </w:pPr>
            <w:r w:rsidRPr="00C56B89">
              <w:rPr>
                <w:rFonts w:ascii="Times New Roman" w:eastAsia="Times New Roman" w:hAnsi="Times New Roman"/>
                <w:szCs w:val="20"/>
                <w:lang w:eastAsia="ru-RU"/>
              </w:rPr>
              <w:t> </w:t>
            </w:r>
          </w:p>
        </w:tc>
        <w:tc>
          <w:tcPr>
            <w:tcW w:w="960" w:type="dxa"/>
            <w:shd w:val="clear" w:color="auto" w:fill="auto"/>
            <w:noWrap/>
            <w:vAlign w:val="bottom"/>
            <w:hideMark/>
          </w:tcPr>
          <w:p w14:paraId="0A3C975B"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auto" w:fill="auto"/>
            <w:noWrap/>
            <w:vAlign w:val="bottom"/>
            <w:hideMark/>
          </w:tcPr>
          <w:p w14:paraId="5187308F"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1000" w:type="dxa"/>
            <w:shd w:val="clear" w:color="auto" w:fill="auto"/>
            <w:noWrap/>
            <w:vAlign w:val="bottom"/>
            <w:hideMark/>
          </w:tcPr>
          <w:p w14:paraId="4A5EC81F"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960" w:type="dxa"/>
            <w:shd w:val="clear" w:color="auto" w:fill="auto"/>
            <w:noWrap/>
            <w:vAlign w:val="bottom"/>
            <w:hideMark/>
          </w:tcPr>
          <w:p w14:paraId="313035DD"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c>
          <w:tcPr>
            <w:tcW w:w="862" w:type="dxa"/>
            <w:shd w:val="clear" w:color="auto" w:fill="auto"/>
            <w:noWrap/>
            <w:vAlign w:val="bottom"/>
            <w:hideMark/>
          </w:tcPr>
          <w:p w14:paraId="218F28A4" w14:textId="77777777" w:rsidR="00A54DB9" w:rsidRPr="00C56B89" w:rsidRDefault="00A54DB9" w:rsidP="00A54DB9">
            <w:pPr>
              <w:jc w:val="center"/>
              <w:rPr>
                <w:rFonts w:ascii="Times New Roman" w:eastAsia="Times New Roman" w:hAnsi="Times New Roman"/>
                <w:b/>
                <w:bCs/>
                <w:sz w:val="18"/>
                <w:szCs w:val="18"/>
                <w:lang w:eastAsia="ru-RU"/>
              </w:rPr>
            </w:pPr>
            <w:r w:rsidRPr="00C56B89">
              <w:rPr>
                <w:rFonts w:ascii="Times New Roman" w:eastAsia="Times New Roman" w:hAnsi="Times New Roman"/>
                <w:b/>
                <w:bCs/>
                <w:sz w:val="18"/>
                <w:szCs w:val="18"/>
                <w:lang w:eastAsia="ru-RU"/>
              </w:rPr>
              <w:t> </w:t>
            </w:r>
          </w:p>
        </w:tc>
      </w:tr>
    </w:tbl>
    <w:p w14:paraId="66D2070D" w14:textId="77777777" w:rsidR="002913A6" w:rsidRPr="00C56B89" w:rsidRDefault="002913A6" w:rsidP="00A54DB9">
      <w:pPr>
        <w:pStyle w:val="afffff7"/>
        <w:shd w:val="clear" w:color="auto" w:fill="FFFFFF"/>
        <w:ind w:left="0" w:firstLine="567"/>
        <w:jc w:val="both"/>
        <w:rPr>
          <w:rFonts w:ascii="Times New Roman" w:hAnsi="Times New Roman"/>
          <w:sz w:val="24"/>
          <w:szCs w:val="24"/>
        </w:rPr>
      </w:pPr>
    </w:p>
    <w:p w14:paraId="22656C9E" w14:textId="77777777" w:rsidR="00A54DB9" w:rsidRPr="00C56B89" w:rsidRDefault="00A54DB9" w:rsidP="00A54DB9">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 xml:space="preserve">Дисконтированный срок окупаемости мероприятий Инвестиционной программы составляет 5.27 лет. </w:t>
      </w:r>
    </w:p>
    <w:p w14:paraId="2804BCA5" w14:textId="77777777" w:rsidR="00A54DB9" w:rsidRPr="00C56B89" w:rsidRDefault="00A54DB9" w:rsidP="00A54DB9">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Выполнение настоящей Инвестиционной программы является целесообразным с точки зрения повышения качества и надежности теплоснабжения потребителей, снятия социальной напряженности в Муниципальном образовании, связанной с частыми аварийными остановками теплоснабжения и снижения убытков предприятия, связанных со сверхнормативными потерями и недоотпуском тепловой энергии.</w:t>
      </w:r>
    </w:p>
    <w:p w14:paraId="58C5D836" w14:textId="77777777" w:rsidR="00A80527" w:rsidRPr="00C56B89" w:rsidRDefault="00A80527" w:rsidP="00A54DB9">
      <w:pPr>
        <w:pStyle w:val="afffff7"/>
        <w:shd w:val="clear" w:color="auto" w:fill="FFFFFF"/>
        <w:ind w:left="0" w:firstLine="567"/>
        <w:jc w:val="both"/>
        <w:rPr>
          <w:rFonts w:ascii="Times New Roman" w:hAnsi="Times New Roman"/>
          <w:sz w:val="24"/>
          <w:szCs w:val="24"/>
        </w:rPr>
      </w:pPr>
    </w:p>
    <w:p w14:paraId="39047A64" w14:textId="77777777" w:rsidR="002E707F" w:rsidRPr="00C56B89" w:rsidRDefault="002E707F" w:rsidP="004C2741">
      <w:pPr>
        <w:numPr>
          <w:ilvl w:val="0"/>
          <w:numId w:val="47"/>
        </w:numPr>
        <w:shd w:val="clear" w:color="auto" w:fill="FFFFFF"/>
        <w:spacing w:after="200" w:line="276" w:lineRule="auto"/>
        <w:contextualSpacing/>
        <w:jc w:val="left"/>
        <w:rPr>
          <w:rFonts w:ascii="Times New Roman" w:hAnsi="Times New Roman"/>
          <w:b/>
          <w:sz w:val="24"/>
          <w:szCs w:val="28"/>
        </w:rPr>
      </w:pPr>
      <w:r w:rsidRPr="00C56B89">
        <w:rPr>
          <w:rFonts w:ascii="Times New Roman" w:hAnsi="Times New Roman"/>
          <w:b/>
          <w:sz w:val="24"/>
          <w:szCs w:val="28"/>
        </w:rPr>
        <w:t>Обоснование необходимости мероприятия</w:t>
      </w:r>
      <w:r w:rsidRPr="00C56B89">
        <w:rPr>
          <w:rFonts w:ascii="Times New Roman" w:hAnsi="Times New Roman"/>
          <w:szCs w:val="22"/>
          <w:lang w:eastAsia="ru-RU"/>
        </w:rPr>
        <w:t xml:space="preserve"> </w:t>
      </w:r>
      <w:r w:rsidRPr="00C56B89">
        <w:rPr>
          <w:rFonts w:ascii="Times New Roman" w:hAnsi="Times New Roman"/>
          <w:b/>
          <w:sz w:val="24"/>
          <w:szCs w:val="28"/>
        </w:rPr>
        <w:t>по замене участков тепловых сетей.</w:t>
      </w:r>
    </w:p>
    <w:p w14:paraId="7BD821F2" w14:textId="77777777" w:rsidR="002E707F" w:rsidRPr="00C56B89" w:rsidRDefault="002E707F" w:rsidP="002E707F">
      <w:pPr>
        <w:spacing w:line="276" w:lineRule="auto"/>
        <w:ind w:firstLine="284"/>
        <w:rPr>
          <w:rFonts w:ascii="Times New Roman" w:hAnsi="Times New Roman"/>
          <w:sz w:val="24"/>
        </w:rPr>
      </w:pPr>
      <w:r w:rsidRPr="00C56B89">
        <w:rPr>
          <w:rFonts w:ascii="Times New Roman" w:hAnsi="Times New Roman"/>
          <w:sz w:val="24"/>
        </w:rPr>
        <w:t xml:space="preserve">Основная доля тепловых сетей, эксплуатируемых ОАО «Елабужское ПТС» проложены в конце 80-х, 90-х годах ХХ века подземным способом в непроходных каналах в грунтах, с высоким содержанием грунтовых вод. Низкое качество гидроизоляции лотков, выполненной при строительстве, вызывает ежегодное подтопление лотков грунтовыми водами. Есть участки теплосети, постоянно залитые водой. Намокшая тепловая изоляция, выполненная минеральной ватой, приобрела свойства агрессивного воздействия на стальную трубу и вызывает ускоренную коррозию, в результате чего, тепловые сети, даже с учетом ежегодных ремонтов, имеют физический износ 59,7%, в результате чего, порывы на тепловых сетях случаются до 250 </w:t>
      </w:r>
      <w:r w:rsidRPr="00C56B89">
        <w:rPr>
          <w:rFonts w:ascii="Times New Roman" w:hAnsi="Times New Roman"/>
          <w:sz w:val="24"/>
        </w:rPr>
        <w:lastRenderedPageBreak/>
        <w:t>раз в год, что, в свою очередь, вызывает снижение уровня надёжности и качества теплоснабжения потребителей, а так же снижение объема реализации тепловой энергии и повышение потер</w:t>
      </w:r>
      <w:r w:rsidR="002913A6" w:rsidRPr="00C56B89">
        <w:rPr>
          <w:rFonts w:ascii="Times New Roman" w:hAnsi="Times New Roman"/>
          <w:sz w:val="24"/>
        </w:rPr>
        <w:t xml:space="preserve">ь  от установленных значений. </w:t>
      </w:r>
      <w:r w:rsidRPr="00C56B89">
        <w:rPr>
          <w:rFonts w:ascii="Times New Roman" w:hAnsi="Times New Roman"/>
          <w:sz w:val="24"/>
        </w:rPr>
        <w:t>Дефицит финансовых средств по статье расходов «ремонт основных средств», получаемых предприятием через тариф на тепло</w:t>
      </w:r>
      <w:r w:rsidR="002913A6" w:rsidRPr="00C56B89">
        <w:rPr>
          <w:rFonts w:ascii="Times New Roman" w:hAnsi="Times New Roman"/>
          <w:sz w:val="24"/>
        </w:rPr>
        <w:t>вую энергию не дает возможности</w:t>
      </w:r>
      <w:r w:rsidRPr="00C56B89">
        <w:rPr>
          <w:rFonts w:ascii="Times New Roman" w:hAnsi="Times New Roman"/>
          <w:sz w:val="24"/>
        </w:rPr>
        <w:t xml:space="preserve"> производить ежегодную плановую зам</w:t>
      </w:r>
      <w:r w:rsidR="002913A6" w:rsidRPr="00C56B89">
        <w:rPr>
          <w:rFonts w:ascii="Times New Roman" w:hAnsi="Times New Roman"/>
          <w:sz w:val="24"/>
        </w:rPr>
        <w:t xml:space="preserve">ену сетей, позволяющую снизить </w:t>
      </w:r>
      <w:r w:rsidR="00A80527" w:rsidRPr="00C56B89">
        <w:rPr>
          <w:rFonts w:ascii="Times New Roman" w:hAnsi="Times New Roman"/>
          <w:sz w:val="24"/>
        </w:rPr>
        <w:t xml:space="preserve">износ и повысить </w:t>
      </w:r>
      <w:r w:rsidRPr="00C56B89">
        <w:rPr>
          <w:rFonts w:ascii="Times New Roman" w:hAnsi="Times New Roman"/>
          <w:sz w:val="24"/>
        </w:rPr>
        <w:t>уровень надежности теплоснабжения потребителей. При плановых затратах на ремонт тепловых сетей в составе НВВ на 2013 год около 7 млн. руб.</w:t>
      </w:r>
      <w:r w:rsidR="002913A6" w:rsidRPr="00C56B89">
        <w:rPr>
          <w:rFonts w:ascii="Times New Roman" w:hAnsi="Times New Roman"/>
          <w:sz w:val="24"/>
        </w:rPr>
        <w:t xml:space="preserve">, </w:t>
      </w:r>
      <w:r w:rsidRPr="00C56B89">
        <w:rPr>
          <w:rFonts w:ascii="Times New Roman" w:hAnsi="Times New Roman"/>
          <w:sz w:val="24"/>
        </w:rPr>
        <w:t xml:space="preserve">фактические затраты превысили 12 млн. руб. </w:t>
      </w:r>
    </w:p>
    <w:p w14:paraId="2D9B3607" w14:textId="77777777" w:rsidR="00C609EC" w:rsidRPr="00C56B89" w:rsidRDefault="00C609EC" w:rsidP="002E707F">
      <w:pPr>
        <w:spacing w:line="276" w:lineRule="auto"/>
        <w:ind w:firstLine="284"/>
        <w:rPr>
          <w:rFonts w:ascii="Times New Roman" w:hAnsi="Times New Roman"/>
          <w:sz w:val="24"/>
        </w:rPr>
      </w:pPr>
    </w:p>
    <w:p w14:paraId="367480C9" w14:textId="77777777" w:rsidR="002E707F" w:rsidRPr="00C56B89" w:rsidRDefault="002E707F" w:rsidP="004C2741">
      <w:pPr>
        <w:numPr>
          <w:ilvl w:val="0"/>
          <w:numId w:val="47"/>
        </w:numPr>
        <w:shd w:val="clear" w:color="auto" w:fill="FFFFFF"/>
        <w:spacing w:after="200" w:line="276" w:lineRule="auto"/>
        <w:contextualSpacing/>
        <w:jc w:val="left"/>
        <w:rPr>
          <w:rFonts w:ascii="Times New Roman" w:hAnsi="Times New Roman"/>
          <w:b/>
          <w:sz w:val="24"/>
          <w:szCs w:val="28"/>
        </w:rPr>
      </w:pPr>
      <w:r w:rsidRPr="00C56B89">
        <w:rPr>
          <w:rFonts w:ascii="Times New Roman" w:hAnsi="Times New Roman"/>
          <w:b/>
          <w:sz w:val="24"/>
          <w:szCs w:val="28"/>
        </w:rPr>
        <w:t xml:space="preserve"> Обоснование необходимости мероприятия</w:t>
      </w:r>
      <w:r w:rsidRPr="00C56B89">
        <w:rPr>
          <w:rFonts w:ascii="Times New Roman" w:hAnsi="Times New Roman"/>
          <w:szCs w:val="22"/>
          <w:lang w:eastAsia="ru-RU"/>
        </w:rPr>
        <w:t xml:space="preserve"> </w:t>
      </w:r>
      <w:r w:rsidRPr="00C56B89">
        <w:rPr>
          <w:rFonts w:ascii="Times New Roman" w:hAnsi="Times New Roman"/>
          <w:b/>
          <w:sz w:val="24"/>
          <w:szCs w:val="28"/>
        </w:rPr>
        <w:t>по замене участков сетей горячего водоснабжения.</w:t>
      </w:r>
    </w:p>
    <w:p w14:paraId="2E7D7B7C" w14:textId="77777777" w:rsidR="002E707F" w:rsidRPr="00C56B89" w:rsidRDefault="002E707F" w:rsidP="002E707F">
      <w:pPr>
        <w:shd w:val="clear" w:color="auto" w:fill="FFFFFF"/>
        <w:spacing w:line="276" w:lineRule="auto"/>
        <w:rPr>
          <w:rFonts w:ascii="Times New Roman" w:hAnsi="Times New Roman"/>
          <w:sz w:val="24"/>
        </w:rPr>
      </w:pPr>
      <w:r w:rsidRPr="00C56B89">
        <w:rPr>
          <w:rFonts w:ascii="Times New Roman" w:hAnsi="Times New Roman"/>
          <w:sz w:val="24"/>
        </w:rPr>
        <w:t>Основная доля сетей горячего водоснабжения, эксплуатируемых ОАО «Елабужское ПТС» проложены в конце 80-х, 90-х годах ХХ века подземным способом в непроходных каналах в грунтах, с высоким содержанием грунтовых вод. Низкое качество гидроизоляции лотков, выполненной при строительстве, вызывает ежегодное подтопление лотков грунтовыми водами. Есть участки теплосети, постоянно залитые водой. Намокшая тепловая изоляция, выполненная минеральной ватой, приобрела свойства агрессивного воздействия на стальную трубу и вызывает ускоренную коррозию, в результате чего, тепловые сети, даже с учетом ежегодных ремонтов, имеют физический износ 59,7%, в результате чего, порывы на тепловых сетях случаются до 200 раз в год, что, в свою очередь, вызывает снижение уровня надёжности и качества теплоснабжения потребителей, а так же снижение объема реализации тепловой энергии и повышение потерь  от установленных значений.   Дефицит финансовых средств по статье расходов «ремонт основных средств», получаемых предприятием через тариф на тепло</w:t>
      </w:r>
      <w:r w:rsidR="002913A6" w:rsidRPr="00C56B89">
        <w:rPr>
          <w:rFonts w:ascii="Times New Roman" w:hAnsi="Times New Roman"/>
          <w:sz w:val="24"/>
        </w:rPr>
        <w:t>вую энергию не дает возможности</w:t>
      </w:r>
      <w:r w:rsidRPr="00C56B89">
        <w:rPr>
          <w:rFonts w:ascii="Times New Roman" w:hAnsi="Times New Roman"/>
          <w:sz w:val="24"/>
        </w:rPr>
        <w:t xml:space="preserve"> производить ежегодную плановую замену сетей, позволяющую снизить  износ и повысить  уровень надежности теплоснабжения потребителей.</w:t>
      </w:r>
    </w:p>
    <w:p w14:paraId="1EF6FD12" w14:textId="77777777" w:rsidR="00C609EC" w:rsidRPr="00C56B89" w:rsidRDefault="00C609EC" w:rsidP="002E707F">
      <w:pPr>
        <w:shd w:val="clear" w:color="auto" w:fill="FFFFFF"/>
        <w:spacing w:line="276" w:lineRule="auto"/>
        <w:rPr>
          <w:rFonts w:ascii="Times New Roman" w:hAnsi="Times New Roman"/>
          <w:sz w:val="24"/>
        </w:rPr>
      </w:pPr>
    </w:p>
    <w:p w14:paraId="045757C9" w14:textId="77777777" w:rsidR="002E707F" w:rsidRPr="00C56B89" w:rsidRDefault="002E707F" w:rsidP="004C2741">
      <w:pPr>
        <w:numPr>
          <w:ilvl w:val="0"/>
          <w:numId w:val="47"/>
        </w:numPr>
        <w:tabs>
          <w:tab w:val="left" w:pos="1276"/>
        </w:tabs>
        <w:autoSpaceDE w:val="0"/>
        <w:autoSpaceDN w:val="0"/>
        <w:adjustRightInd w:val="0"/>
        <w:spacing w:line="276" w:lineRule="auto"/>
        <w:jc w:val="left"/>
        <w:rPr>
          <w:rFonts w:ascii="Times New Roman" w:hAnsi="Times New Roman"/>
          <w:b/>
          <w:sz w:val="24"/>
          <w:szCs w:val="28"/>
        </w:rPr>
      </w:pPr>
      <w:r w:rsidRPr="00C56B89">
        <w:rPr>
          <w:rFonts w:ascii="Times New Roman" w:hAnsi="Times New Roman"/>
          <w:b/>
          <w:sz w:val="24"/>
          <w:szCs w:val="28"/>
        </w:rPr>
        <w:t>Обоснован</w:t>
      </w:r>
      <w:r w:rsidR="002913A6" w:rsidRPr="00C56B89">
        <w:rPr>
          <w:rFonts w:ascii="Times New Roman" w:hAnsi="Times New Roman"/>
          <w:b/>
          <w:sz w:val="24"/>
          <w:szCs w:val="28"/>
        </w:rPr>
        <w:t>ие необходимости мероприятия по</w:t>
      </w:r>
      <w:r w:rsidRPr="00C56B89">
        <w:rPr>
          <w:rFonts w:ascii="Times New Roman" w:hAnsi="Times New Roman"/>
          <w:b/>
          <w:sz w:val="24"/>
          <w:szCs w:val="28"/>
        </w:rPr>
        <w:t xml:space="preserve"> замене минеральной ваты на тепловых сетях наружной прокладки на ППУ скорлупы</w:t>
      </w:r>
    </w:p>
    <w:p w14:paraId="25CF6EFF"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Основная доля тепловых сетей, эксплуатируемых ООО «Елабужское ПТС» проложены в конце 80-х, 90-х годах ХХ века подземным способом в непроходных каналах в грунтах, с высоким содержанием грунтовых вод. Низкое качество гидроизоляции лотков, выполненной при строительстве, вызывает ежегодное подтопление лотков грунтовыми водами. Есть участки теплосети, постоянно залитые водой. Намокшая тепловая изоляция, выполненная минеральной ватой, приобрела свойства агрессивного воздействия на стальную трубу и вызывает ускоренную коррозию, в результате чего, тепловые сети, даже с учетом ежегодных ремонтов, имеют физический износ 59,7%, в результате чего, порывы на тепловых сетях случаются до 250 раз в год, что, в свою очередь, вызывает снижение уровня надёжности и качества теплоснабжения потребителей, а так же снижение объема реализации тепловой энергии и повышение потерь  от установленных значений.   Дефицит финансовых средств по статье расходов «ремонт основных средств», получаемых предприятием через тариф на теплов</w:t>
      </w:r>
      <w:r w:rsidR="002913A6" w:rsidRPr="00C56B89">
        <w:rPr>
          <w:rFonts w:ascii="Times New Roman" w:hAnsi="Times New Roman"/>
          <w:sz w:val="24"/>
        </w:rPr>
        <w:t xml:space="preserve">ую энергию не дает возможности </w:t>
      </w:r>
      <w:r w:rsidRPr="00C56B89">
        <w:rPr>
          <w:rFonts w:ascii="Times New Roman" w:hAnsi="Times New Roman"/>
          <w:sz w:val="24"/>
        </w:rPr>
        <w:t>производить ежегодную реконструкцию</w:t>
      </w:r>
      <w:r w:rsidR="002913A6" w:rsidRPr="00C56B89">
        <w:rPr>
          <w:rFonts w:ascii="Times New Roman" w:hAnsi="Times New Roman"/>
          <w:sz w:val="24"/>
        </w:rPr>
        <w:t xml:space="preserve"> сетей, позволяющую снизить </w:t>
      </w:r>
      <w:r w:rsidRPr="00C56B89">
        <w:rPr>
          <w:rFonts w:ascii="Times New Roman" w:hAnsi="Times New Roman"/>
          <w:sz w:val="24"/>
        </w:rPr>
        <w:t>из</w:t>
      </w:r>
      <w:r w:rsidR="00A80527" w:rsidRPr="00C56B89">
        <w:rPr>
          <w:rFonts w:ascii="Times New Roman" w:hAnsi="Times New Roman"/>
          <w:sz w:val="24"/>
        </w:rPr>
        <w:t>нос и повысить</w:t>
      </w:r>
      <w:r w:rsidRPr="00C56B89">
        <w:rPr>
          <w:rFonts w:ascii="Times New Roman" w:hAnsi="Times New Roman"/>
          <w:sz w:val="24"/>
        </w:rPr>
        <w:t xml:space="preserve"> уровень надежности и эффективности теплоснабжения потребителей. </w:t>
      </w:r>
    </w:p>
    <w:p w14:paraId="21E1F039" w14:textId="77777777" w:rsidR="00C609EC" w:rsidRPr="00C56B89" w:rsidRDefault="002E707F" w:rsidP="00A80527">
      <w:pPr>
        <w:shd w:val="clear" w:color="auto" w:fill="FFFFFF"/>
        <w:spacing w:line="276" w:lineRule="auto"/>
        <w:ind w:firstLine="284"/>
        <w:rPr>
          <w:rFonts w:ascii="Times New Roman" w:hAnsi="Times New Roman"/>
          <w:sz w:val="24"/>
        </w:rPr>
      </w:pPr>
      <w:r w:rsidRPr="00C56B89">
        <w:rPr>
          <w:rFonts w:ascii="Times New Roman" w:hAnsi="Times New Roman"/>
          <w:sz w:val="24"/>
        </w:rPr>
        <w:t>Фактические потери тепловой энергии в 2013 году составили 65,64 тыс. Гкал (19,45%) при нормативе тепловых потерь 50,62 тыс. Гкал (15%).</w:t>
      </w:r>
    </w:p>
    <w:p w14:paraId="73C98E66" w14:textId="77777777" w:rsidR="002E707F" w:rsidRPr="00C56B89" w:rsidRDefault="002E707F" w:rsidP="002913A6">
      <w:pPr>
        <w:spacing w:after="200" w:line="276" w:lineRule="auto"/>
        <w:contextualSpacing/>
        <w:jc w:val="left"/>
        <w:rPr>
          <w:rFonts w:ascii="Times New Roman" w:hAnsi="Times New Roman"/>
          <w:b/>
          <w:vanish/>
          <w:sz w:val="28"/>
          <w:szCs w:val="28"/>
        </w:rPr>
      </w:pPr>
    </w:p>
    <w:p w14:paraId="1668DB24" w14:textId="0AD29BEC" w:rsidR="002E707F" w:rsidRPr="00C56B89" w:rsidRDefault="002E707F" w:rsidP="00A84A0F">
      <w:pPr>
        <w:pStyle w:val="afffff7"/>
        <w:numPr>
          <w:ilvl w:val="0"/>
          <w:numId w:val="47"/>
        </w:numPr>
        <w:spacing w:after="200"/>
        <w:rPr>
          <w:rFonts w:ascii="Times New Roman" w:hAnsi="Times New Roman"/>
          <w:b/>
          <w:sz w:val="24"/>
          <w:szCs w:val="28"/>
        </w:rPr>
      </w:pPr>
      <w:r w:rsidRPr="00C56B89">
        <w:rPr>
          <w:rFonts w:ascii="Times New Roman" w:hAnsi="Times New Roman"/>
          <w:b/>
          <w:sz w:val="24"/>
          <w:szCs w:val="28"/>
        </w:rPr>
        <w:t>Обоснование необходимости мероприятия</w:t>
      </w:r>
      <w:r w:rsidRPr="00C56B89">
        <w:rPr>
          <w:rFonts w:ascii="Times New Roman" w:hAnsi="Times New Roman"/>
          <w:lang w:eastAsia="ru-RU"/>
        </w:rPr>
        <w:t xml:space="preserve"> </w:t>
      </w:r>
      <w:r w:rsidRPr="00C56B89">
        <w:rPr>
          <w:rFonts w:ascii="Times New Roman" w:hAnsi="Times New Roman"/>
          <w:b/>
          <w:sz w:val="24"/>
          <w:szCs w:val="28"/>
        </w:rPr>
        <w:t>по монтажу частотно-регулируемого привода на сетевой насос ст№3 в центральной котельной.</w:t>
      </w:r>
    </w:p>
    <w:p w14:paraId="4FAB9FC3"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lastRenderedPageBreak/>
        <w:t>В Центральной котельной, для обеспечения требуемого гидравлического и теплового режимов функционирования системы теплоснабжения, в постоянной работе в отопительный период находятся 4 сетевых насоса СЭ-800, с двигателями мощностью 315 кВт, в межотопительный период – 1 сетевой насос СЭ-800.</w:t>
      </w:r>
    </w:p>
    <w:p w14:paraId="061CD1B6"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 xml:space="preserve">В межотопительный период, при работе одного сетевого насоса, для обеспечения потребителей горячей водой, нормативный расход сетевой воды колеблется в пределах 550 ÷ 700 м </w:t>
      </w:r>
      <w:r w:rsidRPr="00C56B89">
        <w:rPr>
          <w:rFonts w:ascii="Times New Roman" w:hAnsi="Times New Roman"/>
          <w:sz w:val="24"/>
          <w:vertAlign w:val="superscript"/>
        </w:rPr>
        <w:t>3</w:t>
      </w:r>
      <w:r w:rsidRPr="00C56B89">
        <w:rPr>
          <w:rFonts w:ascii="Times New Roman" w:hAnsi="Times New Roman"/>
          <w:sz w:val="24"/>
        </w:rPr>
        <w:t>/ч. Колебания расхода связаны с работой автоматических систем регулирования, осуществляющих количественное регулирование расходов греющей среды в ИТП потребителей и ЦТП и неравномерностью потребления горячей воды потребителями. В связи с колебаниями расхода теплоносителя в сети, для поддержания постоянного рабочего давления, возникла необходимость установки системы частотного регулирования работы привода сетевого насоса. Помимо поддержания постоянного давления теплоносителя в сети, частотно-регулируемый привод значительно повышает энергетическую эффективность работы системы за счет снижения потребления электрической энергии насосным агрегатом.</w:t>
      </w:r>
    </w:p>
    <w:p w14:paraId="1AA5ECBD"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 Особый экономический эффект от использования преобразователей частоты дает применение частотного регулирования на объектах, обеспечивающих транспортировку жидкостей. До сих пор самым распространённым способом регулирования производительности таких объектов является использование задвижек или регулирующих клапанов, что значительно менее эффективно, чем частотное регулирование асинхронного двигателя, приводящего в движение рабочее колесо насосного агрегата.</w:t>
      </w:r>
    </w:p>
    <w:p w14:paraId="6A77DC49" w14:textId="77777777" w:rsidR="00C609EC" w:rsidRPr="00C56B89" w:rsidRDefault="00C609EC" w:rsidP="002E707F">
      <w:pPr>
        <w:shd w:val="clear" w:color="auto" w:fill="FFFFFF"/>
        <w:spacing w:line="276" w:lineRule="auto"/>
        <w:ind w:firstLine="284"/>
        <w:rPr>
          <w:rFonts w:ascii="Times New Roman" w:hAnsi="Times New Roman"/>
          <w:sz w:val="24"/>
        </w:rPr>
      </w:pPr>
    </w:p>
    <w:p w14:paraId="134ABD41" w14:textId="6A18F4F4" w:rsidR="002E707F" w:rsidRPr="00C56B89" w:rsidRDefault="002E707F" w:rsidP="00A84A0F">
      <w:pPr>
        <w:pStyle w:val="afffff7"/>
        <w:numPr>
          <w:ilvl w:val="0"/>
          <w:numId w:val="47"/>
        </w:numPr>
        <w:spacing w:after="200"/>
        <w:rPr>
          <w:rFonts w:ascii="Times New Roman" w:hAnsi="Times New Roman"/>
          <w:b/>
          <w:sz w:val="24"/>
          <w:szCs w:val="28"/>
        </w:rPr>
      </w:pPr>
      <w:r w:rsidRPr="00C56B89">
        <w:rPr>
          <w:rFonts w:ascii="Times New Roman" w:hAnsi="Times New Roman"/>
          <w:b/>
          <w:sz w:val="24"/>
          <w:szCs w:val="28"/>
        </w:rPr>
        <w:t>Обоснование необходимости мероприятия по модернизации сетевой группы в центральной котельн</w:t>
      </w:r>
      <w:r w:rsidR="002913A6" w:rsidRPr="00C56B89">
        <w:rPr>
          <w:rFonts w:ascii="Times New Roman" w:hAnsi="Times New Roman"/>
          <w:b/>
          <w:sz w:val="24"/>
          <w:szCs w:val="28"/>
        </w:rPr>
        <w:t xml:space="preserve">ой с </w:t>
      </w:r>
      <w:r w:rsidRPr="00C56B89">
        <w:rPr>
          <w:rFonts w:ascii="Times New Roman" w:hAnsi="Times New Roman"/>
          <w:b/>
          <w:sz w:val="24"/>
          <w:szCs w:val="28"/>
        </w:rPr>
        <w:t>заменой 2 сетевых насосов ст.№ 1 и ст.№ 8, с монтажом ЧРП и монтажом электростанции на газовом топливе.</w:t>
      </w:r>
    </w:p>
    <w:p w14:paraId="354B2D32" w14:textId="77777777" w:rsidR="002E707F" w:rsidRPr="00C56B89" w:rsidRDefault="002E707F" w:rsidP="002E707F">
      <w:pPr>
        <w:spacing w:line="276" w:lineRule="auto"/>
        <w:ind w:firstLine="567"/>
        <w:rPr>
          <w:rFonts w:ascii="Times New Roman" w:hAnsi="Times New Roman"/>
          <w:sz w:val="24"/>
        </w:rPr>
      </w:pPr>
      <w:r w:rsidRPr="00C56B89">
        <w:rPr>
          <w:rFonts w:ascii="Times New Roman" w:hAnsi="Times New Roman"/>
          <w:sz w:val="24"/>
        </w:rPr>
        <w:t>В межотопительный период, при работе одного сетевого насоса, для обеспечения потребителей горячей водой, нормативный расход сетевой воды колеблется в пределах 550 ÷ 700 м 3/ч. Колебания расхода связаны с работой автоматических систем регулирования, осуществляющих количественное регулирование расходов греющей среды в ИТП потребителей и ЦТП и неравномерностью потребления горячей воды потребителями. В связи с колебаниями расхода теплоносителя в сети, для поддержания постоянного рабочего давления, возникла необходимость установки системы частотного регулирования работы привода сетевого насоса. Помимо поддержания постоянного давления теплоносителя в сети, частотно-регулируемый привод значительно повышает энергетическую эффективность работы системы за счет снижения потребления электрической энергии насосным агрегатом.</w:t>
      </w:r>
    </w:p>
    <w:p w14:paraId="2011B50D" w14:textId="77777777" w:rsidR="002E707F" w:rsidRPr="00C56B89" w:rsidRDefault="002E707F" w:rsidP="002E707F">
      <w:pPr>
        <w:spacing w:line="276" w:lineRule="auto"/>
        <w:ind w:firstLine="567"/>
        <w:rPr>
          <w:rFonts w:ascii="Times New Roman" w:hAnsi="Times New Roman"/>
          <w:sz w:val="24"/>
        </w:rPr>
      </w:pPr>
      <w:r w:rsidRPr="00C56B89">
        <w:rPr>
          <w:rFonts w:ascii="Times New Roman" w:hAnsi="Times New Roman"/>
          <w:sz w:val="24"/>
        </w:rPr>
        <w:t xml:space="preserve"> Особый экономический эффект от использования преобразователей частоты дает применение частотного регулирования на объектах, обеспечивающих транспортировку жидкостей. До сих пор самым распространённым способом регулирования производительности таких объектов является использование задвижек или регулирующих клапанов, что значительно менее эффективно, чем частотное регулирование асинхронного двигателя, приводящего в движение рабочее колесо насосного агрегата.</w:t>
      </w:r>
    </w:p>
    <w:p w14:paraId="625B7E0D" w14:textId="77777777" w:rsidR="002E707F" w:rsidRPr="00C56B89" w:rsidRDefault="002E707F" w:rsidP="00A84A0F">
      <w:pPr>
        <w:spacing w:line="276" w:lineRule="auto"/>
        <w:ind w:firstLine="567"/>
        <w:rPr>
          <w:rFonts w:ascii="Times New Roman" w:hAnsi="Times New Roman"/>
          <w:sz w:val="24"/>
        </w:rPr>
      </w:pPr>
      <w:r w:rsidRPr="00C56B89">
        <w:rPr>
          <w:rFonts w:ascii="Times New Roman" w:hAnsi="Times New Roman"/>
          <w:sz w:val="24"/>
        </w:rPr>
        <w:t>Суммарная разрешенная установленная мощность электроприемных устройств в организации составляет 5707,36 тыс. кВт, при этом среднегодовая заявленная мощность составляет 1120,0 тыс. кВт.</w:t>
      </w:r>
    </w:p>
    <w:p w14:paraId="6AFF99C1" w14:textId="4335C60B" w:rsidR="002E707F" w:rsidRPr="00C56B89" w:rsidRDefault="002E707F" w:rsidP="00A84A0F">
      <w:pPr>
        <w:rPr>
          <w:rFonts w:ascii="Times New Roman" w:hAnsi="Times New Roman"/>
          <w:sz w:val="24"/>
        </w:rPr>
      </w:pPr>
      <w:r w:rsidRPr="00C56B89">
        <w:rPr>
          <w:rFonts w:ascii="Times New Roman" w:hAnsi="Times New Roman"/>
          <w:sz w:val="24"/>
        </w:rPr>
        <w:t>Наиболее крупным энергопотребляющим объектом на предприятии является Центральная котельная. Наиболее мощным оборудованием – группа сетевых насосов:</w:t>
      </w:r>
    </w:p>
    <w:p w14:paraId="00FB6FA3" w14:textId="77777777" w:rsidR="00A84A0F" w:rsidRPr="00C56B89" w:rsidRDefault="00A84A0F" w:rsidP="00C609EC">
      <w:pPr>
        <w:jc w:val="left"/>
        <w:rPr>
          <w:rFonts w:ascii="Times New Roman" w:hAnsi="Times New Roman"/>
          <w:sz w:val="24"/>
        </w:rPr>
      </w:pPr>
    </w:p>
    <w:p w14:paraId="6ABA6391" w14:textId="77777777" w:rsidR="002E707F" w:rsidRPr="00C56B89" w:rsidRDefault="002E707F" w:rsidP="00C609EC">
      <w:pPr>
        <w:jc w:val="right"/>
        <w:rPr>
          <w:rFonts w:ascii="Times New Roman" w:hAnsi="Times New Roman"/>
          <w:i/>
          <w:sz w:val="24"/>
        </w:rPr>
      </w:pPr>
      <w:r w:rsidRPr="00C56B89">
        <w:rPr>
          <w:rFonts w:ascii="Times New Roman" w:hAnsi="Times New Roman"/>
          <w:i/>
          <w:sz w:val="24"/>
        </w:rPr>
        <w:lastRenderedPageBreak/>
        <w:t xml:space="preserve">Сетевые насосы.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1803"/>
        <w:gridCol w:w="1399"/>
        <w:gridCol w:w="1731"/>
        <w:gridCol w:w="1423"/>
        <w:gridCol w:w="1334"/>
      </w:tblGrid>
      <w:tr w:rsidR="002E707F" w:rsidRPr="00C56B89" w14:paraId="0DCF01BA" w14:textId="77777777" w:rsidTr="00C06A0F">
        <w:tc>
          <w:tcPr>
            <w:tcW w:w="1880" w:type="dxa"/>
            <w:vMerge w:val="restart"/>
            <w:tcBorders>
              <w:top w:val="single" w:sz="4" w:space="0" w:color="auto"/>
              <w:left w:val="single" w:sz="4" w:space="0" w:color="auto"/>
              <w:bottom w:val="single" w:sz="4" w:space="0" w:color="auto"/>
              <w:right w:val="single" w:sz="4" w:space="0" w:color="auto"/>
            </w:tcBorders>
            <w:hideMark/>
          </w:tcPr>
          <w:p w14:paraId="0B8AA598"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sz w:val="22"/>
              </w:rPr>
              <w:t>Номер ТП</w:t>
            </w:r>
          </w:p>
        </w:tc>
        <w:tc>
          <w:tcPr>
            <w:tcW w:w="1803" w:type="dxa"/>
            <w:vMerge w:val="restart"/>
            <w:tcBorders>
              <w:top w:val="single" w:sz="4" w:space="0" w:color="auto"/>
              <w:left w:val="single" w:sz="4" w:space="0" w:color="auto"/>
              <w:bottom w:val="single" w:sz="4" w:space="0" w:color="auto"/>
              <w:right w:val="single" w:sz="4" w:space="0" w:color="auto"/>
            </w:tcBorders>
            <w:hideMark/>
          </w:tcPr>
          <w:p w14:paraId="60FF6B9E"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sz w:val="22"/>
              </w:rPr>
              <w:t>Место установки</w:t>
            </w:r>
          </w:p>
        </w:tc>
        <w:tc>
          <w:tcPr>
            <w:tcW w:w="1399" w:type="dxa"/>
            <w:vMerge w:val="restart"/>
            <w:tcBorders>
              <w:top w:val="single" w:sz="4" w:space="0" w:color="auto"/>
              <w:left w:val="single" w:sz="4" w:space="0" w:color="auto"/>
              <w:bottom w:val="single" w:sz="4" w:space="0" w:color="auto"/>
              <w:right w:val="single" w:sz="4" w:space="0" w:color="auto"/>
            </w:tcBorders>
            <w:hideMark/>
          </w:tcPr>
          <w:p w14:paraId="41D07D77"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sz w:val="22"/>
              </w:rPr>
              <w:t>Марка насоса</w:t>
            </w:r>
          </w:p>
        </w:tc>
        <w:tc>
          <w:tcPr>
            <w:tcW w:w="1731" w:type="dxa"/>
            <w:vMerge w:val="restart"/>
            <w:tcBorders>
              <w:top w:val="single" w:sz="4" w:space="0" w:color="auto"/>
              <w:left w:val="single" w:sz="4" w:space="0" w:color="auto"/>
              <w:bottom w:val="single" w:sz="4" w:space="0" w:color="auto"/>
              <w:right w:val="single" w:sz="4" w:space="0" w:color="auto"/>
            </w:tcBorders>
            <w:hideMark/>
          </w:tcPr>
          <w:p w14:paraId="766A1BBD"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Количество</w:t>
            </w:r>
          </w:p>
        </w:tc>
        <w:tc>
          <w:tcPr>
            <w:tcW w:w="2757" w:type="dxa"/>
            <w:gridSpan w:val="2"/>
            <w:tcBorders>
              <w:top w:val="single" w:sz="4" w:space="0" w:color="auto"/>
              <w:left w:val="single" w:sz="4" w:space="0" w:color="auto"/>
              <w:bottom w:val="single" w:sz="4" w:space="0" w:color="auto"/>
              <w:right w:val="single" w:sz="4" w:space="0" w:color="auto"/>
            </w:tcBorders>
            <w:hideMark/>
          </w:tcPr>
          <w:p w14:paraId="5FB715DF"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Распределение по мощностям КВт.</w:t>
            </w:r>
          </w:p>
        </w:tc>
      </w:tr>
      <w:tr w:rsidR="002E707F" w:rsidRPr="00C56B89" w14:paraId="3E9E95AF" w14:textId="77777777" w:rsidTr="00C06A0F">
        <w:tc>
          <w:tcPr>
            <w:tcW w:w="0" w:type="auto"/>
            <w:vMerge/>
            <w:tcBorders>
              <w:top w:val="single" w:sz="4" w:space="0" w:color="auto"/>
              <w:left w:val="single" w:sz="4" w:space="0" w:color="auto"/>
              <w:bottom w:val="single" w:sz="4" w:space="0" w:color="auto"/>
              <w:right w:val="single" w:sz="4" w:space="0" w:color="auto"/>
            </w:tcBorders>
            <w:vAlign w:val="center"/>
            <w:hideMark/>
          </w:tcPr>
          <w:p w14:paraId="5981FDC2" w14:textId="77777777" w:rsidR="002E707F" w:rsidRPr="00C56B89" w:rsidRDefault="002E707F" w:rsidP="00C609EC">
            <w:pPr>
              <w:jc w:val="left"/>
              <w:rPr>
                <w:rFonts w:ascii="Times New Roman" w:eastAsia="Times New Roman" w:hAnsi="Times New Roman"/>
                <w:bCs/>
                <w:i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F0D65D" w14:textId="77777777" w:rsidR="002E707F" w:rsidRPr="00C56B89" w:rsidRDefault="002E707F" w:rsidP="00C609EC">
            <w:pPr>
              <w:jc w:val="left"/>
              <w:rPr>
                <w:rFonts w:ascii="Times New Roman" w:eastAsia="Times New Roman" w:hAnsi="Times New Roman"/>
                <w:bCs/>
                <w:i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5C944A" w14:textId="77777777" w:rsidR="002E707F" w:rsidRPr="00C56B89" w:rsidRDefault="002E707F" w:rsidP="00C609EC">
            <w:pPr>
              <w:jc w:val="left"/>
              <w:rPr>
                <w:rFonts w:ascii="Times New Roman" w:eastAsia="Times New Roman" w:hAnsi="Times New Roman"/>
                <w:bCs/>
                <w:i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B1A0F0" w14:textId="77777777" w:rsidR="002E707F" w:rsidRPr="00C56B89" w:rsidRDefault="002E707F" w:rsidP="00C609EC">
            <w:pPr>
              <w:jc w:val="left"/>
              <w:rPr>
                <w:rFonts w:ascii="Times New Roman" w:eastAsia="Times New Roman" w:hAnsi="Times New Roman"/>
                <w:bCs/>
                <w:iCs/>
                <w:sz w:val="22"/>
                <w:szCs w:val="22"/>
              </w:rPr>
            </w:pPr>
          </w:p>
        </w:tc>
        <w:tc>
          <w:tcPr>
            <w:tcW w:w="1423" w:type="dxa"/>
            <w:tcBorders>
              <w:top w:val="single" w:sz="4" w:space="0" w:color="auto"/>
              <w:left w:val="single" w:sz="4" w:space="0" w:color="auto"/>
              <w:bottom w:val="single" w:sz="4" w:space="0" w:color="auto"/>
              <w:right w:val="single" w:sz="4" w:space="0" w:color="auto"/>
            </w:tcBorders>
            <w:hideMark/>
          </w:tcPr>
          <w:p w14:paraId="5F781105"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200</w:t>
            </w:r>
          </w:p>
        </w:tc>
        <w:tc>
          <w:tcPr>
            <w:tcW w:w="1334" w:type="dxa"/>
            <w:tcBorders>
              <w:top w:val="single" w:sz="4" w:space="0" w:color="auto"/>
              <w:left w:val="single" w:sz="4" w:space="0" w:color="auto"/>
              <w:bottom w:val="single" w:sz="4" w:space="0" w:color="auto"/>
              <w:right w:val="single" w:sz="4" w:space="0" w:color="auto"/>
            </w:tcBorders>
            <w:hideMark/>
          </w:tcPr>
          <w:p w14:paraId="1C31D3FF"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315</w:t>
            </w:r>
          </w:p>
        </w:tc>
      </w:tr>
      <w:tr w:rsidR="002E707F" w:rsidRPr="00C56B89" w14:paraId="01F63C19" w14:textId="77777777" w:rsidTr="00C06A0F">
        <w:tc>
          <w:tcPr>
            <w:tcW w:w="1880" w:type="dxa"/>
            <w:vMerge w:val="restart"/>
            <w:tcBorders>
              <w:top w:val="single" w:sz="4" w:space="0" w:color="auto"/>
              <w:left w:val="single" w:sz="4" w:space="0" w:color="auto"/>
              <w:bottom w:val="single" w:sz="4" w:space="0" w:color="auto"/>
              <w:right w:val="single" w:sz="4" w:space="0" w:color="auto"/>
            </w:tcBorders>
            <w:vAlign w:val="bottom"/>
            <w:hideMark/>
          </w:tcPr>
          <w:p w14:paraId="64E12F51" w14:textId="77777777" w:rsidR="002E707F" w:rsidRPr="00C56B89" w:rsidRDefault="002E707F" w:rsidP="00C609EC">
            <w:pPr>
              <w:widowControl w:val="0"/>
              <w:autoSpaceDE w:val="0"/>
              <w:autoSpaceDN w:val="0"/>
              <w:adjustRightInd w:val="0"/>
              <w:jc w:val="left"/>
              <w:rPr>
                <w:rFonts w:ascii="Times New Roman" w:eastAsia="Times New Roman" w:hAnsi="Times New Roman"/>
                <w:sz w:val="22"/>
              </w:rPr>
            </w:pPr>
            <w:r w:rsidRPr="00C56B89">
              <w:rPr>
                <w:rFonts w:ascii="Times New Roman" w:hAnsi="Times New Roman"/>
                <w:sz w:val="22"/>
              </w:rPr>
              <w:t>КТП «Центральная котельная»</w:t>
            </w:r>
          </w:p>
        </w:tc>
        <w:tc>
          <w:tcPr>
            <w:tcW w:w="1803" w:type="dxa"/>
            <w:vMerge w:val="restart"/>
            <w:tcBorders>
              <w:top w:val="single" w:sz="4" w:space="0" w:color="auto"/>
              <w:left w:val="single" w:sz="4" w:space="0" w:color="auto"/>
              <w:bottom w:val="single" w:sz="4" w:space="0" w:color="auto"/>
              <w:right w:val="single" w:sz="4" w:space="0" w:color="auto"/>
            </w:tcBorders>
            <w:hideMark/>
          </w:tcPr>
          <w:p w14:paraId="2DE120FA" w14:textId="77777777" w:rsidR="002E707F" w:rsidRPr="00C56B89" w:rsidRDefault="002E707F" w:rsidP="00C609EC">
            <w:pPr>
              <w:widowControl w:val="0"/>
              <w:autoSpaceDE w:val="0"/>
              <w:autoSpaceDN w:val="0"/>
              <w:adjustRightInd w:val="0"/>
              <w:jc w:val="left"/>
              <w:rPr>
                <w:rFonts w:ascii="Times New Roman" w:eastAsia="Times New Roman" w:hAnsi="Times New Roman"/>
                <w:bCs/>
                <w:iCs/>
                <w:sz w:val="22"/>
                <w:szCs w:val="22"/>
              </w:rPr>
            </w:pPr>
            <w:r w:rsidRPr="00C56B89">
              <w:rPr>
                <w:rFonts w:ascii="Times New Roman" w:hAnsi="Times New Roman"/>
                <w:bCs/>
                <w:iCs/>
                <w:sz w:val="22"/>
                <w:szCs w:val="22"/>
              </w:rPr>
              <w:t>Центральная котельная</w:t>
            </w:r>
          </w:p>
        </w:tc>
        <w:tc>
          <w:tcPr>
            <w:tcW w:w="1399" w:type="dxa"/>
            <w:tcBorders>
              <w:top w:val="single" w:sz="4" w:space="0" w:color="auto"/>
              <w:left w:val="single" w:sz="4" w:space="0" w:color="auto"/>
              <w:bottom w:val="single" w:sz="4" w:space="0" w:color="auto"/>
              <w:right w:val="single" w:sz="4" w:space="0" w:color="auto"/>
            </w:tcBorders>
            <w:hideMark/>
          </w:tcPr>
          <w:p w14:paraId="30BAD589"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СЭ-800</w:t>
            </w:r>
          </w:p>
        </w:tc>
        <w:tc>
          <w:tcPr>
            <w:tcW w:w="1731" w:type="dxa"/>
            <w:tcBorders>
              <w:top w:val="single" w:sz="4" w:space="0" w:color="auto"/>
              <w:left w:val="single" w:sz="4" w:space="0" w:color="auto"/>
              <w:bottom w:val="single" w:sz="4" w:space="0" w:color="auto"/>
              <w:right w:val="single" w:sz="4" w:space="0" w:color="auto"/>
            </w:tcBorders>
            <w:hideMark/>
          </w:tcPr>
          <w:p w14:paraId="0A9EC3E3"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4</w:t>
            </w:r>
          </w:p>
        </w:tc>
        <w:tc>
          <w:tcPr>
            <w:tcW w:w="1423" w:type="dxa"/>
            <w:tcBorders>
              <w:top w:val="single" w:sz="4" w:space="0" w:color="auto"/>
              <w:left w:val="single" w:sz="4" w:space="0" w:color="auto"/>
              <w:bottom w:val="single" w:sz="4" w:space="0" w:color="auto"/>
              <w:right w:val="single" w:sz="4" w:space="0" w:color="auto"/>
            </w:tcBorders>
          </w:tcPr>
          <w:p w14:paraId="07CD8A26"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p>
        </w:tc>
        <w:tc>
          <w:tcPr>
            <w:tcW w:w="1334" w:type="dxa"/>
            <w:tcBorders>
              <w:top w:val="single" w:sz="4" w:space="0" w:color="auto"/>
              <w:left w:val="single" w:sz="4" w:space="0" w:color="auto"/>
              <w:bottom w:val="single" w:sz="4" w:space="0" w:color="auto"/>
              <w:right w:val="single" w:sz="4" w:space="0" w:color="auto"/>
            </w:tcBorders>
            <w:hideMark/>
          </w:tcPr>
          <w:p w14:paraId="73398D7F"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4</w:t>
            </w:r>
          </w:p>
        </w:tc>
      </w:tr>
      <w:tr w:rsidR="002E707F" w:rsidRPr="00C56B89" w14:paraId="0A13C0D8" w14:textId="77777777" w:rsidTr="00C06A0F">
        <w:trPr>
          <w:trHeight w:val="2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6C4167" w14:textId="77777777" w:rsidR="002E707F" w:rsidRPr="00C56B89" w:rsidRDefault="002E707F" w:rsidP="00C609EC">
            <w:pPr>
              <w:jc w:val="left"/>
              <w:rPr>
                <w:rFonts w:ascii="Times New Roman" w:eastAsia="Times New Roman" w:hAnsi="Times New Roman"/>
                <w:sz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600B5" w14:textId="77777777" w:rsidR="002E707F" w:rsidRPr="00C56B89" w:rsidRDefault="002E707F" w:rsidP="00C609EC">
            <w:pPr>
              <w:jc w:val="left"/>
              <w:rPr>
                <w:rFonts w:ascii="Times New Roman" w:eastAsia="Times New Roman" w:hAnsi="Times New Roman"/>
                <w:bCs/>
                <w:iCs/>
                <w:sz w:val="22"/>
                <w:szCs w:val="22"/>
              </w:rPr>
            </w:pPr>
          </w:p>
        </w:tc>
        <w:tc>
          <w:tcPr>
            <w:tcW w:w="1399" w:type="dxa"/>
            <w:tcBorders>
              <w:top w:val="single" w:sz="4" w:space="0" w:color="auto"/>
              <w:left w:val="single" w:sz="4" w:space="0" w:color="auto"/>
              <w:bottom w:val="single" w:sz="4" w:space="0" w:color="auto"/>
              <w:right w:val="single" w:sz="4" w:space="0" w:color="auto"/>
            </w:tcBorders>
            <w:hideMark/>
          </w:tcPr>
          <w:p w14:paraId="39260D00"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ЦН-400</w:t>
            </w:r>
          </w:p>
        </w:tc>
        <w:tc>
          <w:tcPr>
            <w:tcW w:w="1731" w:type="dxa"/>
            <w:tcBorders>
              <w:top w:val="single" w:sz="4" w:space="0" w:color="auto"/>
              <w:left w:val="single" w:sz="4" w:space="0" w:color="auto"/>
              <w:bottom w:val="single" w:sz="4" w:space="0" w:color="auto"/>
              <w:right w:val="single" w:sz="4" w:space="0" w:color="auto"/>
            </w:tcBorders>
            <w:hideMark/>
          </w:tcPr>
          <w:p w14:paraId="03CD8C8D"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4</w:t>
            </w:r>
          </w:p>
        </w:tc>
        <w:tc>
          <w:tcPr>
            <w:tcW w:w="1423" w:type="dxa"/>
            <w:tcBorders>
              <w:top w:val="single" w:sz="4" w:space="0" w:color="auto"/>
              <w:left w:val="single" w:sz="4" w:space="0" w:color="auto"/>
              <w:bottom w:val="single" w:sz="4" w:space="0" w:color="auto"/>
              <w:right w:val="single" w:sz="4" w:space="0" w:color="auto"/>
            </w:tcBorders>
            <w:hideMark/>
          </w:tcPr>
          <w:p w14:paraId="7F959EA3"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r w:rsidRPr="00C56B89">
              <w:rPr>
                <w:rFonts w:ascii="Times New Roman" w:hAnsi="Times New Roman"/>
                <w:bCs/>
                <w:iCs/>
                <w:sz w:val="22"/>
                <w:szCs w:val="22"/>
              </w:rPr>
              <w:t>4</w:t>
            </w:r>
          </w:p>
        </w:tc>
        <w:tc>
          <w:tcPr>
            <w:tcW w:w="1334" w:type="dxa"/>
            <w:tcBorders>
              <w:top w:val="single" w:sz="4" w:space="0" w:color="auto"/>
              <w:left w:val="single" w:sz="4" w:space="0" w:color="auto"/>
              <w:bottom w:val="single" w:sz="4" w:space="0" w:color="auto"/>
              <w:right w:val="single" w:sz="4" w:space="0" w:color="auto"/>
            </w:tcBorders>
          </w:tcPr>
          <w:p w14:paraId="29F3D3DE" w14:textId="77777777" w:rsidR="002E707F" w:rsidRPr="00C56B89" w:rsidRDefault="002E707F" w:rsidP="00C609EC">
            <w:pPr>
              <w:widowControl w:val="0"/>
              <w:autoSpaceDE w:val="0"/>
              <w:autoSpaceDN w:val="0"/>
              <w:adjustRightInd w:val="0"/>
              <w:jc w:val="center"/>
              <w:rPr>
                <w:rFonts w:ascii="Times New Roman" w:eastAsia="Times New Roman" w:hAnsi="Times New Roman"/>
                <w:bCs/>
                <w:iCs/>
                <w:sz w:val="22"/>
                <w:szCs w:val="22"/>
              </w:rPr>
            </w:pPr>
          </w:p>
        </w:tc>
      </w:tr>
    </w:tbl>
    <w:p w14:paraId="6D56117A" w14:textId="201A596A" w:rsidR="00A84A0F" w:rsidRPr="00C56B89" w:rsidRDefault="002E707F" w:rsidP="00A84A0F">
      <w:pPr>
        <w:ind w:firstLine="567"/>
        <w:rPr>
          <w:rFonts w:ascii="Times New Roman" w:hAnsi="Times New Roman"/>
          <w:sz w:val="24"/>
        </w:rPr>
      </w:pPr>
      <w:r w:rsidRPr="00C56B89">
        <w:rPr>
          <w:rFonts w:ascii="Times New Roman" w:hAnsi="Times New Roman"/>
          <w:sz w:val="24"/>
        </w:rPr>
        <w:t>В целях повышения энергетической эффективности работы электропотребляющего оборудования предлагается выполнить мероприятие по модернизации сетевой группы в центральной котельной с заменой двух сетевых насосов ст.№1 и ст.№8, с монтажом ЧРП и монтажом электростанции на газовом топливе.</w:t>
      </w:r>
    </w:p>
    <w:p w14:paraId="6C5D3FCB" w14:textId="77777777" w:rsidR="002E707F" w:rsidRPr="00C56B89" w:rsidRDefault="002E707F" w:rsidP="002913A6">
      <w:pPr>
        <w:ind w:left="450"/>
        <w:contextualSpacing/>
        <w:jc w:val="left"/>
        <w:rPr>
          <w:rFonts w:ascii="Times New Roman" w:hAnsi="Times New Roman"/>
          <w:b/>
          <w:vanish/>
          <w:sz w:val="28"/>
          <w:szCs w:val="28"/>
        </w:rPr>
      </w:pPr>
    </w:p>
    <w:p w14:paraId="50655278" w14:textId="77777777" w:rsidR="002E707F" w:rsidRPr="00C56B89" w:rsidRDefault="002E707F" w:rsidP="00A84A0F">
      <w:pPr>
        <w:numPr>
          <w:ilvl w:val="0"/>
          <w:numId w:val="47"/>
        </w:numPr>
        <w:contextualSpacing/>
        <w:jc w:val="left"/>
        <w:rPr>
          <w:rFonts w:ascii="Times New Roman" w:hAnsi="Times New Roman"/>
          <w:b/>
          <w:sz w:val="24"/>
          <w:szCs w:val="28"/>
        </w:rPr>
      </w:pPr>
      <w:r w:rsidRPr="00C56B89">
        <w:rPr>
          <w:rFonts w:ascii="Times New Roman" w:hAnsi="Times New Roman"/>
          <w:b/>
          <w:sz w:val="24"/>
          <w:szCs w:val="28"/>
        </w:rPr>
        <w:t xml:space="preserve"> Обоснование необходимости мероприятия</w:t>
      </w:r>
      <w:r w:rsidRPr="00C56B89">
        <w:rPr>
          <w:rFonts w:ascii="Times New Roman" w:hAnsi="Times New Roman"/>
          <w:szCs w:val="22"/>
          <w:lang w:eastAsia="ru-RU"/>
        </w:rPr>
        <w:t xml:space="preserve"> </w:t>
      </w:r>
      <w:r w:rsidRPr="00C56B89">
        <w:rPr>
          <w:rFonts w:ascii="Times New Roman" w:hAnsi="Times New Roman"/>
          <w:b/>
          <w:sz w:val="24"/>
          <w:szCs w:val="28"/>
        </w:rPr>
        <w:t>по организации резервного источника водоснабжения Центральной котельной.</w:t>
      </w:r>
    </w:p>
    <w:p w14:paraId="25E92145" w14:textId="03E226A0" w:rsidR="002E707F" w:rsidRPr="00C56B89" w:rsidRDefault="002E707F" w:rsidP="00A84A0F">
      <w:pPr>
        <w:shd w:val="clear" w:color="auto" w:fill="FFFFFF"/>
        <w:ind w:firstLine="284"/>
        <w:rPr>
          <w:rFonts w:ascii="Times New Roman" w:hAnsi="Times New Roman"/>
          <w:sz w:val="24"/>
        </w:rPr>
      </w:pPr>
      <w:r w:rsidRPr="00C56B89">
        <w:rPr>
          <w:rFonts w:ascii="Times New Roman" w:hAnsi="Times New Roman"/>
          <w:sz w:val="24"/>
        </w:rPr>
        <w:t>В настоящее время, обеспечение Центральной котельной водой на технологические цели (подпитка тепловой сети) и коммунально-бытовые нужды осуществляется МУП «Елабужский Водоканал» от городского водопровода. Отсутствие резервного источника водоснабжения, снижает надежность работы самого крупного источника тепловой энергии г. Елабуга. Так, в 2012 году, при крупной аварии на центральном водоводе, водоснабжение котельной было прервано на трое суток, что при резко отрицательных температурах наружного воздуха в зимний период могло повлечь остановку котельной и размораживание систем. Благодаря действиям МЧС, подвозивших воду на котельную автотранспортом, в этот раз удалось избежать критических последствий. Однако в целях снижения риска возникновения подобных критических ситуаций в будущем, а так же для снижения затрат на энергоресурсы (воду), предлагается организация скважины на т</w:t>
      </w:r>
      <w:r w:rsidR="00C609EC" w:rsidRPr="00C56B89">
        <w:rPr>
          <w:rFonts w:ascii="Times New Roman" w:hAnsi="Times New Roman"/>
          <w:sz w:val="24"/>
        </w:rPr>
        <w:t>ерритории Центральной котельной</w:t>
      </w:r>
    </w:p>
    <w:p w14:paraId="285A94F3" w14:textId="77777777" w:rsidR="00A84A0F" w:rsidRPr="00C56B89" w:rsidRDefault="00A84A0F" w:rsidP="00587AB7">
      <w:pPr>
        <w:spacing w:after="200" w:line="276" w:lineRule="auto"/>
        <w:ind w:left="720"/>
        <w:contextualSpacing/>
        <w:jc w:val="left"/>
        <w:rPr>
          <w:rFonts w:ascii="Times New Roman" w:hAnsi="Times New Roman"/>
          <w:b/>
          <w:vanish/>
          <w:sz w:val="28"/>
          <w:szCs w:val="28"/>
        </w:rPr>
      </w:pPr>
    </w:p>
    <w:p w14:paraId="7BAE2BA7" w14:textId="77777777" w:rsidR="002E707F" w:rsidRPr="00C56B89" w:rsidRDefault="002E707F" w:rsidP="00A84A0F">
      <w:pPr>
        <w:numPr>
          <w:ilvl w:val="0"/>
          <w:numId w:val="47"/>
        </w:numPr>
        <w:spacing w:after="200" w:line="276" w:lineRule="auto"/>
        <w:contextualSpacing/>
        <w:jc w:val="left"/>
        <w:rPr>
          <w:rFonts w:ascii="Times New Roman" w:hAnsi="Times New Roman"/>
          <w:b/>
          <w:sz w:val="24"/>
          <w:szCs w:val="28"/>
        </w:rPr>
      </w:pPr>
      <w:r w:rsidRPr="00C56B89">
        <w:rPr>
          <w:rFonts w:ascii="Times New Roman" w:hAnsi="Times New Roman"/>
          <w:b/>
          <w:sz w:val="24"/>
          <w:szCs w:val="28"/>
        </w:rPr>
        <w:t>Обоснование необходимости мероприятия</w:t>
      </w:r>
      <w:r w:rsidRPr="00C56B89">
        <w:rPr>
          <w:rFonts w:ascii="Times New Roman" w:hAnsi="Times New Roman"/>
          <w:szCs w:val="22"/>
          <w:lang w:eastAsia="ru-RU"/>
        </w:rPr>
        <w:t xml:space="preserve"> </w:t>
      </w:r>
      <w:r w:rsidRPr="00C56B89">
        <w:rPr>
          <w:rFonts w:ascii="Times New Roman" w:hAnsi="Times New Roman"/>
          <w:b/>
          <w:sz w:val="24"/>
          <w:szCs w:val="28"/>
        </w:rPr>
        <w:t>по реконструкции котельной УПП ВОС</w:t>
      </w:r>
    </w:p>
    <w:p w14:paraId="63CDB2D5"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 xml:space="preserve">От Котельной  УПП  ВОС осуществляется подача тепловой энергии на жилые дома и производство Всероссийского общества слепых. Подключенная   нагрузка составляет 3,4Гкал/ч. </w:t>
      </w:r>
    </w:p>
    <w:p w14:paraId="6552774F"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 xml:space="preserve">На котельной установлено 5 стальных секционных водогрейных котлов НР-20, четыре из которых смонтированы в 1980 – 1982 годах и  полностью изношены. КПД котлов, согласно результатам режимно-наладочных испытаний не превышает 87%.  В связи с предаварийной ситуацией, сложившейся из-за ветхости котельного оборудования, в 2013 году была произведена замена котла  № 2 на новый, за счет ремонтного фонда предприятия. </w:t>
      </w:r>
    </w:p>
    <w:p w14:paraId="27B7FB0D"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 xml:space="preserve">Морально устаревшая и физически изношенная автоматика котельной не позволяет вывести дежурный персонал, а высокий физический износ оборудования требует постоянного проведения ремонтно-восстановительных работ. В связи с вышеизложенными фактами, работа котельной УПП ВОС является убыточной, убыток за 2013 год составил 3, 35 млн. </w:t>
      </w:r>
    </w:p>
    <w:p w14:paraId="5826E408" w14:textId="77777777" w:rsidR="00A80527" w:rsidRPr="00C56B89" w:rsidRDefault="00A80527" w:rsidP="00C609EC">
      <w:pPr>
        <w:shd w:val="clear" w:color="auto" w:fill="FFFFFF"/>
        <w:spacing w:line="276" w:lineRule="auto"/>
        <w:ind w:firstLine="284"/>
        <w:jc w:val="center"/>
        <w:rPr>
          <w:rFonts w:ascii="Times New Roman" w:hAnsi="Times New Roman"/>
          <w:b/>
          <w:sz w:val="24"/>
        </w:rPr>
      </w:pPr>
    </w:p>
    <w:p w14:paraId="6706FD97" w14:textId="77777777" w:rsidR="002E707F" w:rsidRPr="00C56B89" w:rsidRDefault="002E707F" w:rsidP="00C609EC">
      <w:pPr>
        <w:shd w:val="clear" w:color="auto" w:fill="FFFFFF"/>
        <w:spacing w:line="276" w:lineRule="auto"/>
        <w:ind w:firstLine="284"/>
        <w:jc w:val="center"/>
        <w:rPr>
          <w:rFonts w:ascii="Times New Roman" w:hAnsi="Times New Roman"/>
          <w:b/>
          <w:sz w:val="24"/>
        </w:rPr>
      </w:pPr>
      <w:r w:rsidRPr="00C56B89">
        <w:rPr>
          <w:rFonts w:ascii="Times New Roman" w:hAnsi="Times New Roman"/>
          <w:b/>
          <w:sz w:val="24"/>
        </w:rPr>
        <w:t>Фактическая калькуляция затрат по котельной УПП ВОС за 2013 год</w:t>
      </w:r>
    </w:p>
    <w:tbl>
      <w:tblPr>
        <w:tblW w:w="9537" w:type="dxa"/>
        <w:tblInd w:w="93" w:type="dxa"/>
        <w:tblLook w:val="04A0" w:firstRow="1" w:lastRow="0" w:firstColumn="1" w:lastColumn="0" w:noHBand="0" w:noVBand="1"/>
      </w:tblPr>
      <w:tblGrid>
        <w:gridCol w:w="1008"/>
        <w:gridCol w:w="4252"/>
        <w:gridCol w:w="1843"/>
        <w:gridCol w:w="2434"/>
      </w:tblGrid>
      <w:tr w:rsidR="002E707F" w:rsidRPr="00C56B89" w14:paraId="6E62E8CE" w14:textId="77777777" w:rsidTr="006356E0">
        <w:trPr>
          <w:trHeight w:val="317"/>
          <w:tblHeader/>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B7F45" w14:textId="77777777" w:rsidR="002E707F" w:rsidRPr="00C56B89" w:rsidRDefault="002E707F" w:rsidP="00C06A0F">
            <w:pPr>
              <w:spacing w:line="276" w:lineRule="auto"/>
              <w:ind w:firstLine="284"/>
              <w:jc w:val="center"/>
              <w:rPr>
                <w:rFonts w:ascii="Times New Roman" w:eastAsia="Times New Roman" w:hAnsi="Times New Roman"/>
                <w:b/>
                <w:sz w:val="22"/>
                <w:lang w:eastAsia="ru-RU"/>
              </w:rPr>
            </w:pPr>
            <w:r w:rsidRPr="00C56B89">
              <w:rPr>
                <w:rFonts w:ascii="Times New Roman" w:eastAsia="Times New Roman" w:hAnsi="Times New Roman"/>
                <w:b/>
                <w:sz w:val="22"/>
                <w:lang w:eastAsia="ru-RU"/>
              </w:rPr>
              <w:t>N п/п</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E45BF" w14:textId="77777777" w:rsidR="002E707F" w:rsidRPr="00C56B89" w:rsidRDefault="002E707F" w:rsidP="00C06A0F">
            <w:pPr>
              <w:spacing w:line="276" w:lineRule="auto"/>
              <w:ind w:firstLine="284"/>
              <w:jc w:val="center"/>
              <w:rPr>
                <w:rFonts w:ascii="Times New Roman" w:eastAsia="Times New Roman" w:hAnsi="Times New Roman"/>
                <w:b/>
                <w:sz w:val="22"/>
                <w:lang w:eastAsia="ru-RU"/>
              </w:rPr>
            </w:pPr>
            <w:r w:rsidRPr="00C56B89">
              <w:rPr>
                <w:rFonts w:ascii="Times New Roman" w:eastAsia="Times New Roman" w:hAnsi="Times New Roman"/>
                <w:b/>
                <w:sz w:val="22"/>
                <w:lang w:eastAsia="ru-RU"/>
              </w:rPr>
              <w:t>Статья затрат</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167565" w14:textId="77777777" w:rsidR="002E707F" w:rsidRPr="00C56B89" w:rsidRDefault="002E707F" w:rsidP="00C06A0F">
            <w:pPr>
              <w:spacing w:line="276" w:lineRule="auto"/>
              <w:ind w:firstLine="284"/>
              <w:jc w:val="center"/>
              <w:rPr>
                <w:rFonts w:ascii="Times New Roman" w:eastAsia="Times New Roman" w:hAnsi="Times New Roman"/>
                <w:b/>
                <w:sz w:val="22"/>
                <w:lang w:eastAsia="ru-RU"/>
              </w:rPr>
            </w:pPr>
            <w:r w:rsidRPr="00C56B89">
              <w:rPr>
                <w:rFonts w:ascii="Times New Roman" w:eastAsia="Times New Roman" w:hAnsi="Times New Roman"/>
                <w:b/>
                <w:sz w:val="22"/>
                <w:lang w:eastAsia="ru-RU"/>
              </w:rPr>
              <w:t>Ед.изм.</w:t>
            </w:r>
          </w:p>
        </w:tc>
        <w:tc>
          <w:tcPr>
            <w:tcW w:w="24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A288B2" w14:textId="77777777" w:rsidR="002E707F" w:rsidRPr="00C56B89" w:rsidRDefault="002E707F" w:rsidP="00C06A0F">
            <w:pPr>
              <w:spacing w:line="276" w:lineRule="auto"/>
              <w:ind w:firstLine="284"/>
              <w:jc w:val="center"/>
              <w:rPr>
                <w:rFonts w:ascii="Times New Roman" w:eastAsia="Times New Roman" w:hAnsi="Times New Roman"/>
                <w:b/>
                <w:sz w:val="22"/>
                <w:lang w:eastAsia="ru-RU"/>
              </w:rPr>
            </w:pPr>
            <w:r w:rsidRPr="00C56B89">
              <w:rPr>
                <w:rFonts w:ascii="Times New Roman" w:eastAsia="Times New Roman" w:hAnsi="Times New Roman"/>
                <w:b/>
                <w:sz w:val="22"/>
                <w:lang w:eastAsia="ru-RU"/>
              </w:rPr>
              <w:t>ФАКТ 2013г.</w:t>
            </w:r>
          </w:p>
        </w:tc>
      </w:tr>
      <w:tr w:rsidR="002E707F" w:rsidRPr="00C56B89" w14:paraId="1B044206" w14:textId="77777777" w:rsidTr="006356E0">
        <w:trPr>
          <w:trHeight w:val="420"/>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638A265D"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45EE9D9E"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219C73"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2434" w:type="dxa"/>
            <w:vMerge/>
            <w:tcBorders>
              <w:top w:val="single" w:sz="4" w:space="0" w:color="auto"/>
              <w:left w:val="single" w:sz="4" w:space="0" w:color="auto"/>
              <w:bottom w:val="single" w:sz="4" w:space="0" w:color="auto"/>
              <w:right w:val="single" w:sz="4" w:space="0" w:color="auto"/>
            </w:tcBorders>
            <w:vAlign w:val="center"/>
            <w:hideMark/>
          </w:tcPr>
          <w:p w14:paraId="1A7BD0C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r>
      <w:tr w:rsidR="002E707F" w:rsidRPr="00C56B89" w14:paraId="351532C8" w14:textId="77777777" w:rsidTr="006356E0">
        <w:trPr>
          <w:trHeight w:val="34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5A5B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0F93268A"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Выработка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B3A336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2D3DEC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7,44</w:t>
            </w:r>
          </w:p>
        </w:tc>
      </w:tr>
      <w:tr w:rsidR="002E707F" w:rsidRPr="00C56B89" w14:paraId="48898C27" w14:textId="77777777" w:rsidTr="006356E0">
        <w:trPr>
          <w:trHeight w:val="42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A03F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787D8DF" w14:textId="0C50EB0D"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Расход т/энергии на собств. </w:t>
            </w:r>
            <w:r w:rsidR="00A84A0F" w:rsidRPr="00C56B89">
              <w:rPr>
                <w:rFonts w:ascii="Times New Roman" w:eastAsia="Times New Roman" w:hAnsi="Times New Roman"/>
                <w:sz w:val="24"/>
                <w:lang w:eastAsia="ru-RU"/>
              </w:rPr>
              <w:t>Н</w:t>
            </w:r>
            <w:r w:rsidRPr="00C56B89">
              <w:rPr>
                <w:rFonts w:ascii="Times New Roman" w:eastAsia="Times New Roman" w:hAnsi="Times New Roman"/>
                <w:sz w:val="24"/>
                <w:lang w:eastAsia="ru-RU"/>
              </w:rPr>
              <w:t>ужды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197ECA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C5EB66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0,18</w:t>
            </w:r>
          </w:p>
        </w:tc>
      </w:tr>
      <w:tr w:rsidR="002E707F" w:rsidRPr="00C56B89" w14:paraId="21CFA663" w14:textId="77777777" w:rsidTr="006356E0">
        <w:trPr>
          <w:trHeight w:val="42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2871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A96404C"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Потери т/энергии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12D788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874BEF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1,71</w:t>
            </w:r>
          </w:p>
        </w:tc>
      </w:tr>
      <w:tr w:rsidR="002E707F" w:rsidRPr="00C56B89" w14:paraId="26D75FEB" w14:textId="77777777" w:rsidTr="006356E0">
        <w:trPr>
          <w:trHeight w:val="42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ED97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3E59783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Потери т/энергии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9664CA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34972E4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23%</w:t>
            </w:r>
          </w:p>
        </w:tc>
      </w:tr>
      <w:tr w:rsidR="002E707F" w:rsidRPr="00C56B89" w14:paraId="3AB50FA2" w14:textId="77777777" w:rsidTr="006356E0">
        <w:trPr>
          <w:trHeight w:val="48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7731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7A572673"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Реализация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C6AF59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E5CD71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5,56</w:t>
            </w:r>
          </w:p>
        </w:tc>
      </w:tr>
      <w:tr w:rsidR="002E707F" w:rsidRPr="00C56B89" w14:paraId="4A1FBBF9" w14:textId="77777777" w:rsidTr="006356E0">
        <w:trPr>
          <w:trHeight w:val="390"/>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5981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495757" w14:textId="77777777" w:rsidR="002E707F" w:rsidRPr="00C56B89" w:rsidRDefault="002E707F" w:rsidP="006356E0">
            <w:pPr>
              <w:spacing w:line="276" w:lineRule="auto"/>
              <w:ind w:firstLine="284"/>
              <w:jc w:val="left"/>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 xml:space="preserve">Переменные </w:t>
            </w:r>
            <w:r w:rsidR="006356E0" w:rsidRPr="00C56B89">
              <w:rPr>
                <w:rFonts w:ascii="Times New Roman" w:eastAsia="Times New Roman" w:hAnsi="Times New Roman"/>
                <w:b/>
                <w:bCs/>
                <w:sz w:val="24"/>
                <w:lang w:eastAsia="ru-RU"/>
              </w:rPr>
              <w:t>с</w:t>
            </w:r>
            <w:r w:rsidRPr="00C56B89">
              <w:rPr>
                <w:rFonts w:ascii="Times New Roman" w:eastAsia="Times New Roman" w:hAnsi="Times New Roman"/>
                <w:b/>
                <w:bCs/>
                <w:sz w:val="24"/>
                <w:lang w:eastAsia="ru-RU"/>
              </w:rPr>
              <w:t>оставляющие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A8976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p>
        </w:tc>
        <w:tc>
          <w:tcPr>
            <w:tcW w:w="2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C4E20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p>
        </w:tc>
      </w:tr>
      <w:tr w:rsidR="002E707F" w:rsidRPr="00C56B89" w14:paraId="6D2BAA4C"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7B175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lastRenderedPageBreak/>
              <w:t>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33B8DA6"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Газ</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B5C46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т.м.3</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4E3BF4D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1 110</w:t>
            </w:r>
          </w:p>
        </w:tc>
      </w:tr>
      <w:tr w:rsidR="002E707F" w:rsidRPr="00C56B89" w14:paraId="359530A5"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1248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B53909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DE84C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кг.у.т./Гкал.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0698F90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172,85</w:t>
            </w:r>
          </w:p>
        </w:tc>
      </w:tr>
      <w:tr w:rsidR="002E707F" w:rsidRPr="00C56B89" w14:paraId="52A282C0"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7F3E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0FD47CC0"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Цена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5C27C1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711F238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4 260,23</w:t>
            </w:r>
          </w:p>
        </w:tc>
      </w:tr>
      <w:tr w:rsidR="002E707F" w:rsidRPr="00C56B89" w14:paraId="622A6FEA"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EED1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0359A5E8"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3E6B0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729BE84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4 730</w:t>
            </w:r>
          </w:p>
        </w:tc>
      </w:tr>
      <w:tr w:rsidR="002E707F" w:rsidRPr="00C56B89" w14:paraId="1BD9BE62"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143D8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08A000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Эл/энергия покупная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2FA9B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т.квт.ч.</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148DB80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169</w:t>
            </w:r>
          </w:p>
        </w:tc>
      </w:tr>
      <w:tr w:rsidR="002E707F" w:rsidRPr="00C56B89" w14:paraId="565D2DBB"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9874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6A7761D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0F08385" w14:textId="77777777" w:rsidR="002E707F" w:rsidRPr="00C56B89" w:rsidRDefault="002E707F" w:rsidP="006356E0">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квт.час./Гкал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5F22AB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22,77</w:t>
            </w:r>
          </w:p>
        </w:tc>
      </w:tr>
      <w:tr w:rsidR="002E707F" w:rsidRPr="00C56B89" w14:paraId="4BF0B246"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04B5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394645A2"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Цена (средняя)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7EA1E3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руб/квт</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4B95C69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4,04</w:t>
            </w:r>
          </w:p>
        </w:tc>
      </w:tr>
      <w:tr w:rsidR="002E707F" w:rsidRPr="00C56B89" w14:paraId="3956A9F6"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F4075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0BCA5B44"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D1BFE4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5F66A3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684,7</w:t>
            </w:r>
          </w:p>
        </w:tc>
      </w:tr>
      <w:tr w:rsidR="002E707F" w:rsidRPr="00C56B89" w14:paraId="5822D09C"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3094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7146AFA4"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Вода, в т.ч. ХВС для ГВС</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CD2D2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т.м3</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3D49ED5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16,27</w:t>
            </w:r>
          </w:p>
        </w:tc>
      </w:tr>
      <w:tr w:rsidR="002E707F" w:rsidRPr="00C56B89" w14:paraId="3CF35E26"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9DEB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71D2F257"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4A7F33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м3/гкал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7A2A1EF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2,19</w:t>
            </w:r>
          </w:p>
        </w:tc>
      </w:tr>
      <w:tr w:rsidR="002E707F" w:rsidRPr="00C56B89" w14:paraId="0E4D15E6"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F9F0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835F8AF"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 Цена (средняя) :</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92438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B35E98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25,11</w:t>
            </w:r>
          </w:p>
        </w:tc>
      </w:tr>
      <w:tr w:rsidR="002E707F" w:rsidRPr="00C56B89" w14:paraId="7DABCBB5"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DC60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48B32AED"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C828FE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57D7678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409</w:t>
            </w:r>
          </w:p>
        </w:tc>
      </w:tr>
      <w:tr w:rsidR="002E707F" w:rsidRPr="00C56B89" w14:paraId="2F806EF5"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B2CFE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60DE68D2"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Канализация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F6817F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т.м.3</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76BD96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r>
      <w:tr w:rsidR="002E707F" w:rsidRPr="00C56B89" w14:paraId="32D0D521"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2D705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033C84F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C4CD6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м3</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700960B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0,34</w:t>
            </w:r>
          </w:p>
        </w:tc>
      </w:tr>
      <w:tr w:rsidR="002E707F" w:rsidRPr="00C56B89" w14:paraId="6DDF63A4"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D1BB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06E302D"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Цена</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3AF44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6B94D8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17,70</w:t>
            </w:r>
          </w:p>
        </w:tc>
      </w:tr>
      <w:tr w:rsidR="002E707F" w:rsidRPr="00C56B89" w14:paraId="6C9D9C33"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E8E9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9B185E3"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A6A041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02AFFA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45</w:t>
            </w:r>
          </w:p>
        </w:tc>
      </w:tr>
      <w:tr w:rsidR="002E707F" w:rsidRPr="00C56B89" w14:paraId="217D1A46"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E5320"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2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7E38C" w14:textId="77777777" w:rsidR="002E707F" w:rsidRPr="00C56B89" w:rsidRDefault="002E707F" w:rsidP="00C06A0F">
            <w:pPr>
              <w:spacing w:line="276" w:lineRule="auto"/>
              <w:ind w:firstLine="284"/>
              <w:jc w:val="left"/>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Условно-постоянные</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F11B2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2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AB378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E707F" w:rsidRPr="00C56B89" w14:paraId="05CF1013"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5A1B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70F9720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Материалы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C981EC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2E1A6F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w:t>
            </w:r>
          </w:p>
        </w:tc>
      </w:tr>
      <w:tr w:rsidR="002E707F" w:rsidRPr="00C56B89" w14:paraId="23556C4A"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8612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DA4BEA3"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Амортизация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4322B2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3AF9E3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278</w:t>
            </w:r>
          </w:p>
        </w:tc>
      </w:tr>
      <w:tr w:rsidR="002E707F" w:rsidRPr="00C56B89" w14:paraId="052A8051"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8113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F299657"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Ф О Т</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979714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2FAA8C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844</w:t>
            </w:r>
          </w:p>
        </w:tc>
      </w:tr>
      <w:tr w:rsidR="002E707F" w:rsidRPr="00C56B89" w14:paraId="7EE2E087"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94D9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10733DA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Ср/спис.численность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01008C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чел.</w:t>
            </w:r>
          </w:p>
        </w:tc>
        <w:tc>
          <w:tcPr>
            <w:tcW w:w="2434" w:type="dxa"/>
            <w:tcBorders>
              <w:top w:val="single" w:sz="4" w:space="0" w:color="auto"/>
              <w:left w:val="nil"/>
              <w:bottom w:val="single" w:sz="4" w:space="0" w:color="auto"/>
              <w:right w:val="single" w:sz="4" w:space="0" w:color="auto"/>
            </w:tcBorders>
            <w:shd w:val="clear" w:color="000000" w:fill="FFFFFF"/>
            <w:noWrap/>
            <w:vAlign w:val="center"/>
            <w:hideMark/>
          </w:tcPr>
          <w:p w14:paraId="722E8CF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w:t>
            </w:r>
          </w:p>
        </w:tc>
      </w:tr>
      <w:tr w:rsidR="002E707F" w:rsidRPr="00C56B89" w14:paraId="226A0817"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CCA48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3.2</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5D10199"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Ср.зарплата на 1 работающего</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5E371EA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039FBED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11 721</w:t>
            </w:r>
          </w:p>
        </w:tc>
      </w:tr>
      <w:tr w:rsidR="002E707F" w:rsidRPr="00C56B89" w14:paraId="06FC7B31"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5321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201FB776"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Отчисления на социальные нужды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BCDDD3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3AB8AE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255</w:t>
            </w:r>
          </w:p>
        </w:tc>
      </w:tr>
      <w:tr w:rsidR="002E707F" w:rsidRPr="00C56B89" w14:paraId="370223C7"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EADE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w:t>
            </w:r>
          </w:p>
        </w:tc>
        <w:tc>
          <w:tcPr>
            <w:tcW w:w="4252" w:type="dxa"/>
            <w:tcBorders>
              <w:top w:val="single" w:sz="4" w:space="0" w:color="auto"/>
              <w:left w:val="nil"/>
              <w:bottom w:val="single" w:sz="4" w:space="0" w:color="auto"/>
              <w:right w:val="single" w:sz="4" w:space="0" w:color="auto"/>
            </w:tcBorders>
            <w:shd w:val="clear" w:color="auto" w:fill="auto"/>
            <w:vAlign w:val="center"/>
            <w:hideMark/>
          </w:tcPr>
          <w:p w14:paraId="1132BCCF"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Ремонтный фонд без (з/платы)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81F9A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F53A58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489</w:t>
            </w:r>
          </w:p>
        </w:tc>
      </w:tr>
      <w:tr w:rsidR="002E707F" w:rsidRPr="00C56B89" w14:paraId="7F8BA6E6"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36D2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32200FB2"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Прочие затраты</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306E9E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0B48B67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3 263</w:t>
            </w:r>
          </w:p>
        </w:tc>
      </w:tr>
      <w:tr w:rsidR="002E707F" w:rsidRPr="00C56B89" w14:paraId="7D44F3FB" w14:textId="77777777" w:rsidTr="00C609EC">
        <w:trPr>
          <w:trHeight w:val="28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EB8F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59EB44"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ИТОГО себестоимость продукции</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DA350E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1D6315B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11 013</w:t>
            </w:r>
          </w:p>
        </w:tc>
      </w:tr>
      <w:tr w:rsidR="002E707F" w:rsidRPr="00C56B89" w14:paraId="4A90CF4F" w14:textId="77777777" w:rsidTr="00C609EC">
        <w:trPr>
          <w:trHeight w:val="283"/>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950D09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0C5F9DD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B37A25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305BBDE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1 982,4</w:t>
            </w:r>
          </w:p>
        </w:tc>
      </w:tr>
      <w:tr w:rsidR="002E707F" w:rsidRPr="00C56B89" w14:paraId="156BA94F" w14:textId="77777777" w:rsidTr="00C609EC">
        <w:trPr>
          <w:trHeight w:val="283"/>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6DF0B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9</w:t>
            </w:r>
          </w:p>
        </w:tc>
        <w:tc>
          <w:tcPr>
            <w:tcW w:w="42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B8E00C"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Товарная продукция</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377E2F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694BA0F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7 665</w:t>
            </w:r>
          </w:p>
        </w:tc>
      </w:tr>
      <w:tr w:rsidR="002E707F" w:rsidRPr="00C56B89" w14:paraId="626AF2BB" w14:textId="77777777" w:rsidTr="00C609EC">
        <w:trPr>
          <w:trHeight w:val="283"/>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E4AF34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4252" w:type="dxa"/>
            <w:vMerge/>
            <w:tcBorders>
              <w:top w:val="single" w:sz="4" w:space="0" w:color="auto"/>
              <w:left w:val="single" w:sz="4" w:space="0" w:color="auto"/>
              <w:bottom w:val="single" w:sz="4" w:space="0" w:color="auto"/>
              <w:right w:val="single" w:sz="4" w:space="0" w:color="auto"/>
            </w:tcBorders>
            <w:vAlign w:val="center"/>
            <w:hideMark/>
          </w:tcPr>
          <w:p w14:paraId="7C647BE7"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5F2503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руб./Гкал.</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2BFB4AA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1 379,75</w:t>
            </w:r>
          </w:p>
        </w:tc>
      </w:tr>
      <w:tr w:rsidR="002E707F" w:rsidRPr="00C56B89" w14:paraId="189FC3CC"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EECD8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534F3C22"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Прибыль, убыток</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1C2D5D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4A93869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-3 348</w:t>
            </w:r>
          </w:p>
        </w:tc>
      </w:tr>
      <w:tr w:rsidR="002E707F" w:rsidRPr="00C56B89" w14:paraId="50745A20" w14:textId="77777777" w:rsidTr="00C609EC">
        <w:trPr>
          <w:trHeight w:val="283"/>
        </w:trPr>
        <w:tc>
          <w:tcPr>
            <w:tcW w:w="1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273AA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11</w:t>
            </w:r>
          </w:p>
        </w:tc>
        <w:tc>
          <w:tcPr>
            <w:tcW w:w="4252" w:type="dxa"/>
            <w:tcBorders>
              <w:top w:val="single" w:sz="4" w:space="0" w:color="auto"/>
              <w:left w:val="nil"/>
              <w:bottom w:val="single" w:sz="4" w:space="0" w:color="auto"/>
              <w:right w:val="single" w:sz="4" w:space="0" w:color="auto"/>
            </w:tcBorders>
            <w:shd w:val="clear" w:color="auto" w:fill="auto"/>
            <w:noWrap/>
            <w:vAlign w:val="center"/>
            <w:hideMark/>
          </w:tcPr>
          <w:p w14:paraId="3001244E"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Рентабельность</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6DA9AC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c>
          <w:tcPr>
            <w:tcW w:w="2434" w:type="dxa"/>
            <w:tcBorders>
              <w:top w:val="single" w:sz="4" w:space="0" w:color="auto"/>
              <w:left w:val="nil"/>
              <w:bottom w:val="single" w:sz="4" w:space="0" w:color="auto"/>
              <w:right w:val="single" w:sz="4" w:space="0" w:color="auto"/>
            </w:tcBorders>
            <w:shd w:val="clear" w:color="auto" w:fill="auto"/>
            <w:noWrap/>
            <w:vAlign w:val="center"/>
            <w:hideMark/>
          </w:tcPr>
          <w:p w14:paraId="7B719BD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-30%</w:t>
            </w:r>
          </w:p>
        </w:tc>
      </w:tr>
    </w:tbl>
    <w:p w14:paraId="1AB2615B" w14:textId="77777777" w:rsidR="00A80527" w:rsidRPr="00C56B89" w:rsidRDefault="00A80527" w:rsidP="00C609EC">
      <w:pPr>
        <w:shd w:val="clear" w:color="auto" w:fill="FFFFFF"/>
        <w:ind w:firstLine="284"/>
        <w:rPr>
          <w:rFonts w:ascii="Times New Roman" w:hAnsi="Times New Roman"/>
          <w:sz w:val="24"/>
        </w:rPr>
      </w:pPr>
    </w:p>
    <w:p w14:paraId="484DB0D5"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В целях повышения надежности и качества теплоснабжения от данной котельной, где 80</w:t>
      </w:r>
      <w:r w:rsidR="00587AB7" w:rsidRPr="00C56B89">
        <w:rPr>
          <w:rFonts w:ascii="Times New Roman" w:hAnsi="Times New Roman"/>
          <w:sz w:val="24"/>
        </w:rPr>
        <w:t xml:space="preserve"> % потребителей инвалиды, а так</w:t>
      </w:r>
      <w:r w:rsidRPr="00C56B89">
        <w:rPr>
          <w:rFonts w:ascii="Times New Roman" w:hAnsi="Times New Roman"/>
          <w:sz w:val="24"/>
        </w:rPr>
        <w:t>же в рамках повышения энергетической эффективности предприятия, предлагается полная реконструкция котельной.</w:t>
      </w:r>
    </w:p>
    <w:p w14:paraId="6785ADDF" w14:textId="77777777" w:rsidR="002E707F" w:rsidRPr="00C56B89" w:rsidRDefault="002E707F" w:rsidP="00587AB7">
      <w:pPr>
        <w:spacing w:after="200"/>
        <w:contextualSpacing/>
        <w:jc w:val="left"/>
        <w:rPr>
          <w:rFonts w:ascii="Times New Roman" w:hAnsi="Times New Roman"/>
          <w:b/>
          <w:vanish/>
          <w:sz w:val="28"/>
          <w:szCs w:val="28"/>
        </w:rPr>
      </w:pPr>
    </w:p>
    <w:p w14:paraId="0E6C43B1" w14:textId="77777777" w:rsidR="002E707F" w:rsidRPr="00C56B89" w:rsidRDefault="002E707F" w:rsidP="00A84A0F">
      <w:pPr>
        <w:numPr>
          <w:ilvl w:val="0"/>
          <w:numId w:val="47"/>
        </w:numPr>
        <w:contextualSpacing/>
        <w:jc w:val="left"/>
        <w:rPr>
          <w:rFonts w:ascii="Times New Roman" w:hAnsi="Times New Roman"/>
          <w:b/>
          <w:sz w:val="24"/>
          <w:szCs w:val="28"/>
        </w:rPr>
      </w:pPr>
      <w:r w:rsidRPr="00C56B89">
        <w:rPr>
          <w:rFonts w:ascii="Times New Roman" w:hAnsi="Times New Roman"/>
          <w:b/>
          <w:sz w:val="24"/>
          <w:szCs w:val="28"/>
        </w:rPr>
        <w:t>Обоснование необходимости мероприятия</w:t>
      </w:r>
      <w:r w:rsidRPr="00C56B89">
        <w:rPr>
          <w:rFonts w:ascii="Times New Roman" w:hAnsi="Times New Roman"/>
          <w:szCs w:val="22"/>
          <w:lang w:eastAsia="ru-RU"/>
        </w:rPr>
        <w:t xml:space="preserve"> </w:t>
      </w:r>
      <w:r w:rsidRPr="00C56B89">
        <w:rPr>
          <w:rFonts w:ascii="Times New Roman" w:hAnsi="Times New Roman"/>
          <w:b/>
          <w:sz w:val="24"/>
          <w:szCs w:val="28"/>
        </w:rPr>
        <w:t>по реконструкции котельной Д/с № 14</w:t>
      </w:r>
    </w:p>
    <w:p w14:paraId="6A6DA48E" w14:textId="77777777" w:rsidR="002E707F" w:rsidRPr="00C56B89" w:rsidRDefault="00587AB7" w:rsidP="00C609EC">
      <w:pPr>
        <w:shd w:val="clear" w:color="auto" w:fill="FFFFFF"/>
        <w:ind w:firstLine="284"/>
        <w:rPr>
          <w:rFonts w:ascii="Times New Roman" w:hAnsi="Times New Roman"/>
          <w:sz w:val="24"/>
        </w:rPr>
      </w:pPr>
      <w:r w:rsidRPr="00C56B89">
        <w:rPr>
          <w:rFonts w:ascii="Times New Roman" w:hAnsi="Times New Roman"/>
          <w:sz w:val="24"/>
        </w:rPr>
        <w:t>От Котельной</w:t>
      </w:r>
      <w:r w:rsidR="002E707F" w:rsidRPr="00C56B89">
        <w:rPr>
          <w:rFonts w:ascii="Times New Roman" w:hAnsi="Times New Roman"/>
          <w:sz w:val="24"/>
        </w:rPr>
        <w:t xml:space="preserve"> Д/сад 14 осуществляется подача тепловой энергии на жилые дома и специализированный детский сад с круглосуточным нахождением детей. Подключенная   нагрузка составляет 1,3 Гкал/ч. </w:t>
      </w:r>
    </w:p>
    <w:p w14:paraId="0B4ED1D4" w14:textId="77777777" w:rsidR="002E707F" w:rsidRPr="00C56B89" w:rsidRDefault="002E707F" w:rsidP="002E707F">
      <w:pPr>
        <w:shd w:val="clear" w:color="auto" w:fill="FFFFFF"/>
        <w:spacing w:line="276" w:lineRule="auto"/>
        <w:ind w:firstLine="284"/>
        <w:rPr>
          <w:rFonts w:ascii="Times New Roman" w:hAnsi="Times New Roman"/>
          <w:sz w:val="24"/>
        </w:rPr>
      </w:pPr>
      <w:r w:rsidRPr="00C56B89">
        <w:rPr>
          <w:rFonts w:ascii="Times New Roman" w:hAnsi="Times New Roman"/>
          <w:sz w:val="24"/>
        </w:rPr>
        <w:t>На котельной установлено 3 стальных секционных водогрейных котлов НР-18,</w:t>
      </w:r>
      <w:r w:rsidR="00587AB7" w:rsidRPr="00C56B89">
        <w:rPr>
          <w:rFonts w:ascii="Times New Roman" w:hAnsi="Times New Roman"/>
          <w:sz w:val="24"/>
        </w:rPr>
        <w:t xml:space="preserve"> смонтированные в 1990 годах и </w:t>
      </w:r>
      <w:r w:rsidRPr="00C56B89">
        <w:rPr>
          <w:rFonts w:ascii="Times New Roman" w:hAnsi="Times New Roman"/>
          <w:sz w:val="24"/>
        </w:rPr>
        <w:t>полностью изношены. К</w:t>
      </w:r>
      <w:r w:rsidR="00A80527" w:rsidRPr="00C56B89">
        <w:rPr>
          <w:rFonts w:ascii="Times New Roman" w:hAnsi="Times New Roman"/>
          <w:sz w:val="24"/>
        </w:rPr>
        <w:t xml:space="preserve">ПД котлов, согласно результатам </w:t>
      </w:r>
      <w:r w:rsidRPr="00C56B89">
        <w:rPr>
          <w:rFonts w:ascii="Times New Roman" w:hAnsi="Times New Roman"/>
          <w:sz w:val="24"/>
        </w:rPr>
        <w:t xml:space="preserve">режимно-наладочных испытаний не превышает 78%.  </w:t>
      </w:r>
    </w:p>
    <w:p w14:paraId="12243D05" w14:textId="1755F817" w:rsidR="00587AB7" w:rsidRPr="00C56B89" w:rsidRDefault="002E707F" w:rsidP="00A84A0F">
      <w:pPr>
        <w:shd w:val="clear" w:color="auto" w:fill="FFFFFF"/>
        <w:spacing w:line="276" w:lineRule="auto"/>
        <w:ind w:firstLine="284"/>
        <w:rPr>
          <w:rFonts w:ascii="Times New Roman" w:hAnsi="Times New Roman"/>
          <w:sz w:val="24"/>
        </w:rPr>
      </w:pPr>
      <w:r w:rsidRPr="00C56B89">
        <w:rPr>
          <w:rFonts w:ascii="Times New Roman" w:hAnsi="Times New Roman"/>
          <w:sz w:val="24"/>
        </w:rPr>
        <w:t xml:space="preserve">Морально устаревшая и физически изношенная автоматика котельной не позволяет вывести дежурный персонал, а высокий физический износ оборудования требует постоянного </w:t>
      </w:r>
      <w:r w:rsidRPr="00C56B89">
        <w:rPr>
          <w:rFonts w:ascii="Times New Roman" w:hAnsi="Times New Roman"/>
          <w:sz w:val="24"/>
        </w:rPr>
        <w:lastRenderedPageBreak/>
        <w:t>проведения ремонтно-восстановительных работ. В связи с вышеизложенными фактами, работа котельной д/сад 14 является убыточной, убыток за 2013 год составил 3,72 млн. руб.</w:t>
      </w:r>
    </w:p>
    <w:p w14:paraId="1345AB95" w14:textId="77777777" w:rsidR="002E707F" w:rsidRPr="00C56B89" w:rsidRDefault="002E707F" w:rsidP="00C609EC">
      <w:pPr>
        <w:shd w:val="clear" w:color="auto" w:fill="FFFFFF"/>
        <w:spacing w:line="276" w:lineRule="auto"/>
        <w:ind w:firstLine="284"/>
        <w:jc w:val="center"/>
        <w:rPr>
          <w:rFonts w:ascii="Times New Roman" w:hAnsi="Times New Roman"/>
          <w:b/>
          <w:sz w:val="24"/>
        </w:rPr>
      </w:pPr>
      <w:r w:rsidRPr="00C56B89">
        <w:rPr>
          <w:rFonts w:ascii="Times New Roman" w:hAnsi="Times New Roman"/>
          <w:b/>
          <w:sz w:val="24"/>
        </w:rPr>
        <w:t>Фактическая калькуляция затрат по котельной Д/с №14 за 2013 год</w:t>
      </w:r>
    </w:p>
    <w:tbl>
      <w:tblPr>
        <w:tblW w:w="968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4764"/>
        <w:gridCol w:w="1984"/>
        <w:gridCol w:w="2160"/>
      </w:tblGrid>
      <w:tr w:rsidR="002E707F" w:rsidRPr="00C56B89" w14:paraId="3952753E" w14:textId="77777777" w:rsidTr="0046752F">
        <w:trPr>
          <w:trHeight w:val="375"/>
          <w:tblHeader/>
        </w:trPr>
        <w:tc>
          <w:tcPr>
            <w:tcW w:w="780" w:type="dxa"/>
            <w:vMerge w:val="restart"/>
            <w:shd w:val="clear" w:color="auto" w:fill="auto"/>
            <w:vAlign w:val="center"/>
            <w:hideMark/>
          </w:tcPr>
          <w:p w14:paraId="72D42088" w14:textId="77777777" w:rsidR="002E707F" w:rsidRPr="00C56B89" w:rsidRDefault="002E707F" w:rsidP="00C06A0F">
            <w:pPr>
              <w:spacing w:line="276" w:lineRule="auto"/>
              <w:ind w:firstLine="284"/>
              <w:jc w:val="center"/>
              <w:rPr>
                <w:rFonts w:ascii="Times New Roman" w:eastAsia="Times New Roman" w:hAnsi="Times New Roman"/>
                <w:b/>
                <w:sz w:val="24"/>
                <w:lang w:eastAsia="ru-RU"/>
              </w:rPr>
            </w:pPr>
            <w:r w:rsidRPr="00C56B89">
              <w:rPr>
                <w:rFonts w:ascii="Times New Roman" w:eastAsia="Times New Roman" w:hAnsi="Times New Roman"/>
                <w:b/>
                <w:sz w:val="24"/>
                <w:lang w:eastAsia="ru-RU"/>
              </w:rPr>
              <w:t>N п/п</w:t>
            </w:r>
          </w:p>
        </w:tc>
        <w:tc>
          <w:tcPr>
            <w:tcW w:w="4764" w:type="dxa"/>
            <w:vMerge w:val="restart"/>
            <w:shd w:val="clear" w:color="auto" w:fill="auto"/>
            <w:vAlign w:val="center"/>
            <w:hideMark/>
          </w:tcPr>
          <w:p w14:paraId="4EF10475" w14:textId="77777777" w:rsidR="002E707F" w:rsidRPr="00C56B89" w:rsidRDefault="002E707F" w:rsidP="00C06A0F">
            <w:pPr>
              <w:spacing w:line="276" w:lineRule="auto"/>
              <w:ind w:firstLine="284"/>
              <w:jc w:val="center"/>
              <w:rPr>
                <w:rFonts w:ascii="Times New Roman" w:eastAsia="Times New Roman" w:hAnsi="Times New Roman"/>
                <w:b/>
                <w:sz w:val="24"/>
                <w:lang w:eastAsia="ru-RU"/>
              </w:rPr>
            </w:pPr>
            <w:r w:rsidRPr="00C56B89">
              <w:rPr>
                <w:rFonts w:ascii="Times New Roman" w:eastAsia="Times New Roman" w:hAnsi="Times New Roman"/>
                <w:b/>
                <w:sz w:val="24"/>
                <w:lang w:eastAsia="ru-RU"/>
              </w:rPr>
              <w:t>Статья затрат</w:t>
            </w:r>
          </w:p>
        </w:tc>
        <w:tc>
          <w:tcPr>
            <w:tcW w:w="1984" w:type="dxa"/>
            <w:vMerge w:val="restart"/>
            <w:shd w:val="clear" w:color="auto" w:fill="auto"/>
            <w:vAlign w:val="center"/>
            <w:hideMark/>
          </w:tcPr>
          <w:p w14:paraId="0F44CA82" w14:textId="77777777" w:rsidR="002E707F" w:rsidRPr="00C56B89" w:rsidRDefault="002E707F" w:rsidP="00C06A0F">
            <w:pPr>
              <w:spacing w:line="276" w:lineRule="auto"/>
              <w:ind w:firstLine="284"/>
              <w:jc w:val="center"/>
              <w:rPr>
                <w:rFonts w:ascii="Times New Roman" w:eastAsia="Times New Roman" w:hAnsi="Times New Roman"/>
                <w:b/>
                <w:sz w:val="24"/>
                <w:lang w:eastAsia="ru-RU"/>
              </w:rPr>
            </w:pPr>
            <w:r w:rsidRPr="00C56B89">
              <w:rPr>
                <w:rFonts w:ascii="Times New Roman" w:eastAsia="Times New Roman" w:hAnsi="Times New Roman"/>
                <w:b/>
                <w:sz w:val="24"/>
                <w:lang w:eastAsia="ru-RU"/>
              </w:rPr>
              <w:t>Ед.изм.</w:t>
            </w:r>
          </w:p>
        </w:tc>
        <w:tc>
          <w:tcPr>
            <w:tcW w:w="2160" w:type="dxa"/>
            <w:vMerge w:val="restart"/>
            <w:shd w:val="clear" w:color="auto" w:fill="auto"/>
            <w:vAlign w:val="center"/>
            <w:hideMark/>
          </w:tcPr>
          <w:p w14:paraId="5D199413" w14:textId="77777777" w:rsidR="002E707F" w:rsidRPr="00C56B89" w:rsidRDefault="002E707F" w:rsidP="00C06A0F">
            <w:pPr>
              <w:spacing w:line="276" w:lineRule="auto"/>
              <w:ind w:firstLine="284"/>
              <w:jc w:val="center"/>
              <w:rPr>
                <w:rFonts w:ascii="Times New Roman" w:eastAsia="Times New Roman" w:hAnsi="Times New Roman"/>
                <w:b/>
                <w:sz w:val="24"/>
                <w:lang w:eastAsia="ru-RU"/>
              </w:rPr>
            </w:pPr>
            <w:r w:rsidRPr="00C56B89">
              <w:rPr>
                <w:rFonts w:ascii="Times New Roman" w:eastAsia="Times New Roman" w:hAnsi="Times New Roman"/>
                <w:b/>
                <w:sz w:val="24"/>
                <w:lang w:eastAsia="ru-RU"/>
              </w:rPr>
              <w:t>ФАКТ 2013г.</w:t>
            </w:r>
          </w:p>
        </w:tc>
      </w:tr>
      <w:tr w:rsidR="002E707F" w:rsidRPr="00C56B89" w14:paraId="490E30C6" w14:textId="77777777" w:rsidTr="0046752F">
        <w:trPr>
          <w:trHeight w:val="420"/>
        </w:trPr>
        <w:tc>
          <w:tcPr>
            <w:tcW w:w="780" w:type="dxa"/>
            <w:vMerge/>
            <w:vAlign w:val="center"/>
            <w:hideMark/>
          </w:tcPr>
          <w:p w14:paraId="2B68AB49"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4764" w:type="dxa"/>
            <w:vMerge/>
            <w:vAlign w:val="center"/>
            <w:hideMark/>
          </w:tcPr>
          <w:p w14:paraId="697FC83D"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1984" w:type="dxa"/>
            <w:vMerge/>
            <w:vAlign w:val="center"/>
            <w:hideMark/>
          </w:tcPr>
          <w:p w14:paraId="6631B94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2160" w:type="dxa"/>
            <w:vMerge/>
            <w:vAlign w:val="center"/>
            <w:hideMark/>
          </w:tcPr>
          <w:p w14:paraId="1C9CDE70"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r>
      <w:tr w:rsidR="002E707F" w:rsidRPr="00C56B89" w14:paraId="68FC4496" w14:textId="77777777" w:rsidTr="0046752F">
        <w:trPr>
          <w:trHeight w:val="20"/>
        </w:trPr>
        <w:tc>
          <w:tcPr>
            <w:tcW w:w="780" w:type="dxa"/>
            <w:shd w:val="clear" w:color="auto" w:fill="auto"/>
            <w:noWrap/>
            <w:vAlign w:val="center"/>
            <w:hideMark/>
          </w:tcPr>
          <w:p w14:paraId="4071FDB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w:t>
            </w:r>
          </w:p>
        </w:tc>
        <w:tc>
          <w:tcPr>
            <w:tcW w:w="4764" w:type="dxa"/>
            <w:shd w:val="clear" w:color="auto" w:fill="auto"/>
            <w:vAlign w:val="center"/>
            <w:hideMark/>
          </w:tcPr>
          <w:p w14:paraId="701F0A87"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Выработка</w:t>
            </w:r>
          </w:p>
        </w:tc>
        <w:tc>
          <w:tcPr>
            <w:tcW w:w="1984" w:type="dxa"/>
            <w:shd w:val="clear" w:color="auto" w:fill="auto"/>
            <w:noWrap/>
            <w:vAlign w:val="center"/>
            <w:hideMark/>
          </w:tcPr>
          <w:p w14:paraId="71E3CDF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160" w:type="dxa"/>
            <w:shd w:val="clear" w:color="auto" w:fill="auto"/>
            <w:noWrap/>
            <w:vAlign w:val="center"/>
            <w:hideMark/>
          </w:tcPr>
          <w:p w14:paraId="4B61260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4,24</w:t>
            </w:r>
          </w:p>
        </w:tc>
      </w:tr>
      <w:tr w:rsidR="002E707F" w:rsidRPr="00C56B89" w14:paraId="2C64FB53" w14:textId="77777777" w:rsidTr="0046752F">
        <w:trPr>
          <w:trHeight w:val="20"/>
        </w:trPr>
        <w:tc>
          <w:tcPr>
            <w:tcW w:w="780" w:type="dxa"/>
            <w:shd w:val="clear" w:color="auto" w:fill="auto"/>
            <w:noWrap/>
            <w:vAlign w:val="center"/>
            <w:hideMark/>
          </w:tcPr>
          <w:p w14:paraId="30E0263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c>
          <w:tcPr>
            <w:tcW w:w="4764" w:type="dxa"/>
            <w:shd w:val="clear" w:color="auto" w:fill="auto"/>
            <w:vAlign w:val="center"/>
            <w:hideMark/>
          </w:tcPr>
          <w:p w14:paraId="222762F4"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Расход т/энергии на собств. нужды</w:t>
            </w:r>
          </w:p>
        </w:tc>
        <w:tc>
          <w:tcPr>
            <w:tcW w:w="1984" w:type="dxa"/>
            <w:shd w:val="clear" w:color="auto" w:fill="auto"/>
            <w:noWrap/>
            <w:vAlign w:val="center"/>
            <w:hideMark/>
          </w:tcPr>
          <w:p w14:paraId="5C0BE2F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160" w:type="dxa"/>
            <w:shd w:val="clear" w:color="auto" w:fill="auto"/>
            <w:noWrap/>
            <w:vAlign w:val="center"/>
            <w:hideMark/>
          </w:tcPr>
          <w:p w14:paraId="4F0FCE2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0,09</w:t>
            </w:r>
          </w:p>
        </w:tc>
      </w:tr>
      <w:tr w:rsidR="002E707F" w:rsidRPr="00C56B89" w14:paraId="7C6F8FDD" w14:textId="77777777" w:rsidTr="0046752F">
        <w:trPr>
          <w:trHeight w:val="20"/>
        </w:trPr>
        <w:tc>
          <w:tcPr>
            <w:tcW w:w="780" w:type="dxa"/>
            <w:shd w:val="clear" w:color="auto" w:fill="auto"/>
            <w:noWrap/>
            <w:vAlign w:val="center"/>
            <w:hideMark/>
          </w:tcPr>
          <w:p w14:paraId="390A5F5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c>
          <w:tcPr>
            <w:tcW w:w="4764" w:type="dxa"/>
            <w:shd w:val="clear" w:color="auto" w:fill="auto"/>
            <w:vAlign w:val="center"/>
            <w:hideMark/>
          </w:tcPr>
          <w:p w14:paraId="5DF9662C"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Потери т/энергии</w:t>
            </w:r>
          </w:p>
        </w:tc>
        <w:tc>
          <w:tcPr>
            <w:tcW w:w="1984" w:type="dxa"/>
            <w:shd w:val="clear" w:color="auto" w:fill="auto"/>
            <w:noWrap/>
            <w:vAlign w:val="center"/>
            <w:hideMark/>
          </w:tcPr>
          <w:p w14:paraId="43D19BB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160" w:type="dxa"/>
            <w:shd w:val="clear" w:color="auto" w:fill="auto"/>
            <w:noWrap/>
            <w:vAlign w:val="center"/>
            <w:hideMark/>
          </w:tcPr>
          <w:p w14:paraId="5B4EE33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1,31</w:t>
            </w:r>
          </w:p>
        </w:tc>
      </w:tr>
      <w:tr w:rsidR="002E707F" w:rsidRPr="00C56B89" w14:paraId="57D90E1C" w14:textId="77777777" w:rsidTr="0046752F">
        <w:trPr>
          <w:trHeight w:val="20"/>
        </w:trPr>
        <w:tc>
          <w:tcPr>
            <w:tcW w:w="780" w:type="dxa"/>
            <w:shd w:val="clear" w:color="auto" w:fill="auto"/>
            <w:noWrap/>
            <w:vAlign w:val="center"/>
            <w:hideMark/>
          </w:tcPr>
          <w:p w14:paraId="5EEF1E2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c>
          <w:tcPr>
            <w:tcW w:w="4764" w:type="dxa"/>
            <w:shd w:val="clear" w:color="auto" w:fill="auto"/>
            <w:vAlign w:val="center"/>
            <w:hideMark/>
          </w:tcPr>
          <w:p w14:paraId="1664843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Потери т/энергии</w:t>
            </w:r>
          </w:p>
        </w:tc>
        <w:tc>
          <w:tcPr>
            <w:tcW w:w="1984" w:type="dxa"/>
            <w:shd w:val="clear" w:color="auto" w:fill="auto"/>
            <w:noWrap/>
            <w:vAlign w:val="center"/>
            <w:hideMark/>
          </w:tcPr>
          <w:p w14:paraId="2931788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c>
          <w:tcPr>
            <w:tcW w:w="2160" w:type="dxa"/>
            <w:shd w:val="clear" w:color="auto" w:fill="auto"/>
            <w:noWrap/>
            <w:vAlign w:val="center"/>
            <w:hideMark/>
          </w:tcPr>
          <w:p w14:paraId="69EA2D4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31%</w:t>
            </w:r>
          </w:p>
        </w:tc>
      </w:tr>
      <w:tr w:rsidR="002E707F" w:rsidRPr="00C56B89" w14:paraId="5A75130E" w14:textId="77777777" w:rsidTr="0046752F">
        <w:trPr>
          <w:trHeight w:val="20"/>
        </w:trPr>
        <w:tc>
          <w:tcPr>
            <w:tcW w:w="780" w:type="dxa"/>
            <w:shd w:val="clear" w:color="auto" w:fill="auto"/>
            <w:noWrap/>
            <w:vAlign w:val="center"/>
            <w:hideMark/>
          </w:tcPr>
          <w:p w14:paraId="3CFF1CE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w:t>
            </w:r>
          </w:p>
        </w:tc>
        <w:tc>
          <w:tcPr>
            <w:tcW w:w="4764" w:type="dxa"/>
            <w:shd w:val="clear" w:color="auto" w:fill="auto"/>
            <w:vAlign w:val="center"/>
            <w:hideMark/>
          </w:tcPr>
          <w:p w14:paraId="2205278F"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Реализация</w:t>
            </w:r>
          </w:p>
        </w:tc>
        <w:tc>
          <w:tcPr>
            <w:tcW w:w="1984" w:type="dxa"/>
            <w:shd w:val="clear" w:color="auto" w:fill="auto"/>
            <w:noWrap/>
            <w:vAlign w:val="center"/>
            <w:hideMark/>
          </w:tcPr>
          <w:p w14:paraId="3ACB57A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т.Гкал.</w:t>
            </w:r>
          </w:p>
        </w:tc>
        <w:tc>
          <w:tcPr>
            <w:tcW w:w="2160" w:type="dxa"/>
            <w:shd w:val="clear" w:color="auto" w:fill="auto"/>
            <w:noWrap/>
            <w:vAlign w:val="center"/>
            <w:hideMark/>
          </w:tcPr>
          <w:p w14:paraId="25EEEFD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2,83</w:t>
            </w:r>
          </w:p>
        </w:tc>
      </w:tr>
      <w:tr w:rsidR="002E707F" w:rsidRPr="00C56B89" w14:paraId="0FE267D1" w14:textId="77777777" w:rsidTr="0046752F">
        <w:trPr>
          <w:trHeight w:val="20"/>
        </w:trPr>
        <w:tc>
          <w:tcPr>
            <w:tcW w:w="780" w:type="dxa"/>
            <w:shd w:val="clear" w:color="auto" w:fill="auto"/>
            <w:noWrap/>
            <w:vAlign w:val="center"/>
            <w:hideMark/>
          </w:tcPr>
          <w:p w14:paraId="5868E02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p>
        </w:tc>
        <w:tc>
          <w:tcPr>
            <w:tcW w:w="4764" w:type="dxa"/>
            <w:shd w:val="clear" w:color="auto" w:fill="auto"/>
            <w:noWrap/>
            <w:vAlign w:val="center"/>
            <w:hideMark/>
          </w:tcPr>
          <w:p w14:paraId="4A6BC009" w14:textId="77777777" w:rsidR="002E707F" w:rsidRPr="00C56B89" w:rsidRDefault="002E707F" w:rsidP="00C06A0F">
            <w:pPr>
              <w:spacing w:line="276" w:lineRule="auto"/>
              <w:ind w:firstLine="284"/>
              <w:jc w:val="left"/>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Переменные составляющие</w:t>
            </w:r>
          </w:p>
        </w:tc>
        <w:tc>
          <w:tcPr>
            <w:tcW w:w="1984" w:type="dxa"/>
            <w:shd w:val="clear" w:color="auto" w:fill="auto"/>
            <w:noWrap/>
            <w:vAlign w:val="center"/>
            <w:hideMark/>
          </w:tcPr>
          <w:p w14:paraId="22B2F5E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p>
        </w:tc>
        <w:tc>
          <w:tcPr>
            <w:tcW w:w="2160" w:type="dxa"/>
            <w:shd w:val="clear" w:color="auto" w:fill="auto"/>
            <w:noWrap/>
            <w:vAlign w:val="center"/>
            <w:hideMark/>
          </w:tcPr>
          <w:p w14:paraId="468FA60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p>
        </w:tc>
      </w:tr>
      <w:tr w:rsidR="002E707F" w:rsidRPr="00C56B89" w14:paraId="4EEAA0BA" w14:textId="77777777" w:rsidTr="0046752F">
        <w:trPr>
          <w:trHeight w:val="20"/>
        </w:trPr>
        <w:tc>
          <w:tcPr>
            <w:tcW w:w="780" w:type="dxa"/>
            <w:shd w:val="clear" w:color="auto" w:fill="auto"/>
            <w:noWrap/>
            <w:vAlign w:val="center"/>
            <w:hideMark/>
          </w:tcPr>
          <w:p w14:paraId="7BB572A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w:t>
            </w:r>
          </w:p>
        </w:tc>
        <w:tc>
          <w:tcPr>
            <w:tcW w:w="4764" w:type="dxa"/>
            <w:shd w:val="clear" w:color="auto" w:fill="auto"/>
            <w:noWrap/>
            <w:vAlign w:val="center"/>
            <w:hideMark/>
          </w:tcPr>
          <w:p w14:paraId="7AFC2D3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Газ</w:t>
            </w:r>
          </w:p>
        </w:tc>
        <w:tc>
          <w:tcPr>
            <w:tcW w:w="1984" w:type="dxa"/>
            <w:shd w:val="clear" w:color="auto" w:fill="auto"/>
            <w:noWrap/>
            <w:vAlign w:val="center"/>
            <w:hideMark/>
          </w:tcPr>
          <w:p w14:paraId="375F417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т.м.3</w:t>
            </w:r>
          </w:p>
        </w:tc>
        <w:tc>
          <w:tcPr>
            <w:tcW w:w="2160" w:type="dxa"/>
            <w:shd w:val="clear" w:color="auto" w:fill="auto"/>
            <w:noWrap/>
            <w:vAlign w:val="center"/>
            <w:hideMark/>
          </w:tcPr>
          <w:p w14:paraId="5C5F4BC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696</w:t>
            </w:r>
          </w:p>
        </w:tc>
      </w:tr>
      <w:tr w:rsidR="002E707F" w:rsidRPr="00C56B89" w14:paraId="0FF71564" w14:textId="77777777" w:rsidTr="0046752F">
        <w:trPr>
          <w:trHeight w:val="20"/>
        </w:trPr>
        <w:tc>
          <w:tcPr>
            <w:tcW w:w="780" w:type="dxa"/>
            <w:shd w:val="clear" w:color="auto" w:fill="auto"/>
            <w:noWrap/>
            <w:vAlign w:val="center"/>
            <w:hideMark/>
          </w:tcPr>
          <w:p w14:paraId="1A24E97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151C872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w:t>
            </w:r>
          </w:p>
        </w:tc>
        <w:tc>
          <w:tcPr>
            <w:tcW w:w="1984" w:type="dxa"/>
            <w:shd w:val="clear" w:color="auto" w:fill="auto"/>
            <w:noWrap/>
            <w:vAlign w:val="center"/>
            <w:hideMark/>
          </w:tcPr>
          <w:p w14:paraId="027949E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кг.у.т./Гкал.</w:t>
            </w:r>
          </w:p>
        </w:tc>
        <w:tc>
          <w:tcPr>
            <w:tcW w:w="2160" w:type="dxa"/>
            <w:shd w:val="clear" w:color="auto" w:fill="auto"/>
            <w:noWrap/>
            <w:vAlign w:val="center"/>
            <w:hideMark/>
          </w:tcPr>
          <w:p w14:paraId="02158E0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190,03</w:t>
            </w:r>
          </w:p>
        </w:tc>
      </w:tr>
      <w:tr w:rsidR="002E707F" w:rsidRPr="00C56B89" w14:paraId="3EDF088D" w14:textId="77777777" w:rsidTr="0046752F">
        <w:trPr>
          <w:trHeight w:val="20"/>
        </w:trPr>
        <w:tc>
          <w:tcPr>
            <w:tcW w:w="780" w:type="dxa"/>
            <w:shd w:val="clear" w:color="auto" w:fill="auto"/>
            <w:noWrap/>
            <w:vAlign w:val="center"/>
            <w:hideMark/>
          </w:tcPr>
          <w:p w14:paraId="14FC5C3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30697EDD"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Цена</w:t>
            </w:r>
          </w:p>
        </w:tc>
        <w:tc>
          <w:tcPr>
            <w:tcW w:w="1984" w:type="dxa"/>
            <w:shd w:val="clear" w:color="auto" w:fill="auto"/>
            <w:noWrap/>
            <w:vAlign w:val="center"/>
            <w:hideMark/>
          </w:tcPr>
          <w:p w14:paraId="5A34BB5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160" w:type="dxa"/>
            <w:shd w:val="clear" w:color="auto" w:fill="auto"/>
            <w:noWrap/>
            <w:vAlign w:val="center"/>
            <w:hideMark/>
          </w:tcPr>
          <w:p w14:paraId="3405000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4 242,20</w:t>
            </w:r>
          </w:p>
        </w:tc>
      </w:tr>
      <w:tr w:rsidR="002E707F" w:rsidRPr="00C56B89" w14:paraId="31AA6312" w14:textId="77777777" w:rsidTr="0046752F">
        <w:trPr>
          <w:trHeight w:val="20"/>
        </w:trPr>
        <w:tc>
          <w:tcPr>
            <w:tcW w:w="780" w:type="dxa"/>
            <w:shd w:val="clear" w:color="auto" w:fill="auto"/>
            <w:noWrap/>
            <w:vAlign w:val="center"/>
            <w:hideMark/>
          </w:tcPr>
          <w:p w14:paraId="0D57D44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7D7867F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w:t>
            </w:r>
          </w:p>
        </w:tc>
        <w:tc>
          <w:tcPr>
            <w:tcW w:w="1984" w:type="dxa"/>
            <w:shd w:val="clear" w:color="auto" w:fill="auto"/>
            <w:noWrap/>
            <w:vAlign w:val="center"/>
            <w:hideMark/>
          </w:tcPr>
          <w:p w14:paraId="0F3927F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1EBF72F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2 951</w:t>
            </w:r>
          </w:p>
        </w:tc>
      </w:tr>
      <w:tr w:rsidR="002E707F" w:rsidRPr="00C56B89" w14:paraId="666559D5" w14:textId="77777777" w:rsidTr="0046752F">
        <w:trPr>
          <w:trHeight w:val="20"/>
        </w:trPr>
        <w:tc>
          <w:tcPr>
            <w:tcW w:w="780" w:type="dxa"/>
            <w:shd w:val="clear" w:color="auto" w:fill="auto"/>
            <w:noWrap/>
            <w:vAlign w:val="center"/>
            <w:hideMark/>
          </w:tcPr>
          <w:p w14:paraId="70A76E3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c>
          <w:tcPr>
            <w:tcW w:w="4764" w:type="dxa"/>
            <w:shd w:val="clear" w:color="auto" w:fill="auto"/>
            <w:noWrap/>
            <w:vAlign w:val="center"/>
            <w:hideMark/>
          </w:tcPr>
          <w:p w14:paraId="623D566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Эл/энергия покупная</w:t>
            </w:r>
          </w:p>
        </w:tc>
        <w:tc>
          <w:tcPr>
            <w:tcW w:w="1984" w:type="dxa"/>
            <w:shd w:val="clear" w:color="auto" w:fill="auto"/>
            <w:noWrap/>
            <w:vAlign w:val="center"/>
            <w:hideMark/>
          </w:tcPr>
          <w:p w14:paraId="6627ABD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т.квт.ч.</w:t>
            </w:r>
          </w:p>
        </w:tc>
        <w:tc>
          <w:tcPr>
            <w:tcW w:w="2160" w:type="dxa"/>
            <w:shd w:val="clear" w:color="auto" w:fill="auto"/>
            <w:noWrap/>
            <w:vAlign w:val="center"/>
            <w:hideMark/>
          </w:tcPr>
          <w:p w14:paraId="1AF93B5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165</w:t>
            </w:r>
          </w:p>
        </w:tc>
      </w:tr>
      <w:tr w:rsidR="002E707F" w:rsidRPr="00C56B89" w14:paraId="6CB6D4F9" w14:textId="77777777" w:rsidTr="0046752F">
        <w:trPr>
          <w:trHeight w:val="20"/>
        </w:trPr>
        <w:tc>
          <w:tcPr>
            <w:tcW w:w="780" w:type="dxa"/>
            <w:shd w:val="clear" w:color="auto" w:fill="auto"/>
            <w:noWrap/>
            <w:vAlign w:val="center"/>
            <w:hideMark/>
          </w:tcPr>
          <w:p w14:paraId="59341E3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3F770129"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 :</w:t>
            </w:r>
          </w:p>
        </w:tc>
        <w:tc>
          <w:tcPr>
            <w:tcW w:w="1984" w:type="dxa"/>
            <w:shd w:val="clear" w:color="auto" w:fill="auto"/>
            <w:noWrap/>
            <w:vAlign w:val="center"/>
            <w:hideMark/>
          </w:tcPr>
          <w:p w14:paraId="5374670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квт.час./Гкал.</w:t>
            </w:r>
          </w:p>
        </w:tc>
        <w:tc>
          <w:tcPr>
            <w:tcW w:w="2160" w:type="dxa"/>
            <w:shd w:val="clear" w:color="auto" w:fill="auto"/>
            <w:noWrap/>
            <w:vAlign w:val="center"/>
            <w:hideMark/>
          </w:tcPr>
          <w:p w14:paraId="33A2197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39,04</w:t>
            </w:r>
          </w:p>
        </w:tc>
      </w:tr>
      <w:tr w:rsidR="002E707F" w:rsidRPr="00C56B89" w14:paraId="5E5BC729" w14:textId="77777777" w:rsidTr="0046752F">
        <w:trPr>
          <w:trHeight w:val="20"/>
        </w:trPr>
        <w:tc>
          <w:tcPr>
            <w:tcW w:w="780" w:type="dxa"/>
            <w:shd w:val="clear" w:color="auto" w:fill="auto"/>
            <w:noWrap/>
            <w:vAlign w:val="center"/>
            <w:hideMark/>
          </w:tcPr>
          <w:p w14:paraId="3D1534E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719ADFF9"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Цена (средняя) :</w:t>
            </w:r>
          </w:p>
        </w:tc>
        <w:tc>
          <w:tcPr>
            <w:tcW w:w="1984" w:type="dxa"/>
            <w:shd w:val="clear" w:color="auto" w:fill="auto"/>
            <w:noWrap/>
            <w:vAlign w:val="center"/>
            <w:hideMark/>
          </w:tcPr>
          <w:p w14:paraId="5D8F48C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руб/квт</w:t>
            </w:r>
          </w:p>
        </w:tc>
        <w:tc>
          <w:tcPr>
            <w:tcW w:w="2160" w:type="dxa"/>
            <w:shd w:val="clear" w:color="auto" w:fill="auto"/>
            <w:noWrap/>
            <w:vAlign w:val="center"/>
            <w:hideMark/>
          </w:tcPr>
          <w:p w14:paraId="5CE87EF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4,09</w:t>
            </w:r>
          </w:p>
        </w:tc>
      </w:tr>
      <w:tr w:rsidR="002E707F" w:rsidRPr="00C56B89" w14:paraId="1CBE3807" w14:textId="77777777" w:rsidTr="0046752F">
        <w:trPr>
          <w:trHeight w:val="20"/>
        </w:trPr>
        <w:tc>
          <w:tcPr>
            <w:tcW w:w="780" w:type="dxa"/>
            <w:shd w:val="clear" w:color="auto" w:fill="auto"/>
            <w:noWrap/>
            <w:vAlign w:val="center"/>
            <w:hideMark/>
          </w:tcPr>
          <w:p w14:paraId="01F44C4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141F3E93"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 :</w:t>
            </w:r>
          </w:p>
        </w:tc>
        <w:tc>
          <w:tcPr>
            <w:tcW w:w="1984" w:type="dxa"/>
            <w:shd w:val="clear" w:color="auto" w:fill="auto"/>
            <w:noWrap/>
            <w:vAlign w:val="center"/>
            <w:hideMark/>
          </w:tcPr>
          <w:p w14:paraId="0DB04DC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3FA44A2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676,6</w:t>
            </w:r>
          </w:p>
        </w:tc>
      </w:tr>
      <w:tr w:rsidR="002E707F" w:rsidRPr="00C56B89" w14:paraId="5F558D0E" w14:textId="77777777" w:rsidTr="0046752F">
        <w:trPr>
          <w:trHeight w:val="20"/>
        </w:trPr>
        <w:tc>
          <w:tcPr>
            <w:tcW w:w="780" w:type="dxa"/>
            <w:shd w:val="clear" w:color="auto" w:fill="auto"/>
            <w:noWrap/>
            <w:vAlign w:val="center"/>
            <w:hideMark/>
          </w:tcPr>
          <w:p w14:paraId="4878274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c>
          <w:tcPr>
            <w:tcW w:w="4764" w:type="dxa"/>
            <w:shd w:val="clear" w:color="auto" w:fill="auto"/>
            <w:noWrap/>
            <w:vAlign w:val="center"/>
            <w:hideMark/>
          </w:tcPr>
          <w:p w14:paraId="4488AF1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Вода,(факт в т.ч. ХВС для ГВС)</w:t>
            </w:r>
          </w:p>
        </w:tc>
        <w:tc>
          <w:tcPr>
            <w:tcW w:w="1984" w:type="dxa"/>
            <w:shd w:val="clear" w:color="auto" w:fill="auto"/>
            <w:noWrap/>
            <w:vAlign w:val="center"/>
            <w:hideMark/>
          </w:tcPr>
          <w:p w14:paraId="4AB27B7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т.м3</w:t>
            </w:r>
          </w:p>
        </w:tc>
        <w:tc>
          <w:tcPr>
            <w:tcW w:w="2160" w:type="dxa"/>
            <w:shd w:val="clear" w:color="auto" w:fill="auto"/>
            <w:noWrap/>
            <w:vAlign w:val="center"/>
            <w:hideMark/>
          </w:tcPr>
          <w:p w14:paraId="3C38851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6,80</w:t>
            </w:r>
          </w:p>
        </w:tc>
      </w:tr>
      <w:tr w:rsidR="002E707F" w:rsidRPr="00C56B89" w14:paraId="096961FF" w14:textId="77777777" w:rsidTr="0046752F">
        <w:trPr>
          <w:trHeight w:val="20"/>
        </w:trPr>
        <w:tc>
          <w:tcPr>
            <w:tcW w:w="780" w:type="dxa"/>
            <w:shd w:val="clear" w:color="auto" w:fill="auto"/>
            <w:noWrap/>
            <w:vAlign w:val="center"/>
            <w:hideMark/>
          </w:tcPr>
          <w:p w14:paraId="70112E8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5E33903E"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w:t>
            </w:r>
          </w:p>
        </w:tc>
        <w:tc>
          <w:tcPr>
            <w:tcW w:w="1984" w:type="dxa"/>
            <w:shd w:val="clear" w:color="auto" w:fill="auto"/>
            <w:noWrap/>
            <w:vAlign w:val="center"/>
            <w:hideMark/>
          </w:tcPr>
          <w:p w14:paraId="7B317D3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м3/гкал</w:t>
            </w:r>
          </w:p>
        </w:tc>
        <w:tc>
          <w:tcPr>
            <w:tcW w:w="2160" w:type="dxa"/>
            <w:shd w:val="clear" w:color="auto" w:fill="auto"/>
            <w:noWrap/>
            <w:vAlign w:val="center"/>
            <w:hideMark/>
          </w:tcPr>
          <w:p w14:paraId="349D163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1,60</w:t>
            </w:r>
          </w:p>
        </w:tc>
      </w:tr>
      <w:tr w:rsidR="002E707F" w:rsidRPr="00C56B89" w14:paraId="64A120F6" w14:textId="77777777" w:rsidTr="0046752F">
        <w:trPr>
          <w:trHeight w:val="20"/>
        </w:trPr>
        <w:tc>
          <w:tcPr>
            <w:tcW w:w="780" w:type="dxa"/>
            <w:shd w:val="clear" w:color="auto" w:fill="auto"/>
            <w:noWrap/>
            <w:vAlign w:val="center"/>
            <w:hideMark/>
          </w:tcPr>
          <w:p w14:paraId="2AE1215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19C8FF2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 Цена (средняя) :</w:t>
            </w:r>
          </w:p>
        </w:tc>
        <w:tc>
          <w:tcPr>
            <w:tcW w:w="1984" w:type="dxa"/>
            <w:shd w:val="clear" w:color="auto" w:fill="auto"/>
            <w:noWrap/>
            <w:vAlign w:val="center"/>
            <w:hideMark/>
          </w:tcPr>
          <w:p w14:paraId="4EF1D210" w14:textId="281FE60D" w:rsidR="002E707F" w:rsidRPr="00C56B89" w:rsidRDefault="00A84A0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w:t>
            </w:r>
            <w:r w:rsidR="002E707F" w:rsidRPr="00C56B89">
              <w:rPr>
                <w:rFonts w:ascii="Times New Roman" w:eastAsia="Times New Roman" w:hAnsi="Times New Roman"/>
                <w:sz w:val="24"/>
                <w:lang w:eastAsia="ru-RU"/>
              </w:rPr>
              <w:t>уб</w:t>
            </w:r>
          </w:p>
        </w:tc>
        <w:tc>
          <w:tcPr>
            <w:tcW w:w="2160" w:type="dxa"/>
            <w:shd w:val="clear" w:color="auto" w:fill="auto"/>
            <w:noWrap/>
            <w:vAlign w:val="center"/>
            <w:hideMark/>
          </w:tcPr>
          <w:p w14:paraId="2E14878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25,11</w:t>
            </w:r>
          </w:p>
        </w:tc>
      </w:tr>
      <w:tr w:rsidR="002E707F" w:rsidRPr="00C56B89" w14:paraId="7D2A2560" w14:textId="77777777" w:rsidTr="0046752F">
        <w:trPr>
          <w:trHeight w:val="20"/>
        </w:trPr>
        <w:tc>
          <w:tcPr>
            <w:tcW w:w="780" w:type="dxa"/>
            <w:shd w:val="clear" w:color="auto" w:fill="auto"/>
            <w:noWrap/>
            <w:vAlign w:val="center"/>
            <w:hideMark/>
          </w:tcPr>
          <w:p w14:paraId="147A570F"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346A9E2F"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w:t>
            </w:r>
          </w:p>
        </w:tc>
        <w:tc>
          <w:tcPr>
            <w:tcW w:w="1984" w:type="dxa"/>
            <w:shd w:val="clear" w:color="auto" w:fill="auto"/>
            <w:noWrap/>
            <w:vAlign w:val="center"/>
            <w:hideMark/>
          </w:tcPr>
          <w:p w14:paraId="794352B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26C8B73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171</w:t>
            </w:r>
          </w:p>
        </w:tc>
      </w:tr>
      <w:tr w:rsidR="002E707F" w:rsidRPr="00C56B89" w14:paraId="1556EED3" w14:textId="77777777" w:rsidTr="0046752F">
        <w:trPr>
          <w:trHeight w:val="20"/>
        </w:trPr>
        <w:tc>
          <w:tcPr>
            <w:tcW w:w="780" w:type="dxa"/>
            <w:shd w:val="clear" w:color="auto" w:fill="auto"/>
            <w:noWrap/>
            <w:vAlign w:val="center"/>
            <w:hideMark/>
          </w:tcPr>
          <w:p w14:paraId="54E8D70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c>
          <w:tcPr>
            <w:tcW w:w="4764" w:type="dxa"/>
            <w:shd w:val="clear" w:color="auto" w:fill="auto"/>
            <w:noWrap/>
            <w:vAlign w:val="center"/>
            <w:hideMark/>
          </w:tcPr>
          <w:p w14:paraId="038CF00C"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Канализация</w:t>
            </w:r>
          </w:p>
        </w:tc>
        <w:tc>
          <w:tcPr>
            <w:tcW w:w="1984" w:type="dxa"/>
            <w:shd w:val="clear" w:color="auto" w:fill="auto"/>
            <w:noWrap/>
            <w:vAlign w:val="center"/>
            <w:hideMark/>
          </w:tcPr>
          <w:p w14:paraId="50E1B60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т.м.3</w:t>
            </w:r>
          </w:p>
        </w:tc>
        <w:tc>
          <w:tcPr>
            <w:tcW w:w="2160" w:type="dxa"/>
            <w:shd w:val="clear" w:color="auto" w:fill="auto"/>
            <w:noWrap/>
            <w:vAlign w:val="center"/>
            <w:hideMark/>
          </w:tcPr>
          <w:p w14:paraId="7E120BA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0,06</w:t>
            </w:r>
          </w:p>
        </w:tc>
      </w:tr>
      <w:tr w:rsidR="002E707F" w:rsidRPr="00C56B89" w14:paraId="28CBB494" w14:textId="77777777" w:rsidTr="0046752F">
        <w:trPr>
          <w:trHeight w:val="20"/>
        </w:trPr>
        <w:tc>
          <w:tcPr>
            <w:tcW w:w="780" w:type="dxa"/>
            <w:shd w:val="clear" w:color="auto" w:fill="auto"/>
            <w:noWrap/>
            <w:vAlign w:val="center"/>
            <w:hideMark/>
          </w:tcPr>
          <w:p w14:paraId="4314DB9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1239CA0A"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Норма</w:t>
            </w:r>
          </w:p>
        </w:tc>
        <w:tc>
          <w:tcPr>
            <w:tcW w:w="1984" w:type="dxa"/>
            <w:shd w:val="clear" w:color="auto" w:fill="auto"/>
            <w:noWrap/>
            <w:vAlign w:val="center"/>
            <w:hideMark/>
          </w:tcPr>
          <w:p w14:paraId="4E08975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м3</w:t>
            </w:r>
          </w:p>
        </w:tc>
        <w:tc>
          <w:tcPr>
            <w:tcW w:w="2160" w:type="dxa"/>
            <w:shd w:val="clear" w:color="auto" w:fill="auto"/>
            <w:noWrap/>
            <w:vAlign w:val="center"/>
            <w:hideMark/>
          </w:tcPr>
          <w:p w14:paraId="3AA360F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0,01</w:t>
            </w:r>
          </w:p>
        </w:tc>
      </w:tr>
      <w:tr w:rsidR="002E707F" w:rsidRPr="00C56B89" w14:paraId="3C7E5065" w14:textId="77777777" w:rsidTr="0046752F">
        <w:trPr>
          <w:trHeight w:val="20"/>
        </w:trPr>
        <w:tc>
          <w:tcPr>
            <w:tcW w:w="780" w:type="dxa"/>
            <w:shd w:val="clear" w:color="auto" w:fill="auto"/>
            <w:noWrap/>
            <w:vAlign w:val="center"/>
            <w:hideMark/>
          </w:tcPr>
          <w:p w14:paraId="29DB6B3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61AD8BA0"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Цена</w:t>
            </w:r>
          </w:p>
        </w:tc>
        <w:tc>
          <w:tcPr>
            <w:tcW w:w="1984" w:type="dxa"/>
            <w:shd w:val="clear" w:color="auto" w:fill="auto"/>
            <w:noWrap/>
            <w:vAlign w:val="center"/>
            <w:hideMark/>
          </w:tcPr>
          <w:p w14:paraId="59D2671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160" w:type="dxa"/>
            <w:shd w:val="clear" w:color="auto" w:fill="auto"/>
            <w:noWrap/>
            <w:vAlign w:val="center"/>
            <w:hideMark/>
          </w:tcPr>
          <w:p w14:paraId="77CADC9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17,70</w:t>
            </w:r>
          </w:p>
        </w:tc>
      </w:tr>
      <w:tr w:rsidR="002E707F" w:rsidRPr="00C56B89" w14:paraId="170597B9" w14:textId="77777777" w:rsidTr="0046752F">
        <w:trPr>
          <w:trHeight w:val="20"/>
        </w:trPr>
        <w:tc>
          <w:tcPr>
            <w:tcW w:w="780" w:type="dxa"/>
            <w:shd w:val="clear" w:color="auto" w:fill="auto"/>
            <w:noWrap/>
            <w:vAlign w:val="center"/>
            <w:hideMark/>
          </w:tcPr>
          <w:p w14:paraId="54DF191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0DD3795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Сумма затрат</w:t>
            </w:r>
          </w:p>
        </w:tc>
        <w:tc>
          <w:tcPr>
            <w:tcW w:w="1984" w:type="dxa"/>
            <w:shd w:val="clear" w:color="auto" w:fill="auto"/>
            <w:noWrap/>
            <w:vAlign w:val="center"/>
            <w:hideMark/>
          </w:tcPr>
          <w:p w14:paraId="04E3494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1E7F5C5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w:t>
            </w:r>
          </w:p>
        </w:tc>
      </w:tr>
      <w:tr w:rsidR="002E707F" w:rsidRPr="00C56B89" w14:paraId="4E8E6306" w14:textId="77777777" w:rsidTr="0046752F">
        <w:trPr>
          <w:trHeight w:val="20"/>
        </w:trPr>
        <w:tc>
          <w:tcPr>
            <w:tcW w:w="780" w:type="dxa"/>
            <w:shd w:val="clear" w:color="auto" w:fill="auto"/>
            <w:noWrap/>
            <w:vAlign w:val="center"/>
            <w:hideMark/>
          </w:tcPr>
          <w:p w14:paraId="4C9A573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580FDB79" w14:textId="77777777" w:rsidR="002E707F" w:rsidRPr="00C56B89" w:rsidRDefault="002E707F" w:rsidP="00C06A0F">
            <w:pPr>
              <w:spacing w:line="276" w:lineRule="auto"/>
              <w:ind w:firstLine="284"/>
              <w:jc w:val="left"/>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Условно-постоянные</w:t>
            </w:r>
          </w:p>
        </w:tc>
        <w:tc>
          <w:tcPr>
            <w:tcW w:w="1984" w:type="dxa"/>
            <w:shd w:val="clear" w:color="auto" w:fill="auto"/>
            <w:noWrap/>
            <w:vAlign w:val="center"/>
            <w:hideMark/>
          </w:tcPr>
          <w:p w14:paraId="7363A7A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2160" w:type="dxa"/>
            <w:shd w:val="clear" w:color="auto" w:fill="auto"/>
            <w:noWrap/>
            <w:vAlign w:val="center"/>
            <w:hideMark/>
          </w:tcPr>
          <w:p w14:paraId="512333F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E707F" w:rsidRPr="00C56B89" w14:paraId="45E8D671" w14:textId="77777777" w:rsidTr="0046752F">
        <w:trPr>
          <w:trHeight w:val="20"/>
        </w:trPr>
        <w:tc>
          <w:tcPr>
            <w:tcW w:w="780" w:type="dxa"/>
            <w:shd w:val="clear" w:color="auto" w:fill="auto"/>
            <w:noWrap/>
            <w:vAlign w:val="center"/>
            <w:hideMark/>
          </w:tcPr>
          <w:p w14:paraId="4779CF8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w:t>
            </w:r>
          </w:p>
        </w:tc>
        <w:tc>
          <w:tcPr>
            <w:tcW w:w="4764" w:type="dxa"/>
            <w:shd w:val="clear" w:color="auto" w:fill="auto"/>
            <w:noWrap/>
            <w:vAlign w:val="center"/>
            <w:hideMark/>
          </w:tcPr>
          <w:p w14:paraId="271B0233"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Материалы</w:t>
            </w:r>
          </w:p>
        </w:tc>
        <w:tc>
          <w:tcPr>
            <w:tcW w:w="1984" w:type="dxa"/>
            <w:shd w:val="clear" w:color="auto" w:fill="auto"/>
            <w:noWrap/>
            <w:vAlign w:val="center"/>
            <w:hideMark/>
          </w:tcPr>
          <w:p w14:paraId="5230330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1E23290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w:t>
            </w:r>
          </w:p>
        </w:tc>
      </w:tr>
      <w:tr w:rsidR="002E707F" w:rsidRPr="00C56B89" w14:paraId="64F0D9B9" w14:textId="77777777" w:rsidTr="0046752F">
        <w:trPr>
          <w:trHeight w:val="20"/>
        </w:trPr>
        <w:tc>
          <w:tcPr>
            <w:tcW w:w="780" w:type="dxa"/>
            <w:shd w:val="clear" w:color="auto" w:fill="auto"/>
            <w:noWrap/>
            <w:vAlign w:val="center"/>
            <w:hideMark/>
          </w:tcPr>
          <w:p w14:paraId="1077870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w:t>
            </w:r>
          </w:p>
        </w:tc>
        <w:tc>
          <w:tcPr>
            <w:tcW w:w="4764" w:type="dxa"/>
            <w:shd w:val="clear" w:color="auto" w:fill="auto"/>
            <w:noWrap/>
            <w:vAlign w:val="center"/>
            <w:hideMark/>
          </w:tcPr>
          <w:p w14:paraId="54846A3E"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Амортизация</w:t>
            </w:r>
          </w:p>
        </w:tc>
        <w:tc>
          <w:tcPr>
            <w:tcW w:w="1984" w:type="dxa"/>
            <w:shd w:val="clear" w:color="auto" w:fill="auto"/>
            <w:noWrap/>
            <w:vAlign w:val="center"/>
            <w:hideMark/>
          </w:tcPr>
          <w:p w14:paraId="76EC9DA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6E699E7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520</w:t>
            </w:r>
          </w:p>
        </w:tc>
      </w:tr>
      <w:tr w:rsidR="002E707F" w:rsidRPr="00C56B89" w14:paraId="4A866802" w14:textId="77777777" w:rsidTr="0046752F">
        <w:trPr>
          <w:trHeight w:val="20"/>
        </w:trPr>
        <w:tc>
          <w:tcPr>
            <w:tcW w:w="780" w:type="dxa"/>
            <w:shd w:val="clear" w:color="auto" w:fill="auto"/>
            <w:noWrap/>
            <w:vAlign w:val="center"/>
            <w:hideMark/>
          </w:tcPr>
          <w:p w14:paraId="06DD8BB7"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w:t>
            </w:r>
          </w:p>
        </w:tc>
        <w:tc>
          <w:tcPr>
            <w:tcW w:w="4764" w:type="dxa"/>
            <w:shd w:val="clear" w:color="auto" w:fill="auto"/>
            <w:noWrap/>
            <w:vAlign w:val="center"/>
            <w:hideMark/>
          </w:tcPr>
          <w:p w14:paraId="7C45A878"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Ф О Т</w:t>
            </w:r>
          </w:p>
        </w:tc>
        <w:tc>
          <w:tcPr>
            <w:tcW w:w="1984" w:type="dxa"/>
            <w:shd w:val="clear" w:color="auto" w:fill="auto"/>
            <w:noWrap/>
            <w:vAlign w:val="center"/>
            <w:hideMark/>
          </w:tcPr>
          <w:p w14:paraId="175CFE4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6592C46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610</w:t>
            </w:r>
          </w:p>
        </w:tc>
      </w:tr>
      <w:tr w:rsidR="002E707F" w:rsidRPr="00C56B89" w14:paraId="534A34FC" w14:textId="77777777" w:rsidTr="0046752F">
        <w:trPr>
          <w:trHeight w:val="20"/>
        </w:trPr>
        <w:tc>
          <w:tcPr>
            <w:tcW w:w="780" w:type="dxa"/>
            <w:shd w:val="clear" w:color="auto" w:fill="auto"/>
            <w:noWrap/>
            <w:vAlign w:val="center"/>
            <w:hideMark/>
          </w:tcPr>
          <w:p w14:paraId="2150E979" w14:textId="77777777" w:rsidR="002E707F" w:rsidRPr="00C56B89" w:rsidRDefault="002E707F" w:rsidP="0046752F">
            <w:pPr>
              <w:spacing w:line="276" w:lineRule="auto"/>
              <w:ind w:firstLine="49"/>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3.1</w:t>
            </w:r>
          </w:p>
        </w:tc>
        <w:tc>
          <w:tcPr>
            <w:tcW w:w="4764" w:type="dxa"/>
            <w:shd w:val="clear" w:color="auto" w:fill="auto"/>
            <w:noWrap/>
            <w:vAlign w:val="center"/>
            <w:hideMark/>
          </w:tcPr>
          <w:p w14:paraId="38198B25"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Ср/спис.численность</w:t>
            </w:r>
          </w:p>
        </w:tc>
        <w:tc>
          <w:tcPr>
            <w:tcW w:w="1984" w:type="dxa"/>
            <w:shd w:val="clear" w:color="auto" w:fill="auto"/>
            <w:noWrap/>
            <w:vAlign w:val="center"/>
            <w:hideMark/>
          </w:tcPr>
          <w:p w14:paraId="46FBC92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чел.</w:t>
            </w:r>
          </w:p>
        </w:tc>
        <w:tc>
          <w:tcPr>
            <w:tcW w:w="2160" w:type="dxa"/>
            <w:shd w:val="clear" w:color="000000" w:fill="FFFFFF"/>
            <w:noWrap/>
            <w:vAlign w:val="center"/>
            <w:hideMark/>
          </w:tcPr>
          <w:p w14:paraId="4460DEA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w:t>
            </w:r>
          </w:p>
        </w:tc>
      </w:tr>
      <w:tr w:rsidR="002E707F" w:rsidRPr="00C56B89" w14:paraId="6FE19925" w14:textId="77777777" w:rsidTr="0046752F">
        <w:trPr>
          <w:trHeight w:val="20"/>
        </w:trPr>
        <w:tc>
          <w:tcPr>
            <w:tcW w:w="780" w:type="dxa"/>
            <w:shd w:val="clear" w:color="auto" w:fill="auto"/>
            <w:noWrap/>
            <w:vAlign w:val="center"/>
            <w:hideMark/>
          </w:tcPr>
          <w:p w14:paraId="60DF879A" w14:textId="77777777" w:rsidR="002E707F" w:rsidRPr="00C56B89" w:rsidRDefault="002E707F" w:rsidP="0046752F">
            <w:pPr>
              <w:spacing w:line="276" w:lineRule="auto"/>
              <w:ind w:firstLine="49"/>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3.2</w:t>
            </w:r>
          </w:p>
        </w:tc>
        <w:tc>
          <w:tcPr>
            <w:tcW w:w="4764" w:type="dxa"/>
            <w:shd w:val="clear" w:color="auto" w:fill="auto"/>
            <w:vAlign w:val="center"/>
            <w:hideMark/>
          </w:tcPr>
          <w:p w14:paraId="7A6219E6"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Ср.зарплата на 1 работающего</w:t>
            </w:r>
          </w:p>
        </w:tc>
        <w:tc>
          <w:tcPr>
            <w:tcW w:w="1984" w:type="dxa"/>
            <w:shd w:val="clear" w:color="auto" w:fill="auto"/>
            <w:noWrap/>
            <w:vAlign w:val="center"/>
            <w:hideMark/>
          </w:tcPr>
          <w:p w14:paraId="20888F8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w:t>
            </w:r>
          </w:p>
        </w:tc>
        <w:tc>
          <w:tcPr>
            <w:tcW w:w="2160" w:type="dxa"/>
            <w:shd w:val="clear" w:color="auto" w:fill="auto"/>
            <w:noWrap/>
            <w:vAlign w:val="center"/>
            <w:hideMark/>
          </w:tcPr>
          <w:p w14:paraId="31F71B5D"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10 170</w:t>
            </w:r>
          </w:p>
        </w:tc>
      </w:tr>
      <w:tr w:rsidR="002E707F" w:rsidRPr="00C56B89" w14:paraId="7823E5AD" w14:textId="77777777" w:rsidTr="0046752F">
        <w:trPr>
          <w:trHeight w:val="20"/>
        </w:trPr>
        <w:tc>
          <w:tcPr>
            <w:tcW w:w="780" w:type="dxa"/>
            <w:shd w:val="clear" w:color="auto" w:fill="auto"/>
            <w:noWrap/>
            <w:vAlign w:val="center"/>
            <w:hideMark/>
          </w:tcPr>
          <w:p w14:paraId="3CBD22E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w:t>
            </w:r>
          </w:p>
        </w:tc>
        <w:tc>
          <w:tcPr>
            <w:tcW w:w="4764" w:type="dxa"/>
            <w:shd w:val="clear" w:color="auto" w:fill="auto"/>
            <w:vAlign w:val="center"/>
            <w:hideMark/>
          </w:tcPr>
          <w:p w14:paraId="3EF067CF"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Отчисления на социальные нужды</w:t>
            </w:r>
          </w:p>
        </w:tc>
        <w:tc>
          <w:tcPr>
            <w:tcW w:w="1984" w:type="dxa"/>
            <w:shd w:val="clear" w:color="auto" w:fill="auto"/>
            <w:noWrap/>
            <w:vAlign w:val="center"/>
            <w:hideMark/>
          </w:tcPr>
          <w:p w14:paraId="27CB480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3C9696CC"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184</w:t>
            </w:r>
          </w:p>
        </w:tc>
      </w:tr>
      <w:tr w:rsidR="002E707F" w:rsidRPr="00C56B89" w14:paraId="111B6982" w14:textId="77777777" w:rsidTr="0046752F">
        <w:trPr>
          <w:trHeight w:val="20"/>
        </w:trPr>
        <w:tc>
          <w:tcPr>
            <w:tcW w:w="780" w:type="dxa"/>
            <w:shd w:val="clear" w:color="auto" w:fill="auto"/>
            <w:noWrap/>
            <w:vAlign w:val="center"/>
            <w:hideMark/>
          </w:tcPr>
          <w:p w14:paraId="142F085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5</w:t>
            </w:r>
          </w:p>
        </w:tc>
        <w:tc>
          <w:tcPr>
            <w:tcW w:w="4764" w:type="dxa"/>
            <w:shd w:val="clear" w:color="auto" w:fill="auto"/>
            <w:vAlign w:val="center"/>
            <w:hideMark/>
          </w:tcPr>
          <w:p w14:paraId="6B5F0FF9"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Ремонтный фонд без (з/платы)</w:t>
            </w:r>
          </w:p>
        </w:tc>
        <w:tc>
          <w:tcPr>
            <w:tcW w:w="1984" w:type="dxa"/>
            <w:shd w:val="clear" w:color="auto" w:fill="auto"/>
            <w:noWrap/>
            <w:vAlign w:val="center"/>
            <w:hideMark/>
          </w:tcPr>
          <w:p w14:paraId="38F4A9A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1D1D88F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375</w:t>
            </w:r>
          </w:p>
        </w:tc>
      </w:tr>
      <w:tr w:rsidR="002E707F" w:rsidRPr="00C56B89" w14:paraId="35A5FCF4" w14:textId="77777777" w:rsidTr="0046752F">
        <w:trPr>
          <w:trHeight w:val="20"/>
        </w:trPr>
        <w:tc>
          <w:tcPr>
            <w:tcW w:w="780" w:type="dxa"/>
            <w:shd w:val="clear" w:color="auto" w:fill="auto"/>
            <w:noWrap/>
            <w:vAlign w:val="center"/>
            <w:hideMark/>
          </w:tcPr>
          <w:p w14:paraId="63AB5F8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6</w:t>
            </w:r>
          </w:p>
        </w:tc>
        <w:tc>
          <w:tcPr>
            <w:tcW w:w="4764" w:type="dxa"/>
            <w:shd w:val="clear" w:color="auto" w:fill="auto"/>
            <w:noWrap/>
            <w:vAlign w:val="center"/>
            <w:hideMark/>
          </w:tcPr>
          <w:p w14:paraId="407D1DA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Прочие затраты (в том числе расходы по передаче)</w:t>
            </w:r>
          </w:p>
        </w:tc>
        <w:tc>
          <w:tcPr>
            <w:tcW w:w="1984" w:type="dxa"/>
            <w:shd w:val="clear" w:color="auto" w:fill="auto"/>
            <w:noWrap/>
            <w:vAlign w:val="center"/>
            <w:hideMark/>
          </w:tcPr>
          <w:p w14:paraId="1AE683EE"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185FFE28"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2 362</w:t>
            </w:r>
          </w:p>
        </w:tc>
      </w:tr>
      <w:tr w:rsidR="002E707F" w:rsidRPr="00C56B89" w14:paraId="27E3066D" w14:textId="77777777" w:rsidTr="0046752F">
        <w:trPr>
          <w:trHeight w:val="20"/>
        </w:trPr>
        <w:tc>
          <w:tcPr>
            <w:tcW w:w="780" w:type="dxa"/>
            <w:vMerge w:val="restart"/>
            <w:shd w:val="clear" w:color="auto" w:fill="auto"/>
            <w:noWrap/>
            <w:vAlign w:val="center"/>
            <w:hideMark/>
          </w:tcPr>
          <w:p w14:paraId="3BE5EDDD" w14:textId="77777777" w:rsidR="002E707F" w:rsidRPr="00C56B89" w:rsidRDefault="002E707F" w:rsidP="00C06A0F">
            <w:pPr>
              <w:spacing w:line="276" w:lineRule="auto"/>
              <w:ind w:firstLine="284"/>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7</w:t>
            </w:r>
          </w:p>
        </w:tc>
        <w:tc>
          <w:tcPr>
            <w:tcW w:w="4764" w:type="dxa"/>
            <w:vMerge w:val="restart"/>
            <w:shd w:val="clear" w:color="auto" w:fill="auto"/>
            <w:vAlign w:val="center"/>
            <w:hideMark/>
          </w:tcPr>
          <w:p w14:paraId="7EE30D39" w14:textId="77777777" w:rsidR="002E707F" w:rsidRPr="00C56B89" w:rsidRDefault="002E707F" w:rsidP="00C06A0F">
            <w:pPr>
              <w:spacing w:line="276" w:lineRule="auto"/>
              <w:ind w:firstLine="284"/>
              <w:jc w:val="left"/>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ИТОГО себестоимость продукции</w:t>
            </w:r>
          </w:p>
        </w:tc>
        <w:tc>
          <w:tcPr>
            <w:tcW w:w="1984" w:type="dxa"/>
            <w:shd w:val="clear" w:color="auto" w:fill="auto"/>
            <w:noWrap/>
            <w:vAlign w:val="center"/>
            <w:hideMark/>
          </w:tcPr>
          <w:p w14:paraId="677F5105" w14:textId="77777777" w:rsidR="002E707F" w:rsidRPr="00C56B89" w:rsidRDefault="002E707F" w:rsidP="00C06A0F">
            <w:pPr>
              <w:spacing w:line="276" w:lineRule="auto"/>
              <w:ind w:firstLine="284"/>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т.руб.</w:t>
            </w:r>
          </w:p>
        </w:tc>
        <w:tc>
          <w:tcPr>
            <w:tcW w:w="2160" w:type="dxa"/>
            <w:shd w:val="clear" w:color="auto" w:fill="auto"/>
            <w:noWrap/>
            <w:vAlign w:val="center"/>
            <w:hideMark/>
          </w:tcPr>
          <w:p w14:paraId="1A541CD6" w14:textId="77777777" w:rsidR="002E707F" w:rsidRPr="00C56B89" w:rsidRDefault="002E707F" w:rsidP="00C06A0F">
            <w:pPr>
              <w:spacing w:line="276" w:lineRule="auto"/>
              <w:ind w:firstLine="284"/>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7 860</w:t>
            </w:r>
          </w:p>
        </w:tc>
      </w:tr>
      <w:tr w:rsidR="002E707F" w:rsidRPr="00C56B89" w14:paraId="28B65C60" w14:textId="77777777" w:rsidTr="0046752F">
        <w:trPr>
          <w:trHeight w:val="20"/>
        </w:trPr>
        <w:tc>
          <w:tcPr>
            <w:tcW w:w="780" w:type="dxa"/>
            <w:vMerge/>
            <w:vAlign w:val="center"/>
            <w:hideMark/>
          </w:tcPr>
          <w:p w14:paraId="4B7A3E6A" w14:textId="77777777" w:rsidR="002E707F" w:rsidRPr="00C56B89" w:rsidRDefault="002E707F" w:rsidP="00C06A0F">
            <w:pPr>
              <w:spacing w:line="276" w:lineRule="auto"/>
              <w:ind w:firstLine="284"/>
              <w:jc w:val="left"/>
              <w:rPr>
                <w:rFonts w:ascii="Times New Roman" w:eastAsia="Times New Roman" w:hAnsi="Times New Roman"/>
                <w:b/>
                <w:bCs/>
                <w:sz w:val="24"/>
                <w:lang w:eastAsia="ru-RU"/>
              </w:rPr>
            </w:pPr>
          </w:p>
        </w:tc>
        <w:tc>
          <w:tcPr>
            <w:tcW w:w="4764" w:type="dxa"/>
            <w:vMerge/>
            <w:vAlign w:val="center"/>
            <w:hideMark/>
          </w:tcPr>
          <w:p w14:paraId="2BB958E7" w14:textId="77777777" w:rsidR="002E707F" w:rsidRPr="00C56B89" w:rsidRDefault="002E707F" w:rsidP="00C06A0F">
            <w:pPr>
              <w:spacing w:line="276" w:lineRule="auto"/>
              <w:ind w:firstLine="284"/>
              <w:jc w:val="left"/>
              <w:rPr>
                <w:rFonts w:ascii="Times New Roman" w:eastAsia="Times New Roman" w:hAnsi="Times New Roman"/>
                <w:b/>
                <w:bCs/>
                <w:sz w:val="24"/>
                <w:lang w:eastAsia="ru-RU"/>
              </w:rPr>
            </w:pPr>
          </w:p>
        </w:tc>
        <w:tc>
          <w:tcPr>
            <w:tcW w:w="1984" w:type="dxa"/>
            <w:shd w:val="clear" w:color="auto" w:fill="auto"/>
            <w:noWrap/>
            <w:vAlign w:val="center"/>
            <w:hideMark/>
          </w:tcPr>
          <w:p w14:paraId="00945B15" w14:textId="77777777" w:rsidR="002E707F" w:rsidRPr="00C56B89" w:rsidRDefault="002E707F" w:rsidP="00C06A0F">
            <w:pPr>
              <w:spacing w:line="276" w:lineRule="auto"/>
              <w:ind w:firstLine="284"/>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руб./Гкал.</w:t>
            </w:r>
          </w:p>
        </w:tc>
        <w:tc>
          <w:tcPr>
            <w:tcW w:w="2160" w:type="dxa"/>
            <w:shd w:val="clear" w:color="auto" w:fill="auto"/>
            <w:noWrap/>
            <w:vAlign w:val="center"/>
            <w:hideMark/>
          </w:tcPr>
          <w:p w14:paraId="5676DAD7" w14:textId="77777777" w:rsidR="002E707F" w:rsidRPr="00C56B89" w:rsidRDefault="002E707F" w:rsidP="00C06A0F">
            <w:pPr>
              <w:spacing w:line="276" w:lineRule="auto"/>
              <w:ind w:firstLine="284"/>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2 773,2</w:t>
            </w:r>
          </w:p>
        </w:tc>
      </w:tr>
      <w:tr w:rsidR="002E707F" w:rsidRPr="00C56B89" w14:paraId="30D47F27" w14:textId="77777777" w:rsidTr="0046752F">
        <w:trPr>
          <w:trHeight w:val="20"/>
        </w:trPr>
        <w:tc>
          <w:tcPr>
            <w:tcW w:w="780" w:type="dxa"/>
            <w:vMerge w:val="restart"/>
            <w:shd w:val="clear" w:color="auto" w:fill="auto"/>
            <w:noWrap/>
            <w:vAlign w:val="center"/>
            <w:hideMark/>
          </w:tcPr>
          <w:p w14:paraId="77028DE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8</w:t>
            </w:r>
          </w:p>
        </w:tc>
        <w:tc>
          <w:tcPr>
            <w:tcW w:w="4764" w:type="dxa"/>
            <w:vMerge w:val="restart"/>
            <w:shd w:val="clear" w:color="auto" w:fill="auto"/>
            <w:noWrap/>
            <w:vAlign w:val="center"/>
            <w:hideMark/>
          </w:tcPr>
          <w:p w14:paraId="380A3474"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Товарная продукция</w:t>
            </w:r>
          </w:p>
        </w:tc>
        <w:tc>
          <w:tcPr>
            <w:tcW w:w="1984" w:type="dxa"/>
            <w:shd w:val="clear" w:color="auto" w:fill="auto"/>
            <w:noWrap/>
            <w:vAlign w:val="center"/>
            <w:hideMark/>
          </w:tcPr>
          <w:p w14:paraId="7A8B0AB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43265696"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4 142</w:t>
            </w:r>
          </w:p>
        </w:tc>
      </w:tr>
      <w:tr w:rsidR="002E707F" w:rsidRPr="00C56B89" w14:paraId="5220F1A5" w14:textId="77777777" w:rsidTr="0046752F">
        <w:trPr>
          <w:trHeight w:val="20"/>
        </w:trPr>
        <w:tc>
          <w:tcPr>
            <w:tcW w:w="780" w:type="dxa"/>
            <w:vMerge/>
            <w:vAlign w:val="center"/>
            <w:hideMark/>
          </w:tcPr>
          <w:p w14:paraId="631EB9A8"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4764" w:type="dxa"/>
            <w:vMerge/>
            <w:vAlign w:val="center"/>
            <w:hideMark/>
          </w:tcPr>
          <w:p w14:paraId="2CC54E9B"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p>
        </w:tc>
        <w:tc>
          <w:tcPr>
            <w:tcW w:w="1984" w:type="dxa"/>
            <w:shd w:val="clear" w:color="auto" w:fill="auto"/>
            <w:noWrap/>
            <w:vAlign w:val="center"/>
            <w:hideMark/>
          </w:tcPr>
          <w:p w14:paraId="28654B5B"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руб./Гкал.</w:t>
            </w:r>
          </w:p>
        </w:tc>
        <w:tc>
          <w:tcPr>
            <w:tcW w:w="2160" w:type="dxa"/>
            <w:shd w:val="clear" w:color="auto" w:fill="auto"/>
            <w:noWrap/>
            <w:vAlign w:val="center"/>
            <w:hideMark/>
          </w:tcPr>
          <w:p w14:paraId="51089AA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1 461,37</w:t>
            </w:r>
          </w:p>
        </w:tc>
      </w:tr>
      <w:tr w:rsidR="002E707F" w:rsidRPr="00C56B89" w14:paraId="1CD8FD21" w14:textId="77777777" w:rsidTr="0046752F">
        <w:trPr>
          <w:trHeight w:val="20"/>
        </w:trPr>
        <w:tc>
          <w:tcPr>
            <w:tcW w:w="780" w:type="dxa"/>
            <w:shd w:val="clear" w:color="auto" w:fill="auto"/>
            <w:noWrap/>
            <w:vAlign w:val="center"/>
            <w:hideMark/>
          </w:tcPr>
          <w:p w14:paraId="54E33B01"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4764" w:type="dxa"/>
            <w:shd w:val="clear" w:color="auto" w:fill="auto"/>
            <w:noWrap/>
            <w:vAlign w:val="center"/>
            <w:hideMark/>
          </w:tcPr>
          <w:p w14:paraId="2C5B7D1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984" w:type="dxa"/>
            <w:shd w:val="clear" w:color="auto" w:fill="auto"/>
            <w:noWrap/>
            <w:vAlign w:val="center"/>
            <w:hideMark/>
          </w:tcPr>
          <w:p w14:paraId="4CD9B7A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2160" w:type="dxa"/>
            <w:shd w:val="clear" w:color="auto" w:fill="auto"/>
            <w:noWrap/>
            <w:vAlign w:val="center"/>
            <w:hideMark/>
          </w:tcPr>
          <w:p w14:paraId="5766C679"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E707F" w:rsidRPr="00C56B89" w14:paraId="0995A4CE" w14:textId="77777777" w:rsidTr="0046752F">
        <w:trPr>
          <w:trHeight w:val="20"/>
        </w:trPr>
        <w:tc>
          <w:tcPr>
            <w:tcW w:w="780" w:type="dxa"/>
            <w:shd w:val="clear" w:color="auto" w:fill="auto"/>
            <w:noWrap/>
            <w:vAlign w:val="center"/>
            <w:hideMark/>
          </w:tcPr>
          <w:p w14:paraId="4B73A76A"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9</w:t>
            </w:r>
          </w:p>
        </w:tc>
        <w:tc>
          <w:tcPr>
            <w:tcW w:w="4764" w:type="dxa"/>
            <w:shd w:val="clear" w:color="auto" w:fill="auto"/>
            <w:noWrap/>
            <w:vAlign w:val="center"/>
            <w:hideMark/>
          </w:tcPr>
          <w:p w14:paraId="2EEA71D7"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Прибыль, убыток</w:t>
            </w:r>
          </w:p>
        </w:tc>
        <w:tc>
          <w:tcPr>
            <w:tcW w:w="1984" w:type="dxa"/>
            <w:shd w:val="clear" w:color="auto" w:fill="auto"/>
            <w:noWrap/>
            <w:vAlign w:val="center"/>
            <w:hideMark/>
          </w:tcPr>
          <w:p w14:paraId="731E00E5"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т.руб.</w:t>
            </w:r>
          </w:p>
        </w:tc>
        <w:tc>
          <w:tcPr>
            <w:tcW w:w="2160" w:type="dxa"/>
            <w:shd w:val="clear" w:color="auto" w:fill="auto"/>
            <w:noWrap/>
            <w:vAlign w:val="center"/>
            <w:hideMark/>
          </w:tcPr>
          <w:p w14:paraId="61154F72"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-3 718</w:t>
            </w:r>
          </w:p>
        </w:tc>
      </w:tr>
      <w:tr w:rsidR="002E707F" w:rsidRPr="00C56B89" w14:paraId="06CDCA01" w14:textId="77777777" w:rsidTr="0046752F">
        <w:trPr>
          <w:trHeight w:val="20"/>
        </w:trPr>
        <w:tc>
          <w:tcPr>
            <w:tcW w:w="780" w:type="dxa"/>
            <w:shd w:val="clear" w:color="auto" w:fill="auto"/>
            <w:noWrap/>
            <w:vAlign w:val="center"/>
            <w:hideMark/>
          </w:tcPr>
          <w:p w14:paraId="4CE024E3"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w:t>
            </w:r>
          </w:p>
        </w:tc>
        <w:tc>
          <w:tcPr>
            <w:tcW w:w="4764" w:type="dxa"/>
            <w:shd w:val="clear" w:color="auto" w:fill="auto"/>
            <w:noWrap/>
            <w:vAlign w:val="center"/>
            <w:hideMark/>
          </w:tcPr>
          <w:p w14:paraId="4DF3FF31" w14:textId="77777777" w:rsidR="002E707F" w:rsidRPr="00C56B89" w:rsidRDefault="002E707F" w:rsidP="00C06A0F">
            <w:pPr>
              <w:spacing w:line="276" w:lineRule="auto"/>
              <w:ind w:firstLine="284"/>
              <w:jc w:val="left"/>
              <w:rPr>
                <w:rFonts w:ascii="Times New Roman" w:eastAsia="Times New Roman" w:hAnsi="Times New Roman"/>
                <w:sz w:val="24"/>
                <w:lang w:eastAsia="ru-RU"/>
              </w:rPr>
            </w:pPr>
            <w:r w:rsidRPr="00C56B89">
              <w:rPr>
                <w:rFonts w:ascii="Times New Roman" w:eastAsia="Times New Roman" w:hAnsi="Times New Roman"/>
                <w:sz w:val="24"/>
                <w:lang w:eastAsia="ru-RU"/>
              </w:rPr>
              <w:t>Рентабельность</w:t>
            </w:r>
          </w:p>
        </w:tc>
        <w:tc>
          <w:tcPr>
            <w:tcW w:w="1984" w:type="dxa"/>
            <w:shd w:val="clear" w:color="auto" w:fill="auto"/>
            <w:noWrap/>
            <w:vAlign w:val="center"/>
            <w:hideMark/>
          </w:tcPr>
          <w:p w14:paraId="2491D5C4"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tc>
        <w:tc>
          <w:tcPr>
            <w:tcW w:w="2160" w:type="dxa"/>
            <w:shd w:val="clear" w:color="auto" w:fill="auto"/>
            <w:noWrap/>
            <w:vAlign w:val="center"/>
            <w:hideMark/>
          </w:tcPr>
          <w:p w14:paraId="09C28750" w14:textId="77777777" w:rsidR="002E707F" w:rsidRPr="00C56B89" w:rsidRDefault="002E707F" w:rsidP="00C06A0F">
            <w:pPr>
              <w:spacing w:line="276" w:lineRule="auto"/>
              <w:ind w:firstLine="284"/>
              <w:jc w:val="center"/>
              <w:rPr>
                <w:rFonts w:ascii="Times New Roman" w:eastAsia="Times New Roman" w:hAnsi="Times New Roman"/>
                <w:sz w:val="24"/>
                <w:lang w:eastAsia="ru-RU"/>
              </w:rPr>
            </w:pPr>
            <w:r w:rsidRPr="00C56B89">
              <w:rPr>
                <w:rFonts w:ascii="Times New Roman" w:eastAsia="Times New Roman" w:hAnsi="Times New Roman"/>
                <w:sz w:val="24"/>
                <w:lang w:eastAsia="ru-RU"/>
              </w:rPr>
              <w:t>-47%</w:t>
            </w:r>
          </w:p>
        </w:tc>
      </w:tr>
    </w:tbl>
    <w:p w14:paraId="1FCB35D9" w14:textId="77777777" w:rsidR="00A80527" w:rsidRPr="00C56B89" w:rsidRDefault="00A80527" w:rsidP="00C609EC">
      <w:pPr>
        <w:shd w:val="clear" w:color="auto" w:fill="FFFFFF"/>
        <w:ind w:firstLine="284"/>
        <w:rPr>
          <w:rFonts w:ascii="Times New Roman" w:hAnsi="Times New Roman"/>
          <w:sz w:val="24"/>
        </w:rPr>
      </w:pPr>
    </w:p>
    <w:p w14:paraId="51DD831F"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В целях повышения надежности и качества теплоснабжения от данной котельной, где основной потребитель специализированный Детский сад с круглосуточным пре</w:t>
      </w:r>
      <w:r w:rsidR="00587AB7" w:rsidRPr="00C56B89">
        <w:rPr>
          <w:rFonts w:ascii="Times New Roman" w:hAnsi="Times New Roman"/>
          <w:sz w:val="24"/>
        </w:rPr>
        <w:t>быванием детей инвалидов, а так</w:t>
      </w:r>
      <w:r w:rsidRPr="00C56B89">
        <w:rPr>
          <w:rFonts w:ascii="Times New Roman" w:hAnsi="Times New Roman"/>
          <w:sz w:val="24"/>
        </w:rPr>
        <w:t>же в рамках повышения энергетической эффективности предприятия, предлагается полная реконструкция котельной.</w:t>
      </w:r>
    </w:p>
    <w:p w14:paraId="39FC2C6E" w14:textId="77777777" w:rsidR="002E707F" w:rsidRPr="00C56B89" w:rsidRDefault="002E707F" w:rsidP="00C609EC">
      <w:pPr>
        <w:shd w:val="clear" w:color="auto" w:fill="FFFFFF"/>
        <w:ind w:firstLine="284"/>
        <w:rPr>
          <w:rFonts w:ascii="Times New Roman" w:hAnsi="Times New Roman"/>
          <w:sz w:val="24"/>
        </w:rPr>
      </w:pPr>
    </w:p>
    <w:p w14:paraId="1A414E95" w14:textId="77777777" w:rsidR="002E707F" w:rsidRPr="00C56B89" w:rsidRDefault="002E707F" w:rsidP="00A84A0F">
      <w:pPr>
        <w:numPr>
          <w:ilvl w:val="0"/>
          <w:numId w:val="47"/>
        </w:numPr>
        <w:spacing w:after="200"/>
        <w:contextualSpacing/>
        <w:jc w:val="left"/>
        <w:rPr>
          <w:rFonts w:ascii="Times New Roman" w:hAnsi="Times New Roman"/>
          <w:b/>
          <w:sz w:val="24"/>
          <w:szCs w:val="28"/>
        </w:rPr>
      </w:pPr>
      <w:r w:rsidRPr="00C56B89">
        <w:rPr>
          <w:rFonts w:ascii="Times New Roman" w:hAnsi="Times New Roman"/>
          <w:b/>
          <w:sz w:val="24"/>
          <w:szCs w:val="28"/>
        </w:rPr>
        <w:t>Обоснование необходимости мероприятия по техническому перевооружению узла приема аварийного топлива.</w:t>
      </w:r>
    </w:p>
    <w:p w14:paraId="56705CB4" w14:textId="77777777" w:rsidR="002E707F" w:rsidRPr="00C56B89" w:rsidRDefault="002E707F" w:rsidP="00C609EC">
      <w:pPr>
        <w:shd w:val="clear" w:color="auto" w:fill="FFFFFF"/>
        <w:ind w:firstLine="450"/>
        <w:contextualSpacing/>
        <w:rPr>
          <w:rFonts w:ascii="Times New Roman" w:hAnsi="Times New Roman"/>
          <w:sz w:val="24"/>
        </w:rPr>
      </w:pPr>
      <w:r w:rsidRPr="00C56B89">
        <w:rPr>
          <w:rFonts w:ascii="Times New Roman" w:hAnsi="Times New Roman"/>
          <w:sz w:val="24"/>
        </w:rPr>
        <w:t>В соответствии с письмом № 15-906 от 24.02.2014г., подписанным начальник</w:t>
      </w:r>
      <w:r w:rsidR="00A80527" w:rsidRPr="00C56B89">
        <w:rPr>
          <w:rFonts w:ascii="Times New Roman" w:hAnsi="Times New Roman"/>
          <w:sz w:val="24"/>
        </w:rPr>
        <w:t>ом</w:t>
      </w:r>
      <w:r w:rsidRPr="00C56B89">
        <w:rPr>
          <w:rFonts w:ascii="Times New Roman" w:hAnsi="Times New Roman"/>
          <w:sz w:val="24"/>
        </w:rPr>
        <w:t xml:space="preserve"> ГБУ «Управления рационального использования ТЭР» Гилязиевым Р.Ф., ОАО «Елабужскому ПТС» предписано, в целях предотвращения аварийной ситуации в случае ограничения, или прекращения подачи газа, безотлагательно приступить к восстановлению и вводу в эксплуатацию резервного топливного хозяйства Центральной котельной.</w:t>
      </w:r>
    </w:p>
    <w:p w14:paraId="2FA15689" w14:textId="77777777" w:rsidR="002E707F" w:rsidRPr="00C56B89" w:rsidRDefault="002E707F" w:rsidP="00C609EC">
      <w:pPr>
        <w:shd w:val="clear" w:color="auto" w:fill="FFFFFF"/>
        <w:ind w:left="450"/>
        <w:contextualSpacing/>
        <w:rPr>
          <w:rFonts w:ascii="Times New Roman" w:hAnsi="Times New Roman"/>
          <w:sz w:val="24"/>
        </w:rPr>
      </w:pPr>
    </w:p>
    <w:p w14:paraId="5B8183E2" w14:textId="77777777" w:rsidR="002E707F" w:rsidRPr="00C56B89" w:rsidRDefault="002E707F" w:rsidP="00A84A0F">
      <w:pPr>
        <w:numPr>
          <w:ilvl w:val="0"/>
          <w:numId w:val="47"/>
        </w:numPr>
        <w:spacing w:after="200"/>
        <w:contextualSpacing/>
        <w:jc w:val="left"/>
        <w:rPr>
          <w:rFonts w:ascii="Times New Roman" w:hAnsi="Times New Roman"/>
          <w:b/>
          <w:sz w:val="24"/>
          <w:szCs w:val="28"/>
        </w:rPr>
      </w:pPr>
      <w:r w:rsidRPr="00C56B89">
        <w:rPr>
          <w:rFonts w:ascii="Times New Roman" w:hAnsi="Times New Roman"/>
          <w:b/>
          <w:sz w:val="24"/>
          <w:szCs w:val="28"/>
        </w:rPr>
        <w:t>Обоснование необходимости мероприятия</w:t>
      </w:r>
      <w:r w:rsidRPr="00C56B89">
        <w:rPr>
          <w:rFonts w:ascii="Times New Roman" w:hAnsi="Times New Roman"/>
          <w:szCs w:val="22"/>
          <w:lang w:eastAsia="ru-RU"/>
        </w:rPr>
        <w:t xml:space="preserve"> </w:t>
      </w:r>
      <w:r w:rsidRPr="00C56B89">
        <w:rPr>
          <w:rFonts w:ascii="Times New Roman" w:hAnsi="Times New Roman"/>
          <w:b/>
          <w:sz w:val="24"/>
          <w:szCs w:val="28"/>
        </w:rPr>
        <w:t>по оснащению приборами учета используемых энергетических ресурсов</w:t>
      </w:r>
    </w:p>
    <w:p w14:paraId="12AD6533"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 xml:space="preserve">В организации установлено 36 приборов учета электрической энергии, 11 – тепловой энергии, 5 – газа, 14 – горячей воды, 16 – холодной воды. </w:t>
      </w:r>
    </w:p>
    <w:p w14:paraId="210FFED1"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Приборы учета электрической энергии, установленные на объектах электропотребления предприятия не обвязаны системой автоматизированного сбора данных и не позволяют:</w:t>
      </w:r>
    </w:p>
    <w:p w14:paraId="7DAF4E9F"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  производить учет и анализ мощности, регистрацию профиля нагрузки.</w:t>
      </w:r>
    </w:p>
    <w:p w14:paraId="49681A87"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 осуществить выбор третьей – шестой ценовых категорий электрической энергии в соответствии с Постановлением Правительства РФ №442 от 4 мая 2012г. "О функционировании розничных рынков электрической энергии, полном и (или) частичном ограничении режима потребления электрической энергии".</w:t>
      </w:r>
    </w:p>
    <w:p w14:paraId="39CE951E"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 Приобретать электрическую энергию у свободного поставщика (сбытовой компании) с выводом точки поставки на оптовый рынок электроэнергии.</w:t>
      </w:r>
    </w:p>
    <w:p w14:paraId="453B8534" w14:textId="77777777" w:rsidR="002E707F" w:rsidRPr="00C56B89" w:rsidRDefault="002E707F" w:rsidP="00C609EC">
      <w:pPr>
        <w:shd w:val="clear" w:color="auto" w:fill="FFFFFF"/>
        <w:ind w:firstLine="284"/>
        <w:rPr>
          <w:rFonts w:ascii="Times New Roman" w:hAnsi="Times New Roman"/>
          <w:sz w:val="24"/>
        </w:rPr>
      </w:pPr>
      <w:r w:rsidRPr="00C56B89">
        <w:rPr>
          <w:rFonts w:ascii="Times New Roman" w:hAnsi="Times New Roman"/>
          <w:sz w:val="24"/>
        </w:rPr>
        <w:t>В целях решения указанных проблем, предприятию необходимо установить АиСКУЭ.</w:t>
      </w:r>
    </w:p>
    <w:p w14:paraId="1771E58C" w14:textId="77777777" w:rsidR="002E707F" w:rsidRPr="00C56B89" w:rsidRDefault="002E707F" w:rsidP="00C609EC">
      <w:pPr>
        <w:rPr>
          <w:rFonts w:ascii="Times New Roman" w:hAnsi="Times New Roman"/>
          <w:spacing w:val="5"/>
          <w:sz w:val="24"/>
        </w:rPr>
      </w:pPr>
      <w:r w:rsidRPr="00C56B89">
        <w:rPr>
          <w:rFonts w:ascii="Times New Roman" w:hAnsi="Times New Roman"/>
          <w:spacing w:val="5"/>
          <w:sz w:val="24"/>
        </w:rPr>
        <w:t>Основные показатели деятельности ОАО «Елабужское ПТС»</w:t>
      </w:r>
    </w:p>
    <w:p w14:paraId="077FF48B" w14:textId="77777777" w:rsidR="002E707F" w:rsidRPr="00C56B89" w:rsidRDefault="002E707F" w:rsidP="00C609EC">
      <w:pPr>
        <w:rPr>
          <w:rFonts w:ascii="Times New Roman" w:hAnsi="Times New Roman"/>
          <w:spacing w:val="5"/>
          <w:sz w:val="24"/>
        </w:rPr>
      </w:pPr>
    </w:p>
    <w:tbl>
      <w:tblPr>
        <w:tblW w:w="10221" w:type="dxa"/>
        <w:tblInd w:w="-34" w:type="dxa"/>
        <w:tblLook w:val="04A0" w:firstRow="1" w:lastRow="0" w:firstColumn="1" w:lastColumn="0" w:noHBand="0" w:noVBand="1"/>
      </w:tblPr>
      <w:tblGrid>
        <w:gridCol w:w="820"/>
        <w:gridCol w:w="2739"/>
        <w:gridCol w:w="1339"/>
        <w:gridCol w:w="1354"/>
        <w:gridCol w:w="1258"/>
        <w:gridCol w:w="1258"/>
        <w:gridCol w:w="1453"/>
      </w:tblGrid>
      <w:tr w:rsidR="002E707F" w:rsidRPr="00C56B89" w14:paraId="077ED260" w14:textId="77777777" w:rsidTr="00C06A0F">
        <w:trPr>
          <w:trHeight w:val="67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53350"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 п/п</w:t>
            </w:r>
          </w:p>
        </w:tc>
        <w:tc>
          <w:tcPr>
            <w:tcW w:w="2739" w:type="dxa"/>
            <w:tcBorders>
              <w:top w:val="single" w:sz="4" w:space="0" w:color="auto"/>
              <w:left w:val="nil"/>
              <w:bottom w:val="single" w:sz="4" w:space="0" w:color="auto"/>
              <w:right w:val="single" w:sz="4" w:space="0" w:color="auto"/>
            </w:tcBorders>
            <w:shd w:val="clear" w:color="auto" w:fill="auto"/>
            <w:vAlign w:val="center"/>
            <w:hideMark/>
          </w:tcPr>
          <w:p w14:paraId="581E7474"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Показатели</w:t>
            </w:r>
          </w:p>
        </w:tc>
        <w:tc>
          <w:tcPr>
            <w:tcW w:w="1339" w:type="dxa"/>
            <w:tcBorders>
              <w:top w:val="single" w:sz="4" w:space="0" w:color="auto"/>
              <w:left w:val="nil"/>
              <w:bottom w:val="single" w:sz="4" w:space="0" w:color="auto"/>
              <w:right w:val="single" w:sz="4" w:space="0" w:color="auto"/>
            </w:tcBorders>
            <w:shd w:val="clear" w:color="auto" w:fill="auto"/>
            <w:noWrap/>
            <w:vAlign w:val="center"/>
            <w:hideMark/>
          </w:tcPr>
          <w:p w14:paraId="236671AA"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Ед.изм.</w:t>
            </w:r>
          </w:p>
        </w:tc>
        <w:tc>
          <w:tcPr>
            <w:tcW w:w="1354" w:type="dxa"/>
            <w:tcBorders>
              <w:top w:val="single" w:sz="4" w:space="0" w:color="auto"/>
              <w:left w:val="nil"/>
              <w:bottom w:val="single" w:sz="4" w:space="0" w:color="auto"/>
              <w:right w:val="single" w:sz="4" w:space="0" w:color="auto"/>
            </w:tcBorders>
            <w:shd w:val="clear" w:color="auto" w:fill="auto"/>
            <w:noWrap/>
            <w:vAlign w:val="center"/>
            <w:hideMark/>
          </w:tcPr>
          <w:p w14:paraId="2C235356"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2011 год</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6240D625"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2012 год</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6C64235A"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2013 год</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14:paraId="58AD32B3" w14:textId="77777777" w:rsidR="002E707F" w:rsidRPr="00C56B89" w:rsidRDefault="002E707F" w:rsidP="00C06A0F">
            <w:pPr>
              <w:jc w:val="center"/>
              <w:rPr>
                <w:rFonts w:ascii="Times New Roman" w:hAnsi="Times New Roman"/>
                <w:bCs/>
                <w:spacing w:val="5"/>
                <w:sz w:val="24"/>
              </w:rPr>
            </w:pPr>
            <w:r w:rsidRPr="00C56B89">
              <w:rPr>
                <w:rFonts w:ascii="Times New Roman" w:hAnsi="Times New Roman"/>
                <w:bCs/>
                <w:spacing w:val="5"/>
                <w:sz w:val="24"/>
              </w:rPr>
              <w:t>План 2014 год</w:t>
            </w:r>
          </w:p>
        </w:tc>
      </w:tr>
      <w:tr w:rsidR="002E707F" w:rsidRPr="00C56B89" w14:paraId="09835A2D" w14:textId="77777777" w:rsidTr="00C06A0F">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27595C15"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w:t>
            </w:r>
          </w:p>
        </w:tc>
        <w:tc>
          <w:tcPr>
            <w:tcW w:w="2739" w:type="dxa"/>
            <w:tcBorders>
              <w:top w:val="nil"/>
              <w:left w:val="nil"/>
              <w:bottom w:val="single" w:sz="4" w:space="0" w:color="auto"/>
              <w:right w:val="single" w:sz="4" w:space="0" w:color="auto"/>
            </w:tcBorders>
            <w:shd w:val="clear" w:color="auto" w:fill="auto"/>
            <w:vAlign w:val="center"/>
            <w:hideMark/>
          </w:tcPr>
          <w:p w14:paraId="2A2E55BE"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Выработка тепловой энергии</w:t>
            </w:r>
          </w:p>
        </w:tc>
        <w:tc>
          <w:tcPr>
            <w:tcW w:w="1339" w:type="dxa"/>
            <w:tcBorders>
              <w:top w:val="nil"/>
              <w:left w:val="nil"/>
              <w:bottom w:val="single" w:sz="4" w:space="0" w:color="auto"/>
              <w:right w:val="single" w:sz="4" w:space="0" w:color="auto"/>
            </w:tcBorders>
            <w:shd w:val="clear" w:color="auto" w:fill="auto"/>
            <w:noWrap/>
            <w:vAlign w:val="center"/>
            <w:hideMark/>
          </w:tcPr>
          <w:p w14:paraId="4E9C11C5"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тыс.Гкал.</w:t>
            </w:r>
          </w:p>
        </w:tc>
        <w:tc>
          <w:tcPr>
            <w:tcW w:w="1354" w:type="dxa"/>
            <w:tcBorders>
              <w:top w:val="nil"/>
              <w:left w:val="nil"/>
              <w:bottom w:val="single" w:sz="4" w:space="0" w:color="auto"/>
              <w:right w:val="single" w:sz="4" w:space="0" w:color="auto"/>
            </w:tcBorders>
            <w:shd w:val="clear" w:color="auto" w:fill="auto"/>
            <w:noWrap/>
            <w:vAlign w:val="center"/>
            <w:hideMark/>
          </w:tcPr>
          <w:p w14:paraId="546291C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403,94</w:t>
            </w:r>
          </w:p>
        </w:tc>
        <w:tc>
          <w:tcPr>
            <w:tcW w:w="1258" w:type="dxa"/>
            <w:tcBorders>
              <w:top w:val="nil"/>
              <w:left w:val="nil"/>
              <w:bottom w:val="single" w:sz="4" w:space="0" w:color="auto"/>
              <w:right w:val="single" w:sz="4" w:space="0" w:color="auto"/>
            </w:tcBorders>
            <w:shd w:val="clear" w:color="auto" w:fill="auto"/>
            <w:noWrap/>
            <w:vAlign w:val="center"/>
            <w:hideMark/>
          </w:tcPr>
          <w:p w14:paraId="64803A24"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347,26</w:t>
            </w:r>
          </w:p>
        </w:tc>
        <w:tc>
          <w:tcPr>
            <w:tcW w:w="1258" w:type="dxa"/>
            <w:tcBorders>
              <w:top w:val="nil"/>
              <w:left w:val="nil"/>
              <w:bottom w:val="single" w:sz="4" w:space="0" w:color="auto"/>
              <w:right w:val="single" w:sz="4" w:space="0" w:color="auto"/>
            </w:tcBorders>
            <w:shd w:val="clear" w:color="auto" w:fill="auto"/>
            <w:noWrap/>
            <w:vAlign w:val="center"/>
            <w:hideMark/>
          </w:tcPr>
          <w:p w14:paraId="26435AA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346,43</w:t>
            </w:r>
          </w:p>
        </w:tc>
        <w:tc>
          <w:tcPr>
            <w:tcW w:w="1453" w:type="dxa"/>
            <w:tcBorders>
              <w:top w:val="nil"/>
              <w:left w:val="nil"/>
              <w:bottom w:val="single" w:sz="4" w:space="0" w:color="auto"/>
              <w:right w:val="single" w:sz="4" w:space="0" w:color="auto"/>
            </w:tcBorders>
            <w:shd w:val="clear" w:color="auto" w:fill="auto"/>
            <w:vAlign w:val="center"/>
            <w:hideMark/>
          </w:tcPr>
          <w:p w14:paraId="00F9C83C"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357,06</w:t>
            </w:r>
          </w:p>
        </w:tc>
      </w:tr>
      <w:tr w:rsidR="002E707F" w:rsidRPr="00C56B89" w14:paraId="34EB6291" w14:textId="77777777" w:rsidTr="00C06A0F">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F27228E"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w:t>
            </w:r>
          </w:p>
        </w:tc>
        <w:tc>
          <w:tcPr>
            <w:tcW w:w="2739" w:type="dxa"/>
            <w:tcBorders>
              <w:top w:val="nil"/>
              <w:left w:val="nil"/>
              <w:bottom w:val="single" w:sz="4" w:space="0" w:color="auto"/>
              <w:right w:val="single" w:sz="4" w:space="0" w:color="auto"/>
            </w:tcBorders>
            <w:shd w:val="clear" w:color="auto" w:fill="auto"/>
            <w:vAlign w:val="center"/>
            <w:hideMark/>
          </w:tcPr>
          <w:p w14:paraId="6B655506"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Потери тепловой энергии</w:t>
            </w:r>
          </w:p>
        </w:tc>
        <w:tc>
          <w:tcPr>
            <w:tcW w:w="1339" w:type="dxa"/>
            <w:tcBorders>
              <w:top w:val="nil"/>
              <w:left w:val="nil"/>
              <w:bottom w:val="single" w:sz="4" w:space="0" w:color="auto"/>
              <w:right w:val="single" w:sz="4" w:space="0" w:color="auto"/>
            </w:tcBorders>
            <w:shd w:val="clear" w:color="auto" w:fill="auto"/>
            <w:noWrap/>
            <w:vAlign w:val="center"/>
            <w:hideMark/>
          </w:tcPr>
          <w:p w14:paraId="297BA88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тыс.Гкал.</w:t>
            </w:r>
          </w:p>
        </w:tc>
        <w:tc>
          <w:tcPr>
            <w:tcW w:w="1354" w:type="dxa"/>
            <w:tcBorders>
              <w:top w:val="nil"/>
              <w:left w:val="nil"/>
              <w:bottom w:val="single" w:sz="4" w:space="0" w:color="auto"/>
              <w:right w:val="single" w:sz="4" w:space="0" w:color="auto"/>
            </w:tcBorders>
            <w:shd w:val="clear" w:color="auto" w:fill="auto"/>
            <w:noWrap/>
            <w:vAlign w:val="center"/>
            <w:hideMark/>
          </w:tcPr>
          <w:p w14:paraId="07FDF188"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101,02</w:t>
            </w:r>
          </w:p>
        </w:tc>
        <w:tc>
          <w:tcPr>
            <w:tcW w:w="1258" w:type="dxa"/>
            <w:tcBorders>
              <w:top w:val="nil"/>
              <w:left w:val="nil"/>
              <w:bottom w:val="single" w:sz="4" w:space="0" w:color="auto"/>
              <w:right w:val="single" w:sz="4" w:space="0" w:color="auto"/>
            </w:tcBorders>
            <w:shd w:val="clear" w:color="auto" w:fill="auto"/>
            <w:noWrap/>
            <w:vAlign w:val="center"/>
            <w:hideMark/>
          </w:tcPr>
          <w:p w14:paraId="3427ACBF"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70,37</w:t>
            </w:r>
          </w:p>
        </w:tc>
        <w:tc>
          <w:tcPr>
            <w:tcW w:w="1258" w:type="dxa"/>
            <w:tcBorders>
              <w:top w:val="nil"/>
              <w:left w:val="nil"/>
              <w:bottom w:val="single" w:sz="4" w:space="0" w:color="auto"/>
              <w:right w:val="single" w:sz="4" w:space="0" w:color="auto"/>
            </w:tcBorders>
            <w:shd w:val="clear" w:color="auto" w:fill="auto"/>
            <w:noWrap/>
            <w:vAlign w:val="center"/>
            <w:hideMark/>
          </w:tcPr>
          <w:p w14:paraId="711AFA05"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65,64</w:t>
            </w:r>
          </w:p>
        </w:tc>
        <w:tc>
          <w:tcPr>
            <w:tcW w:w="1453" w:type="dxa"/>
            <w:tcBorders>
              <w:top w:val="nil"/>
              <w:left w:val="nil"/>
              <w:bottom w:val="single" w:sz="4" w:space="0" w:color="auto"/>
              <w:right w:val="single" w:sz="4" w:space="0" w:color="auto"/>
            </w:tcBorders>
            <w:shd w:val="clear" w:color="auto" w:fill="auto"/>
            <w:vAlign w:val="center"/>
            <w:hideMark/>
          </w:tcPr>
          <w:p w14:paraId="32F67B77"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48,52</w:t>
            </w:r>
          </w:p>
        </w:tc>
      </w:tr>
      <w:tr w:rsidR="002E707F" w:rsidRPr="00C56B89" w14:paraId="6577F99D" w14:textId="77777777" w:rsidTr="00C06A0F">
        <w:trPr>
          <w:trHeight w:val="58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5312274"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w:t>
            </w:r>
          </w:p>
        </w:tc>
        <w:tc>
          <w:tcPr>
            <w:tcW w:w="2739" w:type="dxa"/>
            <w:tcBorders>
              <w:top w:val="nil"/>
              <w:left w:val="nil"/>
              <w:bottom w:val="single" w:sz="4" w:space="0" w:color="auto"/>
              <w:right w:val="single" w:sz="4" w:space="0" w:color="auto"/>
            </w:tcBorders>
            <w:shd w:val="clear" w:color="auto" w:fill="auto"/>
            <w:vAlign w:val="center"/>
            <w:hideMark/>
          </w:tcPr>
          <w:p w14:paraId="09038473"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Процент потерь тепловой энергии к выработке</w:t>
            </w:r>
          </w:p>
        </w:tc>
        <w:tc>
          <w:tcPr>
            <w:tcW w:w="1339" w:type="dxa"/>
            <w:tcBorders>
              <w:top w:val="nil"/>
              <w:left w:val="nil"/>
              <w:bottom w:val="single" w:sz="4" w:space="0" w:color="auto"/>
              <w:right w:val="single" w:sz="4" w:space="0" w:color="auto"/>
            </w:tcBorders>
            <w:shd w:val="clear" w:color="auto" w:fill="auto"/>
            <w:noWrap/>
            <w:vAlign w:val="center"/>
            <w:hideMark/>
          </w:tcPr>
          <w:p w14:paraId="66FCEE1E"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w:t>
            </w:r>
          </w:p>
        </w:tc>
        <w:tc>
          <w:tcPr>
            <w:tcW w:w="1354" w:type="dxa"/>
            <w:tcBorders>
              <w:top w:val="nil"/>
              <w:left w:val="nil"/>
              <w:bottom w:val="single" w:sz="4" w:space="0" w:color="auto"/>
              <w:right w:val="single" w:sz="4" w:space="0" w:color="auto"/>
            </w:tcBorders>
            <w:shd w:val="clear" w:color="auto" w:fill="auto"/>
            <w:noWrap/>
            <w:vAlign w:val="center"/>
            <w:hideMark/>
          </w:tcPr>
          <w:p w14:paraId="1047D38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36%</w:t>
            </w:r>
          </w:p>
        </w:tc>
        <w:tc>
          <w:tcPr>
            <w:tcW w:w="1258" w:type="dxa"/>
            <w:tcBorders>
              <w:top w:val="nil"/>
              <w:left w:val="nil"/>
              <w:bottom w:val="single" w:sz="4" w:space="0" w:color="auto"/>
              <w:right w:val="single" w:sz="4" w:space="0" w:color="auto"/>
            </w:tcBorders>
            <w:shd w:val="clear" w:color="auto" w:fill="auto"/>
            <w:noWrap/>
            <w:vAlign w:val="center"/>
            <w:hideMark/>
          </w:tcPr>
          <w:p w14:paraId="2E8AF20E"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27%</w:t>
            </w:r>
          </w:p>
        </w:tc>
        <w:tc>
          <w:tcPr>
            <w:tcW w:w="1258" w:type="dxa"/>
            <w:tcBorders>
              <w:top w:val="nil"/>
              <w:left w:val="nil"/>
              <w:bottom w:val="single" w:sz="4" w:space="0" w:color="auto"/>
              <w:right w:val="single" w:sz="4" w:space="0" w:color="auto"/>
            </w:tcBorders>
            <w:shd w:val="clear" w:color="auto" w:fill="auto"/>
            <w:noWrap/>
            <w:vAlign w:val="center"/>
            <w:hideMark/>
          </w:tcPr>
          <w:p w14:paraId="2374E146"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24%</w:t>
            </w:r>
          </w:p>
        </w:tc>
        <w:tc>
          <w:tcPr>
            <w:tcW w:w="1453" w:type="dxa"/>
            <w:tcBorders>
              <w:top w:val="nil"/>
              <w:left w:val="nil"/>
              <w:bottom w:val="single" w:sz="4" w:space="0" w:color="auto"/>
              <w:right w:val="single" w:sz="4" w:space="0" w:color="auto"/>
            </w:tcBorders>
            <w:shd w:val="clear" w:color="auto" w:fill="auto"/>
            <w:noWrap/>
            <w:vAlign w:val="center"/>
            <w:hideMark/>
          </w:tcPr>
          <w:p w14:paraId="55F2FA45"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16%</w:t>
            </w:r>
          </w:p>
        </w:tc>
      </w:tr>
      <w:tr w:rsidR="002E707F" w:rsidRPr="00C56B89" w14:paraId="4EA10966" w14:textId="77777777" w:rsidTr="00C06A0F">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6AFDFF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w:t>
            </w:r>
          </w:p>
        </w:tc>
        <w:tc>
          <w:tcPr>
            <w:tcW w:w="2739" w:type="dxa"/>
            <w:tcBorders>
              <w:top w:val="nil"/>
              <w:left w:val="nil"/>
              <w:bottom w:val="single" w:sz="4" w:space="0" w:color="auto"/>
              <w:right w:val="single" w:sz="4" w:space="0" w:color="auto"/>
            </w:tcBorders>
            <w:shd w:val="clear" w:color="auto" w:fill="auto"/>
            <w:vAlign w:val="center"/>
            <w:hideMark/>
          </w:tcPr>
          <w:p w14:paraId="6430D296"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Реализация тепловой энергии</w:t>
            </w:r>
          </w:p>
        </w:tc>
        <w:tc>
          <w:tcPr>
            <w:tcW w:w="1339" w:type="dxa"/>
            <w:tcBorders>
              <w:top w:val="nil"/>
              <w:left w:val="nil"/>
              <w:bottom w:val="single" w:sz="4" w:space="0" w:color="auto"/>
              <w:right w:val="single" w:sz="4" w:space="0" w:color="auto"/>
            </w:tcBorders>
            <w:shd w:val="clear" w:color="auto" w:fill="auto"/>
            <w:noWrap/>
            <w:vAlign w:val="center"/>
            <w:hideMark/>
          </w:tcPr>
          <w:p w14:paraId="400BB0F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тыс.Гкал.</w:t>
            </w:r>
          </w:p>
        </w:tc>
        <w:tc>
          <w:tcPr>
            <w:tcW w:w="1354" w:type="dxa"/>
            <w:tcBorders>
              <w:top w:val="nil"/>
              <w:left w:val="nil"/>
              <w:bottom w:val="single" w:sz="4" w:space="0" w:color="auto"/>
              <w:right w:val="single" w:sz="4" w:space="0" w:color="auto"/>
            </w:tcBorders>
            <w:shd w:val="clear" w:color="auto" w:fill="auto"/>
            <w:noWrap/>
            <w:vAlign w:val="center"/>
            <w:hideMark/>
          </w:tcPr>
          <w:p w14:paraId="1B91B45A"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284,26</w:t>
            </w:r>
          </w:p>
        </w:tc>
        <w:tc>
          <w:tcPr>
            <w:tcW w:w="1258" w:type="dxa"/>
            <w:tcBorders>
              <w:top w:val="nil"/>
              <w:left w:val="nil"/>
              <w:bottom w:val="single" w:sz="4" w:space="0" w:color="auto"/>
              <w:right w:val="single" w:sz="4" w:space="0" w:color="auto"/>
            </w:tcBorders>
            <w:shd w:val="clear" w:color="auto" w:fill="auto"/>
            <w:noWrap/>
            <w:vAlign w:val="center"/>
            <w:hideMark/>
          </w:tcPr>
          <w:p w14:paraId="3FC09D63"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257,70</w:t>
            </w:r>
          </w:p>
        </w:tc>
        <w:tc>
          <w:tcPr>
            <w:tcW w:w="1258" w:type="dxa"/>
            <w:tcBorders>
              <w:top w:val="nil"/>
              <w:left w:val="nil"/>
              <w:bottom w:val="single" w:sz="4" w:space="0" w:color="auto"/>
              <w:right w:val="single" w:sz="4" w:space="0" w:color="auto"/>
            </w:tcBorders>
            <w:shd w:val="clear" w:color="auto" w:fill="auto"/>
            <w:noWrap/>
            <w:vAlign w:val="center"/>
            <w:hideMark/>
          </w:tcPr>
          <w:p w14:paraId="5B62BDBF"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271,82</w:t>
            </w:r>
          </w:p>
        </w:tc>
        <w:tc>
          <w:tcPr>
            <w:tcW w:w="1453" w:type="dxa"/>
            <w:tcBorders>
              <w:top w:val="nil"/>
              <w:left w:val="nil"/>
              <w:bottom w:val="single" w:sz="4" w:space="0" w:color="auto"/>
              <w:right w:val="single" w:sz="4" w:space="0" w:color="auto"/>
            </w:tcBorders>
            <w:shd w:val="clear" w:color="auto" w:fill="auto"/>
            <w:vAlign w:val="center"/>
            <w:hideMark/>
          </w:tcPr>
          <w:p w14:paraId="76163FF8"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297,65</w:t>
            </w:r>
          </w:p>
        </w:tc>
      </w:tr>
      <w:tr w:rsidR="002E707F" w:rsidRPr="00C56B89" w14:paraId="7A16683A" w14:textId="77777777" w:rsidTr="00C06A0F">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12F27516"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5</w:t>
            </w:r>
          </w:p>
        </w:tc>
        <w:tc>
          <w:tcPr>
            <w:tcW w:w="2739" w:type="dxa"/>
            <w:tcBorders>
              <w:top w:val="nil"/>
              <w:left w:val="nil"/>
              <w:bottom w:val="single" w:sz="4" w:space="0" w:color="auto"/>
              <w:right w:val="single" w:sz="4" w:space="0" w:color="auto"/>
            </w:tcBorders>
            <w:shd w:val="clear" w:color="auto" w:fill="auto"/>
            <w:vAlign w:val="center"/>
            <w:hideMark/>
          </w:tcPr>
          <w:p w14:paraId="7A827719"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Товарная продукция</w:t>
            </w:r>
          </w:p>
        </w:tc>
        <w:tc>
          <w:tcPr>
            <w:tcW w:w="1339" w:type="dxa"/>
            <w:tcBorders>
              <w:top w:val="nil"/>
              <w:left w:val="nil"/>
              <w:bottom w:val="single" w:sz="4" w:space="0" w:color="auto"/>
              <w:right w:val="single" w:sz="4" w:space="0" w:color="auto"/>
            </w:tcBorders>
            <w:shd w:val="clear" w:color="auto" w:fill="auto"/>
            <w:noWrap/>
            <w:vAlign w:val="center"/>
            <w:hideMark/>
          </w:tcPr>
          <w:p w14:paraId="7A1FFD6E"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тыс.руб.</w:t>
            </w:r>
          </w:p>
        </w:tc>
        <w:tc>
          <w:tcPr>
            <w:tcW w:w="1354" w:type="dxa"/>
            <w:tcBorders>
              <w:top w:val="nil"/>
              <w:left w:val="nil"/>
              <w:bottom w:val="single" w:sz="4" w:space="0" w:color="auto"/>
              <w:right w:val="single" w:sz="4" w:space="0" w:color="auto"/>
            </w:tcBorders>
            <w:shd w:val="clear" w:color="auto" w:fill="auto"/>
            <w:noWrap/>
            <w:vAlign w:val="center"/>
            <w:hideMark/>
          </w:tcPr>
          <w:p w14:paraId="384A4ED6"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325 865</w:t>
            </w:r>
          </w:p>
        </w:tc>
        <w:tc>
          <w:tcPr>
            <w:tcW w:w="1258" w:type="dxa"/>
            <w:tcBorders>
              <w:top w:val="nil"/>
              <w:left w:val="nil"/>
              <w:bottom w:val="single" w:sz="4" w:space="0" w:color="auto"/>
              <w:right w:val="single" w:sz="4" w:space="0" w:color="auto"/>
            </w:tcBorders>
            <w:shd w:val="clear" w:color="auto" w:fill="auto"/>
            <w:noWrap/>
            <w:vAlign w:val="center"/>
            <w:hideMark/>
          </w:tcPr>
          <w:p w14:paraId="15BF348C"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303 674</w:t>
            </w:r>
          </w:p>
        </w:tc>
        <w:tc>
          <w:tcPr>
            <w:tcW w:w="1258" w:type="dxa"/>
            <w:tcBorders>
              <w:top w:val="nil"/>
              <w:left w:val="nil"/>
              <w:bottom w:val="single" w:sz="4" w:space="0" w:color="auto"/>
              <w:right w:val="single" w:sz="4" w:space="0" w:color="auto"/>
            </w:tcBorders>
            <w:shd w:val="clear" w:color="auto" w:fill="auto"/>
            <w:noWrap/>
            <w:vAlign w:val="center"/>
            <w:hideMark/>
          </w:tcPr>
          <w:p w14:paraId="634F994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371 417</w:t>
            </w:r>
          </w:p>
        </w:tc>
        <w:tc>
          <w:tcPr>
            <w:tcW w:w="1453" w:type="dxa"/>
            <w:tcBorders>
              <w:top w:val="nil"/>
              <w:left w:val="nil"/>
              <w:bottom w:val="single" w:sz="4" w:space="0" w:color="auto"/>
              <w:right w:val="single" w:sz="4" w:space="0" w:color="auto"/>
            </w:tcBorders>
            <w:shd w:val="clear" w:color="auto" w:fill="auto"/>
            <w:vAlign w:val="center"/>
            <w:hideMark/>
          </w:tcPr>
          <w:p w14:paraId="7FB912E2"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420 928</w:t>
            </w:r>
          </w:p>
        </w:tc>
      </w:tr>
      <w:tr w:rsidR="002E707F" w:rsidRPr="00C56B89" w14:paraId="4C1961AE" w14:textId="77777777" w:rsidTr="00C06A0F">
        <w:trPr>
          <w:trHeight w:val="67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48A96A4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6</w:t>
            </w:r>
          </w:p>
        </w:tc>
        <w:tc>
          <w:tcPr>
            <w:tcW w:w="2739" w:type="dxa"/>
            <w:tcBorders>
              <w:top w:val="nil"/>
              <w:left w:val="nil"/>
              <w:bottom w:val="single" w:sz="4" w:space="0" w:color="auto"/>
              <w:right w:val="single" w:sz="4" w:space="0" w:color="auto"/>
            </w:tcBorders>
            <w:shd w:val="clear" w:color="auto" w:fill="auto"/>
            <w:vAlign w:val="center"/>
            <w:hideMark/>
          </w:tcPr>
          <w:p w14:paraId="265F5E0B"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Расходы связанные с производством и передачей тепловой энергии</w:t>
            </w:r>
          </w:p>
        </w:tc>
        <w:tc>
          <w:tcPr>
            <w:tcW w:w="1339" w:type="dxa"/>
            <w:tcBorders>
              <w:top w:val="nil"/>
              <w:left w:val="nil"/>
              <w:bottom w:val="single" w:sz="4" w:space="0" w:color="auto"/>
              <w:right w:val="single" w:sz="4" w:space="0" w:color="auto"/>
            </w:tcBorders>
            <w:shd w:val="clear" w:color="auto" w:fill="auto"/>
            <w:noWrap/>
            <w:vAlign w:val="center"/>
            <w:hideMark/>
          </w:tcPr>
          <w:p w14:paraId="33A79893"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тыс.руб.</w:t>
            </w:r>
          </w:p>
        </w:tc>
        <w:tc>
          <w:tcPr>
            <w:tcW w:w="1354" w:type="dxa"/>
            <w:tcBorders>
              <w:top w:val="nil"/>
              <w:left w:val="nil"/>
              <w:bottom w:val="single" w:sz="4" w:space="0" w:color="auto"/>
              <w:right w:val="single" w:sz="4" w:space="0" w:color="auto"/>
            </w:tcBorders>
            <w:shd w:val="clear" w:color="auto" w:fill="auto"/>
            <w:noWrap/>
            <w:vAlign w:val="center"/>
            <w:hideMark/>
          </w:tcPr>
          <w:p w14:paraId="3F950B4E"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370 334</w:t>
            </w:r>
          </w:p>
        </w:tc>
        <w:tc>
          <w:tcPr>
            <w:tcW w:w="1258" w:type="dxa"/>
            <w:tcBorders>
              <w:top w:val="nil"/>
              <w:left w:val="nil"/>
              <w:bottom w:val="single" w:sz="4" w:space="0" w:color="auto"/>
              <w:right w:val="single" w:sz="4" w:space="0" w:color="auto"/>
            </w:tcBorders>
            <w:shd w:val="clear" w:color="auto" w:fill="auto"/>
            <w:noWrap/>
            <w:vAlign w:val="center"/>
            <w:hideMark/>
          </w:tcPr>
          <w:p w14:paraId="53DF894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385 069</w:t>
            </w:r>
          </w:p>
        </w:tc>
        <w:tc>
          <w:tcPr>
            <w:tcW w:w="1258" w:type="dxa"/>
            <w:tcBorders>
              <w:top w:val="nil"/>
              <w:left w:val="nil"/>
              <w:bottom w:val="single" w:sz="4" w:space="0" w:color="auto"/>
              <w:right w:val="single" w:sz="4" w:space="0" w:color="auto"/>
            </w:tcBorders>
            <w:shd w:val="clear" w:color="auto" w:fill="auto"/>
            <w:noWrap/>
            <w:vAlign w:val="center"/>
            <w:hideMark/>
          </w:tcPr>
          <w:p w14:paraId="41A134E4"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411 070</w:t>
            </w:r>
          </w:p>
        </w:tc>
        <w:tc>
          <w:tcPr>
            <w:tcW w:w="1453" w:type="dxa"/>
            <w:tcBorders>
              <w:top w:val="nil"/>
              <w:left w:val="nil"/>
              <w:bottom w:val="single" w:sz="4" w:space="0" w:color="auto"/>
              <w:right w:val="single" w:sz="4" w:space="0" w:color="auto"/>
            </w:tcBorders>
            <w:shd w:val="clear" w:color="auto" w:fill="auto"/>
            <w:vAlign w:val="center"/>
            <w:hideMark/>
          </w:tcPr>
          <w:p w14:paraId="6076E418"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420 698</w:t>
            </w:r>
          </w:p>
        </w:tc>
      </w:tr>
      <w:tr w:rsidR="002E707F" w:rsidRPr="00C56B89" w14:paraId="698CBF2B" w14:textId="77777777" w:rsidTr="00C06A0F">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04C53ECF"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7</w:t>
            </w:r>
          </w:p>
        </w:tc>
        <w:tc>
          <w:tcPr>
            <w:tcW w:w="2739" w:type="dxa"/>
            <w:tcBorders>
              <w:top w:val="nil"/>
              <w:left w:val="nil"/>
              <w:bottom w:val="single" w:sz="4" w:space="0" w:color="auto"/>
              <w:right w:val="single" w:sz="4" w:space="0" w:color="auto"/>
            </w:tcBorders>
            <w:shd w:val="clear" w:color="auto" w:fill="auto"/>
            <w:vAlign w:val="center"/>
            <w:hideMark/>
          </w:tcPr>
          <w:p w14:paraId="1E074293"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Себестоимость тепловой энергии</w:t>
            </w:r>
          </w:p>
        </w:tc>
        <w:tc>
          <w:tcPr>
            <w:tcW w:w="1339" w:type="dxa"/>
            <w:tcBorders>
              <w:top w:val="nil"/>
              <w:left w:val="nil"/>
              <w:bottom w:val="single" w:sz="4" w:space="0" w:color="auto"/>
              <w:right w:val="single" w:sz="4" w:space="0" w:color="auto"/>
            </w:tcBorders>
            <w:shd w:val="clear" w:color="auto" w:fill="auto"/>
            <w:noWrap/>
            <w:vAlign w:val="center"/>
            <w:hideMark/>
          </w:tcPr>
          <w:p w14:paraId="1791BDCC"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руб./Гкал</w:t>
            </w:r>
          </w:p>
        </w:tc>
        <w:tc>
          <w:tcPr>
            <w:tcW w:w="1354" w:type="dxa"/>
            <w:tcBorders>
              <w:top w:val="nil"/>
              <w:left w:val="nil"/>
              <w:bottom w:val="single" w:sz="4" w:space="0" w:color="auto"/>
              <w:right w:val="single" w:sz="4" w:space="0" w:color="auto"/>
            </w:tcBorders>
            <w:shd w:val="clear" w:color="auto" w:fill="auto"/>
            <w:noWrap/>
            <w:vAlign w:val="center"/>
            <w:hideMark/>
          </w:tcPr>
          <w:p w14:paraId="4D2AFE05"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1 302,80</w:t>
            </w:r>
          </w:p>
        </w:tc>
        <w:tc>
          <w:tcPr>
            <w:tcW w:w="1258" w:type="dxa"/>
            <w:tcBorders>
              <w:top w:val="nil"/>
              <w:left w:val="nil"/>
              <w:bottom w:val="single" w:sz="4" w:space="0" w:color="auto"/>
              <w:right w:val="single" w:sz="4" w:space="0" w:color="auto"/>
            </w:tcBorders>
            <w:shd w:val="clear" w:color="auto" w:fill="auto"/>
            <w:noWrap/>
            <w:vAlign w:val="center"/>
            <w:hideMark/>
          </w:tcPr>
          <w:p w14:paraId="055FE787"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1 494,23</w:t>
            </w:r>
          </w:p>
        </w:tc>
        <w:tc>
          <w:tcPr>
            <w:tcW w:w="1258" w:type="dxa"/>
            <w:tcBorders>
              <w:top w:val="nil"/>
              <w:left w:val="nil"/>
              <w:bottom w:val="single" w:sz="4" w:space="0" w:color="auto"/>
              <w:right w:val="single" w:sz="4" w:space="0" w:color="auto"/>
            </w:tcBorders>
            <w:shd w:val="clear" w:color="auto" w:fill="auto"/>
            <w:noWrap/>
            <w:vAlign w:val="center"/>
            <w:hideMark/>
          </w:tcPr>
          <w:p w14:paraId="4B41D42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1 512,27</w:t>
            </w:r>
          </w:p>
        </w:tc>
        <w:tc>
          <w:tcPr>
            <w:tcW w:w="1453" w:type="dxa"/>
            <w:tcBorders>
              <w:top w:val="nil"/>
              <w:left w:val="nil"/>
              <w:bottom w:val="single" w:sz="4" w:space="0" w:color="auto"/>
              <w:right w:val="single" w:sz="4" w:space="0" w:color="auto"/>
            </w:tcBorders>
            <w:shd w:val="clear" w:color="auto" w:fill="auto"/>
            <w:noWrap/>
            <w:vAlign w:val="center"/>
            <w:hideMark/>
          </w:tcPr>
          <w:p w14:paraId="37739E4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1 413,40</w:t>
            </w:r>
          </w:p>
        </w:tc>
      </w:tr>
      <w:tr w:rsidR="002E707F" w:rsidRPr="00C56B89" w14:paraId="6FA5B8F1" w14:textId="77777777" w:rsidTr="00C06A0F">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14:paraId="578ED49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8</w:t>
            </w:r>
          </w:p>
        </w:tc>
        <w:tc>
          <w:tcPr>
            <w:tcW w:w="2739" w:type="dxa"/>
            <w:tcBorders>
              <w:top w:val="nil"/>
              <w:left w:val="nil"/>
              <w:bottom w:val="single" w:sz="4" w:space="0" w:color="auto"/>
              <w:right w:val="single" w:sz="4" w:space="0" w:color="auto"/>
            </w:tcBorders>
            <w:shd w:val="clear" w:color="auto" w:fill="auto"/>
            <w:vAlign w:val="center"/>
            <w:hideMark/>
          </w:tcPr>
          <w:p w14:paraId="1D7ED4B7" w14:textId="77777777" w:rsidR="002E707F" w:rsidRPr="00C56B89" w:rsidRDefault="002E707F" w:rsidP="00C06A0F">
            <w:pPr>
              <w:jc w:val="left"/>
              <w:rPr>
                <w:rFonts w:ascii="Times New Roman" w:hAnsi="Times New Roman"/>
                <w:spacing w:val="5"/>
                <w:sz w:val="24"/>
              </w:rPr>
            </w:pPr>
            <w:r w:rsidRPr="00C56B89">
              <w:rPr>
                <w:rFonts w:ascii="Times New Roman" w:hAnsi="Times New Roman"/>
                <w:spacing w:val="5"/>
                <w:sz w:val="24"/>
              </w:rPr>
              <w:t>Финансовый результат</w:t>
            </w:r>
          </w:p>
        </w:tc>
        <w:tc>
          <w:tcPr>
            <w:tcW w:w="1339" w:type="dxa"/>
            <w:tcBorders>
              <w:top w:val="nil"/>
              <w:left w:val="nil"/>
              <w:bottom w:val="single" w:sz="4" w:space="0" w:color="auto"/>
              <w:right w:val="single" w:sz="4" w:space="0" w:color="auto"/>
            </w:tcBorders>
            <w:shd w:val="clear" w:color="auto" w:fill="auto"/>
            <w:noWrap/>
            <w:vAlign w:val="center"/>
            <w:hideMark/>
          </w:tcPr>
          <w:p w14:paraId="25B32FDF"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тыс.руб.</w:t>
            </w:r>
          </w:p>
        </w:tc>
        <w:tc>
          <w:tcPr>
            <w:tcW w:w="1354" w:type="dxa"/>
            <w:tcBorders>
              <w:top w:val="nil"/>
              <w:left w:val="nil"/>
              <w:bottom w:val="single" w:sz="4" w:space="0" w:color="auto"/>
              <w:right w:val="single" w:sz="4" w:space="0" w:color="auto"/>
            </w:tcBorders>
            <w:shd w:val="clear" w:color="auto" w:fill="auto"/>
            <w:noWrap/>
            <w:vAlign w:val="center"/>
            <w:hideMark/>
          </w:tcPr>
          <w:p w14:paraId="66404B1C"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-44 470</w:t>
            </w:r>
          </w:p>
        </w:tc>
        <w:tc>
          <w:tcPr>
            <w:tcW w:w="1258" w:type="dxa"/>
            <w:tcBorders>
              <w:top w:val="nil"/>
              <w:left w:val="nil"/>
              <w:bottom w:val="single" w:sz="4" w:space="0" w:color="auto"/>
              <w:right w:val="single" w:sz="4" w:space="0" w:color="auto"/>
            </w:tcBorders>
            <w:shd w:val="clear" w:color="auto" w:fill="auto"/>
            <w:noWrap/>
            <w:vAlign w:val="center"/>
            <w:hideMark/>
          </w:tcPr>
          <w:p w14:paraId="4B8E6DDA"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-81 396</w:t>
            </w:r>
          </w:p>
        </w:tc>
        <w:tc>
          <w:tcPr>
            <w:tcW w:w="1258" w:type="dxa"/>
            <w:tcBorders>
              <w:top w:val="nil"/>
              <w:left w:val="nil"/>
              <w:bottom w:val="single" w:sz="4" w:space="0" w:color="auto"/>
              <w:right w:val="single" w:sz="4" w:space="0" w:color="auto"/>
            </w:tcBorders>
            <w:shd w:val="clear" w:color="auto" w:fill="auto"/>
            <w:noWrap/>
            <w:vAlign w:val="center"/>
            <w:hideMark/>
          </w:tcPr>
          <w:p w14:paraId="321927A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-39 654</w:t>
            </w:r>
          </w:p>
        </w:tc>
        <w:tc>
          <w:tcPr>
            <w:tcW w:w="1453" w:type="dxa"/>
            <w:tcBorders>
              <w:top w:val="nil"/>
              <w:left w:val="nil"/>
              <w:bottom w:val="single" w:sz="4" w:space="0" w:color="auto"/>
              <w:right w:val="single" w:sz="4" w:space="0" w:color="auto"/>
            </w:tcBorders>
            <w:shd w:val="clear" w:color="auto" w:fill="auto"/>
            <w:noWrap/>
            <w:vAlign w:val="center"/>
            <w:hideMark/>
          </w:tcPr>
          <w:p w14:paraId="0A120064"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230</w:t>
            </w:r>
          </w:p>
        </w:tc>
      </w:tr>
    </w:tbl>
    <w:p w14:paraId="43B4F3BB" w14:textId="77777777" w:rsidR="002E707F" w:rsidRPr="00C56B89" w:rsidRDefault="002E707F" w:rsidP="002E707F">
      <w:pPr>
        <w:rPr>
          <w:rFonts w:ascii="Times New Roman" w:hAnsi="Times New Roman"/>
          <w:spacing w:val="5"/>
          <w:sz w:val="24"/>
        </w:rPr>
      </w:pPr>
    </w:p>
    <w:p w14:paraId="0FF72248"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lastRenderedPageBreak/>
        <w:tab/>
        <w:t>На протяжении всего периода предприятие по итогам хозяйственной деятельности имеет отрицательный результат.</w:t>
      </w:r>
    </w:p>
    <w:p w14:paraId="16EAD35D"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ab/>
        <w:t>Так убыток за период с 2011 по 2013 годы составил:</w:t>
      </w:r>
    </w:p>
    <w:p w14:paraId="49BB5AE5"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2011 год – 44 470 тыс.рублей;</w:t>
      </w:r>
    </w:p>
    <w:p w14:paraId="339AE14D"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2012 год – 81 396 тыс.рублей;</w:t>
      </w:r>
    </w:p>
    <w:p w14:paraId="57C22635"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2013 год – 39 654 тыс.рублей;</w:t>
      </w:r>
    </w:p>
    <w:p w14:paraId="4E4093EC" w14:textId="77777777" w:rsidR="00587AB7" w:rsidRPr="00C56B89" w:rsidRDefault="002E707F" w:rsidP="00587AB7">
      <w:pPr>
        <w:rPr>
          <w:rFonts w:ascii="Times New Roman" w:hAnsi="Times New Roman"/>
          <w:spacing w:val="5"/>
          <w:sz w:val="24"/>
        </w:rPr>
      </w:pPr>
      <w:r w:rsidRPr="00C56B89">
        <w:rPr>
          <w:rFonts w:ascii="Times New Roman" w:hAnsi="Times New Roman"/>
          <w:spacing w:val="5"/>
          <w:sz w:val="24"/>
        </w:rPr>
        <w:tab/>
        <w:t>Деятельность ОАО «Елабужское предприятие тепловых сетей» регулируется Государственным Комитетом Республики Татарстан по тарифам.</w:t>
      </w:r>
    </w:p>
    <w:p w14:paraId="1E77A851" w14:textId="77777777" w:rsidR="002E707F" w:rsidRPr="00C56B89" w:rsidRDefault="002E707F" w:rsidP="00587AB7">
      <w:pPr>
        <w:rPr>
          <w:rFonts w:ascii="Times New Roman" w:hAnsi="Times New Roman"/>
          <w:spacing w:val="5"/>
          <w:sz w:val="24"/>
        </w:rPr>
      </w:pPr>
      <w:r w:rsidRPr="00C56B89">
        <w:rPr>
          <w:rFonts w:ascii="Times New Roman" w:hAnsi="Times New Roman"/>
          <w:spacing w:val="5"/>
          <w:sz w:val="24"/>
        </w:rPr>
        <w:t>Тарифы установленные Государственным Комитетом Республики Татарстан по тарифам за период с 2011 по 2014 годы, руб. за 1Гкал. без НДС</w:t>
      </w:r>
    </w:p>
    <w:p w14:paraId="6F80EE42" w14:textId="77777777" w:rsidR="002E707F" w:rsidRPr="00C56B89" w:rsidRDefault="002E707F" w:rsidP="002E707F">
      <w:pPr>
        <w:rPr>
          <w:rFonts w:ascii="Times New Roman" w:hAnsi="Times New Roman"/>
          <w:spacing w:val="5"/>
          <w:sz w:val="24"/>
        </w:rPr>
      </w:pPr>
    </w:p>
    <w:tbl>
      <w:tblPr>
        <w:tblW w:w="8613" w:type="dxa"/>
        <w:tblInd w:w="520" w:type="dxa"/>
        <w:tblLook w:val="04A0" w:firstRow="1" w:lastRow="0" w:firstColumn="1" w:lastColumn="0" w:noHBand="0" w:noVBand="1"/>
      </w:tblPr>
      <w:tblGrid>
        <w:gridCol w:w="2142"/>
        <w:gridCol w:w="2220"/>
        <w:gridCol w:w="2316"/>
        <w:gridCol w:w="1935"/>
      </w:tblGrid>
      <w:tr w:rsidR="002E707F" w:rsidRPr="00C56B89" w14:paraId="608DD8E2" w14:textId="77777777" w:rsidTr="00C06A0F">
        <w:trPr>
          <w:trHeight w:val="301"/>
        </w:trPr>
        <w:tc>
          <w:tcPr>
            <w:tcW w:w="2142" w:type="dxa"/>
            <w:tcBorders>
              <w:top w:val="single" w:sz="4" w:space="0" w:color="auto"/>
              <w:left w:val="single" w:sz="4" w:space="0" w:color="auto"/>
              <w:bottom w:val="single" w:sz="4" w:space="0" w:color="auto"/>
              <w:right w:val="single" w:sz="4" w:space="0" w:color="auto"/>
            </w:tcBorders>
            <w:shd w:val="clear" w:color="auto" w:fill="auto"/>
            <w:hideMark/>
          </w:tcPr>
          <w:p w14:paraId="40415B14"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Период</w:t>
            </w:r>
          </w:p>
        </w:tc>
        <w:tc>
          <w:tcPr>
            <w:tcW w:w="2220" w:type="dxa"/>
            <w:tcBorders>
              <w:top w:val="single" w:sz="4" w:space="0" w:color="auto"/>
              <w:left w:val="nil"/>
              <w:bottom w:val="single" w:sz="4" w:space="0" w:color="auto"/>
              <w:right w:val="single" w:sz="4" w:space="0" w:color="auto"/>
            </w:tcBorders>
            <w:shd w:val="clear" w:color="auto" w:fill="auto"/>
            <w:hideMark/>
          </w:tcPr>
          <w:p w14:paraId="264FE6E8"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Тариф, руб/Гкал. (без НДС)</w:t>
            </w:r>
          </w:p>
        </w:tc>
        <w:tc>
          <w:tcPr>
            <w:tcW w:w="2316" w:type="dxa"/>
            <w:tcBorders>
              <w:top w:val="single" w:sz="4" w:space="0" w:color="auto"/>
              <w:left w:val="nil"/>
              <w:bottom w:val="single" w:sz="4" w:space="0" w:color="auto"/>
              <w:right w:val="single" w:sz="4" w:space="0" w:color="auto"/>
            </w:tcBorders>
            <w:shd w:val="clear" w:color="auto" w:fill="auto"/>
            <w:hideMark/>
          </w:tcPr>
          <w:p w14:paraId="625A278C"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 xml:space="preserve">Тариф, руб/Гкал., </w:t>
            </w:r>
            <w:r w:rsidRPr="00C56B89">
              <w:rPr>
                <w:rFonts w:ascii="Times New Roman" w:hAnsi="Times New Roman"/>
                <w:spacing w:val="5"/>
                <w:sz w:val="24"/>
              </w:rPr>
              <w:br/>
              <w:t>с НДС</w:t>
            </w:r>
          </w:p>
        </w:tc>
        <w:tc>
          <w:tcPr>
            <w:tcW w:w="1935" w:type="dxa"/>
            <w:tcBorders>
              <w:top w:val="single" w:sz="4" w:space="0" w:color="auto"/>
              <w:left w:val="nil"/>
              <w:bottom w:val="single" w:sz="4" w:space="0" w:color="auto"/>
              <w:right w:val="single" w:sz="4" w:space="0" w:color="auto"/>
            </w:tcBorders>
            <w:shd w:val="clear" w:color="auto" w:fill="auto"/>
            <w:hideMark/>
          </w:tcPr>
          <w:p w14:paraId="37AC1AD3"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Рост к предыдущему периоду, %</w:t>
            </w:r>
          </w:p>
        </w:tc>
      </w:tr>
      <w:tr w:rsidR="002E707F" w:rsidRPr="00C56B89" w14:paraId="62B728A3"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CC633D6"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01.01.2011г.</w:t>
            </w:r>
          </w:p>
        </w:tc>
        <w:tc>
          <w:tcPr>
            <w:tcW w:w="2220" w:type="dxa"/>
            <w:tcBorders>
              <w:top w:val="nil"/>
              <w:left w:val="nil"/>
              <w:bottom w:val="single" w:sz="4" w:space="0" w:color="auto"/>
              <w:right w:val="single" w:sz="4" w:space="0" w:color="auto"/>
            </w:tcBorders>
            <w:shd w:val="clear" w:color="auto" w:fill="auto"/>
            <w:noWrap/>
            <w:vAlign w:val="center"/>
            <w:hideMark/>
          </w:tcPr>
          <w:p w14:paraId="1ABF7B8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1 146,36</w:t>
            </w:r>
          </w:p>
        </w:tc>
        <w:tc>
          <w:tcPr>
            <w:tcW w:w="2316" w:type="dxa"/>
            <w:tcBorders>
              <w:top w:val="nil"/>
              <w:left w:val="nil"/>
              <w:bottom w:val="single" w:sz="4" w:space="0" w:color="auto"/>
              <w:right w:val="single" w:sz="4" w:space="0" w:color="auto"/>
            </w:tcBorders>
            <w:shd w:val="clear" w:color="auto" w:fill="auto"/>
            <w:noWrap/>
            <w:vAlign w:val="center"/>
            <w:hideMark/>
          </w:tcPr>
          <w:p w14:paraId="3EF1A06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1 352,70</w:t>
            </w:r>
          </w:p>
        </w:tc>
        <w:tc>
          <w:tcPr>
            <w:tcW w:w="1935" w:type="dxa"/>
            <w:tcBorders>
              <w:top w:val="nil"/>
              <w:left w:val="nil"/>
              <w:bottom w:val="single" w:sz="4" w:space="0" w:color="auto"/>
              <w:right w:val="single" w:sz="4" w:space="0" w:color="auto"/>
            </w:tcBorders>
            <w:shd w:val="clear" w:color="auto" w:fill="auto"/>
            <w:noWrap/>
            <w:vAlign w:val="center"/>
            <w:hideMark/>
          </w:tcPr>
          <w:p w14:paraId="56A3BDDA"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9,2%</w:t>
            </w:r>
          </w:p>
        </w:tc>
      </w:tr>
      <w:tr w:rsidR="002E707F" w:rsidRPr="00C56B89" w14:paraId="7D1B5E12"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79EEA41"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01.01.2012г.</w:t>
            </w:r>
          </w:p>
        </w:tc>
        <w:tc>
          <w:tcPr>
            <w:tcW w:w="2220" w:type="dxa"/>
            <w:tcBorders>
              <w:top w:val="nil"/>
              <w:left w:val="nil"/>
              <w:bottom w:val="single" w:sz="4" w:space="0" w:color="auto"/>
              <w:right w:val="single" w:sz="4" w:space="0" w:color="auto"/>
            </w:tcBorders>
            <w:shd w:val="clear" w:color="auto" w:fill="auto"/>
            <w:noWrap/>
            <w:vAlign w:val="center"/>
            <w:hideMark/>
          </w:tcPr>
          <w:p w14:paraId="168D8ED1"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1 146,36</w:t>
            </w:r>
          </w:p>
        </w:tc>
        <w:tc>
          <w:tcPr>
            <w:tcW w:w="2316" w:type="dxa"/>
            <w:tcBorders>
              <w:top w:val="nil"/>
              <w:left w:val="nil"/>
              <w:bottom w:val="single" w:sz="4" w:space="0" w:color="auto"/>
              <w:right w:val="single" w:sz="4" w:space="0" w:color="auto"/>
            </w:tcBorders>
            <w:shd w:val="clear" w:color="auto" w:fill="auto"/>
            <w:noWrap/>
            <w:vAlign w:val="center"/>
            <w:hideMark/>
          </w:tcPr>
          <w:p w14:paraId="4FAC9B2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1 352,70</w:t>
            </w:r>
          </w:p>
        </w:tc>
        <w:tc>
          <w:tcPr>
            <w:tcW w:w="1935" w:type="dxa"/>
            <w:tcBorders>
              <w:top w:val="nil"/>
              <w:left w:val="nil"/>
              <w:bottom w:val="single" w:sz="4" w:space="0" w:color="auto"/>
              <w:right w:val="single" w:sz="4" w:space="0" w:color="auto"/>
            </w:tcBorders>
            <w:shd w:val="clear" w:color="auto" w:fill="auto"/>
            <w:noWrap/>
            <w:vAlign w:val="center"/>
            <w:hideMark/>
          </w:tcPr>
          <w:p w14:paraId="2BC9F07B"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0,0%</w:t>
            </w:r>
          </w:p>
        </w:tc>
      </w:tr>
      <w:tr w:rsidR="002E707F" w:rsidRPr="00C56B89" w14:paraId="7BAAFF49"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1DF4CC02"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01.07.2012г.</w:t>
            </w:r>
          </w:p>
        </w:tc>
        <w:tc>
          <w:tcPr>
            <w:tcW w:w="2220" w:type="dxa"/>
            <w:tcBorders>
              <w:top w:val="nil"/>
              <w:left w:val="nil"/>
              <w:bottom w:val="single" w:sz="4" w:space="0" w:color="auto"/>
              <w:right w:val="single" w:sz="4" w:space="0" w:color="auto"/>
            </w:tcBorders>
            <w:shd w:val="clear" w:color="auto" w:fill="auto"/>
            <w:noWrap/>
            <w:vAlign w:val="center"/>
            <w:hideMark/>
          </w:tcPr>
          <w:p w14:paraId="534318C1"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1 215,19</w:t>
            </w:r>
          </w:p>
        </w:tc>
        <w:tc>
          <w:tcPr>
            <w:tcW w:w="2316" w:type="dxa"/>
            <w:tcBorders>
              <w:top w:val="nil"/>
              <w:left w:val="nil"/>
              <w:bottom w:val="single" w:sz="4" w:space="0" w:color="auto"/>
              <w:right w:val="single" w:sz="4" w:space="0" w:color="auto"/>
            </w:tcBorders>
            <w:shd w:val="clear" w:color="auto" w:fill="auto"/>
            <w:noWrap/>
            <w:vAlign w:val="center"/>
            <w:hideMark/>
          </w:tcPr>
          <w:p w14:paraId="50198E83"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1 433,92</w:t>
            </w:r>
          </w:p>
        </w:tc>
        <w:tc>
          <w:tcPr>
            <w:tcW w:w="1935" w:type="dxa"/>
            <w:tcBorders>
              <w:top w:val="nil"/>
              <w:left w:val="nil"/>
              <w:bottom w:val="single" w:sz="4" w:space="0" w:color="auto"/>
              <w:right w:val="single" w:sz="4" w:space="0" w:color="auto"/>
            </w:tcBorders>
            <w:shd w:val="clear" w:color="auto" w:fill="auto"/>
            <w:noWrap/>
            <w:vAlign w:val="center"/>
            <w:hideMark/>
          </w:tcPr>
          <w:p w14:paraId="7F7D0EBA"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6,0%</w:t>
            </w:r>
          </w:p>
        </w:tc>
      </w:tr>
      <w:tr w:rsidR="002E707F" w:rsidRPr="00C56B89" w14:paraId="34FC155E"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6A108E53"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01.09.2012г.</w:t>
            </w:r>
          </w:p>
        </w:tc>
        <w:tc>
          <w:tcPr>
            <w:tcW w:w="2220" w:type="dxa"/>
            <w:tcBorders>
              <w:top w:val="nil"/>
              <w:left w:val="nil"/>
              <w:bottom w:val="single" w:sz="4" w:space="0" w:color="auto"/>
              <w:right w:val="single" w:sz="4" w:space="0" w:color="auto"/>
            </w:tcBorders>
            <w:shd w:val="clear" w:color="auto" w:fill="auto"/>
            <w:noWrap/>
            <w:vAlign w:val="center"/>
            <w:hideMark/>
          </w:tcPr>
          <w:p w14:paraId="1830FB45"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1 263,98</w:t>
            </w:r>
          </w:p>
        </w:tc>
        <w:tc>
          <w:tcPr>
            <w:tcW w:w="2316" w:type="dxa"/>
            <w:tcBorders>
              <w:top w:val="nil"/>
              <w:left w:val="nil"/>
              <w:bottom w:val="single" w:sz="4" w:space="0" w:color="auto"/>
              <w:right w:val="single" w:sz="4" w:space="0" w:color="auto"/>
            </w:tcBorders>
            <w:shd w:val="clear" w:color="auto" w:fill="auto"/>
            <w:noWrap/>
            <w:vAlign w:val="center"/>
            <w:hideMark/>
          </w:tcPr>
          <w:p w14:paraId="2A2435DF"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1 491,50</w:t>
            </w:r>
          </w:p>
        </w:tc>
        <w:tc>
          <w:tcPr>
            <w:tcW w:w="1935" w:type="dxa"/>
            <w:tcBorders>
              <w:top w:val="nil"/>
              <w:left w:val="nil"/>
              <w:bottom w:val="single" w:sz="4" w:space="0" w:color="auto"/>
              <w:right w:val="single" w:sz="4" w:space="0" w:color="auto"/>
            </w:tcBorders>
            <w:shd w:val="clear" w:color="auto" w:fill="auto"/>
            <w:noWrap/>
            <w:vAlign w:val="center"/>
            <w:hideMark/>
          </w:tcPr>
          <w:p w14:paraId="4A338181"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4,0%</w:t>
            </w:r>
          </w:p>
        </w:tc>
      </w:tr>
      <w:tr w:rsidR="002E707F" w:rsidRPr="00C56B89" w14:paraId="272AB194"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5CC9961"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01.01.2013г.</w:t>
            </w:r>
          </w:p>
        </w:tc>
        <w:tc>
          <w:tcPr>
            <w:tcW w:w="2220" w:type="dxa"/>
            <w:tcBorders>
              <w:top w:val="nil"/>
              <w:left w:val="nil"/>
              <w:bottom w:val="single" w:sz="4" w:space="0" w:color="auto"/>
              <w:right w:val="single" w:sz="4" w:space="0" w:color="auto"/>
            </w:tcBorders>
            <w:shd w:val="clear" w:color="auto" w:fill="auto"/>
            <w:noWrap/>
            <w:vAlign w:val="center"/>
            <w:hideMark/>
          </w:tcPr>
          <w:p w14:paraId="5524FD1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1 263,98</w:t>
            </w:r>
          </w:p>
        </w:tc>
        <w:tc>
          <w:tcPr>
            <w:tcW w:w="2316" w:type="dxa"/>
            <w:tcBorders>
              <w:top w:val="nil"/>
              <w:left w:val="nil"/>
              <w:bottom w:val="single" w:sz="4" w:space="0" w:color="auto"/>
              <w:right w:val="single" w:sz="4" w:space="0" w:color="auto"/>
            </w:tcBorders>
            <w:shd w:val="clear" w:color="auto" w:fill="auto"/>
            <w:noWrap/>
            <w:vAlign w:val="center"/>
            <w:hideMark/>
          </w:tcPr>
          <w:p w14:paraId="070E8047"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1 491,50</w:t>
            </w:r>
          </w:p>
        </w:tc>
        <w:tc>
          <w:tcPr>
            <w:tcW w:w="1935" w:type="dxa"/>
            <w:tcBorders>
              <w:top w:val="nil"/>
              <w:left w:val="nil"/>
              <w:bottom w:val="single" w:sz="4" w:space="0" w:color="auto"/>
              <w:right w:val="single" w:sz="4" w:space="0" w:color="auto"/>
            </w:tcBorders>
            <w:shd w:val="clear" w:color="auto" w:fill="auto"/>
            <w:noWrap/>
            <w:vAlign w:val="center"/>
            <w:hideMark/>
          </w:tcPr>
          <w:p w14:paraId="525BCF4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0,0%</w:t>
            </w:r>
          </w:p>
        </w:tc>
      </w:tr>
      <w:tr w:rsidR="002E707F" w:rsidRPr="00C56B89" w14:paraId="36DFCD75"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2BEB40C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01.07.2013г.</w:t>
            </w:r>
          </w:p>
        </w:tc>
        <w:tc>
          <w:tcPr>
            <w:tcW w:w="2220" w:type="dxa"/>
            <w:tcBorders>
              <w:top w:val="nil"/>
              <w:left w:val="nil"/>
              <w:bottom w:val="single" w:sz="4" w:space="0" w:color="auto"/>
              <w:right w:val="single" w:sz="4" w:space="0" w:color="auto"/>
            </w:tcBorders>
            <w:shd w:val="clear" w:color="auto" w:fill="auto"/>
            <w:noWrap/>
            <w:vAlign w:val="center"/>
            <w:hideMark/>
          </w:tcPr>
          <w:p w14:paraId="7B1FD240"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1 409,63</w:t>
            </w:r>
          </w:p>
        </w:tc>
        <w:tc>
          <w:tcPr>
            <w:tcW w:w="2316" w:type="dxa"/>
            <w:tcBorders>
              <w:top w:val="nil"/>
              <w:left w:val="nil"/>
              <w:bottom w:val="single" w:sz="4" w:space="0" w:color="auto"/>
              <w:right w:val="single" w:sz="4" w:space="0" w:color="auto"/>
            </w:tcBorders>
            <w:shd w:val="clear" w:color="auto" w:fill="auto"/>
            <w:noWrap/>
            <w:vAlign w:val="center"/>
            <w:hideMark/>
          </w:tcPr>
          <w:p w14:paraId="0ED1CC8D"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1 663,36</w:t>
            </w:r>
          </w:p>
        </w:tc>
        <w:tc>
          <w:tcPr>
            <w:tcW w:w="1935" w:type="dxa"/>
            <w:tcBorders>
              <w:top w:val="nil"/>
              <w:left w:val="nil"/>
              <w:bottom w:val="single" w:sz="4" w:space="0" w:color="auto"/>
              <w:right w:val="single" w:sz="4" w:space="0" w:color="auto"/>
            </w:tcBorders>
            <w:shd w:val="clear" w:color="auto" w:fill="auto"/>
            <w:noWrap/>
            <w:vAlign w:val="center"/>
            <w:hideMark/>
          </w:tcPr>
          <w:p w14:paraId="21A0F4E6"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11,5%</w:t>
            </w:r>
          </w:p>
        </w:tc>
      </w:tr>
      <w:tr w:rsidR="002E707F" w:rsidRPr="00C56B89" w14:paraId="55A50260"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42D9DA4B"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01.01.2014г.</w:t>
            </w:r>
          </w:p>
        </w:tc>
        <w:tc>
          <w:tcPr>
            <w:tcW w:w="2220" w:type="dxa"/>
            <w:tcBorders>
              <w:top w:val="nil"/>
              <w:left w:val="nil"/>
              <w:bottom w:val="single" w:sz="4" w:space="0" w:color="auto"/>
              <w:right w:val="single" w:sz="4" w:space="0" w:color="auto"/>
            </w:tcBorders>
            <w:shd w:val="clear" w:color="auto" w:fill="auto"/>
            <w:noWrap/>
            <w:vAlign w:val="center"/>
            <w:hideMark/>
          </w:tcPr>
          <w:p w14:paraId="3A985274"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1 409,63</w:t>
            </w:r>
          </w:p>
        </w:tc>
        <w:tc>
          <w:tcPr>
            <w:tcW w:w="2316" w:type="dxa"/>
            <w:tcBorders>
              <w:top w:val="nil"/>
              <w:left w:val="nil"/>
              <w:bottom w:val="single" w:sz="4" w:space="0" w:color="auto"/>
              <w:right w:val="single" w:sz="4" w:space="0" w:color="auto"/>
            </w:tcBorders>
            <w:shd w:val="clear" w:color="auto" w:fill="auto"/>
            <w:noWrap/>
            <w:vAlign w:val="center"/>
            <w:hideMark/>
          </w:tcPr>
          <w:p w14:paraId="009FF281"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1 663,36</w:t>
            </w:r>
          </w:p>
        </w:tc>
        <w:tc>
          <w:tcPr>
            <w:tcW w:w="1935" w:type="dxa"/>
            <w:tcBorders>
              <w:top w:val="nil"/>
              <w:left w:val="nil"/>
              <w:bottom w:val="single" w:sz="4" w:space="0" w:color="auto"/>
              <w:right w:val="single" w:sz="4" w:space="0" w:color="auto"/>
            </w:tcBorders>
            <w:shd w:val="clear" w:color="auto" w:fill="auto"/>
            <w:noWrap/>
            <w:vAlign w:val="center"/>
            <w:hideMark/>
          </w:tcPr>
          <w:p w14:paraId="1326E17C"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0,0%</w:t>
            </w:r>
          </w:p>
        </w:tc>
      </w:tr>
      <w:tr w:rsidR="002E707F" w:rsidRPr="00C56B89" w14:paraId="75487B06" w14:textId="77777777" w:rsidTr="00C06A0F">
        <w:trPr>
          <w:trHeight w:val="301"/>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14:paraId="36590849"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с 01.07.2014г.</w:t>
            </w:r>
          </w:p>
        </w:tc>
        <w:tc>
          <w:tcPr>
            <w:tcW w:w="2220" w:type="dxa"/>
            <w:tcBorders>
              <w:top w:val="nil"/>
              <w:left w:val="nil"/>
              <w:bottom w:val="single" w:sz="4" w:space="0" w:color="auto"/>
              <w:right w:val="single" w:sz="4" w:space="0" w:color="auto"/>
            </w:tcBorders>
            <w:shd w:val="clear" w:color="auto" w:fill="auto"/>
            <w:noWrap/>
            <w:vAlign w:val="center"/>
            <w:hideMark/>
          </w:tcPr>
          <w:p w14:paraId="109FADCB"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1 420,02</w:t>
            </w:r>
          </w:p>
        </w:tc>
        <w:tc>
          <w:tcPr>
            <w:tcW w:w="2316" w:type="dxa"/>
            <w:tcBorders>
              <w:top w:val="nil"/>
              <w:left w:val="nil"/>
              <w:bottom w:val="single" w:sz="4" w:space="0" w:color="auto"/>
              <w:right w:val="single" w:sz="4" w:space="0" w:color="auto"/>
            </w:tcBorders>
            <w:shd w:val="clear" w:color="auto" w:fill="auto"/>
            <w:noWrap/>
            <w:vAlign w:val="center"/>
            <w:hideMark/>
          </w:tcPr>
          <w:p w14:paraId="58DAECFB"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1 675,62</w:t>
            </w:r>
          </w:p>
        </w:tc>
        <w:tc>
          <w:tcPr>
            <w:tcW w:w="1935" w:type="dxa"/>
            <w:tcBorders>
              <w:top w:val="nil"/>
              <w:left w:val="nil"/>
              <w:bottom w:val="single" w:sz="4" w:space="0" w:color="auto"/>
              <w:right w:val="single" w:sz="4" w:space="0" w:color="auto"/>
            </w:tcBorders>
            <w:shd w:val="clear" w:color="auto" w:fill="auto"/>
            <w:noWrap/>
            <w:vAlign w:val="center"/>
            <w:hideMark/>
          </w:tcPr>
          <w:p w14:paraId="61C247C7" w14:textId="77777777" w:rsidR="002E707F" w:rsidRPr="00C56B89" w:rsidRDefault="002E707F" w:rsidP="00C06A0F">
            <w:pPr>
              <w:jc w:val="center"/>
              <w:rPr>
                <w:rFonts w:ascii="Times New Roman" w:hAnsi="Times New Roman"/>
                <w:spacing w:val="5"/>
                <w:sz w:val="24"/>
              </w:rPr>
            </w:pPr>
            <w:r w:rsidRPr="00C56B89">
              <w:rPr>
                <w:rFonts w:ascii="Times New Roman" w:hAnsi="Times New Roman"/>
                <w:spacing w:val="5"/>
                <w:sz w:val="24"/>
              </w:rPr>
              <w:t>0,7%</w:t>
            </w:r>
          </w:p>
        </w:tc>
      </w:tr>
    </w:tbl>
    <w:p w14:paraId="78A49E4C" w14:textId="77777777" w:rsidR="002E707F" w:rsidRPr="00C56B89" w:rsidRDefault="002E707F" w:rsidP="002E707F">
      <w:pPr>
        <w:rPr>
          <w:rFonts w:ascii="Times New Roman" w:hAnsi="Times New Roman"/>
          <w:spacing w:val="5"/>
          <w:sz w:val="24"/>
        </w:rPr>
      </w:pPr>
    </w:p>
    <w:p w14:paraId="5E59B308"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Доля потребителей услуг отопления и горячего водоснабжения в 2014 году представляет следующее: население составляет 78,1%, бюджетные организации 15,1%, категории прочие потребители 6,8%.</w:t>
      </w:r>
    </w:p>
    <w:p w14:paraId="323629A0" w14:textId="77777777" w:rsidR="002E707F" w:rsidRPr="00C56B89" w:rsidRDefault="00B50028" w:rsidP="002E707F">
      <w:pPr>
        <w:rPr>
          <w:rFonts w:ascii="Times New Roman" w:hAnsi="Times New Roman"/>
          <w:spacing w:val="5"/>
          <w:sz w:val="24"/>
        </w:rPr>
      </w:pPr>
      <w:r w:rsidRPr="00C56B89">
        <w:rPr>
          <w:noProof/>
          <w:lang w:eastAsia="ru-RU"/>
        </w:rPr>
        <mc:AlternateContent>
          <mc:Choice Requires="wpg">
            <w:drawing>
              <wp:anchor distT="0" distB="0" distL="114300" distR="114300" simplePos="0" relativeHeight="251658240" behindDoc="0" locked="0" layoutInCell="1" allowOverlap="1" wp14:anchorId="17A08F0E" wp14:editId="059CC39D">
                <wp:simplePos x="0" y="0"/>
                <wp:positionH relativeFrom="column">
                  <wp:posOffset>563880</wp:posOffset>
                </wp:positionH>
                <wp:positionV relativeFrom="paragraph">
                  <wp:posOffset>94615</wp:posOffset>
                </wp:positionV>
                <wp:extent cx="2779395" cy="1546225"/>
                <wp:effectExtent l="0" t="0" r="0" b="0"/>
                <wp:wrapNone/>
                <wp:docPr id="12"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9395" cy="1546225"/>
                          <a:chOff x="0" y="0"/>
                          <a:chExt cx="5382195" cy="3291567"/>
                        </a:xfrm>
                      </wpg:grpSpPr>
                      <pic:pic xmlns:pic="http://schemas.openxmlformats.org/drawingml/2006/picture">
                        <pic:nvPicPr>
                          <pic:cNvPr id="13" name="Picture 2"/>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195" cy="3291567"/>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14" name="TextBox 3"/>
                        <wps:cNvSpPr txBox="1">
                          <a:spLocks/>
                        </wps:cNvSpPr>
                        <wps:spPr bwMode="auto">
                          <a:xfrm>
                            <a:off x="3168818" y="1378808"/>
                            <a:ext cx="1439925" cy="7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C857B" w14:textId="77777777" w:rsidR="000C518B" w:rsidRPr="00D7046D" w:rsidRDefault="000C518B" w:rsidP="002E707F">
                              <w:pPr>
                                <w:pStyle w:val="a9"/>
                                <w:spacing w:before="0"/>
                                <w:rPr>
                                  <w:sz w:val="24"/>
                                  <w:szCs w:val="24"/>
                                </w:rPr>
                              </w:pPr>
                              <w:r w:rsidRPr="00B50028">
                                <w:rPr>
                                  <w:rFonts w:ascii="Calibri" w:hAnsi="Calibri"/>
                                  <w:b w:val="0"/>
                                  <w:bCs/>
                                  <w:color w:val="auto"/>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78,1%</w:t>
                              </w:r>
                            </w:p>
                          </w:txbxContent>
                        </wps:txbx>
                        <wps:bodyPr rot="0" vert="horz" wrap="square" lIns="91440" tIns="45720" rIns="91440" bIns="45720" anchor="t" anchorCtr="0" upright="1">
                          <a:spAutoFit/>
                        </wps:bodyPr>
                      </wps:wsp>
                      <wps:wsp>
                        <wps:cNvPr id="15" name="TextBox 7"/>
                        <wps:cNvSpPr txBox="1">
                          <a:spLocks/>
                        </wps:cNvSpPr>
                        <wps:spPr bwMode="auto">
                          <a:xfrm>
                            <a:off x="1079636" y="701570"/>
                            <a:ext cx="1441154" cy="7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F2C80" w14:textId="77777777" w:rsidR="000C518B" w:rsidRPr="00D7046D" w:rsidRDefault="000C518B" w:rsidP="002E707F">
                              <w:pPr>
                                <w:pStyle w:val="a9"/>
                                <w:spacing w:before="0"/>
                                <w:rPr>
                                  <w:sz w:val="24"/>
                                  <w:szCs w:val="24"/>
                                </w:rPr>
                              </w:pPr>
                              <w:r w:rsidRPr="00B50028">
                                <w:rPr>
                                  <w:rFonts w:ascii="Calibri" w:hAnsi="Calibri"/>
                                  <w:b w:val="0"/>
                                  <w:bCs/>
                                  <w:color w:val="auto"/>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15,1%</w:t>
                              </w:r>
                            </w:p>
                          </w:txbxContent>
                        </wps:txbx>
                        <wps:bodyPr rot="0" vert="horz" wrap="square" lIns="91440" tIns="45720" rIns="91440" bIns="45720" anchor="t" anchorCtr="0" upright="1">
                          <a:spAutoFit/>
                        </wps:bodyPr>
                      </wps:wsp>
                      <wps:wsp>
                        <wps:cNvPr id="16" name="TextBox 8"/>
                        <wps:cNvSpPr txBox="1">
                          <a:spLocks/>
                        </wps:cNvSpPr>
                        <wps:spPr bwMode="auto">
                          <a:xfrm>
                            <a:off x="1944083" y="402828"/>
                            <a:ext cx="1439925" cy="72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8DE2A" w14:textId="77777777" w:rsidR="000C518B" w:rsidRPr="00D7046D" w:rsidRDefault="000C518B" w:rsidP="002E707F">
                              <w:pPr>
                                <w:pStyle w:val="a9"/>
                                <w:spacing w:before="0"/>
                                <w:rPr>
                                  <w:sz w:val="24"/>
                                  <w:szCs w:val="24"/>
                                </w:rPr>
                              </w:pPr>
                              <w:r w:rsidRPr="00B50028">
                                <w:rPr>
                                  <w:rFonts w:ascii="Calibri" w:hAnsi="Calibri"/>
                                  <w:b w:val="0"/>
                                  <w:bCs/>
                                  <w:color w:val="auto"/>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6,8%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7A08F0E" id="Группа 4" o:spid="_x0000_s1026" style="position:absolute;left:0;text-align:left;margin-left:44.4pt;margin-top:7.45pt;width:218.85pt;height:121.75pt;z-index:251658240" coordsize="53821,32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">
                <v:shape id="Picture 2" o:spid="_x0000_s1027" type="#_x0000_t75" style="position:absolute;width:53821;height:32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" fillcolor="#4f81bd">
                  <v:imagedata r:id="rId19" o:title=""/>
                  <v:shadow color="#eeece1"/>
                  <v:path arrowok="t"/>
                  <o:lock v:ext="edit" aspectratio="f"/>
                </v:shape>
                <v:shapetype id="_x0000_t202" coordsize="21600,21600" o:spt="202" path="m,l,21600r21600,l21600,xe">
                  <v:stroke joinstyle="miter"/>
                  <v:path gradientshapeok="t" o:connecttype="rect"/>
                </v:shapetype>
                <v:shape id="TextBox 3" o:spid="_x0000_s1028" type="#_x0000_t202" style="position:absolute;left:31688;top:13788;width:14399;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" filled="f" stroked="f">
                  <v:path arrowok="t"/>
                  <v:textbox style="mso-fit-shape-to-text:t">
                    <w:txbxContent>
                      <w:p w14:paraId="1A7C857B" w14:textId="77777777" w:rsidR="000C518B" w:rsidRPr="00D7046D" w:rsidRDefault="000C518B" w:rsidP="002E707F">
                        <w:pPr>
                          <w:pStyle w:val="a9"/>
                          <w:spacing w:before="0"/>
                          <w:rPr>
                            <w:sz w:val="24"/>
                            <w:szCs w:val="24"/>
                          </w:rPr>
                        </w:pPr>
                        <w:r w:rsidRPr="00B50028">
                          <w:rPr>
                            <w:rFonts w:ascii="Calibri" w:hAnsi="Calibri"/>
                            <w:b w:val="0"/>
                            <w:bCs/>
                            <w:color w:val="auto"/>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78,1%</w:t>
                        </w:r>
                      </w:p>
                    </w:txbxContent>
                  </v:textbox>
                </v:shape>
                <v:shape id="TextBox 7" o:spid="_x0000_s1029" type="#_x0000_t202" style="position:absolute;left:10796;top:7015;width:14411;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" filled="f" stroked="f">
                  <v:path arrowok="t"/>
                  <v:textbox style="mso-fit-shape-to-text:t">
                    <w:txbxContent>
                      <w:p w14:paraId="0ADF2C80" w14:textId="77777777" w:rsidR="000C518B" w:rsidRPr="00D7046D" w:rsidRDefault="000C518B" w:rsidP="002E707F">
                        <w:pPr>
                          <w:pStyle w:val="a9"/>
                          <w:spacing w:before="0"/>
                          <w:rPr>
                            <w:sz w:val="24"/>
                            <w:szCs w:val="24"/>
                          </w:rPr>
                        </w:pPr>
                        <w:r w:rsidRPr="00B50028">
                          <w:rPr>
                            <w:rFonts w:ascii="Calibri" w:hAnsi="Calibri"/>
                            <w:b w:val="0"/>
                            <w:bCs/>
                            <w:color w:val="auto"/>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15,1%</w:t>
                        </w:r>
                      </w:p>
                    </w:txbxContent>
                  </v:textbox>
                </v:shape>
                <v:shape id="TextBox 8" o:spid="_x0000_s1030" type="#_x0000_t202" style="position:absolute;left:19440;top:4028;width:14400;height:7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" filled="f" stroked="f">
                  <v:path arrowok="t"/>
                  <v:textbox style="mso-fit-shape-to-text:t">
                    <w:txbxContent>
                      <w:p w14:paraId="50C8DE2A" w14:textId="77777777" w:rsidR="000C518B" w:rsidRPr="00D7046D" w:rsidRDefault="000C518B" w:rsidP="002E707F">
                        <w:pPr>
                          <w:pStyle w:val="a9"/>
                          <w:spacing w:before="0"/>
                          <w:rPr>
                            <w:sz w:val="24"/>
                            <w:szCs w:val="24"/>
                          </w:rPr>
                        </w:pPr>
                        <w:r w:rsidRPr="00B50028">
                          <w:rPr>
                            <w:rFonts w:ascii="Calibri" w:hAnsi="Calibri"/>
                            <w:b w:val="0"/>
                            <w:bCs/>
                            <w:color w:val="auto"/>
                            <w:kern w:val="24"/>
                            <w:sz w:val="24"/>
                            <w:szCs w:val="24"/>
                            <w14:shadow w14:blurRad="50800" w14:dist="38100" w14:dir="2700000" w14:sx="100000" w14:sy="100000" w14:kx="0" w14:ky="0" w14:algn="tl">
                              <w14:srgbClr w14:val="000000">
                                <w14:alpha w14:val="60000"/>
                              </w14:srgbClr>
                            </w14:shadow>
                            <w14:textFill>
                              <w14:solidFill>
                                <w14:srgbClr w14:val="FFFFFF"/>
                              </w14:solidFill>
                            </w14:textFill>
                          </w:rPr>
                          <w:t>6,8%</w:t>
                        </w:r>
                      </w:p>
                    </w:txbxContent>
                  </v:textbox>
                </v:shape>
              </v:group>
            </w:pict>
          </mc:Fallback>
        </mc:AlternateContent>
      </w:r>
    </w:p>
    <w:p w14:paraId="62E7B24B" w14:textId="77777777" w:rsidR="002E707F" w:rsidRPr="00C56B89" w:rsidRDefault="002E707F" w:rsidP="002E707F">
      <w:pPr>
        <w:rPr>
          <w:rFonts w:ascii="Times New Roman" w:hAnsi="Times New Roman"/>
          <w:spacing w:val="5"/>
          <w:sz w:val="24"/>
        </w:rPr>
      </w:pPr>
    </w:p>
    <w:p w14:paraId="6DAFD8E9" w14:textId="77777777" w:rsidR="002E707F" w:rsidRPr="00C56B89" w:rsidRDefault="002E707F" w:rsidP="002E707F">
      <w:pPr>
        <w:rPr>
          <w:rFonts w:ascii="Times New Roman" w:hAnsi="Times New Roman"/>
          <w:spacing w:val="5"/>
          <w:sz w:val="24"/>
        </w:rPr>
      </w:pPr>
    </w:p>
    <w:p w14:paraId="0E21518B" w14:textId="77777777" w:rsidR="002E707F" w:rsidRPr="00C56B89" w:rsidRDefault="002E707F" w:rsidP="002E707F">
      <w:pPr>
        <w:rPr>
          <w:rFonts w:ascii="Times New Roman" w:hAnsi="Times New Roman"/>
          <w:spacing w:val="5"/>
          <w:sz w:val="24"/>
        </w:rPr>
      </w:pPr>
    </w:p>
    <w:p w14:paraId="2F41EE61" w14:textId="77777777" w:rsidR="002E707F" w:rsidRPr="00C56B89" w:rsidRDefault="002E707F" w:rsidP="002E707F">
      <w:pPr>
        <w:rPr>
          <w:rFonts w:ascii="Times New Roman" w:hAnsi="Times New Roman"/>
          <w:spacing w:val="5"/>
          <w:sz w:val="24"/>
        </w:rPr>
      </w:pPr>
    </w:p>
    <w:p w14:paraId="0F62D183" w14:textId="77777777" w:rsidR="002E707F" w:rsidRPr="00C56B89" w:rsidRDefault="002E707F" w:rsidP="002E707F">
      <w:pPr>
        <w:rPr>
          <w:rFonts w:ascii="Times New Roman" w:hAnsi="Times New Roman"/>
          <w:spacing w:val="5"/>
          <w:sz w:val="24"/>
        </w:rPr>
      </w:pPr>
    </w:p>
    <w:p w14:paraId="5D0C52FF" w14:textId="77777777" w:rsidR="002E707F" w:rsidRPr="00C56B89" w:rsidRDefault="002E707F" w:rsidP="002E707F">
      <w:pPr>
        <w:rPr>
          <w:rFonts w:ascii="Times New Roman" w:hAnsi="Times New Roman"/>
          <w:spacing w:val="5"/>
          <w:sz w:val="24"/>
        </w:rPr>
      </w:pPr>
    </w:p>
    <w:p w14:paraId="3CD8FA9F" w14:textId="77777777" w:rsidR="002E707F" w:rsidRPr="00C56B89" w:rsidRDefault="002E707F" w:rsidP="002E707F">
      <w:pPr>
        <w:rPr>
          <w:rFonts w:ascii="Times New Roman" w:hAnsi="Times New Roman"/>
          <w:spacing w:val="5"/>
          <w:sz w:val="24"/>
        </w:rPr>
      </w:pPr>
    </w:p>
    <w:p w14:paraId="6B137482" w14:textId="77777777" w:rsidR="002E707F" w:rsidRPr="00C56B89" w:rsidRDefault="002E707F" w:rsidP="002E707F">
      <w:pPr>
        <w:rPr>
          <w:rFonts w:ascii="Times New Roman" w:hAnsi="Times New Roman"/>
          <w:spacing w:val="5"/>
          <w:sz w:val="24"/>
        </w:rPr>
      </w:pPr>
    </w:p>
    <w:p w14:paraId="64699BC1"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ab/>
        <w:t>В среднем за 1 полугодие 2014 года собираемость за оказанные услуги отопление и горячее водоснабжение составило 108%. Уровень собираемости по категории потребителей население составил 91%.</w:t>
      </w:r>
    </w:p>
    <w:p w14:paraId="4289371F" w14:textId="77777777" w:rsidR="002E707F" w:rsidRPr="00C56B89" w:rsidRDefault="002E707F" w:rsidP="002E707F">
      <w:pPr>
        <w:rPr>
          <w:rFonts w:ascii="Times New Roman" w:hAnsi="Times New Roman"/>
          <w:spacing w:val="5"/>
          <w:sz w:val="24"/>
        </w:rPr>
      </w:pPr>
      <w:r w:rsidRPr="00C56B89">
        <w:rPr>
          <w:rFonts w:ascii="Times New Roman" w:hAnsi="Times New Roman"/>
          <w:spacing w:val="5"/>
          <w:sz w:val="24"/>
        </w:rPr>
        <w:tab/>
        <w:t>В связи с этим дебиторская задолженность на 01.01.2014 года составлявшая 105 800 тыс.руб. на 01.07.2014 год составила 84 800 тыс.руб., т.е. уменьшилась на 19,8%.</w:t>
      </w:r>
    </w:p>
    <w:p w14:paraId="25146B58" w14:textId="1D655F62" w:rsidR="002E707F" w:rsidRPr="00C56B89" w:rsidRDefault="002E707F" w:rsidP="0077641E">
      <w:pPr>
        <w:jc w:val="center"/>
        <w:rPr>
          <w:rFonts w:ascii="Times New Roman" w:hAnsi="Times New Roman"/>
          <w:b/>
          <w:sz w:val="24"/>
        </w:rPr>
      </w:pPr>
    </w:p>
    <w:p w14:paraId="5508FDAE" w14:textId="54F8D633" w:rsidR="00920BC2" w:rsidRPr="00C56B89" w:rsidRDefault="00920BC2" w:rsidP="0077641E">
      <w:pPr>
        <w:jc w:val="center"/>
        <w:rPr>
          <w:rFonts w:ascii="Times New Roman" w:hAnsi="Times New Roman"/>
          <w:b/>
          <w:sz w:val="24"/>
        </w:rPr>
      </w:pPr>
    </w:p>
    <w:p w14:paraId="693E4222" w14:textId="147C09DD" w:rsidR="00920BC2" w:rsidRPr="00C56B89" w:rsidRDefault="00920BC2" w:rsidP="0077641E">
      <w:pPr>
        <w:jc w:val="center"/>
        <w:rPr>
          <w:rFonts w:ascii="Times New Roman" w:hAnsi="Times New Roman"/>
          <w:b/>
          <w:sz w:val="24"/>
        </w:rPr>
      </w:pPr>
    </w:p>
    <w:p w14:paraId="75933242" w14:textId="2AFBF90D" w:rsidR="00920BC2" w:rsidRPr="00C56B89" w:rsidRDefault="00920BC2" w:rsidP="0077641E">
      <w:pPr>
        <w:jc w:val="center"/>
        <w:rPr>
          <w:rFonts w:ascii="Times New Roman" w:hAnsi="Times New Roman"/>
          <w:b/>
          <w:sz w:val="24"/>
        </w:rPr>
      </w:pPr>
    </w:p>
    <w:p w14:paraId="1F8E30EE" w14:textId="77777777" w:rsidR="00920BC2" w:rsidRPr="00C56B89" w:rsidRDefault="00920BC2" w:rsidP="0077641E">
      <w:pPr>
        <w:jc w:val="center"/>
        <w:rPr>
          <w:rFonts w:ascii="Times New Roman" w:hAnsi="Times New Roman"/>
          <w:b/>
          <w:sz w:val="24"/>
        </w:rPr>
      </w:pPr>
    </w:p>
    <w:p w14:paraId="1B66C299" w14:textId="77777777" w:rsidR="00587AB7" w:rsidRPr="00C56B89" w:rsidRDefault="00587AB7" w:rsidP="0077641E">
      <w:pPr>
        <w:jc w:val="center"/>
        <w:rPr>
          <w:rFonts w:ascii="Times New Roman" w:hAnsi="Times New Roman"/>
          <w:b/>
          <w:sz w:val="24"/>
        </w:rPr>
      </w:pPr>
    </w:p>
    <w:p w14:paraId="504420D4" w14:textId="77777777" w:rsidR="00587AB7" w:rsidRPr="00C56B89" w:rsidRDefault="00587AB7" w:rsidP="0077641E">
      <w:pPr>
        <w:jc w:val="center"/>
        <w:rPr>
          <w:rFonts w:ascii="Times New Roman" w:hAnsi="Times New Roman"/>
          <w:b/>
          <w:sz w:val="24"/>
        </w:rPr>
      </w:pPr>
    </w:p>
    <w:p w14:paraId="60AC3629" w14:textId="77777777" w:rsidR="0077641E" w:rsidRPr="00C56B89" w:rsidRDefault="0077641E" w:rsidP="0077641E">
      <w:pPr>
        <w:jc w:val="center"/>
        <w:rPr>
          <w:rFonts w:ascii="Times New Roman" w:hAnsi="Times New Roman"/>
          <w:b/>
          <w:sz w:val="24"/>
        </w:rPr>
      </w:pPr>
      <w:r w:rsidRPr="00C56B89">
        <w:rPr>
          <w:rFonts w:ascii="Times New Roman" w:hAnsi="Times New Roman"/>
          <w:b/>
          <w:sz w:val="24"/>
        </w:rPr>
        <w:t>5.3 Водопроводно-канализационное хозяйство</w:t>
      </w:r>
    </w:p>
    <w:p w14:paraId="49A6B83B" w14:textId="77777777" w:rsidR="0077641E" w:rsidRPr="00C56B89" w:rsidRDefault="0077641E" w:rsidP="0077641E">
      <w:pPr>
        <w:jc w:val="center"/>
        <w:rPr>
          <w:rFonts w:ascii="Times New Roman" w:hAnsi="Times New Roman"/>
          <w:b/>
          <w:sz w:val="24"/>
        </w:rPr>
      </w:pPr>
    </w:p>
    <w:p w14:paraId="1BF69A82" w14:textId="77777777" w:rsidR="00C757CE" w:rsidRPr="00C56B89" w:rsidRDefault="0077641E" w:rsidP="00F925F8">
      <w:pPr>
        <w:ind w:firstLine="708"/>
        <w:rPr>
          <w:rFonts w:ascii="Times New Roman" w:hAnsi="Times New Roman"/>
          <w:sz w:val="24"/>
        </w:rPr>
      </w:pPr>
      <w:bookmarkStart w:id="30" w:name="_Hlk63845454"/>
      <w:r w:rsidRPr="00C56B89">
        <w:rPr>
          <w:rFonts w:ascii="Times New Roman" w:hAnsi="Times New Roman"/>
          <w:sz w:val="24"/>
        </w:rPr>
        <w:t xml:space="preserve">Оказанием коммунальных услуг в сфере водоснабжения и водоотведения в г. Елабуга Елабужского муниципального района </w:t>
      </w:r>
      <w:r w:rsidR="00C757CE" w:rsidRPr="00C56B89">
        <w:rPr>
          <w:rFonts w:ascii="Times New Roman" w:hAnsi="Times New Roman"/>
          <w:sz w:val="24"/>
        </w:rPr>
        <w:t xml:space="preserve">с 07.12.2016 г. согласно концессионному соглашению №1 </w:t>
      </w:r>
      <w:r w:rsidRPr="00C56B89">
        <w:rPr>
          <w:rFonts w:ascii="Times New Roman" w:hAnsi="Times New Roman"/>
          <w:sz w:val="24"/>
        </w:rPr>
        <w:lastRenderedPageBreak/>
        <w:t>осуществляет</w:t>
      </w:r>
      <w:r w:rsidR="00C757CE" w:rsidRPr="00C56B89">
        <w:rPr>
          <w:rFonts w:ascii="Times New Roman" w:hAnsi="Times New Roman"/>
          <w:sz w:val="24"/>
        </w:rPr>
        <w:t xml:space="preserve"> Акционерное </w:t>
      </w:r>
      <w:r w:rsidR="00AD64EB" w:rsidRPr="00C56B89">
        <w:rPr>
          <w:rFonts w:ascii="Times New Roman" w:hAnsi="Times New Roman"/>
          <w:sz w:val="24"/>
        </w:rPr>
        <w:t>О</w:t>
      </w:r>
      <w:r w:rsidR="00C757CE" w:rsidRPr="00C56B89">
        <w:rPr>
          <w:rFonts w:ascii="Times New Roman" w:hAnsi="Times New Roman"/>
          <w:sz w:val="24"/>
        </w:rPr>
        <w:t xml:space="preserve">бщество </w:t>
      </w:r>
      <w:r w:rsidR="00AD64EB" w:rsidRPr="00C56B89">
        <w:rPr>
          <w:rFonts w:ascii="Times New Roman" w:hAnsi="Times New Roman"/>
          <w:sz w:val="24"/>
        </w:rPr>
        <w:t xml:space="preserve">«Особая экономическая </w:t>
      </w:r>
      <w:r w:rsidR="00F836AF" w:rsidRPr="00C56B89">
        <w:rPr>
          <w:rFonts w:ascii="Times New Roman" w:hAnsi="Times New Roman"/>
          <w:sz w:val="24"/>
        </w:rPr>
        <w:t>зона промышленно</w:t>
      </w:r>
      <w:r w:rsidR="00AD64EB" w:rsidRPr="00C56B89">
        <w:rPr>
          <w:rFonts w:ascii="Times New Roman" w:hAnsi="Times New Roman"/>
          <w:sz w:val="24"/>
        </w:rPr>
        <w:t xml:space="preserve"> производственного типа «Алабуга»</w:t>
      </w:r>
      <w:r w:rsidR="00F836AF" w:rsidRPr="00C56B89">
        <w:rPr>
          <w:rFonts w:ascii="Times New Roman" w:hAnsi="Times New Roman"/>
          <w:sz w:val="24"/>
        </w:rPr>
        <w:t xml:space="preserve"> (АО «ОЭЗ ППТ «Алабуга»)</w:t>
      </w:r>
      <w:r w:rsidR="00C36DBB" w:rsidRPr="00C56B89">
        <w:rPr>
          <w:rFonts w:ascii="Times New Roman" w:hAnsi="Times New Roman"/>
          <w:sz w:val="24"/>
        </w:rPr>
        <w:t>.</w:t>
      </w:r>
    </w:p>
    <w:p w14:paraId="5E92365B" w14:textId="77777777" w:rsidR="0077641E" w:rsidRPr="00C56B89" w:rsidRDefault="0077641E" w:rsidP="007A5116">
      <w:pPr>
        <w:ind w:firstLine="708"/>
        <w:rPr>
          <w:rFonts w:ascii="Times New Roman" w:hAnsi="Times New Roman"/>
          <w:sz w:val="24"/>
        </w:rPr>
      </w:pPr>
      <w:r w:rsidRPr="00C56B89">
        <w:rPr>
          <w:rFonts w:ascii="Times New Roman" w:hAnsi="Times New Roman"/>
          <w:sz w:val="24"/>
        </w:rPr>
        <w:t xml:space="preserve">Основными видами деятельности </w:t>
      </w:r>
      <w:r w:rsidR="007A5116" w:rsidRPr="00C56B89">
        <w:rPr>
          <w:rFonts w:ascii="Times New Roman" w:eastAsia="Times New Roman" w:hAnsi="Times New Roman"/>
          <w:bCs/>
          <w:sz w:val="24"/>
          <w:shd w:val="clear" w:color="auto" w:fill="FFFEFF"/>
          <w:lang w:eastAsia="ru-RU"/>
        </w:rPr>
        <w:t>Водоканала-Департамента ВиВ</w:t>
      </w:r>
      <w:r w:rsidR="007A5116" w:rsidRPr="00C56B89">
        <w:rPr>
          <w:rFonts w:ascii="Times New Roman" w:hAnsi="Times New Roman"/>
          <w:sz w:val="24"/>
        </w:rPr>
        <w:t xml:space="preserve"> </w:t>
      </w:r>
      <w:r w:rsidR="00F836AF" w:rsidRPr="00C56B89">
        <w:rPr>
          <w:rFonts w:ascii="Times New Roman" w:hAnsi="Times New Roman"/>
          <w:sz w:val="24"/>
        </w:rPr>
        <w:t>АО «ОЭЗ ППТ «Алабуга»</w:t>
      </w:r>
      <w:r w:rsidR="007A5116" w:rsidRPr="00C56B89">
        <w:rPr>
          <w:rFonts w:ascii="Times New Roman" w:hAnsi="Times New Roman"/>
          <w:sz w:val="24"/>
        </w:rPr>
        <w:t xml:space="preserve"> </w:t>
      </w:r>
      <w:r w:rsidRPr="00C56B89">
        <w:rPr>
          <w:rFonts w:ascii="Times New Roman" w:hAnsi="Times New Roman"/>
          <w:sz w:val="24"/>
        </w:rPr>
        <w:t xml:space="preserve">является обеспечение населения, организаций и предприятий г. Елабуга услугами холодной питьевой воды, водоотведение и очистка сточных вод. </w:t>
      </w:r>
    </w:p>
    <w:bookmarkEnd w:id="30"/>
    <w:p w14:paraId="2A3C25B0" w14:textId="77777777" w:rsidR="0077641E" w:rsidRPr="00C56B89" w:rsidRDefault="00613DE6" w:rsidP="00D048AE">
      <w:pPr>
        <w:ind w:firstLine="708"/>
        <w:rPr>
          <w:rFonts w:ascii="Times New Roman" w:hAnsi="Times New Roman"/>
          <w:sz w:val="24"/>
        </w:rPr>
      </w:pPr>
      <w:r w:rsidRPr="00C56B89">
        <w:rPr>
          <w:rFonts w:ascii="Times New Roman" w:hAnsi="Times New Roman"/>
          <w:sz w:val="24"/>
        </w:rPr>
        <w:t>Кроме того,</w:t>
      </w:r>
      <w:r w:rsidR="0077641E" w:rsidRPr="00C56B89">
        <w:rPr>
          <w:rFonts w:ascii="Times New Roman" w:hAnsi="Times New Roman"/>
          <w:sz w:val="24"/>
        </w:rPr>
        <w:t xml:space="preserve"> дополнительными услугами является отпуск </w:t>
      </w:r>
      <w:r w:rsidR="00D048AE" w:rsidRPr="00C56B89">
        <w:rPr>
          <w:rFonts w:ascii="Times New Roman" w:hAnsi="Times New Roman"/>
          <w:sz w:val="24"/>
        </w:rPr>
        <w:t>технической воды                   АО «Химзавод им. Карпова», ПАО «Татнефть», АО «Аммоний». Через СОВ АО «Аммоний» осуществляется снабжение водой населения г. Менделеевска Менделеевского района Республики Татарстан.</w:t>
      </w:r>
      <w:r w:rsidR="0077641E" w:rsidRPr="00C56B89">
        <w:rPr>
          <w:rFonts w:ascii="Times New Roman" w:hAnsi="Times New Roman"/>
          <w:sz w:val="24"/>
        </w:rPr>
        <w:t xml:space="preserve"> </w:t>
      </w:r>
    </w:p>
    <w:p w14:paraId="607EA89A" w14:textId="77777777" w:rsidR="0077641E" w:rsidRPr="00C56B89" w:rsidRDefault="0077641E" w:rsidP="00F925F8">
      <w:pPr>
        <w:ind w:firstLine="708"/>
        <w:rPr>
          <w:rFonts w:ascii="Times New Roman" w:hAnsi="Times New Roman"/>
          <w:sz w:val="24"/>
        </w:rPr>
      </w:pPr>
      <w:r w:rsidRPr="00C56B89">
        <w:rPr>
          <w:rFonts w:ascii="Times New Roman" w:hAnsi="Times New Roman"/>
          <w:sz w:val="24"/>
        </w:rPr>
        <w:t>Взаимодействие с поставщиками товаров, работ, услуг осуществляется путем заключения договоров, в соответствии с Федеральными законами Российской Федерации № 223 – ФЗ от 18.07.2011 года «О закупке товаров, работ, услуг отдельными видами юридических лиц», № 44 - ФЗ от 05.04.2013 года «О контрактной системе в сфере закупок товаров работ, услуг для обеспечения государственных и муниципальных нужд».</w:t>
      </w:r>
    </w:p>
    <w:p w14:paraId="761709B6" w14:textId="77777777" w:rsidR="0077641E" w:rsidRPr="00C56B89" w:rsidRDefault="0077641E" w:rsidP="00F925F8">
      <w:pPr>
        <w:rPr>
          <w:rFonts w:ascii="Times New Roman" w:hAnsi="Times New Roman"/>
          <w:sz w:val="24"/>
        </w:rPr>
      </w:pPr>
      <w:r w:rsidRPr="00C56B89">
        <w:rPr>
          <w:rFonts w:ascii="Times New Roman" w:hAnsi="Times New Roman"/>
          <w:sz w:val="24"/>
        </w:rPr>
        <w:tab/>
        <w:t>Взаимодействие с потребителями услуг водоснабжения и водоотведения осуществляется путем заключения единого договора холодного водоснабжения и водоотведения утвержденного Постановлением Пра</w:t>
      </w:r>
      <w:r w:rsidR="00587AB7" w:rsidRPr="00C56B89">
        <w:rPr>
          <w:rFonts w:ascii="Times New Roman" w:hAnsi="Times New Roman"/>
          <w:sz w:val="24"/>
        </w:rPr>
        <w:t>вительства Российской Федерации</w:t>
      </w:r>
      <w:r w:rsidRPr="00C56B89">
        <w:rPr>
          <w:rFonts w:ascii="Times New Roman" w:hAnsi="Times New Roman"/>
          <w:sz w:val="24"/>
        </w:rPr>
        <w:t xml:space="preserve"> № 645 от 29.07.2013 года «Об утверждении типовых договоров в области холодного водоснабжения и водоотведения».</w:t>
      </w:r>
    </w:p>
    <w:p w14:paraId="6CDC8F4A" w14:textId="77777777" w:rsidR="00C609EC" w:rsidRPr="00C56B89" w:rsidRDefault="00C609EC" w:rsidP="00F925F8">
      <w:pPr>
        <w:rPr>
          <w:rFonts w:ascii="Times New Roman" w:hAnsi="Times New Roman"/>
          <w:b/>
          <w:i/>
          <w:spacing w:val="5"/>
          <w:sz w:val="24"/>
        </w:rPr>
      </w:pPr>
    </w:p>
    <w:p w14:paraId="6471F39B" w14:textId="77777777" w:rsidR="0077641E" w:rsidRPr="00C56B89" w:rsidRDefault="0077641E" w:rsidP="00F925F8">
      <w:pPr>
        <w:rPr>
          <w:rFonts w:ascii="Times New Roman" w:hAnsi="Times New Roman"/>
          <w:b/>
          <w:i/>
          <w:spacing w:val="5"/>
          <w:sz w:val="24"/>
        </w:rPr>
      </w:pPr>
      <w:r w:rsidRPr="00C56B89">
        <w:rPr>
          <w:rFonts w:ascii="Times New Roman" w:hAnsi="Times New Roman"/>
          <w:b/>
          <w:i/>
          <w:spacing w:val="5"/>
          <w:sz w:val="24"/>
        </w:rPr>
        <w:t>Краткая характеристика существующей технологической схемы водопроводного хозяйства.</w:t>
      </w:r>
    </w:p>
    <w:p w14:paraId="029B668A" w14:textId="77777777" w:rsidR="002407B7" w:rsidRPr="00C56B89" w:rsidRDefault="006D457D" w:rsidP="006D457D">
      <w:pPr>
        <w:tabs>
          <w:tab w:val="center" w:pos="5220"/>
        </w:tabs>
        <w:ind w:firstLine="709"/>
        <w:rPr>
          <w:rFonts w:ascii="Times New Roman" w:hAnsi="Times New Roman"/>
          <w:sz w:val="24"/>
        </w:rPr>
      </w:pPr>
      <w:r w:rsidRPr="00C56B89">
        <w:rPr>
          <w:rFonts w:ascii="Times New Roman" w:hAnsi="Times New Roman"/>
          <w:sz w:val="24"/>
        </w:rPr>
        <w:tab/>
        <w:t>Источником водоснабжения объектов г. Елабуга и г. Менделеевска, является река Кама и подземные воды. На хозяйственно-питьевые и промышленные нужды из р. Кама (Нижнекамское водохранилище) забирается 45183 м³/сут. воды, из подземных источников – 2500-2800 м³/сут.</w:t>
      </w:r>
      <w:r w:rsidR="0077641E" w:rsidRPr="00C56B89">
        <w:rPr>
          <w:rFonts w:ascii="Times New Roman" w:hAnsi="Times New Roman"/>
          <w:sz w:val="24"/>
        </w:rPr>
        <w:t xml:space="preserve"> </w:t>
      </w:r>
    </w:p>
    <w:p w14:paraId="1EB97ED2" w14:textId="77777777" w:rsidR="002407B7" w:rsidRPr="00C56B89" w:rsidRDefault="002407B7" w:rsidP="002407B7">
      <w:pPr>
        <w:ind w:firstLine="709"/>
        <w:rPr>
          <w:rFonts w:ascii="Times New Roman" w:hAnsi="Times New Roman"/>
          <w:sz w:val="24"/>
        </w:rPr>
      </w:pPr>
      <w:r w:rsidRPr="00C56B89">
        <w:rPr>
          <w:rFonts w:ascii="Times New Roman" w:hAnsi="Times New Roman"/>
          <w:sz w:val="24"/>
        </w:rPr>
        <w:t>В технологическую цепь системы водоснабжения Водоканала-департамента ВиВ АО «ОЭЗ ППТ «Алабуга» входят следующие объекты:</w:t>
      </w:r>
    </w:p>
    <w:p w14:paraId="4D430B18" w14:textId="77777777" w:rsidR="002407B7" w:rsidRPr="00C56B89" w:rsidRDefault="002407B7" w:rsidP="002407B7">
      <w:pPr>
        <w:numPr>
          <w:ilvl w:val="0"/>
          <w:numId w:val="58"/>
        </w:numPr>
        <w:rPr>
          <w:rFonts w:ascii="Times New Roman" w:hAnsi="Times New Roman"/>
          <w:sz w:val="24"/>
        </w:rPr>
      </w:pPr>
      <w:r w:rsidRPr="00C56B89">
        <w:rPr>
          <w:rFonts w:ascii="Times New Roman" w:hAnsi="Times New Roman"/>
          <w:sz w:val="24"/>
        </w:rPr>
        <w:t>Водозаборные сооружения «Тураево» - проектной производительностью 300 тыс. м³/сутки.</w:t>
      </w:r>
    </w:p>
    <w:p w14:paraId="200D692B" w14:textId="77777777" w:rsidR="002407B7" w:rsidRPr="00C56B89" w:rsidRDefault="002407B7" w:rsidP="002407B7">
      <w:pPr>
        <w:numPr>
          <w:ilvl w:val="0"/>
          <w:numId w:val="58"/>
        </w:numPr>
        <w:rPr>
          <w:rFonts w:ascii="Times New Roman" w:hAnsi="Times New Roman"/>
          <w:sz w:val="24"/>
        </w:rPr>
      </w:pPr>
      <w:r w:rsidRPr="00C56B89">
        <w:rPr>
          <w:rFonts w:ascii="Times New Roman" w:hAnsi="Times New Roman"/>
          <w:sz w:val="24"/>
        </w:rPr>
        <w:t>Насосная станция подкачки «Сарсаз» - производительностью 300 тыс. м³/сутки.</w:t>
      </w:r>
    </w:p>
    <w:p w14:paraId="3D885B1B" w14:textId="77777777" w:rsidR="002407B7" w:rsidRPr="00C56B89" w:rsidRDefault="002407B7" w:rsidP="002407B7">
      <w:pPr>
        <w:numPr>
          <w:ilvl w:val="0"/>
          <w:numId w:val="58"/>
        </w:numPr>
        <w:rPr>
          <w:rFonts w:ascii="Times New Roman" w:hAnsi="Times New Roman"/>
          <w:sz w:val="24"/>
        </w:rPr>
      </w:pPr>
      <w:r w:rsidRPr="00C56B89">
        <w:rPr>
          <w:rFonts w:ascii="Times New Roman" w:hAnsi="Times New Roman"/>
          <w:sz w:val="24"/>
        </w:rPr>
        <w:t>Напорные водоводы В7 2Ф1020 мм. от водозабора «Тураево» до станции очистки воды (СОВ) г. Елабуга, длиной 47,7 км каждый.</w:t>
      </w:r>
    </w:p>
    <w:p w14:paraId="331BF566" w14:textId="77777777" w:rsidR="002407B7" w:rsidRPr="00C56B89" w:rsidRDefault="002407B7" w:rsidP="002407B7">
      <w:pPr>
        <w:numPr>
          <w:ilvl w:val="0"/>
          <w:numId w:val="58"/>
        </w:numPr>
        <w:rPr>
          <w:rFonts w:ascii="Times New Roman" w:hAnsi="Times New Roman"/>
          <w:sz w:val="24"/>
        </w:rPr>
      </w:pPr>
      <w:r w:rsidRPr="00C56B89">
        <w:rPr>
          <w:rFonts w:ascii="Times New Roman" w:hAnsi="Times New Roman"/>
          <w:sz w:val="24"/>
        </w:rPr>
        <w:t xml:space="preserve">Станция очистки воды (СОВ) – проектной производительностью 180 тыс. м³/сутки хозяйственно-питьевой воды, введена 1 очередь мощностью 50тыс. м³/сутки. </w:t>
      </w:r>
      <w:bookmarkStart w:id="31" w:name="_Hlk63845557"/>
      <w:r w:rsidRPr="00C56B89">
        <w:rPr>
          <w:rFonts w:ascii="Times New Roman" w:hAnsi="Times New Roman"/>
          <w:sz w:val="24"/>
        </w:rPr>
        <w:t>Фактическая мощность составляет 25 тыс.м3/сутки.</w:t>
      </w:r>
    </w:p>
    <w:bookmarkEnd w:id="31"/>
    <w:p w14:paraId="52A214AF" w14:textId="77777777" w:rsidR="001E51A5" w:rsidRPr="00C56B89" w:rsidRDefault="002407B7" w:rsidP="001E51A5">
      <w:pPr>
        <w:numPr>
          <w:ilvl w:val="0"/>
          <w:numId w:val="58"/>
        </w:numPr>
        <w:rPr>
          <w:rFonts w:ascii="Times New Roman" w:hAnsi="Times New Roman"/>
          <w:sz w:val="24"/>
        </w:rPr>
      </w:pPr>
      <w:r w:rsidRPr="00C56B89">
        <w:rPr>
          <w:rFonts w:ascii="Times New Roman" w:hAnsi="Times New Roman"/>
          <w:sz w:val="24"/>
        </w:rPr>
        <w:t>Водозабор № 1 с двенадцатью артезианскими скважинами, станцией 2-го подъема и резервуарами чистой воды объемом 1000м3. Производительность водозабора №1- 6,3тыс. м³/сутки.</w:t>
      </w:r>
    </w:p>
    <w:p w14:paraId="2F00541E" w14:textId="77777777" w:rsidR="001E51A5" w:rsidRPr="00C56B89" w:rsidRDefault="002407B7" w:rsidP="001E51A5">
      <w:pPr>
        <w:numPr>
          <w:ilvl w:val="0"/>
          <w:numId w:val="58"/>
        </w:numPr>
        <w:rPr>
          <w:rFonts w:ascii="Times New Roman" w:hAnsi="Times New Roman"/>
          <w:sz w:val="24"/>
        </w:rPr>
      </w:pPr>
      <w:r w:rsidRPr="00C56B89">
        <w:rPr>
          <w:rFonts w:ascii="Times New Roman" w:hAnsi="Times New Roman"/>
          <w:sz w:val="24"/>
        </w:rPr>
        <w:t>Подкачивающая насосная станция №2 с насосной станцией II-го подъема и двумя резервуарами чистой воды объемом 500 м³. Производительность ПНС №2 – 9,6 тыс. м³/сутки.</w:t>
      </w:r>
    </w:p>
    <w:p w14:paraId="3AA7D4DF" w14:textId="77777777" w:rsidR="001E51A5" w:rsidRPr="00C56B89" w:rsidRDefault="002407B7" w:rsidP="001E51A5">
      <w:pPr>
        <w:numPr>
          <w:ilvl w:val="0"/>
          <w:numId w:val="58"/>
        </w:numPr>
        <w:rPr>
          <w:rFonts w:ascii="Times New Roman" w:hAnsi="Times New Roman"/>
          <w:sz w:val="24"/>
        </w:rPr>
      </w:pPr>
      <w:r w:rsidRPr="00C56B89">
        <w:rPr>
          <w:rFonts w:ascii="Times New Roman" w:hAnsi="Times New Roman"/>
          <w:sz w:val="24"/>
        </w:rPr>
        <w:t>Насосная станция третьего подъема с двумя насосными станциями, резервуарами чистой воды объемом 4300 м³. Производительность – 17,0 тыс. м³/сутки.</w:t>
      </w:r>
    </w:p>
    <w:p w14:paraId="539E3DE9" w14:textId="77777777" w:rsidR="002407B7" w:rsidRPr="00C56B89" w:rsidRDefault="002407B7" w:rsidP="001E51A5">
      <w:pPr>
        <w:numPr>
          <w:ilvl w:val="0"/>
          <w:numId w:val="58"/>
        </w:numPr>
        <w:rPr>
          <w:rFonts w:ascii="Times New Roman" w:hAnsi="Times New Roman"/>
          <w:sz w:val="24"/>
        </w:rPr>
      </w:pPr>
      <w:r w:rsidRPr="00C56B89">
        <w:rPr>
          <w:rFonts w:ascii="Times New Roman" w:hAnsi="Times New Roman"/>
          <w:sz w:val="24"/>
        </w:rPr>
        <w:t xml:space="preserve">Водопроводные сети протяженностью </w:t>
      </w:r>
      <w:bookmarkStart w:id="32" w:name="_Hlk63845673"/>
      <w:r w:rsidRPr="00C56B89">
        <w:rPr>
          <w:rFonts w:ascii="Times New Roman" w:hAnsi="Times New Roman"/>
          <w:sz w:val="24"/>
        </w:rPr>
        <w:t xml:space="preserve">325,15 </w:t>
      </w:r>
      <w:bookmarkEnd w:id="32"/>
      <w:r w:rsidRPr="00C56B89">
        <w:rPr>
          <w:rFonts w:ascii="Times New Roman" w:hAnsi="Times New Roman"/>
          <w:sz w:val="24"/>
        </w:rPr>
        <w:t>км.</w:t>
      </w:r>
    </w:p>
    <w:p w14:paraId="78B9F7BF" w14:textId="77777777" w:rsidR="001E51A5" w:rsidRPr="00C56B89" w:rsidRDefault="001E51A5" w:rsidP="001E51A5">
      <w:pPr>
        <w:ind w:firstLine="709"/>
        <w:rPr>
          <w:rFonts w:ascii="Times New Roman" w:hAnsi="Times New Roman"/>
          <w:sz w:val="24"/>
        </w:rPr>
      </w:pPr>
      <w:r w:rsidRPr="00C56B89">
        <w:rPr>
          <w:rFonts w:ascii="Times New Roman" w:hAnsi="Times New Roman"/>
          <w:sz w:val="24"/>
        </w:rPr>
        <w:t xml:space="preserve">Тураевский водозабор на Нижнекамском водохранилище расположен на правом берегу реки Кама у села Тураево (170,9 км по карте р. Кама). Забор воды осуществляется затопленным бетонным в металлической оболочке водоприемником с двухсторонним приемом воды и рыбозащитными устройствами в виде сегментных объемных фильтров. Водоприемники вынесены в русло реки на 85,0м и заглублены на глубину 16 м. </w:t>
      </w:r>
    </w:p>
    <w:p w14:paraId="11624E01" w14:textId="77777777" w:rsidR="007446A6" w:rsidRPr="00C56B89" w:rsidRDefault="001E51A5" w:rsidP="007446A6">
      <w:pPr>
        <w:ind w:firstLine="709"/>
        <w:rPr>
          <w:rFonts w:ascii="Times New Roman" w:hAnsi="Times New Roman"/>
          <w:sz w:val="24"/>
        </w:rPr>
      </w:pPr>
      <w:r w:rsidRPr="00C56B89">
        <w:rPr>
          <w:rFonts w:ascii="Times New Roman" w:hAnsi="Times New Roman"/>
          <w:sz w:val="24"/>
        </w:rPr>
        <w:t>Водозаборное сооружение с камерой переключений совмещено с насосной станцией 1-го подъема и размещается в опускном колодце диаметром 30,0 м на глубине 18 м. Насосная станция по степени надежности подачи воды относится к 1 категории.</w:t>
      </w:r>
    </w:p>
    <w:p w14:paraId="03573A55" w14:textId="77777777" w:rsidR="007446A6" w:rsidRPr="00C56B89" w:rsidRDefault="007446A6" w:rsidP="007446A6">
      <w:pPr>
        <w:ind w:firstLine="709"/>
        <w:rPr>
          <w:rFonts w:ascii="Times New Roman" w:hAnsi="Times New Roman"/>
          <w:sz w:val="24"/>
        </w:rPr>
      </w:pPr>
      <w:r w:rsidRPr="00C56B89">
        <w:rPr>
          <w:rFonts w:ascii="Times New Roman" w:hAnsi="Times New Roman"/>
          <w:sz w:val="24"/>
        </w:rPr>
        <w:lastRenderedPageBreak/>
        <w:t>Речная вода по двум водоводам В7 Ф1020мм подается на Станцию очистки воды (СОВ) АО «ОЭЗ ППТ «Алабуга» и 1 водоводу Ø800мм (принадлежащему ООО «Менделеевсказот») подается на станцию очистки воды ООО «Менделеевсказот», завод ОАО «Аммоний», Менделеевский химический завод им. Карпова, объекты НГДУ «Прикамнефть». Протяженность водоводов от водозабора «Тураево» до СОВ г. Елабуга составляет 47,7 км. каждый.</w:t>
      </w:r>
      <w:r w:rsidR="0077641E" w:rsidRPr="00C56B89">
        <w:rPr>
          <w:rFonts w:ascii="Times New Roman" w:hAnsi="Times New Roman"/>
          <w:sz w:val="24"/>
        </w:rPr>
        <w:t xml:space="preserve">      </w:t>
      </w:r>
    </w:p>
    <w:p w14:paraId="44658AAC" w14:textId="77777777" w:rsidR="000976D7" w:rsidRPr="00C56B89" w:rsidRDefault="0077641E" w:rsidP="000976D7">
      <w:pPr>
        <w:ind w:firstLine="709"/>
        <w:rPr>
          <w:rFonts w:ascii="Times New Roman" w:hAnsi="Times New Roman"/>
          <w:sz w:val="24"/>
        </w:rPr>
      </w:pPr>
      <w:r w:rsidRPr="00C56B89">
        <w:rPr>
          <w:rFonts w:ascii="Times New Roman" w:hAnsi="Times New Roman"/>
          <w:sz w:val="24"/>
        </w:rPr>
        <w:t xml:space="preserve">В связи с большой разницей в высотных отметках, на трассе водоводов построена подкачивающая насосная станция «Сарсаз». </w:t>
      </w:r>
    </w:p>
    <w:p w14:paraId="0685C061" w14:textId="2143B771" w:rsidR="000976D7" w:rsidRPr="00C56B89" w:rsidRDefault="000976D7" w:rsidP="000976D7">
      <w:pPr>
        <w:ind w:firstLine="709"/>
        <w:rPr>
          <w:rFonts w:ascii="Times New Roman" w:hAnsi="Times New Roman"/>
          <w:sz w:val="24"/>
        </w:rPr>
      </w:pPr>
      <w:r w:rsidRPr="00C56B89">
        <w:rPr>
          <w:rFonts w:ascii="Times New Roman" w:hAnsi="Times New Roman"/>
          <w:sz w:val="24"/>
        </w:rPr>
        <w:t>Очищенная на сооружениях станции очистки питьевая вода собирается в резервуаре объемом 20 тыс.м3. Из резервуара вода насосами по 2 водоводам Ø1020мм подается потребителям ОЭЗ «Алабуга», предприятиям промплощадки ПО «ЕлАЗ» и в распределительную сеть г. Елабуга.</w:t>
      </w:r>
      <w:r w:rsidR="0077641E" w:rsidRPr="00C56B89">
        <w:rPr>
          <w:rFonts w:ascii="Times New Roman" w:hAnsi="Times New Roman"/>
          <w:sz w:val="24"/>
        </w:rPr>
        <w:t xml:space="preserve">    </w:t>
      </w:r>
    </w:p>
    <w:p w14:paraId="5431FF30" w14:textId="77777777" w:rsidR="00B928C6" w:rsidRPr="00C56B89" w:rsidRDefault="0077641E" w:rsidP="00B928C6">
      <w:pPr>
        <w:ind w:firstLine="709"/>
        <w:rPr>
          <w:rFonts w:ascii="Times New Roman" w:hAnsi="Times New Roman"/>
          <w:sz w:val="24"/>
        </w:rPr>
      </w:pPr>
      <w:r w:rsidRPr="00C56B89">
        <w:rPr>
          <w:rFonts w:ascii="Times New Roman" w:hAnsi="Times New Roman"/>
          <w:sz w:val="24"/>
        </w:rPr>
        <w:t xml:space="preserve">На вводах станции очистки воды и перед подачей в распределительную сеть установлены счетчики воды </w:t>
      </w:r>
      <w:r w:rsidR="00CE07D3" w:rsidRPr="00C56B89">
        <w:rPr>
          <w:rFonts w:ascii="Times New Roman" w:hAnsi="Times New Roman"/>
          <w:sz w:val="24"/>
          <w:lang w:val="en-US"/>
        </w:rPr>
        <w:t>Cello</w:t>
      </w:r>
      <w:r w:rsidR="00CE07D3" w:rsidRPr="00C56B89">
        <w:rPr>
          <w:rFonts w:ascii="Times New Roman" w:hAnsi="Times New Roman"/>
          <w:sz w:val="24"/>
        </w:rPr>
        <w:t xml:space="preserve"> 4</w:t>
      </w:r>
      <w:r w:rsidR="00CE07D3" w:rsidRPr="00C56B89">
        <w:rPr>
          <w:rFonts w:ascii="Times New Roman" w:hAnsi="Times New Roman"/>
          <w:sz w:val="24"/>
          <w:lang w:val="en-US"/>
        </w:rPr>
        <w:t>s</w:t>
      </w:r>
      <w:r w:rsidR="00CE07D3" w:rsidRPr="00C56B89">
        <w:rPr>
          <w:rFonts w:ascii="Times New Roman" w:hAnsi="Times New Roman"/>
          <w:sz w:val="24"/>
        </w:rPr>
        <w:t xml:space="preserve"> 2</w:t>
      </w:r>
      <w:r w:rsidRPr="00C56B89">
        <w:rPr>
          <w:rFonts w:ascii="Times New Roman" w:hAnsi="Times New Roman"/>
          <w:sz w:val="24"/>
        </w:rPr>
        <w:t>шт</w:t>
      </w:r>
    </w:p>
    <w:p w14:paraId="1D17A5E3" w14:textId="77777777" w:rsidR="0077641E" w:rsidRPr="00C56B89" w:rsidRDefault="0077641E" w:rsidP="00B928C6">
      <w:pPr>
        <w:ind w:firstLine="709"/>
        <w:rPr>
          <w:rFonts w:ascii="Times New Roman" w:hAnsi="Times New Roman"/>
          <w:sz w:val="24"/>
        </w:rPr>
      </w:pPr>
      <w:r w:rsidRPr="00C56B89">
        <w:rPr>
          <w:rFonts w:ascii="Times New Roman" w:hAnsi="Times New Roman"/>
          <w:sz w:val="24"/>
        </w:rPr>
        <w:t>Подземная вода с водозабора №1 (12 артезианских скважин) собирается в резервуары объемом 1000 м³, откуда насосами подается в распределительную сеть города Елабуга.</w:t>
      </w:r>
    </w:p>
    <w:p w14:paraId="2F43B9F3" w14:textId="77777777" w:rsidR="00C150C3" w:rsidRPr="00C56B89" w:rsidRDefault="0077641E" w:rsidP="00B928C6">
      <w:pPr>
        <w:keepNext/>
        <w:keepLines/>
        <w:shd w:val="clear" w:color="auto" w:fill="FFFEFF"/>
        <w:spacing w:line="276" w:lineRule="auto"/>
        <w:jc w:val="center"/>
        <w:rPr>
          <w:rFonts w:ascii="Times New Roman" w:hAnsi="Times New Roman"/>
          <w:b/>
          <w:bCs/>
          <w:sz w:val="24"/>
        </w:rPr>
      </w:pPr>
      <w:r w:rsidRPr="00C56B89">
        <w:rPr>
          <w:rFonts w:ascii="Times New Roman" w:hAnsi="Times New Roman"/>
          <w:b/>
          <w:bCs/>
          <w:sz w:val="24"/>
        </w:rPr>
        <w:t xml:space="preserve"> </w:t>
      </w:r>
    </w:p>
    <w:p w14:paraId="544179DD" w14:textId="77777777" w:rsidR="00B928C6" w:rsidRPr="00C56B89" w:rsidRDefault="00B928C6" w:rsidP="00B928C6">
      <w:pPr>
        <w:keepNext/>
        <w:keepLines/>
        <w:shd w:val="clear" w:color="auto" w:fill="FFFEFF"/>
        <w:spacing w:line="276" w:lineRule="auto"/>
        <w:jc w:val="center"/>
        <w:rPr>
          <w:rFonts w:ascii="Times New Roman" w:eastAsia="Times New Roman" w:hAnsi="Times New Roman"/>
          <w:b/>
          <w:sz w:val="24"/>
          <w:shd w:val="clear" w:color="auto" w:fill="FFFEFF"/>
          <w:lang w:eastAsia="ru-RU"/>
        </w:rPr>
      </w:pPr>
      <w:r w:rsidRPr="00C56B89">
        <w:rPr>
          <w:rFonts w:ascii="Times New Roman" w:eastAsia="Times New Roman" w:hAnsi="Times New Roman"/>
          <w:b/>
          <w:sz w:val="24"/>
          <w:shd w:val="clear" w:color="auto" w:fill="FFFEFF"/>
          <w:lang w:eastAsia="ru-RU"/>
        </w:rPr>
        <w:t xml:space="preserve">Техническое состояние объектов и сооружений водоснабжения </w:t>
      </w:r>
    </w:p>
    <w:p w14:paraId="6EED0446" w14:textId="77777777" w:rsidR="00B928C6" w:rsidRPr="00C56B89" w:rsidRDefault="00B928C6" w:rsidP="00B928C6">
      <w:pPr>
        <w:keepNext/>
        <w:keepLines/>
        <w:shd w:val="clear" w:color="auto" w:fill="FFFEFF"/>
        <w:spacing w:line="276" w:lineRule="auto"/>
        <w:jc w:val="center"/>
        <w:rPr>
          <w:rFonts w:ascii="Times New Roman" w:eastAsia="Times New Roman" w:hAnsi="Times New Roman"/>
          <w:b/>
          <w:sz w:val="24"/>
          <w:shd w:val="clear" w:color="auto" w:fill="FFFEFF"/>
          <w:lang w:eastAsia="ru-RU"/>
        </w:rPr>
      </w:pPr>
      <w:r w:rsidRPr="00C56B89">
        <w:rPr>
          <w:rFonts w:ascii="Times New Roman" w:eastAsia="Times New Roman" w:hAnsi="Times New Roman"/>
          <w:b/>
          <w:sz w:val="24"/>
          <w:shd w:val="clear" w:color="auto" w:fill="FFFEFF"/>
          <w:lang w:eastAsia="ru-RU"/>
        </w:rPr>
        <w:t>Водоканала-Департамента ВиВ АО «ОЭЗ ППТ «Алабуга»</w:t>
      </w:r>
      <w:r w:rsidR="00142763" w:rsidRPr="00C56B89">
        <w:rPr>
          <w:rFonts w:ascii="Times New Roman" w:eastAsia="Times New Roman" w:hAnsi="Times New Roman"/>
          <w:b/>
          <w:sz w:val="24"/>
          <w:shd w:val="clear" w:color="auto" w:fill="FFFEFF"/>
          <w:lang w:eastAsia="ru-RU"/>
        </w:rPr>
        <w:t xml:space="preserve"> на 01.01.2020</w:t>
      </w:r>
    </w:p>
    <w:tbl>
      <w:tblPr>
        <w:tblW w:w="0" w:type="auto"/>
        <w:tblInd w:w="93" w:type="dxa"/>
        <w:tblLook w:val="04A0" w:firstRow="1" w:lastRow="0" w:firstColumn="1" w:lastColumn="0" w:noHBand="0" w:noVBand="1"/>
      </w:tblPr>
      <w:tblGrid>
        <w:gridCol w:w="575"/>
        <w:gridCol w:w="1935"/>
        <w:gridCol w:w="764"/>
        <w:gridCol w:w="1331"/>
        <w:gridCol w:w="1330"/>
        <w:gridCol w:w="1309"/>
        <w:gridCol w:w="872"/>
        <w:gridCol w:w="1928"/>
      </w:tblGrid>
      <w:tr w:rsidR="00B928C6" w:rsidRPr="00C56B89" w14:paraId="2679CB40" w14:textId="77777777" w:rsidTr="00C150C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C9EE57"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C92B49"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Наименование объекта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8E8BC1"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Год ввода</w:t>
            </w:r>
          </w:p>
        </w:tc>
        <w:tc>
          <w:tcPr>
            <w:tcW w:w="0" w:type="auto"/>
            <w:gridSpan w:val="4"/>
            <w:tcBorders>
              <w:top w:val="single" w:sz="4" w:space="0" w:color="auto"/>
              <w:left w:val="nil"/>
              <w:bottom w:val="single" w:sz="4" w:space="0" w:color="auto"/>
              <w:right w:val="single" w:sz="4" w:space="0" w:color="auto"/>
            </w:tcBorders>
            <w:shd w:val="clear" w:color="auto" w:fill="auto"/>
            <w:vAlign w:val="center"/>
            <w:hideMark/>
          </w:tcPr>
          <w:p w14:paraId="259424E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Производительность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7CDAA"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износа сооружения</w:t>
            </w:r>
          </w:p>
        </w:tc>
      </w:tr>
      <w:tr w:rsidR="00B928C6" w:rsidRPr="00C56B89" w14:paraId="11F67292" w14:textId="77777777" w:rsidTr="00C150C3">
        <w:trPr>
          <w:trHeight w:val="5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71D95" w14:textId="77777777" w:rsidR="00B928C6" w:rsidRPr="00C56B89" w:rsidRDefault="00B928C6" w:rsidP="00D5375F">
            <w:pPr>
              <w:keepNext/>
              <w:keepLines/>
              <w:jc w:val="left"/>
              <w:rPr>
                <w:rFonts w:ascii="Times New Roman" w:eastAsia="Times New Roman" w:hAnsi="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B6B3F8" w14:textId="77777777" w:rsidR="00B928C6" w:rsidRPr="00C56B89" w:rsidRDefault="00B928C6" w:rsidP="00D5375F">
            <w:pPr>
              <w:keepNext/>
              <w:keepLines/>
              <w:jc w:val="left"/>
              <w:rPr>
                <w:rFonts w:ascii="Times New Roman" w:eastAsia="Times New Roman" w:hAnsi="Times New Roman"/>
                <w:color w:val="000000"/>
                <w:sz w:val="22"/>
                <w:szCs w:val="22"/>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31EF0" w14:textId="77777777" w:rsidR="00B928C6" w:rsidRPr="00C56B89" w:rsidRDefault="00B928C6" w:rsidP="00D5375F">
            <w:pPr>
              <w:keepNext/>
              <w:keepLines/>
              <w:jc w:val="left"/>
              <w:rPr>
                <w:rFonts w:ascii="Times New Roman" w:eastAsia="Times New Roman" w:hAnsi="Times New Roman"/>
                <w:color w:val="000000"/>
                <w:sz w:val="22"/>
                <w:szCs w:val="22"/>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4B66C1F7"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Проектная тыс.м3/сут.</w:t>
            </w:r>
          </w:p>
        </w:tc>
        <w:tc>
          <w:tcPr>
            <w:tcW w:w="0" w:type="auto"/>
            <w:tcBorders>
              <w:top w:val="nil"/>
              <w:left w:val="nil"/>
              <w:bottom w:val="single" w:sz="4" w:space="0" w:color="auto"/>
              <w:right w:val="single" w:sz="4" w:space="0" w:color="auto"/>
            </w:tcBorders>
            <w:shd w:val="clear" w:color="auto" w:fill="auto"/>
            <w:vAlign w:val="center"/>
            <w:hideMark/>
          </w:tcPr>
          <w:p w14:paraId="402C0655"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Введенная тыс.м3/сут.</w:t>
            </w:r>
          </w:p>
        </w:tc>
        <w:tc>
          <w:tcPr>
            <w:tcW w:w="0" w:type="auto"/>
            <w:tcBorders>
              <w:top w:val="nil"/>
              <w:left w:val="nil"/>
              <w:bottom w:val="single" w:sz="4" w:space="0" w:color="auto"/>
              <w:right w:val="single" w:sz="4" w:space="0" w:color="auto"/>
            </w:tcBorders>
            <w:shd w:val="clear" w:color="auto" w:fill="auto"/>
            <w:vAlign w:val="center"/>
            <w:hideMark/>
          </w:tcPr>
          <w:p w14:paraId="73FBD067"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Факт. тыс.м3/сут.</w:t>
            </w:r>
          </w:p>
        </w:tc>
        <w:tc>
          <w:tcPr>
            <w:tcW w:w="0" w:type="auto"/>
            <w:tcBorders>
              <w:top w:val="nil"/>
              <w:left w:val="nil"/>
              <w:bottom w:val="single" w:sz="4" w:space="0" w:color="auto"/>
              <w:right w:val="single" w:sz="4" w:space="0" w:color="auto"/>
            </w:tcBorders>
            <w:shd w:val="clear" w:color="auto" w:fill="auto"/>
            <w:vAlign w:val="center"/>
            <w:hideMark/>
          </w:tcPr>
          <w:p w14:paraId="1E770458" w14:textId="77777777" w:rsidR="00B928C6" w:rsidRPr="00C56B89" w:rsidRDefault="00B928C6" w:rsidP="00D5375F">
            <w:pPr>
              <w:keepNext/>
              <w:keepLines/>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от введен</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E606F" w14:textId="77777777" w:rsidR="00B928C6" w:rsidRPr="00C56B89" w:rsidRDefault="00B928C6" w:rsidP="00D5375F">
            <w:pPr>
              <w:keepNext/>
              <w:keepLines/>
              <w:jc w:val="left"/>
              <w:rPr>
                <w:rFonts w:ascii="Times New Roman" w:eastAsia="Times New Roman" w:hAnsi="Times New Roman"/>
                <w:color w:val="000000"/>
                <w:sz w:val="22"/>
                <w:szCs w:val="22"/>
                <w:lang w:eastAsia="ru-RU"/>
              </w:rPr>
            </w:pPr>
          </w:p>
        </w:tc>
      </w:tr>
      <w:tr w:rsidR="00B928C6" w:rsidRPr="00C56B89" w14:paraId="1869C612" w14:textId="77777777" w:rsidTr="00C150C3">
        <w:trPr>
          <w:cantSplit/>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696024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14:paraId="33E19929" w14:textId="77777777" w:rsidR="00B928C6" w:rsidRPr="00C56B89" w:rsidRDefault="00B928C6" w:rsidP="00D5375F">
            <w:pPr>
              <w:keepNext/>
              <w:keepLines/>
              <w:ind w:left="34" w:right="-249"/>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Водозабор «Тураево»</w:t>
            </w:r>
          </w:p>
        </w:tc>
        <w:tc>
          <w:tcPr>
            <w:tcW w:w="0" w:type="auto"/>
            <w:tcBorders>
              <w:top w:val="nil"/>
              <w:left w:val="nil"/>
              <w:bottom w:val="single" w:sz="4" w:space="0" w:color="auto"/>
              <w:right w:val="single" w:sz="4" w:space="0" w:color="auto"/>
            </w:tcBorders>
            <w:shd w:val="clear" w:color="auto" w:fill="auto"/>
            <w:vAlign w:val="center"/>
            <w:hideMark/>
          </w:tcPr>
          <w:p w14:paraId="70BD850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1996</w:t>
            </w:r>
          </w:p>
        </w:tc>
        <w:tc>
          <w:tcPr>
            <w:tcW w:w="0" w:type="auto"/>
            <w:tcBorders>
              <w:top w:val="nil"/>
              <w:left w:val="nil"/>
              <w:bottom w:val="single" w:sz="4" w:space="0" w:color="auto"/>
              <w:right w:val="single" w:sz="4" w:space="0" w:color="auto"/>
            </w:tcBorders>
            <w:shd w:val="clear" w:color="auto" w:fill="auto"/>
            <w:vAlign w:val="center"/>
            <w:hideMark/>
          </w:tcPr>
          <w:p w14:paraId="31A5FE51"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481A4510"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32D85646"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30727EA4"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337130C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33</w:t>
            </w:r>
          </w:p>
        </w:tc>
      </w:tr>
      <w:tr w:rsidR="00B928C6" w:rsidRPr="00C56B89" w14:paraId="19039EE1" w14:textId="77777777" w:rsidTr="00C150C3">
        <w:trPr>
          <w:cantSplit/>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E070B7"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14:paraId="3950DD98" w14:textId="77777777" w:rsidR="00B928C6" w:rsidRPr="00C56B89" w:rsidRDefault="00B928C6" w:rsidP="00D5375F">
            <w:pPr>
              <w:keepNext/>
              <w:keepLines/>
              <w:ind w:left="34" w:right="-249"/>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Насосная станция II подъема «Сарсаз»</w:t>
            </w:r>
          </w:p>
        </w:tc>
        <w:tc>
          <w:tcPr>
            <w:tcW w:w="0" w:type="auto"/>
            <w:tcBorders>
              <w:top w:val="nil"/>
              <w:left w:val="nil"/>
              <w:bottom w:val="single" w:sz="4" w:space="0" w:color="auto"/>
              <w:right w:val="single" w:sz="4" w:space="0" w:color="auto"/>
            </w:tcBorders>
            <w:shd w:val="clear" w:color="auto" w:fill="auto"/>
            <w:vAlign w:val="center"/>
            <w:hideMark/>
          </w:tcPr>
          <w:p w14:paraId="6E51E42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1989</w:t>
            </w:r>
          </w:p>
        </w:tc>
        <w:tc>
          <w:tcPr>
            <w:tcW w:w="0" w:type="auto"/>
            <w:tcBorders>
              <w:top w:val="nil"/>
              <w:left w:val="nil"/>
              <w:bottom w:val="single" w:sz="4" w:space="0" w:color="auto"/>
              <w:right w:val="single" w:sz="4" w:space="0" w:color="auto"/>
            </w:tcBorders>
            <w:shd w:val="clear" w:color="auto" w:fill="auto"/>
            <w:vAlign w:val="center"/>
            <w:hideMark/>
          </w:tcPr>
          <w:p w14:paraId="56A9FD56"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5268B85D"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300</w:t>
            </w:r>
          </w:p>
        </w:tc>
        <w:tc>
          <w:tcPr>
            <w:tcW w:w="0" w:type="auto"/>
            <w:tcBorders>
              <w:top w:val="nil"/>
              <w:left w:val="nil"/>
              <w:bottom w:val="single" w:sz="4" w:space="0" w:color="auto"/>
              <w:right w:val="single" w:sz="4" w:space="0" w:color="auto"/>
            </w:tcBorders>
            <w:shd w:val="clear" w:color="auto" w:fill="auto"/>
            <w:vAlign w:val="center"/>
            <w:hideMark/>
          </w:tcPr>
          <w:p w14:paraId="1675A5C0"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3A6461AF"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25</w:t>
            </w:r>
          </w:p>
        </w:tc>
        <w:tc>
          <w:tcPr>
            <w:tcW w:w="0" w:type="auto"/>
            <w:tcBorders>
              <w:top w:val="nil"/>
              <w:left w:val="nil"/>
              <w:bottom w:val="single" w:sz="4" w:space="0" w:color="auto"/>
              <w:right w:val="single" w:sz="4" w:space="0" w:color="auto"/>
            </w:tcBorders>
            <w:shd w:val="clear" w:color="auto" w:fill="auto"/>
            <w:vAlign w:val="center"/>
            <w:hideMark/>
          </w:tcPr>
          <w:p w14:paraId="3804537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35</w:t>
            </w:r>
          </w:p>
        </w:tc>
      </w:tr>
      <w:tr w:rsidR="00B928C6" w:rsidRPr="00C56B89" w14:paraId="3AE625A4" w14:textId="77777777" w:rsidTr="00C150C3">
        <w:trPr>
          <w:trHeight w:val="566"/>
        </w:trPr>
        <w:tc>
          <w:tcPr>
            <w:tcW w:w="0" w:type="auto"/>
            <w:tcBorders>
              <w:top w:val="nil"/>
              <w:left w:val="single" w:sz="4" w:space="0" w:color="auto"/>
              <w:bottom w:val="nil"/>
              <w:right w:val="single" w:sz="4" w:space="0" w:color="auto"/>
            </w:tcBorders>
            <w:shd w:val="clear" w:color="auto" w:fill="auto"/>
            <w:vAlign w:val="center"/>
            <w:hideMark/>
          </w:tcPr>
          <w:p w14:paraId="3AF2E79E"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w:t>
            </w:r>
          </w:p>
        </w:tc>
        <w:tc>
          <w:tcPr>
            <w:tcW w:w="0" w:type="auto"/>
            <w:tcBorders>
              <w:top w:val="nil"/>
              <w:left w:val="nil"/>
              <w:bottom w:val="nil"/>
              <w:right w:val="single" w:sz="4" w:space="0" w:color="auto"/>
            </w:tcBorders>
            <w:shd w:val="clear" w:color="auto" w:fill="auto"/>
            <w:vAlign w:val="center"/>
            <w:hideMark/>
          </w:tcPr>
          <w:p w14:paraId="13AC75FD" w14:textId="77777777" w:rsidR="00B928C6" w:rsidRPr="00C56B89" w:rsidRDefault="00B928C6" w:rsidP="00D5375F">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Станция очистки воды</w:t>
            </w:r>
          </w:p>
        </w:tc>
        <w:tc>
          <w:tcPr>
            <w:tcW w:w="0" w:type="auto"/>
            <w:tcBorders>
              <w:top w:val="nil"/>
              <w:left w:val="nil"/>
              <w:bottom w:val="nil"/>
              <w:right w:val="single" w:sz="4" w:space="0" w:color="auto"/>
            </w:tcBorders>
            <w:shd w:val="clear" w:color="auto" w:fill="auto"/>
            <w:vAlign w:val="center"/>
            <w:hideMark/>
          </w:tcPr>
          <w:p w14:paraId="5A37195D"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1997</w:t>
            </w:r>
          </w:p>
        </w:tc>
        <w:tc>
          <w:tcPr>
            <w:tcW w:w="0" w:type="auto"/>
            <w:tcBorders>
              <w:top w:val="nil"/>
              <w:left w:val="nil"/>
              <w:bottom w:val="nil"/>
              <w:right w:val="single" w:sz="4" w:space="0" w:color="auto"/>
            </w:tcBorders>
            <w:shd w:val="clear" w:color="auto" w:fill="auto"/>
            <w:vAlign w:val="center"/>
            <w:hideMark/>
          </w:tcPr>
          <w:p w14:paraId="0ED4F64E"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180</w:t>
            </w:r>
          </w:p>
        </w:tc>
        <w:tc>
          <w:tcPr>
            <w:tcW w:w="0" w:type="auto"/>
            <w:tcBorders>
              <w:top w:val="nil"/>
              <w:left w:val="nil"/>
              <w:bottom w:val="single" w:sz="4" w:space="0" w:color="auto"/>
              <w:right w:val="single" w:sz="4" w:space="0" w:color="auto"/>
            </w:tcBorders>
            <w:shd w:val="clear" w:color="auto" w:fill="auto"/>
            <w:vAlign w:val="center"/>
            <w:hideMark/>
          </w:tcPr>
          <w:p w14:paraId="1AF9C8EF"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50 (1 пуск)</w:t>
            </w:r>
          </w:p>
        </w:tc>
        <w:tc>
          <w:tcPr>
            <w:tcW w:w="0" w:type="auto"/>
            <w:tcBorders>
              <w:top w:val="nil"/>
              <w:left w:val="nil"/>
              <w:bottom w:val="nil"/>
              <w:right w:val="single" w:sz="4" w:space="0" w:color="auto"/>
            </w:tcBorders>
            <w:shd w:val="clear" w:color="auto" w:fill="auto"/>
            <w:vAlign w:val="center"/>
            <w:hideMark/>
          </w:tcPr>
          <w:p w14:paraId="7B9E2DF2"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25</w:t>
            </w:r>
          </w:p>
        </w:tc>
        <w:tc>
          <w:tcPr>
            <w:tcW w:w="0" w:type="auto"/>
            <w:tcBorders>
              <w:top w:val="nil"/>
              <w:left w:val="nil"/>
              <w:bottom w:val="nil"/>
              <w:right w:val="single" w:sz="4" w:space="0" w:color="auto"/>
            </w:tcBorders>
            <w:shd w:val="clear" w:color="auto" w:fill="auto"/>
            <w:vAlign w:val="center"/>
            <w:hideMark/>
          </w:tcPr>
          <w:p w14:paraId="7E5594C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50</w:t>
            </w:r>
          </w:p>
        </w:tc>
        <w:tc>
          <w:tcPr>
            <w:tcW w:w="0" w:type="auto"/>
            <w:tcBorders>
              <w:top w:val="nil"/>
              <w:left w:val="nil"/>
              <w:bottom w:val="nil"/>
              <w:right w:val="single" w:sz="4" w:space="0" w:color="auto"/>
            </w:tcBorders>
            <w:shd w:val="clear" w:color="auto" w:fill="auto"/>
            <w:vAlign w:val="center"/>
            <w:hideMark/>
          </w:tcPr>
          <w:p w14:paraId="343A47ED"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63,2</w:t>
            </w:r>
          </w:p>
        </w:tc>
      </w:tr>
      <w:tr w:rsidR="00B928C6" w:rsidRPr="00C56B89" w14:paraId="5557ACF2" w14:textId="77777777" w:rsidTr="00C150C3">
        <w:trPr>
          <w:cantSplit/>
          <w:trHeight w:val="44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A3ED68D"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B9AE1F" w14:textId="77777777" w:rsidR="00B928C6" w:rsidRPr="00C56B89" w:rsidRDefault="00B928C6" w:rsidP="00D5375F">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Насосная станция III подъема</w:t>
            </w:r>
          </w:p>
        </w:tc>
        <w:tc>
          <w:tcPr>
            <w:tcW w:w="0" w:type="auto"/>
            <w:tcBorders>
              <w:top w:val="single" w:sz="4" w:space="0" w:color="auto"/>
              <w:left w:val="nil"/>
              <w:bottom w:val="single" w:sz="4" w:space="0" w:color="auto"/>
              <w:right w:val="single" w:sz="4" w:space="0" w:color="auto"/>
            </w:tcBorders>
            <w:shd w:val="clear" w:color="auto" w:fill="auto"/>
            <w:vAlign w:val="center"/>
          </w:tcPr>
          <w:p w14:paraId="3959BF5E"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30F4666"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p>
        </w:tc>
        <w:tc>
          <w:tcPr>
            <w:tcW w:w="0" w:type="auto"/>
            <w:tcBorders>
              <w:top w:val="nil"/>
              <w:left w:val="nil"/>
              <w:bottom w:val="single" w:sz="4" w:space="0" w:color="auto"/>
              <w:right w:val="single" w:sz="4" w:space="0" w:color="auto"/>
            </w:tcBorders>
            <w:shd w:val="clear" w:color="auto" w:fill="auto"/>
            <w:vAlign w:val="center"/>
          </w:tcPr>
          <w:p w14:paraId="3C0C9B4F"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tcPr>
          <w:p w14:paraId="4AAF00E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C1E07A"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CD8442"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r>
      <w:tr w:rsidR="00B928C6" w:rsidRPr="00C56B89" w14:paraId="5A7334B2" w14:textId="77777777" w:rsidTr="00C150C3">
        <w:trPr>
          <w:cantSplit/>
          <w:trHeight w:val="610"/>
        </w:trPr>
        <w:tc>
          <w:tcPr>
            <w:tcW w:w="0" w:type="auto"/>
            <w:tcBorders>
              <w:top w:val="nil"/>
              <w:left w:val="single" w:sz="4" w:space="0" w:color="auto"/>
              <w:bottom w:val="nil"/>
              <w:right w:val="single" w:sz="4" w:space="0" w:color="auto"/>
            </w:tcBorders>
            <w:shd w:val="clear" w:color="auto" w:fill="auto"/>
            <w:vAlign w:val="center"/>
            <w:hideMark/>
          </w:tcPr>
          <w:p w14:paraId="1F929902"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4.1.</w:t>
            </w:r>
          </w:p>
        </w:tc>
        <w:tc>
          <w:tcPr>
            <w:tcW w:w="0" w:type="auto"/>
            <w:tcBorders>
              <w:top w:val="nil"/>
              <w:left w:val="nil"/>
              <w:bottom w:val="nil"/>
              <w:right w:val="single" w:sz="4" w:space="0" w:color="auto"/>
            </w:tcBorders>
            <w:shd w:val="clear" w:color="auto" w:fill="auto"/>
            <w:vAlign w:val="center"/>
            <w:hideMark/>
          </w:tcPr>
          <w:p w14:paraId="56049414" w14:textId="77777777" w:rsidR="00B928C6" w:rsidRPr="00C56B89" w:rsidRDefault="00B928C6" w:rsidP="00D5375F">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Станция № 1</w:t>
            </w:r>
          </w:p>
        </w:tc>
        <w:tc>
          <w:tcPr>
            <w:tcW w:w="0" w:type="auto"/>
            <w:tcBorders>
              <w:top w:val="nil"/>
              <w:left w:val="nil"/>
              <w:bottom w:val="nil"/>
              <w:right w:val="single" w:sz="4" w:space="0" w:color="auto"/>
            </w:tcBorders>
            <w:shd w:val="clear" w:color="auto" w:fill="auto"/>
            <w:vAlign w:val="center"/>
            <w:hideMark/>
          </w:tcPr>
          <w:p w14:paraId="08B19F82"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1981</w:t>
            </w:r>
          </w:p>
        </w:tc>
        <w:tc>
          <w:tcPr>
            <w:tcW w:w="0" w:type="auto"/>
            <w:tcBorders>
              <w:top w:val="nil"/>
              <w:left w:val="nil"/>
              <w:bottom w:val="nil"/>
              <w:right w:val="single" w:sz="4" w:space="0" w:color="auto"/>
            </w:tcBorders>
            <w:shd w:val="clear" w:color="auto" w:fill="auto"/>
            <w:vAlign w:val="center"/>
            <w:hideMark/>
          </w:tcPr>
          <w:p w14:paraId="2140E258"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14:paraId="5138129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nil"/>
              <w:right w:val="single" w:sz="4" w:space="0" w:color="auto"/>
            </w:tcBorders>
            <w:shd w:val="clear" w:color="auto" w:fill="auto"/>
            <w:vAlign w:val="center"/>
            <w:hideMark/>
          </w:tcPr>
          <w:p w14:paraId="6F2D6B9D"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w:t>
            </w:r>
          </w:p>
        </w:tc>
        <w:tc>
          <w:tcPr>
            <w:tcW w:w="0" w:type="auto"/>
            <w:tcBorders>
              <w:top w:val="nil"/>
              <w:left w:val="nil"/>
              <w:bottom w:val="nil"/>
              <w:right w:val="single" w:sz="4" w:space="0" w:color="auto"/>
            </w:tcBorders>
            <w:shd w:val="clear" w:color="auto" w:fill="auto"/>
            <w:vAlign w:val="center"/>
            <w:hideMark/>
          </w:tcPr>
          <w:p w14:paraId="3C865A8D"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094C9816"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50 законсервировано </w:t>
            </w:r>
          </w:p>
        </w:tc>
      </w:tr>
      <w:tr w:rsidR="00B928C6" w:rsidRPr="00C56B89" w14:paraId="30819F33" w14:textId="77777777" w:rsidTr="00C150C3">
        <w:trPr>
          <w:cantSplit/>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B96D0E"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996424" w14:textId="77777777" w:rsidR="00B928C6" w:rsidRPr="00C56B89" w:rsidRDefault="00B928C6" w:rsidP="00D5375F">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Станция № 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A37970"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1986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976BF0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17</w:t>
            </w:r>
          </w:p>
        </w:tc>
        <w:tc>
          <w:tcPr>
            <w:tcW w:w="0" w:type="auto"/>
            <w:tcBorders>
              <w:top w:val="nil"/>
              <w:left w:val="nil"/>
              <w:bottom w:val="single" w:sz="4" w:space="0" w:color="auto"/>
              <w:right w:val="single" w:sz="4" w:space="0" w:color="auto"/>
            </w:tcBorders>
            <w:shd w:val="clear" w:color="auto" w:fill="auto"/>
            <w:vAlign w:val="center"/>
            <w:hideMark/>
          </w:tcPr>
          <w:p w14:paraId="6B8AC3B5"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82ECFE"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CA9807"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9371085"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56</w:t>
            </w:r>
          </w:p>
        </w:tc>
      </w:tr>
      <w:tr w:rsidR="00B928C6" w:rsidRPr="00C56B89" w14:paraId="053F350E" w14:textId="77777777" w:rsidTr="00C150C3">
        <w:trPr>
          <w:cantSplit/>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C53C0B"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14:paraId="649D6E00" w14:textId="77777777" w:rsidR="00B928C6" w:rsidRPr="00C56B89" w:rsidRDefault="00B928C6" w:rsidP="00D5375F">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Водозабор № 1 (артезианские скважины 12 шт.)</w:t>
            </w:r>
          </w:p>
        </w:tc>
        <w:tc>
          <w:tcPr>
            <w:tcW w:w="0" w:type="auto"/>
            <w:tcBorders>
              <w:top w:val="nil"/>
              <w:left w:val="nil"/>
              <w:bottom w:val="single" w:sz="4" w:space="0" w:color="auto"/>
              <w:right w:val="single" w:sz="4" w:space="0" w:color="auto"/>
            </w:tcBorders>
            <w:shd w:val="clear" w:color="auto" w:fill="auto"/>
            <w:vAlign w:val="center"/>
            <w:hideMark/>
          </w:tcPr>
          <w:p w14:paraId="0691E785"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1979</w:t>
            </w:r>
          </w:p>
        </w:tc>
        <w:tc>
          <w:tcPr>
            <w:tcW w:w="0" w:type="auto"/>
            <w:tcBorders>
              <w:top w:val="nil"/>
              <w:left w:val="nil"/>
              <w:bottom w:val="single" w:sz="4" w:space="0" w:color="auto"/>
              <w:right w:val="single" w:sz="4" w:space="0" w:color="auto"/>
            </w:tcBorders>
            <w:shd w:val="clear" w:color="auto" w:fill="auto"/>
            <w:vAlign w:val="center"/>
            <w:hideMark/>
          </w:tcPr>
          <w:p w14:paraId="266B93EA"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14:paraId="08162D2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55CE42DF"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14:paraId="64E856D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057D97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59</w:t>
            </w:r>
          </w:p>
        </w:tc>
      </w:tr>
      <w:tr w:rsidR="00B928C6" w:rsidRPr="00C56B89" w14:paraId="77FDAC7E" w14:textId="77777777" w:rsidTr="00C150C3">
        <w:trPr>
          <w:cantSplit/>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E306BE"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14:paraId="74868AC0" w14:textId="77777777" w:rsidR="00B928C6" w:rsidRPr="00C56B89" w:rsidRDefault="00B928C6" w:rsidP="00D5375F">
            <w:pPr>
              <w:keepNext/>
              <w:keepLines/>
              <w:ind w:left="34"/>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Подкачивающая насосная станция №2</w:t>
            </w:r>
          </w:p>
        </w:tc>
        <w:tc>
          <w:tcPr>
            <w:tcW w:w="0" w:type="auto"/>
            <w:tcBorders>
              <w:top w:val="nil"/>
              <w:left w:val="nil"/>
              <w:bottom w:val="single" w:sz="4" w:space="0" w:color="auto"/>
              <w:right w:val="single" w:sz="4" w:space="0" w:color="auto"/>
            </w:tcBorders>
            <w:shd w:val="clear" w:color="auto" w:fill="auto"/>
            <w:vAlign w:val="center"/>
            <w:hideMark/>
          </w:tcPr>
          <w:p w14:paraId="6885DEE2"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1968-1986</w:t>
            </w:r>
          </w:p>
        </w:tc>
        <w:tc>
          <w:tcPr>
            <w:tcW w:w="0" w:type="auto"/>
            <w:tcBorders>
              <w:top w:val="nil"/>
              <w:left w:val="nil"/>
              <w:bottom w:val="single" w:sz="4" w:space="0" w:color="auto"/>
              <w:right w:val="single" w:sz="4" w:space="0" w:color="auto"/>
            </w:tcBorders>
            <w:shd w:val="clear" w:color="auto" w:fill="auto"/>
            <w:vAlign w:val="center"/>
            <w:hideMark/>
          </w:tcPr>
          <w:p w14:paraId="72C47D1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9,6</w:t>
            </w:r>
          </w:p>
        </w:tc>
        <w:tc>
          <w:tcPr>
            <w:tcW w:w="0" w:type="auto"/>
            <w:tcBorders>
              <w:top w:val="nil"/>
              <w:left w:val="nil"/>
              <w:bottom w:val="single" w:sz="4" w:space="0" w:color="auto"/>
              <w:right w:val="single" w:sz="4" w:space="0" w:color="auto"/>
            </w:tcBorders>
            <w:shd w:val="clear" w:color="auto" w:fill="auto"/>
            <w:vAlign w:val="center"/>
            <w:hideMark/>
          </w:tcPr>
          <w:p w14:paraId="7700826C"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69984EC3"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4,5-5,5</w:t>
            </w:r>
          </w:p>
        </w:tc>
        <w:tc>
          <w:tcPr>
            <w:tcW w:w="0" w:type="auto"/>
            <w:tcBorders>
              <w:top w:val="nil"/>
              <w:left w:val="nil"/>
              <w:bottom w:val="single" w:sz="4" w:space="0" w:color="auto"/>
              <w:right w:val="single" w:sz="4" w:space="0" w:color="auto"/>
            </w:tcBorders>
            <w:shd w:val="clear" w:color="auto" w:fill="auto"/>
            <w:vAlign w:val="center"/>
            <w:hideMark/>
          </w:tcPr>
          <w:p w14:paraId="13126D7A"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14:paraId="44FEA49B" w14:textId="77777777" w:rsidR="00B928C6" w:rsidRPr="00C56B89" w:rsidRDefault="00B928C6" w:rsidP="00D5375F">
            <w:pPr>
              <w:keepNext/>
              <w:keepLines/>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57</w:t>
            </w:r>
          </w:p>
        </w:tc>
      </w:tr>
    </w:tbl>
    <w:p w14:paraId="59CF43F9" w14:textId="77777777" w:rsidR="00B928C6" w:rsidRPr="00C56B89" w:rsidRDefault="00B928C6" w:rsidP="00F925F8">
      <w:pPr>
        <w:shd w:val="clear" w:color="auto" w:fill="FFFEFF"/>
        <w:jc w:val="center"/>
        <w:rPr>
          <w:rFonts w:ascii="Times New Roman" w:hAnsi="Times New Roman"/>
          <w:b/>
          <w:bCs/>
          <w:sz w:val="24"/>
          <w:shd w:val="clear" w:color="auto" w:fill="FFFEFF"/>
        </w:rPr>
      </w:pPr>
    </w:p>
    <w:p w14:paraId="7F6F9E5D" w14:textId="77777777" w:rsidR="0077641E" w:rsidRPr="00C56B89" w:rsidRDefault="0077641E" w:rsidP="00F925F8">
      <w:pPr>
        <w:jc w:val="center"/>
        <w:rPr>
          <w:rFonts w:ascii="Times New Roman" w:hAnsi="Times New Roman"/>
          <w:b/>
          <w:bCs/>
          <w:sz w:val="24"/>
        </w:rPr>
      </w:pPr>
      <w:r w:rsidRPr="00C56B89">
        <w:rPr>
          <w:rFonts w:ascii="Times New Roman" w:hAnsi="Times New Roman"/>
          <w:b/>
          <w:bCs/>
          <w:sz w:val="24"/>
        </w:rPr>
        <w:t>Основные проблемы и недостатки системы водоснабжения.</w:t>
      </w:r>
    </w:p>
    <w:p w14:paraId="781B601A" w14:textId="77777777" w:rsidR="00C150C3" w:rsidRPr="00C56B89" w:rsidRDefault="0077641E" w:rsidP="00C150C3">
      <w:pPr>
        <w:ind w:firstLine="708"/>
        <w:rPr>
          <w:rFonts w:ascii="Times New Roman" w:hAnsi="Times New Roman"/>
          <w:bCs/>
          <w:sz w:val="24"/>
        </w:rPr>
      </w:pPr>
      <w:r w:rsidRPr="00C56B89">
        <w:rPr>
          <w:rFonts w:ascii="Times New Roman" w:hAnsi="Times New Roman"/>
          <w:bCs/>
          <w:sz w:val="24"/>
        </w:rPr>
        <w:t xml:space="preserve">Одной из главных проблем в эксплуатации объектов системы водоснабжения </w:t>
      </w:r>
      <w:r w:rsidR="00C150C3" w:rsidRPr="00C56B89">
        <w:rPr>
          <w:rFonts w:ascii="Times New Roman" w:hAnsi="Times New Roman"/>
          <w:bCs/>
          <w:sz w:val="24"/>
        </w:rPr>
        <w:t>является то, что основные головные объекты: насосная станция «Тураево»,</w:t>
      </w:r>
      <w:r w:rsidRPr="00C56B89">
        <w:rPr>
          <w:rFonts w:ascii="Times New Roman" w:hAnsi="Times New Roman"/>
          <w:bCs/>
          <w:sz w:val="24"/>
        </w:rPr>
        <w:t xml:space="preserve"> п.с. «Сарсаз», магистральные водоводы В7, водоводы хоз-питьевой воды на промплощадке ПО «ЕлАЗ», станции очистки воды (СОВ) были запроектированы и построены на производительность значительно превышающую сегодняшнюю фактическую потребность в воде. Это приводит к увеличению эксплуатационных расходов и повышению себестоимости</w:t>
      </w:r>
      <w:r w:rsidR="00C150C3" w:rsidRPr="00C56B89">
        <w:rPr>
          <w:rFonts w:ascii="Times New Roman" w:hAnsi="Times New Roman"/>
          <w:bCs/>
          <w:sz w:val="24"/>
        </w:rPr>
        <w:t>.</w:t>
      </w:r>
    </w:p>
    <w:p w14:paraId="4D42AB46" w14:textId="77777777" w:rsidR="0077641E" w:rsidRPr="00C56B89" w:rsidRDefault="0077641E" w:rsidP="00C150C3">
      <w:pPr>
        <w:ind w:firstLine="708"/>
        <w:rPr>
          <w:rFonts w:ascii="Times New Roman" w:hAnsi="Times New Roman"/>
          <w:bCs/>
          <w:sz w:val="24"/>
        </w:rPr>
      </w:pPr>
      <w:r w:rsidRPr="00C56B89">
        <w:rPr>
          <w:rFonts w:ascii="Times New Roman" w:hAnsi="Times New Roman"/>
          <w:bCs/>
          <w:sz w:val="24"/>
        </w:rPr>
        <w:t xml:space="preserve">Тураевский водозабор был сдан в эксплуатацию в 1997 году. На момент пуска объекта в эксплуатацию не были завершены строительно-монтажные работы по берегоукреплению и рассеивающему выпуску хозяйственно-бытовой канализации санатория «Ижминводы». Завершение работ по берегоукреплению необходимо, из-за того, что водой производится размыв территории берега, на котором находится насосная станция 1-го подъема в опускном стакане, заглубленном на 16 м расположен машинный зал с насосными агрегатами. Из-под </w:t>
      </w:r>
      <w:r w:rsidRPr="00C56B89">
        <w:rPr>
          <w:rFonts w:ascii="Times New Roman" w:hAnsi="Times New Roman"/>
          <w:bCs/>
          <w:sz w:val="24"/>
        </w:rPr>
        <w:lastRenderedPageBreak/>
        <w:t>уложенных плит берегоукрепления вымывается каменная наброска, что вызывает смещение плит и может вызвать излом труб сифонных водоводов, идущих под ними, от заглубленного водоприемника к насосной станции.</w:t>
      </w:r>
    </w:p>
    <w:p w14:paraId="11B17094" w14:textId="77777777" w:rsidR="0077641E" w:rsidRPr="00C56B89" w:rsidRDefault="007455FD" w:rsidP="00BC216F">
      <w:pPr>
        <w:numPr>
          <w:ilvl w:val="3"/>
          <w:numId w:val="28"/>
        </w:numPr>
        <w:rPr>
          <w:rFonts w:ascii="Times New Roman" w:hAnsi="Times New Roman"/>
          <w:bCs/>
          <w:sz w:val="24"/>
        </w:rPr>
      </w:pPr>
      <w:r w:rsidRPr="00C56B89">
        <w:rPr>
          <w:rFonts w:ascii="Times New Roman" w:hAnsi="Times New Roman"/>
          <w:bCs/>
          <w:sz w:val="24"/>
        </w:rPr>
        <w:t>Производительность насосной станции 1-го подъема рассчитана на 300 тыс. м³/сутки речной воды при фактической потребности 48 тыс. м³/сутки, а станция очистки воды, рассчитанная на выпуск воды в объеме 180 тыс. м³/сутки, при мощности действующей части пускового комплекса 50 тыс. м³/сутки фактически выпускает лишь 24 тыс. м³/сутки. Все это приводит к перерасходу электроэнергии и увеличению эксплуатационных расходов.</w:t>
      </w:r>
    </w:p>
    <w:p w14:paraId="5F389091" w14:textId="77777777" w:rsidR="00BC216F" w:rsidRPr="00C56B89" w:rsidRDefault="00BC216F" w:rsidP="00BC216F">
      <w:pPr>
        <w:numPr>
          <w:ilvl w:val="3"/>
          <w:numId w:val="28"/>
        </w:numPr>
        <w:rPr>
          <w:rFonts w:ascii="Times New Roman" w:hAnsi="Times New Roman"/>
          <w:bCs/>
          <w:sz w:val="24"/>
        </w:rPr>
      </w:pPr>
      <w:r w:rsidRPr="00C56B89">
        <w:rPr>
          <w:rFonts w:ascii="Times New Roman" w:hAnsi="Times New Roman"/>
          <w:bCs/>
          <w:sz w:val="24"/>
        </w:rPr>
        <w:t>Сооружения станции очистки воды рассчитаны на выпуск воды питьевого качества в объеме 180 тыс. м³/сутки, при мощности действующей части пускового комплекса 50 тыс. м³/сутки и при существующей потребности 24 тыс. м³/сутки. Что также приводит к увеличению эксплуатационных расходов.</w:t>
      </w:r>
    </w:p>
    <w:p w14:paraId="180EEA5D" w14:textId="77777777" w:rsidR="00BC216F" w:rsidRPr="00C56B89" w:rsidRDefault="007455FD" w:rsidP="00BC216F">
      <w:pPr>
        <w:numPr>
          <w:ilvl w:val="3"/>
          <w:numId w:val="28"/>
        </w:numPr>
        <w:rPr>
          <w:rFonts w:ascii="Times New Roman" w:hAnsi="Times New Roman"/>
          <w:bCs/>
          <w:sz w:val="24"/>
        </w:rPr>
      </w:pPr>
      <w:r w:rsidRPr="00C56B89">
        <w:rPr>
          <w:rFonts w:ascii="Times New Roman" w:hAnsi="Times New Roman"/>
          <w:bCs/>
          <w:sz w:val="24"/>
        </w:rPr>
        <w:t>Недостаточная пропускная способность сетей потребностям растущего города. Вода подается в город со станции очистки воды по двум трубопроводам 2Ø426мм, которые эксплуатируются с 1989 года. Пропускной способности ук</w:t>
      </w:r>
      <w:r w:rsidR="00C150C3" w:rsidRPr="00C56B89">
        <w:rPr>
          <w:rFonts w:ascii="Times New Roman" w:hAnsi="Times New Roman"/>
          <w:bCs/>
          <w:sz w:val="24"/>
        </w:rPr>
        <w:t>азанных сетей для города уже не</w:t>
      </w:r>
      <w:r w:rsidRPr="00C56B89">
        <w:rPr>
          <w:rFonts w:ascii="Times New Roman" w:hAnsi="Times New Roman"/>
          <w:bCs/>
          <w:sz w:val="24"/>
        </w:rPr>
        <w:t>достаточно</w:t>
      </w:r>
      <w:r w:rsidR="00142763" w:rsidRPr="00C56B89">
        <w:rPr>
          <w:rFonts w:ascii="Times New Roman" w:hAnsi="Times New Roman"/>
          <w:bCs/>
          <w:sz w:val="24"/>
        </w:rPr>
        <w:t xml:space="preserve"> </w:t>
      </w:r>
      <w:r w:rsidR="00142763" w:rsidRPr="00C56B89">
        <w:rPr>
          <w:rFonts w:ascii="Times New Roman" w:hAnsi="Times New Roman"/>
          <w:sz w:val="24"/>
        </w:rPr>
        <w:t>(на 01.01.2020 дефицит водоснабжения в весенне-осенний период составляет 4200 м</w:t>
      </w:r>
      <w:r w:rsidR="00142763" w:rsidRPr="00C56B89">
        <w:rPr>
          <w:rFonts w:ascii="Times New Roman" w:hAnsi="Times New Roman"/>
          <w:sz w:val="24"/>
          <w:vertAlign w:val="superscript"/>
        </w:rPr>
        <w:t>3</w:t>
      </w:r>
      <w:r w:rsidR="00142763" w:rsidRPr="00C56B89">
        <w:rPr>
          <w:rFonts w:ascii="Times New Roman" w:hAnsi="Times New Roman"/>
          <w:sz w:val="24"/>
        </w:rPr>
        <w:t>/сут.</w:t>
      </w:r>
      <w:r w:rsidR="00142763" w:rsidRPr="00C56B89">
        <w:rPr>
          <w:rFonts w:ascii="Times New Roman" w:hAnsi="Times New Roman"/>
          <w:bCs/>
          <w:sz w:val="24"/>
        </w:rPr>
        <w:t>)</w:t>
      </w:r>
      <w:r w:rsidRPr="00C56B89">
        <w:rPr>
          <w:rFonts w:ascii="Times New Roman" w:hAnsi="Times New Roman"/>
          <w:bCs/>
          <w:sz w:val="24"/>
        </w:rPr>
        <w:t>. Основной объем воды поступает с СОВ в количестве 1000-1100м3/час. Потребность города составляет 1300 - 1500м3/час. С вводом жилья в новых микрорайонах</w:t>
      </w:r>
      <w:r w:rsidR="006E739E" w:rsidRPr="00C56B89">
        <w:rPr>
          <w:rFonts w:ascii="Times New Roman" w:hAnsi="Times New Roman"/>
          <w:bCs/>
          <w:sz w:val="24"/>
        </w:rPr>
        <w:t xml:space="preserve"> </w:t>
      </w:r>
      <w:r w:rsidRPr="00C56B89">
        <w:rPr>
          <w:rFonts w:ascii="Times New Roman" w:hAnsi="Times New Roman"/>
          <w:bCs/>
          <w:sz w:val="24"/>
        </w:rPr>
        <w:t>(«Лесная поляна», «Радужный», микрорайон для многодетных семей), потребность в воде увеличится до 1450-1650м3/час.</w:t>
      </w:r>
    </w:p>
    <w:p w14:paraId="0F41A38A" w14:textId="77777777" w:rsidR="0077641E" w:rsidRPr="00C56B89" w:rsidRDefault="0077641E" w:rsidP="00BC216F">
      <w:pPr>
        <w:numPr>
          <w:ilvl w:val="3"/>
          <w:numId w:val="28"/>
        </w:numPr>
        <w:rPr>
          <w:rFonts w:ascii="Times New Roman" w:hAnsi="Times New Roman"/>
          <w:bCs/>
          <w:sz w:val="24"/>
        </w:rPr>
      </w:pPr>
      <w:r w:rsidRPr="00C56B89">
        <w:rPr>
          <w:rFonts w:ascii="Times New Roman" w:hAnsi="Times New Roman"/>
          <w:bCs/>
          <w:sz w:val="24"/>
        </w:rPr>
        <w:t>Водопроводные сети города требуют ремонта и 80% замены.</w:t>
      </w:r>
    </w:p>
    <w:p w14:paraId="642BAFFC" w14:textId="77777777" w:rsidR="00C150C3" w:rsidRPr="00C56B89" w:rsidRDefault="00C150C3" w:rsidP="00C150C3">
      <w:pPr>
        <w:keepNext/>
        <w:keepLines/>
        <w:shd w:val="clear" w:color="auto" w:fill="FFFEFF"/>
        <w:spacing w:line="276" w:lineRule="auto"/>
        <w:ind w:left="720"/>
        <w:rPr>
          <w:rFonts w:ascii="Times New Roman" w:eastAsia="Times New Roman" w:hAnsi="Times New Roman"/>
          <w:b/>
          <w:sz w:val="24"/>
          <w:shd w:val="clear" w:color="auto" w:fill="FFFEFF"/>
          <w:lang w:eastAsia="ru-RU"/>
        </w:rPr>
      </w:pPr>
    </w:p>
    <w:p w14:paraId="7B0B41FE" w14:textId="77777777" w:rsidR="002B7DD0" w:rsidRPr="00C56B89" w:rsidRDefault="002B7DD0" w:rsidP="00C150C3">
      <w:pPr>
        <w:keepNext/>
        <w:keepLines/>
        <w:shd w:val="clear" w:color="auto" w:fill="FFFEFF"/>
        <w:spacing w:line="276" w:lineRule="auto"/>
        <w:ind w:left="720"/>
        <w:jc w:val="center"/>
        <w:rPr>
          <w:rFonts w:ascii="Times New Roman" w:eastAsia="Times New Roman" w:hAnsi="Times New Roman"/>
          <w:b/>
          <w:sz w:val="24"/>
          <w:shd w:val="clear" w:color="auto" w:fill="FFFEFF"/>
          <w:lang w:eastAsia="ru-RU"/>
        </w:rPr>
      </w:pPr>
      <w:bookmarkStart w:id="33" w:name="_Hlk48118120"/>
      <w:r w:rsidRPr="00C56B89">
        <w:rPr>
          <w:rFonts w:ascii="Times New Roman" w:hAnsi="Times New Roman"/>
          <w:b/>
          <w:bCs/>
          <w:sz w:val="24"/>
        </w:rPr>
        <w:t xml:space="preserve">Техническое состояние сетей водоснабжения </w:t>
      </w:r>
      <w:r w:rsidRPr="00C56B89">
        <w:rPr>
          <w:rFonts w:ascii="Times New Roman" w:eastAsia="Times New Roman" w:hAnsi="Times New Roman"/>
          <w:b/>
          <w:sz w:val="24"/>
          <w:shd w:val="clear" w:color="auto" w:fill="FFFEFF"/>
          <w:lang w:eastAsia="ru-RU"/>
        </w:rPr>
        <w:t xml:space="preserve">Водоканала-Департамента ВиВ </w:t>
      </w:r>
      <w:r w:rsidRPr="00C56B89">
        <w:rPr>
          <w:rFonts w:ascii="Times New Roman" w:eastAsia="Times New Roman" w:hAnsi="Times New Roman"/>
          <w:b/>
          <w:sz w:val="24"/>
          <w:shd w:val="clear" w:color="auto" w:fill="FFFEFF"/>
          <w:lang w:eastAsia="ru-RU"/>
        </w:rPr>
        <w:br/>
        <w:t>АО «ОЭЗ ППТ «Алабуга»</w:t>
      </w:r>
      <w:r w:rsidRPr="00C56B89">
        <w:rPr>
          <w:rFonts w:ascii="Times New Roman" w:hAnsi="Times New Roman"/>
          <w:b/>
          <w:sz w:val="24"/>
        </w:rPr>
        <w:t xml:space="preserve"> на 01.01.2020г.</w:t>
      </w:r>
    </w:p>
    <w:tbl>
      <w:tblPr>
        <w:tblW w:w="10065" w:type="dxa"/>
        <w:tblInd w:w="-34" w:type="dxa"/>
        <w:tblLayout w:type="fixed"/>
        <w:tblLook w:val="04A0" w:firstRow="1" w:lastRow="0" w:firstColumn="1" w:lastColumn="0" w:noHBand="0" w:noVBand="1"/>
      </w:tblPr>
      <w:tblGrid>
        <w:gridCol w:w="601"/>
        <w:gridCol w:w="3038"/>
        <w:gridCol w:w="692"/>
        <w:gridCol w:w="979"/>
        <w:gridCol w:w="1069"/>
        <w:gridCol w:w="1134"/>
        <w:gridCol w:w="993"/>
        <w:gridCol w:w="1559"/>
      </w:tblGrid>
      <w:tr w:rsidR="002B7DD0" w:rsidRPr="00C56B89" w14:paraId="4DCD96C8" w14:textId="77777777" w:rsidTr="00D5375F">
        <w:trPr>
          <w:trHeight w:val="300"/>
        </w:trPr>
        <w:tc>
          <w:tcPr>
            <w:tcW w:w="601" w:type="dxa"/>
            <w:vMerge w:val="restart"/>
            <w:tcBorders>
              <w:top w:val="single" w:sz="4" w:space="0" w:color="auto"/>
              <w:left w:val="single" w:sz="4" w:space="0" w:color="auto"/>
              <w:right w:val="single" w:sz="4" w:space="0" w:color="auto"/>
            </w:tcBorders>
            <w:shd w:val="clear" w:color="auto" w:fill="auto"/>
            <w:noWrap/>
            <w:vAlign w:val="bottom"/>
            <w:hideMark/>
          </w:tcPr>
          <w:p w14:paraId="79EF993E"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p w14:paraId="77D6D5FB"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vMerge w:val="restart"/>
            <w:tcBorders>
              <w:top w:val="single" w:sz="4" w:space="0" w:color="auto"/>
              <w:left w:val="nil"/>
              <w:right w:val="single" w:sz="4" w:space="0" w:color="auto"/>
            </w:tcBorders>
            <w:shd w:val="clear" w:color="auto" w:fill="auto"/>
            <w:noWrap/>
            <w:vAlign w:val="bottom"/>
            <w:hideMark/>
          </w:tcPr>
          <w:p w14:paraId="07DC0522"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Наименование</w:t>
            </w:r>
          </w:p>
          <w:p w14:paraId="1EBDA213"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692" w:type="dxa"/>
            <w:vMerge w:val="restart"/>
            <w:tcBorders>
              <w:top w:val="single" w:sz="4" w:space="0" w:color="auto"/>
              <w:left w:val="nil"/>
              <w:right w:val="single" w:sz="4" w:space="0" w:color="auto"/>
            </w:tcBorders>
            <w:shd w:val="clear" w:color="auto" w:fill="auto"/>
            <w:noWrap/>
            <w:vAlign w:val="bottom"/>
            <w:hideMark/>
          </w:tcPr>
          <w:p w14:paraId="6BFF79A2"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Ед.</w:t>
            </w:r>
          </w:p>
          <w:p w14:paraId="42EA27AC"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изм.</w:t>
            </w:r>
          </w:p>
        </w:tc>
        <w:tc>
          <w:tcPr>
            <w:tcW w:w="979" w:type="dxa"/>
            <w:vMerge w:val="restart"/>
            <w:tcBorders>
              <w:top w:val="single" w:sz="4" w:space="0" w:color="auto"/>
              <w:left w:val="nil"/>
              <w:right w:val="single" w:sz="4" w:space="0" w:color="auto"/>
            </w:tcBorders>
            <w:shd w:val="clear" w:color="auto" w:fill="auto"/>
            <w:noWrap/>
            <w:vAlign w:val="bottom"/>
            <w:hideMark/>
          </w:tcPr>
          <w:p w14:paraId="2C00DA03"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p w14:paraId="37B8677A"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1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38668A9D"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износа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E073F6"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Примечание</w:t>
            </w:r>
          </w:p>
        </w:tc>
      </w:tr>
      <w:tr w:rsidR="002B7DD0" w:rsidRPr="00C56B89" w14:paraId="0109687E" w14:textId="77777777" w:rsidTr="00D5375F">
        <w:trPr>
          <w:trHeight w:val="300"/>
        </w:trPr>
        <w:tc>
          <w:tcPr>
            <w:tcW w:w="601" w:type="dxa"/>
            <w:vMerge/>
            <w:tcBorders>
              <w:left w:val="single" w:sz="4" w:space="0" w:color="auto"/>
              <w:bottom w:val="single" w:sz="4" w:space="0" w:color="auto"/>
              <w:right w:val="single" w:sz="4" w:space="0" w:color="auto"/>
            </w:tcBorders>
            <w:shd w:val="clear" w:color="auto" w:fill="auto"/>
            <w:noWrap/>
            <w:vAlign w:val="bottom"/>
            <w:hideMark/>
          </w:tcPr>
          <w:p w14:paraId="631E5E81" w14:textId="77777777" w:rsidR="002B7DD0" w:rsidRPr="00C56B89" w:rsidRDefault="002B7DD0" w:rsidP="00D5375F">
            <w:pPr>
              <w:jc w:val="center"/>
              <w:rPr>
                <w:rFonts w:ascii="Times New Roman" w:eastAsia="Times New Roman" w:hAnsi="Times New Roman"/>
                <w:sz w:val="24"/>
                <w:lang w:eastAsia="ru-RU"/>
              </w:rPr>
            </w:pPr>
          </w:p>
        </w:tc>
        <w:tc>
          <w:tcPr>
            <w:tcW w:w="3038" w:type="dxa"/>
            <w:vMerge/>
            <w:tcBorders>
              <w:left w:val="nil"/>
              <w:bottom w:val="single" w:sz="4" w:space="0" w:color="auto"/>
              <w:right w:val="single" w:sz="4" w:space="0" w:color="auto"/>
            </w:tcBorders>
            <w:shd w:val="clear" w:color="auto" w:fill="auto"/>
            <w:noWrap/>
            <w:vAlign w:val="bottom"/>
            <w:hideMark/>
          </w:tcPr>
          <w:p w14:paraId="1F1C71A1" w14:textId="77777777" w:rsidR="002B7DD0" w:rsidRPr="00C56B89" w:rsidRDefault="002B7DD0" w:rsidP="00D5375F">
            <w:pPr>
              <w:jc w:val="center"/>
              <w:rPr>
                <w:rFonts w:ascii="Times New Roman" w:eastAsia="Times New Roman" w:hAnsi="Times New Roman"/>
                <w:sz w:val="24"/>
                <w:lang w:eastAsia="ru-RU"/>
              </w:rPr>
            </w:pPr>
          </w:p>
        </w:tc>
        <w:tc>
          <w:tcPr>
            <w:tcW w:w="692" w:type="dxa"/>
            <w:vMerge/>
            <w:tcBorders>
              <w:left w:val="nil"/>
              <w:bottom w:val="single" w:sz="4" w:space="0" w:color="auto"/>
              <w:right w:val="single" w:sz="4" w:space="0" w:color="auto"/>
            </w:tcBorders>
            <w:shd w:val="clear" w:color="auto" w:fill="auto"/>
            <w:noWrap/>
            <w:vAlign w:val="bottom"/>
            <w:hideMark/>
          </w:tcPr>
          <w:p w14:paraId="213FDD25" w14:textId="77777777" w:rsidR="002B7DD0" w:rsidRPr="00C56B89" w:rsidRDefault="002B7DD0" w:rsidP="00D5375F">
            <w:pPr>
              <w:jc w:val="center"/>
              <w:rPr>
                <w:rFonts w:ascii="Times New Roman" w:eastAsia="Times New Roman" w:hAnsi="Times New Roman"/>
                <w:sz w:val="24"/>
                <w:lang w:eastAsia="ru-RU"/>
              </w:rPr>
            </w:pPr>
          </w:p>
        </w:tc>
        <w:tc>
          <w:tcPr>
            <w:tcW w:w="979" w:type="dxa"/>
            <w:vMerge/>
            <w:tcBorders>
              <w:left w:val="nil"/>
              <w:bottom w:val="single" w:sz="4" w:space="0" w:color="auto"/>
              <w:right w:val="single" w:sz="4" w:space="0" w:color="auto"/>
            </w:tcBorders>
            <w:shd w:val="clear" w:color="auto" w:fill="auto"/>
            <w:noWrap/>
            <w:vAlign w:val="bottom"/>
            <w:hideMark/>
          </w:tcPr>
          <w:p w14:paraId="2A139C00" w14:textId="77777777" w:rsidR="002B7DD0" w:rsidRPr="00C56B89" w:rsidRDefault="002B7DD0" w:rsidP="00D5375F">
            <w:pPr>
              <w:jc w:val="center"/>
              <w:rPr>
                <w:rFonts w:ascii="Times New Roman" w:eastAsia="Times New Roman" w:hAnsi="Times New Roman"/>
                <w:sz w:val="24"/>
                <w:lang w:eastAsia="ru-RU"/>
              </w:rPr>
            </w:pPr>
          </w:p>
        </w:tc>
        <w:tc>
          <w:tcPr>
            <w:tcW w:w="1069" w:type="dxa"/>
            <w:tcBorders>
              <w:top w:val="nil"/>
              <w:left w:val="nil"/>
              <w:bottom w:val="single" w:sz="4" w:space="0" w:color="auto"/>
              <w:right w:val="single" w:sz="4" w:space="0" w:color="auto"/>
            </w:tcBorders>
            <w:shd w:val="clear" w:color="auto" w:fill="auto"/>
            <w:noWrap/>
            <w:vAlign w:val="bottom"/>
            <w:hideMark/>
          </w:tcPr>
          <w:p w14:paraId="4D547162"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3B8E9E15"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50 до 100</w:t>
            </w:r>
          </w:p>
        </w:tc>
        <w:tc>
          <w:tcPr>
            <w:tcW w:w="993" w:type="dxa"/>
            <w:tcBorders>
              <w:top w:val="nil"/>
              <w:left w:val="nil"/>
              <w:bottom w:val="single" w:sz="4" w:space="0" w:color="auto"/>
              <w:right w:val="single" w:sz="4" w:space="0" w:color="auto"/>
            </w:tcBorders>
            <w:shd w:val="clear" w:color="auto" w:fill="auto"/>
            <w:noWrap/>
            <w:vAlign w:val="bottom"/>
            <w:hideMark/>
          </w:tcPr>
          <w:p w14:paraId="69537187"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до 50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41374972" w14:textId="77777777" w:rsidR="002B7DD0" w:rsidRPr="00C56B89" w:rsidRDefault="002B7DD0" w:rsidP="00D5375F">
            <w:pPr>
              <w:jc w:val="left"/>
              <w:rPr>
                <w:rFonts w:ascii="Times New Roman" w:eastAsia="Times New Roman" w:hAnsi="Times New Roman"/>
                <w:sz w:val="24"/>
                <w:lang w:eastAsia="ru-RU"/>
              </w:rPr>
            </w:pPr>
          </w:p>
        </w:tc>
      </w:tr>
      <w:tr w:rsidR="002B7DD0" w:rsidRPr="00C56B89" w14:paraId="41FF6CB9" w14:textId="77777777" w:rsidTr="00D5375F">
        <w:trPr>
          <w:trHeight w:val="315"/>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60FA6796" w14:textId="77777777" w:rsidR="002B7DD0" w:rsidRPr="00C56B89" w:rsidRDefault="002B7DD0" w:rsidP="00D5375F">
            <w:pPr>
              <w:jc w:val="center"/>
              <w:rPr>
                <w:rFonts w:ascii="Times New Roman" w:eastAsia="Times New Roman" w:hAnsi="Times New Roman"/>
                <w:b/>
                <w:bCs/>
                <w:sz w:val="24"/>
                <w:lang w:eastAsia="ru-RU"/>
              </w:rPr>
            </w:pPr>
          </w:p>
        </w:tc>
        <w:tc>
          <w:tcPr>
            <w:tcW w:w="3038" w:type="dxa"/>
            <w:tcBorders>
              <w:top w:val="nil"/>
              <w:left w:val="nil"/>
              <w:bottom w:val="single" w:sz="4" w:space="0" w:color="auto"/>
              <w:right w:val="single" w:sz="4" w:space="0" w:color="auto"/>
            </w:tcBorders>
            <w:shd w:val="clear" w:color="auto" w:fill="auto"/>
            <w:noWrap/>
            <w:hideMark/>
          </w:tcPr>
          <w:p w14:paraId="0164E015" w14:textId="77777777" w:rsidR="002B7DD0" w:rsidRPr="00C56B89" w:rsidRDefault="002B7DD0" w:rsidP="00D5375F">
            <w:pPr>
              <w:jc w:val="left"/>
              <w:rPr>
                <w:rFonts w:ascii="Times New Roman" w:eastAsia="Times New Roman" w:hAnsi="Times New Roman"/>
                <w:b/>
                <w:bCs/>
                <w:sz w:val="24"/>
                <w:lang w:eastAsia="ru-RU"/>
              </w:rPr>
            </w:pPr>
            <w:r w:rsidRPr="00C56B89">
              <w:rPr>
                <w:rStyle w:val="FontStyle126"/>
                <w:sz w:val="24"/>
              </w:rPr>
              <w:t>Водопроводные сети</w:t>
            </w:r>
          </w:p>
        </w:tc>
        <w:tc>
          <w:tcPr>
            <w:tcW w:w="692" w:type="dxa"/>
            <w:tcBorders>
              <w:top w:val="nil"/>
              <w:left w:val="nil"/>
              <w:bottom w:val="single" w:sz="4" w:space="0" w:color="auto"/>
              <w:right w:val="single" w:sz="4" w:space="0" w:color="auto"/>
            </w:tcBorders>
            <w:shd w:val="clear" w:color="auto" w:fill="auto"/>
            <w:noWrap/>
            <w:vAlign w:val="bottom"/>
            <w:hideMark/>
          </w:tcPr>
          <w:p w14:paraId="15F52481" w14:textId="77777777" w:rsidR="002B7DD0" w:rsidRPr="00C56B89" w:rsidRDefault="002B7DD0" w:rsidP="00D5375F">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км.</w:t>
            </w:r>
          </w:p>
        </w:tc>
        <w:tc>
          <w:tcPr>
            <w:tcW w:w="979" w:type="dxa"/>
            <w:tcBorders>
              <w:top w:val="nil"/>
              <w:left w:val="nil"/>
              <w:bottom w:val="single" w:sz="4" w:space="0" w:color="auto"/>
              <w:right w:val="single" w:sz="4" w:space="0" w:color="auto"/>
            </w:tcBorders>
            <w:shd w:val="clear" w:color="auto" w:fill="auto"/>
            <w:noWrap/>
            <w:hideMark/>
          </w:tcPr>
          <w:p w14:paraId="7886160B" w14:textId="77777777" w:rsidR="002B7DD0" w:rsidRPr="00C56B89" w:rsidRDefault="002B7DD0" w:rsidP="00D5375F">
            <w:pPr>
              <w:jc w:val="center"/>
              <w:rPr>
                <w:rFonts w:ascii="Times New Roman" w:eastAsia="Times New Roman" w:hAnsi="Times New Roman"/>
                <w:b/>
                <w:bCs/>
                <w:sz w:val="24"/>
                <w:lang w:eastAsia="ru-RU"/>
              </w:rPr>
            </w:pPr>
          </w:p>
        </w:tc>
        <w:tc>
          <w:tcPr>
            <w:tcW w:w="1069" w:type="dxa"/>
            <w:tcBorders>
              <w:top w:val="nil"/>
              <w:left w:val="nil"/>
              <w:bottom w:val="single" w:sz="4" w:space="0" w:color="auto"/>
              <w:right w:val="single" w:sz="4" w:space="0" w:color="auto"/>
            </w:tcBorders>
            <w:shd w:val="clear" w:color="auto" w:fill="auto"/>
            <w:noWrap/>
            <w:vAlign w:val="bottom"/>
            <w:hideMark/>
          </w:tcPr>
          <w:p w14:paraId="4B089DA4"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134" w:type="dxa"/>
            <w:tcBorders>
              <w:top w:val="nil"/>
              <w:left w:val="nil"/>
              <w:bottom w:val="single" w:sz="4" w:space="0" w:color="auto"/>
              <w:right w:val="single" w:sz="4" w:space="0" w:color="auto"/>
            </w:tcBorders>
            <w:shd w:val="clear" w:color="auto" w:fill="auto"/>
            <w:noWrap/>
          </w:tcPr>
          <w:p w14:paraId="2494858E" w14:textId="77777777" w:rsidR="002B7DD0" w:rsidRPr="00C56B89" w:rsidRDefault="002B7DD0" w:rsidP="00D5375F">
            <w:pPr>
              <w:jc w:val="center"/>
              <w:rPr>
                <w:rFonts w:ascii="Times New Roman" w:eastAsia="Times New Roman" w:hAnsi="Times New Roman"/>
                <w:sz w:val="24"/>
                <w:lang w:eastAsia="ru-RU"/>
              </w:rPr>
            </w:pPr>
          </w:p>
        </w:tc>
        <w:tc>
          <w:tcPr>
            <w:tcW w:w="993" w:type="dxa"/>
            <w:tcBorders>
              <w:top w:val="nil"/>
              <w:left w:val="nil"/>
              <w:bottom w:val="single" w:sz="4" w:space="0" w:color="auto"/>
              <w:right w:val="single" w:sz="4" w:space="0" w:color="auto"/>
            </w:tcBorders>
            <w:shd w:val="clear" w:color="auto" w:fill="auto"/>
            <w:noWrap/>
          </w:tcPr>
          <w:p w14:paraId="70D45E6B" w14:textId="77777777" w:rsidR="002B7DD0" w:rsidRPr="00C56B89" w:rsidRDefault="002B7DD0" w:rsidP="00D5375F">
            <w:pPr>
              <w:jc w:val="center"/>
              <w:rPr>
                <w:rFonts w:ascii="Times New Roman" w:eastAsia="Times New Roman" w:hAnsi="Times New Roman"/>
                <w:sz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1E3713CD"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B7DD0" w:rsidRPr="00C56B89" w14:paraId="5590E3EE" w14:textId="77777777" w:rsidTr="00D5375F">
        <w:trPr>
          <w:trHeight w:val="315"/>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7EFAD975"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78755F0D" w14:textId="77777777" w:rsidR="002B7DD0" w:rsidRPr="00C56B89" w:rsidRDefault="002B7DD0" w:rsidP="00D5375F">
            <w:pPr>
              <w:jc w:val="left"/>
              <w:rPr>
                <w:rFonts w:ascii="Times New Roman" w:eastAsia="Times New Roman" w:hAnsi="Times New Roman"/>
                <w:b/>
                <w:bCs/>
                <w:sz w:val="24"/>
                <w:lang w:eastAsia="ru-RU"/>
              </w:rPr>
            </w:pPr>
            <w:r w:rsidRPr="00C56B89">
              <w:rPr>
                <w:rStyle w:val="FontStyle126"/>
                <w:sz w:val="24"/>
              </w:rPr>
              <w:t>Всего:</w:t>
            </w:r>
          </w:p>
        </w:tc>
        <w:tc>
          <w:tcPr>
            <w:tcW w:w="692" w:type="dxa"/>
            <w:tcBorders>
              <w:top w:val="nil"/>
              <w:left w:val="nil"/>
              <w:bottom w:val="single" w:sz="4" w:space="0" w:color="auto"/>
              <w:right w:val="single" w:sz="4" w:space="0" w:color="auto"/>
            </w:tcBorders>
            <w:shd w:val="clear" w:color="auto" w:fill="auto"/>
            <w:noWrap/>
            <w:vAlign w:val="bottom"/>
            <w:hideMark/>
          </w:tcPr>
          <w:p w14:paraId="49CC782C"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442B12F7" w14:textId="77777777" w:rsidR="002B7DD0" w:rsidRPr="00C56B89" w:rsidRDefault="002B7DD0" w:rsidP="00D5375F">
            <w:pPr>
              <w:jc w:val="center"/>
              <w:rPr>
                <w:rFonts w:ascii="Times New Roman" w:eastAsia="Times New Roman" w:hAnsi="Times New Roman"/>
                <w:b/>
                <w:bCs/>
                <w:sz w:val="24"/>
                <w:lang w:eastAsia="ru-RU"/>
              </w:rPr>
            </w:pPr>
            <w:r w:rsidRPr="00C56B89">
              <w:rPr>
                <w:rStyle w:val="FontStyle126"/>
                <w:sz w:val="24"/>
              </w:rPr>
              <w:t>325,01</w:t>
            </w:r>
          </w:p>
        </w:tc>
        <w:tc>
          <w:tcPr>
            <w:tcW w:w="1069" w:type="dxa"/>
            <w:tcBorders>
              <w:top w:val="nil"/>
              <w:left w:val="nil"/>
              <w:bottom w:val="single" w:sz="4" w:space="0" w:color="auto"/>
              <w:right w:val="single" w:sz="4" w:space="0" w:color="auto"/>
            </w:tcBorders>
            <w:shd w:val="clear" w:color="auto" w:fill="auto"/>
            <w:noWrap/>
            <w:hideMark/>
          </w:tcPr>
          <w:p w14:paraId="4383658C" w14:textId="77777777" w:rsidR="002B7DD0" w:rsidRPr="00C56B89" w:rsidRDefault="002B7DD0" w:rsidP="00D5375F">
            <w:pPr>
              <w:jc w:val="center"/>
              <w:rPr>
                <w:rFonts w:ascii="Times New Roman" w:eastAsia="Times New Roman" w:hAnsi="Times New Roman"/>
                <w:b/>
                <w:bCs/>
                <w:sz w:val="24"/>
                <w:lang w:eastAsia="ru-RU"/>
              </w:rPr>
            </w:pPr>
            <w:r w:rsidRPr="00C56B89">
              <w:rPr>
                <w:rStyle w:val="FontStyle126"/>
                <w:sz w:val="24"/>
              </w:rPr>
              <w:t>296,32</w:t>
            </w:r>
          </w:p>
        </w:tc>
        <w:tc>
          <w:tcPr>
            <w:tcW w:w="1134" w:type="dxa"/>
            <w:tcBorders>
              <w:top w:val="nil"/>
              <w:left w:val="nil"/>
              <w:bottom w:val="single" w:sz="4" w:space="0" w:color="auto"/>
              <w:right w:val="single" w:sz="4" w:space="0" w:color="auto"/>
            </w:tcBorders>
            <w:shd w:val="clear" w:color="auto" w:fill="auto"/>
            <w:noWrap/>
            <w:hideMark/>
          </w:tcPr>
          <w:p w14:paraId="22DB8134" w14:textId="77777777" w:rsidR="002B7DD0" w:rsidRPr="00C56B89" w:rsidRDefault="002B7DD0" w:rsidP="00D5375F">
            <w:pPr>
              <w:jc w:val="center"/>
              <w:rPr>
                <w:rFonts w:ascii="Times New Roman" w:eastAsia="Times New Roman" w:hAnsi="Times New Roman"/>
                <w:b/>
                <w:bCs/>
                <w:sz w:val="24"/>
                <w:lang w:eastAsia="ru-RU"/>
              </w:rPr>
            </w:pPr>
            <w:r w:rsidRPr="00C56B89">
              <w:rPr>
                <w:rStyle w:val="FontStyle126"/>
                <w:sz w:val="24"/>
              </w:rPr>
              <w:t>19,42</w:t>
            </w:r>
          </w:p>
        </w:tc>
        <w:tc>
          <w:tcPr>
            <w:tcW w:w="993" w:type="dxa"/>
            <w:tcBorders>
              <w:top w:val="nil"/>
              <w:left w:val="nil"/>
              <w:bottom w:val="single" w:sz="4" w:space="0" w:color="auto"/>
              <w:right w:val="single" w:sz="4" w:space="0" w:color="auto"/>
            </w:tcBorders>
            <w:shd w:val="clear" w:color="auto" w:fill="auto"/>
            <w:noWrap/>
            <w:hideMark/>
          </w:tcPr>
          <w:p w14:paraId="59F87D75" w14:textId="77777777" w:rsidR="002B7DD0" w:rsidRPr="00C56B89" w:rsidRDefault="002B7DD0" w:rsidP="00D5375F">
            <w:pPr>
              <w:jc w:val="center"/>
              <w:rPr>
                <w:rFonts w:ascii="Times New Roman" w:eastAsia="Times New Roman" w:hAnsi="Times New Roman"/>
                <w:b/>
                <w:bCs/>
                <w:sz w:val="24"/>
                <w:lang w:eastAsia="ru-RU"/>
              </w:rPr>
            </w:pPr>
            <w:r w:rsidRPr="00C56B89">
              <w:rPr>
                <w:rStyle w:val="FontStyle126"/>
                <w:sz w:val="24"/>
              </w:rPr>
              <w:t>9,27</w:t>
            </w:r>
          </w:p>
        </w:tc>
        <w:tc>
          <w:tcPr>
            <w:tcW w:w="1559" w:type="dxa"/>
            <w:tcBorders>
              <w:top w:val="nil"/>
              <w:left w:val="nil"/>
              <w:bottom w:val="single" w:sz="4" w:space="0" w:color="auto"/>
              <w:right w:val="single" w:sz="4" w:space="0" w:color="auto"/>
            </w:tcBorders>
            <w:shd w:val="clear" w:color="auto" w:fill="auto"/>
            <w:noWrap/>
            <w:vAlign w:val="bottom"/>
            <w:hideMark/>
          </w:tcPr>
          <w:p w14:paraId="2CF1DBFA"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B7DD0" w:rsidRPr="00C56B89" w14:paraId="729B804B"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28500B2"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33788156" w14:textId="77777777" w:rsidR="002B7DD0" w:rsidRPr="00C56B89" w:rsidRDefault="002B7DD0" w:rsidP="00D5375F">
            <w:pPr>
              <w:jc w:val="left"/>
              <w:rPr>
                <w:rFonts w:ascii="Times New Roman" w:eastAsia="Times New Roman" w:hAnsi="Times New Roman"/>
                <w:sz w:val="24"/>
                <w:lang w:eastAsia="ru-RU"/>
              </w:rPr>
            </w:pPr>
            <w:r w:rsidRPr="00C56B89">
              <w:rPr>
                <w:rStyle w:val="FontStyle126"/>
                <w:sz w:val="24"/>
              </w:rPr>
              <w:t>Из них:</w:t>
            </w:r>
          </w:p>
        </w:tc>
        <w:tc>
          <w:tcPr>
            <w:tcW w:w="692" w:type="dxa"/>
            <w:tcBorders>
              <w:top w:val="nil"/>
              <w:left w:val="nil"/>
              <w:bottom w:val="single" w:sz="4" w:space="0" w:color="auto"/>
              <w:right w:val="single" w:sz="4" w:space="0" w:color="auto"/>
            </w:tcBorders>
            <w:shd w:val="clear" w:color="auto" w:fill="auto"/>
            <w:noWrap/>
            <w:vAlign w:val="bottom"/>
            <w:hideMark/>
          </w:tcPr>
          <w:p w14:paraId="31067D76"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6107DAB4" w14:textId="77777777" w:rsidR="002B7DD0" w:rsidRPr="00C56B89" w:rsidRDefault="002B7DD0" w:rsidP="00D5375F">
            <w:pPr>
              <w:jc w:val="center"/>
              <w:rPr>
                <w:rFonts w:ascii="Times New Roman" w:eastAsia="Times New Roman" w:hAnsi="Times New Roman"/>
                <w:sz w:val="24"/>
                <w:lang w:eastAsia="ru-RU"/>
              </w:rPr>
            </w:pPr>
          </w:p>
        </w:tc>
        <w:tc>
          <w:tcPr>
            <w:tcW w:w="1069" w:type="dxa"/>
            <w:tcBorders>
              <w:top w:val="nil"/>
              <w:left w:val="nil"/>
              <w:bottom w:val="single" w:sz="4" w:space="0" w:color="auto"/>
              <w:right w:val="single" w:sz="4" w:space="0" w:color="auto"/>
            </w:tcBorders>
            <w:shd w:val="clear" w:color="auto" w:fill="auto"/>
            <w:noWrap/>
            <w:hideMark/>
          </w:tcPr>
          <w:p w14:paraId="055E0622" w14:textId="77777777" w:rsidR="002B7DD0" w:rsidRPr="00C56B89" w:rsidRDefault="002B7DD0" w:rsidP="00D5375F">
            <w:pPr>
              <w:jc w:val="center"/>
              <w:rPr>
                <w:rFonts w:ascii="Times New Roman" w:eastAsia="Times New Roman" w:hAnsi="Times New Roman"/>
                <w:sz w:val="24"/>
                <w:lang w:eastAsia="ru-RU"/>
              </w:rPr>
            </w:pPr>
          </w:p>
        </w:tc>
        <w:tc>
          <w:tcPr>
            <w:tcW w:w="1134" w:type="dxa"/>
            <w:tcBorders>
              <w:top w:val="nil"/>
              <w:left w:val="nil"/>
              <w:bottom w:val="single" w:sz="4" w:space="0" w:color="auto"/>
              <w:right w:val="single" w:sz="4" w:space="0" w:color="auto"/>
            </w:tcBorders>
            <w:shd w:val="clear" w:color="auto" w:fill="auto"/>
            <w:noWrap/>
            <w:hideMark/>
          </w:tcPr>
          <w:p w14:paraId="031DF88F" w14:textId="77777777" w:rsidR="002B7DD0" w:rsidRPr="00C56B89" w:rsidRDefault="002B7DD0" w:rsidP="00D5375F">
            <w:pPr>
              <w:jc w:val="center"/>
              <w:rPr>
                <w:rFonts w:ascii="Times New Roman" w:eastAsia="Times New Roman" w:hAnsi="Times New Roman"/>
                <w:sz w:val="24"/>
                <w:lang w:eastAsia="ru-RU"/>
              </w:rPr>
            </w:pPr>
          </w:p>
        </w:tc>
        <w:tc>
          <w:tcPr>
            <w:tcW w:w="993" w:type="dxa"/>
            <w:tcBorders>
              <w:top w:val="nil"/>
              <w:left w:val="nil"/>
              <w:bottom w:val="single" w:sz="4" w:space="0" w:color="auto"/>
              <w:right w:val="single" w:sz="4" w:space="0" w:color="auto"/>
            </w:tcBorders>
            <w:shd w:val="clear" w:color="auto" w:fill="auto"/>
            <w:noWrap/>
            <w:hideMark/>
          </w:tcPr>
          <w:p w14:paraId="2FD52DE3" w14:textId="77777777" w:rsidR="002B7DD0" w:rsidRPr="00C56B89" w:rsidRDefault="002B7DD0" w:rsidP="00D5375F">
            <w:pPr>
              <w:jc w:val="center"/>
              <w:rPr>
                <w:rFonts w:ascii="Times New Roman" w:eastAsia="Times New Roman" w:hAnsi="Times New Roman"/>
                <w:sz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204E3031"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B7DD0" w:rsidRPr="00C56B89" w14:paraId="21654903"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5295BBCD"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5552795E" w14:textId="77777777" w:rsidR="002B7DD0" w:rsidRPr="00C56B89" w:rsidRDefault="002B7DD0" w:rsidP="00D5375F">
            <w:pPr>
              <w:jc w:val="left"/>
              <w:rPr>
                <w:rFonts w:ascii="Times New Roman" w:eastAsia="Times New Roman" w:hAnsi="Times New Roman"/>
                <w:sz w:val="24"/>
                <w:lang w:eastAsia="ru-RU"/>
              </w:rPr>
            </w:pPr>
            <w:r w:rsidRPr="00C56B89">
              <w:rPr>
                <w:rStyle w:val="FontStyle126"/>
                <w:sz w:val="24"/>
              </w:rPr>
              <w:t>Магистральные</w:t>
            </w:r>
          </w:p>
        </w:tc>
        <w:tc>
          <w:tcPr>
            <w:tcW w:w="692" w:type="dxa"/>
            <w:tcBorders>
              <w:top w:val="nil"/>
              <w:left w:val="nil"/>
              <w:bottom w:val="single" w:sz="4" w:space="0" w:color="auto"/>
              <w:right w:val="single" w:sz="4" w:space="0" w:color="auto"/>
            </w:tcBorders>
            <w:shd w:val="clear" w:color="auto" w:fill="auto"/>
            <w:noWrap/>
            <w:vAlign w:val="bottom"/>
            <w:hideMark/>
          </w:tcPr>
          <w:p w14:paraId="5806F971"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1E9C4C47"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163,75</w:t>
            </w:r>
          </w:p>
        </w:tc>
        <w:tc>
          <w:tcPr>
            <w:tcW w:w="1069" w:type="dxa"/>
            <w:tcBorders>
              <w:top w:val="nil"/>
              <w:left w:val="nil"/>
              <w:bottom w:val="single" w:sz="4" w:space="0" w:color="auto"/>
              <w:right w:val="single" w:sz="4" w:space="0" w:color="auto"/>
            </w:tcBorders>
            <w:shd w:val="clear" w:color="auto" w:fill="auto"/>
            <w:noWrap/>
            <w:hideMark/>
          </w:tcPr>
          <w:p w14:paraId="6D270CAB"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163,75</w:t>
            </w:r>
          </w:p>
        </w:tc>
        <w:tc>
          <w:tcPr>
            <w:tcW w:w="1134" w:type="dxa"/>
            <w:tcBorders>
              <w:top w:val="nil"/>
              <w:left w:val="nil"/>
              <w:bottom w:val="single" w:sz="4" w:space="0" w:color="auto"/>
              <w:right w:val="single" w:sz="4" w:space="0" w:color="auto"/>
            </w:tcBorders>
            <w:shd w:val="clear" w:color="auto" w:fill="auto"/>
            <w:noWrap/>
            <w:hideMark/>
          </w:tcPr>
          <w:p w14:paraId="0E1DE3E6" w14:textId="77777777" w:rsidR="002B7DD0" w:rsidRPr="00C56B89" w:rsidRDefault="002B7DD0" w:rsidP="00D5375F">
            <w:pPr>
              <w:jc w:val="center"/>
              <w:rPr>
                <w:rFonts w:ascii="Times New Roman" w:eastAsia="Times New Roman" w:hAnsi="Times New Roman"/>
                <w:sz w:val="24"/>
                <w:lang w:eastAsia="ru-RU"/>
              </w:rPr>
            </w:pPr>
          </w:p>
        </w:tc>
        <w:tc>
          <w:tcPr>
            <w:tcW w:w="993" w:type="dxa"/>
            <w:tcBorders>
              <w:top w:val="nil"/>
              <w:left w:val="nil"/>
              <w:bottom w:val="single" w:sz="4" w:space="0" w:color="auto"/>
              <w:right w:val="single" w:sz="4" w:space="0" w:color="auto"/>
            </w:tcBorders>
            <w:shd w:val="clear" w:color="auto" w:fill="auto"/>
            <w:noWrap/>
            <w:hideMark/>
          </w:tcPr>
          <w:p w14:paraId="2BBCB810" w14:textId="77777777" w:rsidR="002B7DD0" w:rsidRPr="00C56B89" w:rsidRDefault="002B7DD0" w:rsidP="00D5375F">
            <w:pPr>
              <w:jc w:val="center"/>
              <w:rPr>
                <w:rFonts w:ascii="Times New Roman" w:eastAsia="Times New Roman" w:hAnsi="Times New Roman"/>
                <w:sz w:val="24"/>
                <w:lang w:eastAsia="ru-RU"/>
              </w:rPr>
            </w:pPr>
          </w:p>
        </w:tc>
        <w:tc>
          <w:tcPr>
            <w:tcW w:w="1559" w:type="dxa"/>
            <w:tcBorders>
              <w:top w:val="nil"/>
              <w:left w:val="nil"/>
              <w:bottom w:val="single" w:sz="4" w:space="0" w:color="auto"/>
              <w:right w:val="single" w:sz="4" w:space="0" w:color="auto"/>
            </w:tcBorders>
            <w:shd w:val="clear" w:color="auto" w:fill="auto"/>
            <w:noWrap/>
            <w:vAlign w:val="bottom"/>
            <w:hideMark/>
          </w:tcPr>
          <w:p w14:paraId="01EDF88F"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B7DD0" w:rsidRPr="00C56B89" w14:paraId="0B75992E"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45AEC15F"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5C3D3CB7" w14:textId="77777777" w:rsidR="002B7DD0" w:rsidRPr="00C56B89" w:rsidRDefault="002B7DD0" w:rsidP="00D5375F">
            <w:pPr>
              <w:jc w:val="left"/>
              <w:rPr>
                <w:rFonts w:ascii="Times New Roman" w:eastAsia="Times New Roman" w:hAnsi="Times New Roman"/>
                <w:sz w:val="24"/>
                <w:lang w:eastAsia="ru-RU"/>
              </w:rPr>
            </w:pPr>
            <w:r w:rsidRPr="00C56B89">
              <w:rPr>
                <w:rStyle w:val="FontStyle126"/>
                <w:sz w:val="24"/>
              </w:rPr>
              <w:t>Уличные</w:t>
            </w:r>
          </w:p>
        </w:tc>
        <w:tc>
          <w:tcPr>
            <w:tcW w:w="692" w:type="dxa"/>
            <w:tcBorders>
              <w:top w:val="nil"/>
              <w:left w:val="nil"/>
              <w:bottom w:val="single" w:sz="4" w:space="0" w:color="auto"/>
              <w:right w:val="single" w:sz="4" w:space="0" w:color="auto"/>
            </w:tcBorders>
            <w:shd w:val="clear" w:color="auto" w:fill="auto"/>
            <w:noWrap/>
            <w:vAlign w:val="bottom"/>
            <w:hideMark/>
          </w:tcPr>
          <w:p w14:paraId="344F2534"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5B5304DF"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88,48</w:t>
            </w:r>
          </w:p>
        </w:tc>
        <w:tc>
          <w:tcPr>
            <w:tcW w:w="1069" w:type="dxa"/>
            <w:tcBorders>
              <w:top w:val="nil"/>
              <w:left w:val="nil"/>
              <w:bottom w:val="single" w:sz="4" w:space="0" w:color="auto"/>
              <w:right w:val="single" w:sz="4" w:space="0" w:color="auto"/>
            </w:tcBorders>
            <w:shd w:val="clear" w:color="auto" w:fill="auto"/>
            <w:noWrap/>
            <w:hideMark/>
          </w:tcPr>
          <w:p w14:paraId="1AEEB5B5"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79,43</w:t>
            </w:r>
          </w:p>
        </w:tc>
        <w:tc>
          <w:tcPr>
            <w:tcW w:w="1134" w:type="dxa"/>
            <w:tcBorders>
              <w:top w:val="nil"/>
              <w:left w:val="nil"/>
              <w:bottom w:val="single" w:sz="4" w:space="0" w:color="auto"/>
              <w:right w:val="single" w:sz="4" w:space="0" w:color="auto"/>
            </w:tcBorders>
            <w:shd w:val="clear" w:color="auto" w:fill="auto"/>
            <w:noWrap/>
            <w:hideMark/>
          </w:tcPr>
          <w:p w14:paraId="52BD9A4C"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5,21</w:t>
            </w:r>
          </w:p>
        </w:tc>
        <w:tc>
          <w:tcPr>
            <w:tcW w:w="993" w:type="dxa"/>
            <w:tcBorders>
              <w:top w:val="nil"/>
              <w:left w:val="nil"/>
              <w:bottom w:val="single" w:sz="4" w:space="0" w:color="auto"/>
              <w:right w:val="single" w:sz="4" w:space="0" w:color="auto"/>
            </w:tcBorders>
            <w:shd w:val="clear" w:color="auto" w:fill="auto"/>
            <w:noWrap/>
            <w:hideMark/>
          </w:tcPr>
          <w:p w14:paraId="4ED542A1"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3,84</w:t>
            </w:r>
          </w:p>
        </w:tc>
        <w:tc>
          <w:tcPr>
            <w:tcW w:w="1559" w:type="dxa"/>
            <w:tcBorders>
              <w:top w:val="nil"/>
              <w:left w:val="nil"/>
              <w:bottom w:val="single" w:sz="4" w:space="0" w:color="auto"/>
              <w:right w:val="single" w:sz="4" w:space="0" w:color="auto"/>
            </w:tcBorders>
            <w:shd w:val="clear" w:color="auto" w:fill="auto"/>
            <w:noWrap/>
            <w:vAlign w:val="bottom"/>
            <w:hideMark/>
          </w:tcPr>
          <w:p w14:paraId="6669FF57"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2B7DD0" w:rsidRPr="00C56B89" w14:paraId="11605932" w14:textId="77777777" w:rsidTr="00D5375F">
        <w:trPr>
          <w:trHeight w:val="300"/>
        </w:trPr>
        <w:tc>
          <w:tcPr>
            <w:tcW w:w="601" w:type="dxa"/>
            <w:tcBorders>
              <w:top w:val="nil"/>
              <w:left w:val="single" w:sz="4" w:space="0" w:color="auto"/>
              <w:bottom w:val="single" w:sz="4" w:space="0" w:color="auto"/>
              <w:right w:val="single" w:sz="4" w:space="0" w:color="auto"/>
            </w:tcBorders>
            <w:shd w:val="clear" w:color="auto" w:fill="auto"/>
            <w:noWrap/>
            <w:vAlign w:val="bottom"/>
            <w:hideMark/>
          </w:tcPr>
          <w:p w14:paraId="398234C1"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nil"/>
              <w:left w:val="nil"/>
              <w:bottom w:val="single" w:sz="4" w:space="0" w:color="auto"/>
              <w:right w:val="single" w:sz="4" w:space="0" w:color="auto"/>
            </w:tcBorders>
            <w:shd w:val="clear" w:color="auto" w:fill="auto"/>
            <w:noWrap/>
            <w:hideMark/>
          </w:tcPr>
          <w:p w14:paraId="532EAF0C" w14:textId="77777777" w:rsidR="002B7DD0" w:rsidRPr="00C56B89" w:rsidRDefault="002B7DD0" w:rsidP="00D5375F">
            <w:pPr>
              <w:jc w:val="left"/>
              <w:rPr>
                <w:rFonts w:ascii="Times New Roman" w:eastAsia="Times New Roman" w:hAnsi="Times New Roman"/>
                <w:sz w:val="24"/>
                <w:lang w:eastAsia="ru-RU"/>
              </w:rPr>
            </w:pPr>
            <w:r w:rsidRPr="00C56B89">
              <w:rPr>
                <w:rStyle w:val="FontStyle126"/>
                <w:sz w:val="24"/>
              </w:rPr>
              <w:t>Квартальные</w:t>
            </w:r>
          </w:p>
        </w:tc>
        <w:tc>
          <w:tcPr>
            <w:tcW w:w="692" w:type="dxa"/>
            <w:tcBorders>
              <w:top w:val="nil"/>
              <w:left w:val="nil"/>
              <w:bottom w:val="single" w:sz="4" w:space="0" w:color="auto"/>
              <w:right w:val="single" w:sz="4" w:space="0" w:color="auto"/>
            </w:tcBorders>
            <w:shd w:val="clear" w:color="auto" w:fill="auto"/>
            <w:noWrap/>
            <w:vAlign w:val="bottom"/>
            <w:hideMark/>
          </w:tcPr>
          <w:p w14:paraId="40FE3E85"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79" w:type="dxa"/>
            <w:tcBorders>
              <w:top w:val="nil"/>
              <w:left w:val="nil"/>
              <w:bottom w:val="single" w:sz="4" w:space="0" w:color="auto"/>
              <w:right w:val="single" w:sz="4" w:space="0" w:color="auto"/>
            </w:tcBorders>
            <w:shd w:val="clear" w:color="auto" w:fill="auto"/>
            <w:noWrap/>
            <w:hideMark/>
          </w:tcPr>
          <w:p w14:paraId="74B14204"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72,78</w:t>
            </w:r>
          </w:p>
        </w:tc>
        <w:tc>
          <w:tcPr>
            <w:tcW w:w="1069" w:type="dxa"/>
            <w:tcBorders>
              <w:top w:val="nil"/>
              <w:left w:val="nil"/>
              <w:bottom w:val="single" w:sz="4" w:space="0" w:color="auto"/>
              <w:right w:val="single" w:sz="4" w:space="0" w:color="auto"/>
            </w:tcBorders>
            <w:shd w:val="clear" w:color="auto" w:fill="auto"/>
            <w:noWrap/>
            <w:hideMark/>
          </w:tcPr>
          <w:p w14:paraId="4F3E7B27"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53,14</w:t>
            </w:r>
          </w:p>
        </w:tc>
        <w:tc>
          <w:tcPr>
            <w:tcW w:w="1134" w:type="dxa"/>
            <w:tcBorders>
              <w:top w:val="nil"/>
              <w:left w:val="nil"/>
              <w:bottom w:val="single" w:sz="4" w:space="0" w:color="auto"/>
              <w:right w:val="single" w:sz="4" w:space="0" w:color="auto"/>
            </w:tcBorders>
            <w:shd w:val="clear" w:color="auto" w:fill="auto"/>
            <w:noWrap/>
            <w:hideMark/>
          </w:tcPr>
          <w:p w14:paraId="2B076FFF"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14,21</w:t>
            </w:r>
          </w:p>
        </w:tc>
        <w:tc>
          <w:tcPr>
            <w:tcW w:w="993" w:type="dxa"/>
            <w:tcBorders>
              <w:top w:val="nil"/>
              <w:left w:val="nil"/>
              <w:bottom w:val="single" w:sz="4" w:space="0" w:color="auto"/>
              <w:right w:val="single" w:sz="4" w:space="0" w:color="auto"/>
            </w:tcBorders>
            <w:shd w:val="clear" w:color="auto" w:fill="auto"/>
            <w:noWrap/>
            <w:hideMark/>
          </w:tcPr>
          <w:p w14:paraId="57604188" w14:textId="77777777" w:rsidR="002B7DD0" w:rsidRPr="00C56B89" w:rsidRDefault="002B7DD0" w:rsidP="00D5375F">
            <w:pPr>
              <w:jc w:val="center"/>
              <w:rPr>
                <w:rFonts w:ascii="Times New Roman" w:eastAsia="Times New Roman" w:hAnsi="Times New Roman"/>
                <w:sz w:val="24"/>
                <w:lang w:eastAsia="ru-RU"/>
              </w:rPr>
            </w:pPr>
            <w:r w:rsidRPr="00C56B89">
              <w:rPr>
                <w:rStyle w:val="FontStyle126"/>
                <w:sz w:val="24"/>
              </w:rPr>
              <w:t>5,43</w:t>
            </w:r>
          </w:p>
        </w:tc>
        <w:tc>
          <w:tcPr>
            <w:tcW w:w="1559" w:type="dxa"/>
            <w:tcBorders>
              <w:top w:val="nil"/>
              <w:left w:val="nil"/>
              <w:bottom w:val="single" w:sz="4" w:space="0" w:color="auto"/>
              <w:right w:val="single" w:sz="4" w:space="0" w:color="auto"/>
            </w:tcBorders>
            <w:shd w:val="clear" w:color="auto" w:fill="auto"/>
            <w:noWrap/>
            <w:vAlign w:val="bottom"/>
            <w:hideMark/>
          </w:tcPr>
          <w:p w14:paraId="22BEEB94" w14:textId="77777777" w:rsidR="002B7DD0" w:rsidRPr="00C56B89" w:rsidRDefault="002B7DD0" w:rsidP="00D5375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bookmarkEnd w:id="33"/>
    </w:tbl>
    <w:p w14:paraId="384A9121" w14:textId="77777777" w:rsidR="00142763" w:rsidRPr="00C56B89" w:rsidRDefault="00142763" w:rsidP="004A15C2">
      <w:pPr>
        <w:ind w:left="720"/>
        <w:rPr>
          <w:rFonts w:ascii="Times New Roman" w:hAnsi="Times New Roman"/>
          <w:bCs/>
          <w:sz w:val="24"/>
        </w:rPr>
      </w:pPr>
    </w:p>
    <w:p w14:paraId="1FAE8126" w14:textId="77777777" w:rsidR="002B7DD0" w:rsidRPr="00C56B89" w:rsidRDefault="004A15C2" w:rsidP="004A15C2">
      <w:pPr>
        <w:ind w:left="720"/>
        <w:rPr>
          <w:rFonts w:ascii="Times New Roman" w:hAnsi="Times New Roman"/>
          <w:bCs/>
          <w:sz w:val="24"/>
        </w:rPr>
      </w:pPr>
      <w:r w:rsidRPr="00C56B89">
        <w:rPr>
          <w:rFonts w:ascii="Times New Roman" w:hAnsi="Times New Roman"/>
          <w:bCs/>
          <w:sz w:val="24"/>
        </w:rPr>
        <w:t>Для приведения комплекса сооружений водоснабжения в соответствие с требованиями состояни</w:t>
      </w:r>
      <w:r w:rsidR="00142763" w:rsidRPr="00C56B89">
        <w:rPr>
          <w:rFonts w:ascii="Times New Roman" w:hAnsi="Times New Roman"/>
          <w:bCs/>
          <w:sz w:val="24"/>
        </w:rPr>
        <w:t>я</w:t>
      </w:r>
      <w:r w:rsidRPr="00C56B89">
        <w:rPr>
          <w:rFonts w:ascii="Times New Roman" w:hAnsi="Times New Roman"/>
          <w:bCs/>
          <w:sz w:val="24"/>
        </w:rPr>
        <w:t>, необходимы капитальные вложения.</w:t>
      </w:r>
    </w:p>
    <w:p w14:paraId="049D4056" w14:textId="77777777" w:rsidR="00C150C3" w:rsidRPr="00C56B89" w:rsidRDefault="00C150C3" w:rsidP="004A15C2">
      <w:pPr>
        <w:ind w:left="720"/>
        <w:rPr>
          <w:rFonts w:ascii="Times New Roman" w:hAnsi="Times New Roman"/>
          <w:bCs/>
          <w:sz w:val="24"/>
        </w:rPr>
      </w:pPr>
    </w:p>
    <w:p w14:paraId="1FB9D931" w14:textId="77777777" w:rsidR="0077641E" w:rsidRPr="00C56B89" w:rsidRDefault="002B7DD0" w:rsidP="004A15C2">
      <w:pPr>
        <w:spacing w:line="360" w:lineRule="auto"/>
        <w:ind w:left="720"/>
        <w:jc w:val="center"/>
        <w:rPr>
          <w:rFonts w:ascii="Times New Roman" w:hAnsi="Times New Roman"/>
          <w:b/>
          <w:bCs/>
          <w:sz w:val="24"/>
        </w:rPr>
      </w:pPr>
      <w:r w:rsidRPr="00C56B89">
        <w:rPr>
          <w:rFonts w:ascii="Times New Roman" w:hAnsi="Times New Roman"/>
          <w:b/>
          <w:bCs/>
          <w:sz w:val="24"/>
        </w:rPr>
        <w:lastRenderedPageBreak/>
        <w:t xml:space="preserve">Анализ количества порывов </w:t>
      </w:r>
      <w:r w:rsidR="00C150C3" w:rsidRPr="00C56B89">
        <w:rPr>
          <w:rFonts w:ascii="Times New Roman" w:hAnsi="Times New Roman"/>
          <w:b/>
          <w:bCs/>
          <w:sz w:val="24"/>
        </w:rPr>
        <w:t xml:space="preserve">на сетях </w:t>
      </w:r>
      <w:r w:rsidRPr="00C56B89">
        <w:rPr>
          <w:rFonts w:ascii="Times New Roman" w:hAnsi="Times New Roman"/>
          <w:b/>
          <w:bCs/>
          <w:sz w:val="24"/>
        </w:rPr>
        <w:t>водоснабжения.</w:t>
      </w:r>
      <w:r w:rsidR="00B50028" w:rsidRPr="00C56B89">
        <w:rPr>
          <w:noProof/>
          <w:lang w:eastAsia="ru-RU"/>
        </w:rPr>
        <w:drawing>
          <wp:inline distT="0" distB="0" distL="0" distR="0" wp14:anchorId="6A090200" wp14:editId="769E9B07">
            <wp:extent cx="5915025" cy="2723515"/>
            <wp:effectExtent l="0" t="0" r="0" b="635"/>
            <wp:docPr id="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7CDFE40" w14:textId="77777777" w:rsidR="00C150C3" w:rsidRPr="00C56B89" w:rsidRDefault="00C150C3" w:rsidP="00F925F8">
      <w:pPr>
        <w:pStyle w:val="aff"/>
        <w:spacing w:after="0"/>
        <w:ind w:firstLine="567"/>
        <w:rPr>
          <w:rFonts w:ascii="Times New Roman" w:hAnsi="Times New Roman"/>
          <w:b/>
          <w:snapToGrid w:val="0"/>
          <w:szCs w:val="24"/>
          <w:lang w:val="ru-RU"/>
        </w:rPr>
      </w:pPr>
    </w:p>
    <w:p w14:paraId="749FA1BB" w14:textId="77777777" w:rsidR="0077641E" w:rsidRPr="00C56B89" w:rsidRDefault="0077641E" w:rsidP="00F925F8">
      <w:pPr>
        <w:pStyle w:val="aff"/>
        <w:spacing w:after="0"/>
        <w:ind w:firstLine="567"/>
        <w:rPr>
          <w:rFonts w:ascii="Times New Roman" w:hAnsi="Times New Roman"/>
          <w:b/>
          <w:snapToGrid w:val="0"/>
          <w:szCs w:val="24"/>
        </w:rPr>
      </w:pPr>
      <w:r w:rsidRPr="00C56B89">
        <w:rPr>
          <w:rFonts w:ascii="Times New Roman" w:hAnsi="Times New Roman"/>
          <w:b/>
          <w:snapToGrid w:val="0"/>
          <w:szCs w:val="24"/>
        </w:rPr>
        <w:t>Качество воды , подаваемой в  водопроводную сеть.</w:t>
      </w:r>
    </w:p>
    <w:p w14:paraId="2B0C83E3" w14:textId="7583FDC3" w:rsidR="0077641E" w:rsidRPr="00C56B89" w:rsidRDefault="0077641E" w:rsidP="00F925F8">
      <w:pPr>
        <w:pStyle w:val="aff"/>
        <w:spacing w:after="0"/>
        <w:ind w:firstLine="567"/>
        <w:rPr>
          <w:rFonts w:ascii="Times New Roman" w:hAnsi="Times New Roman"/>
          <w:snapToGrid w:val="0"/>
          <w:szCs w:val="24"/>
        </w:rPr>
      </w:pPr>
      <w:r w:rsidRPr="00C56B89">
        <w:rPr>
          <w:rFonts w:ascii="Times New Roman" w:hAnsi="Times New Roman"/>
          <w:snapToGrid w:val="0"/>
          <w:szCs w:val="24"/>
        </w:rPr>
        <w:t xml:space="preserve">Питьевая вода, подаваемая в сети </w:t>
      </w:r>
      <w:r w:rsidR="00C11DEC" w:rsidRPr="00C56B89">
        <w:rPr>
          <w:rFonts w:ascii="Times New Roman" w:eastAsia="Times New Roman" w:hAnsi="Times New Roman"/>
          <w:b/>
          <w:szCs w:val="24"/>
          <w:shd w:val="clear" w:color="auto" w:fill="FFFEFF"/>
          <w:lang w:eastAsia="ru-RU"/>
        </w:rPr>
        <w:t>Водоканала-Департамента ВиВ АО «ОЭЗ ППТ «Алабуга»</w:t>
      </w:r>
      <w:r w:rsidRPr="00C56B89">
        <w:rPr>
          <w:rFonts w:ascii="Times New Roman" w:hAnsi="Times New Roman"/>
          <w:snapToGrid w:val="0"/>
          <w:szCs w:val="24"/>
        </w:rPr>
        <w:t>, соответствует тре</w:t>
      </w:r>
      <w:r w:rsidR="00A80527" w:rsidRPr="00C56B89">
        <w:rPr>
          <w:rFonts w:ascii="Times New Roman" w:hAnsi="Times New Roman"/>
          <w:snapToGrid w:val="0"/>
          <w:szCs w:val="24"/>
        </w:rPr>
        <w:t>бованиям СанПиН 2.1.4.1074-01 «</w:t>
      </w:r>
      <w:r w:rsidRPr="00C56B89">
        <w:rPr>
          <w:rFonts w:ascii="Times New Roman" w:hAnsi="Times New Roman"/>
          <w:snapToGrid w:val="0"/>
          <w:szCs w:val="24"/>
        </w:rPr>
        <w:t>Питьевая вода. Гигиенические требования к качеству воды централизованных систем питьевого водоснабжения. Контроль качества». Контроль качества  подготовленной хозяйственно-питьевой воды на СОВ и в распределительной сети города осуществляет ведомственная хим.</w:t>
      </w:r>
      <w:r w:rsidR="00142763" w:rsidRPr="00C56B89">
        <w:rPr>
          <w:rFonts w:ascii="Times New Roman" w:hAnsi="Times New Roman"/>
          <w:snapToGrid w:val="0"/>
          <w:szCs w:val="24"/>
          <w:lang w:val="ru-RU"/>
        </w:rPr>
        <w:t>-</w:t>
      </w:r>
      <w:r w:rsidRPr="00C56B89">
        <w:rPr>
          <w:rFonts w:ascii="Times New Roman" w:hAnsi="Times New Roman"/>
          <w:snapToGrid w:val="0"/>
          <w:szCs w:val="24"/>
        </w:rPr>
        <w:t>бак</w:t>
      </w:r>
      <w:r w:rsidR="00142763" w:rsidRPr="00C56B89">
        <w:rPr>
          <w:rFonts w:ascii="Times New Roman" w:hAnsi="Times New Roman"/>
          <w:snapToGrid w:val="0"/>
          <w:szCs w:val="24"/>
          <w:lang w:val="ru-RU"/>
        </w:rPr>
        <w:t>териальная</w:t>
      </w:r>
      <w:r w:rsidRPr="00C56B89">
        <w:rPr>
          <w:rFonts w:ascii="Times New Roman" w:hAnsi="Times New Roman"/>
          <w:snapToGrid w:val="0"/>
          <w:szCs w:val="24"/>
        </w:rPr>
        <w:t xml:space="preserve"> лаборатория </w:t>
      </w:r>
      <w:bookmarkStart w:id="34" w:name="_Hlk63846405"/>
      <w:r w:rsidR="00C11DEC" w:rsidRPr="00C56B89">
        <w:rPr>
          <w:rFonts w:ascii="Times New Roman" w:eastAsia="Times New Roman" w:hAnsi="Times New Roman"/>
          <w:bCs/>
          <w:szCs w:val="24"/>
          <w:shd w:val="clear" w:color="auto" w:fill="FFFEFF"/>
          <w:lang w:eastAsia="ru-RU"/>
        </w:rPr>
        <w:t>Водоканала-Департамента ВиВ АО «ОЭЗ ППТ «Алабуга»</w:t>
      </w:r>
      <w:r w:rsidRPr="00C56B89">
        <w:rPr>
          <w:rFonts w:ascii="Times New Roman" w:hAnsi="Times New Roman"/>
          <w:snapToGrid w:val="0"/>
          <w:szCs w:val="24"/>
        </w:rPr>
        <w:t xml:space="preserve">. </w:t>
      </w:r>
      <w:bookmarkEnd w:id="34"/>
      <w:r w:rsidRPr="00C56B89">
        <w:rPr>
          <w:rFonts w:ascii="Times New Roman" w:hAnsi="Times New Roman"/>
          <w:snapToGrid w:val="0"/>
          <w:szCs w:val="24"/>
        </w:rPr>
        <w:t>Повторное загрязнение питьевой воды  происходит из-за изношенности городских водопроводных сетей, а также засоренных внутриквартальных и домовых водопроводов.</w:t>
      </w:r>
    </w:p>
    <w:p w14:paraId="1A2C662C" w14:textId="77777777" w:rsidR="0077641E" w:rsidRPr="00C56B89" w:rsidRDefault="0077641E" w:rsidP="00F925F8">
      <w:pPr>
        <w:ind w:firstLine="567"/>
        <w:rPr>
          <w:rFonts w:ascii="Times New Roman" w:hAnsi="Times New Roman"/>
          <w:snapToGrid w:val="0"/>
          <w:sz w:val="24"/>
        </w:rPr>
      </w:pPr>
      <w:r w:rsidRPr="00C56B89">
        <w:rPr>
          <w:rFonts w:ascii="Times New Roman" w:hAnsi="Times New Roman"/>
          <w:snapToGrid w:val="0"/>
          <w:sz w:val="24"/>
        </w:rPr>
        <w:t xml:space="preserve">Для проведения полных анализов воды необходимо приобретение нового современного оборудования, а также подготовка высококвалифицированных эксплуатационных кадров. </w:t>
      </w:r>
    </w:p>
    <w:p w14:paraId="34585D22" w14:textId="77777777" w:rsidR="0077641E" w:rsidRPr="00C56B89" w:rsidRDefault="0077641E" w:rsidP="00F925F8">
      <w:pPr>
        <w:ind w:firstLine="708"/>
        <w:rPr>
          <w:rFonts w:ascii="Times New Roman" w:hAnsi="Times New Roman"/>
          <w:b/>
          <w:bCs/>
          <w:sz w:val="24"/>
        </w:rPr>
      </w:pPr>
    </w:p>
    <w:p w14:paraId="3CF9AF34" w14:textId="77777777" w:rsidR="0077641E" w:rsidRPr="00C56B89" w:rsidRDefault="0077641E" w:rsidP="00F925F8">
      <w:pPr>
        <w:ind w:firstLine="708"/>
        <w:rPr>
          <w:rFonts w:ascii="Times New Roman" w:hAnsi="Times New Roman"/>
          <w:bCs/>
          <w:sz w:val="24"/>
        </w:rPr>
      </w:pPr>
      <w:r w:rsidRPr="00C56B89">
        <w:rPr>
          <w:rFonts w:ascii="Times New Roman" w:hAnsi="Times New Roman"/>
          <w:b/>
          <w:bCs/>
          <w:sz w:val="24"/>
        </w:rPr>
        <w:t>Краткая характеристика системы водоотведения</w:t>
      </w:r>
    </w:p>
    <w:p w14:paraId="51C32D2A"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ab/>
        <w:t>В состав предприятия входят следующие объекты водоотведения:</w:t>
      </w:r>
    </w:p>
    <w:p w14:paraId="47A884D7"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 xml:space="preserve">1. Районные очистные сооружения (РОС) проектной производительностью 160 тыс. м³/сут., введенная мощность I- й очереди </w:t>
      </w:r>
      <w:r w:rsidR="00A63C8A" w:rsidRPr="00C56B89">
        <w:rPr>
          <w:rFonts w:ascii="Times New Roman" w:hAnsi="Times New Roman"/>
          <w:bCs/>
          <w:sz w:val="24"/>
        </w:rPr>
        <w:t xml:space="preserve">37 </w:t>
      </w:r>
      <w:r w:rsidRPr="00C56B89">
        <w:rPr>
          <w:rFonts w:ascii="Times New Roman" w:hAnsi="Times New Roman"/>
          <w:bCs/>
          <w:sz w:val="24"/>
        </w:rPr>
        <w:t>тыс. м³/сут.</w:t>
      </w:r>
    </w:p>
    <w:p w14:paraId="26FD0B1E"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2. Канализационные насосные станции - 12 единиц.</w:t>
      </w:r>
    </w:p>
    <w:p w14:paraId="54A03DA9"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 xml:space="preserve">3. Канализационные сети общей протяженностью </w:t>
      </w:r>
      <w:r w:rsidR="0011364C" w:rsidRPr="00C56B89">
        <w:rPr>
          <w:rFonts w:ascii="Times New Roman" w:hAnsi="Times New Roman"/>
          <w:bCs/>
          <w:sz w:val="24"/>
        </w:rPr>
        <w:t xml:space="preserve">159,32 </w:t>
      </w:r>
      <w:r w:rsidRPr="00C56B89">
        <w:rPr>
          <w:rFonts w:ascii="Times New Roman" w:hAnsi="Times New Roman"/>
          <w:bCs/>
          <w:sz w:val="24"/>
        </w:rPr>
        <w:t>км, из них</w:t>
      </w:r>
    </w:p>
    <w:p w14:paraId="226A6C57"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w:t>
      </w:r>
      <w:r w:rsidRPr="00C56B89">
        <w:rPr>
          <w:rFonts w:ascii="Times New Roman" w:hAnsi="Times New Roman"/>
          <w:bCs/>
          <w:sz w:val="24"/>
        </w:rPr>
        <w:tab/>
        <w:t>напорные трубопроводы -</w:t>
      </w:r>
      <w:r w:rsidR="00E52983" w:rsidRPr="00C56B89">
        <w:rPr>
          <w:rFonts w:ascii="Times New Roman" w:hAnsi="Times New Roman"/>
          <w:bCs/>
          <w:sz w:val="24"/>
        </w:rPr>
        <w:t>50,28</w:t>
      </w:r>
      <w:r w:rsidRPr="00C56B89">
        <w:rPr>
          <w:rFonts w:ascii="Times New Roman" w:hAnsi="Times New Roman"/>
          <w:bCs/>
          <w:sz w:val="24"/>
        </w:rPr>
        <w:t xml:space="preserve"> км</w:t>
      </w:r>
      <w:r w:rsidR="00E52983" w:rsidRPr="00C56B89">
        <w:rPr>
          <w:rFonts w:ascii="Times New Roman" w:hAnsi="Times New Roman"/>
          <w:bCs/>
          <w:sz w:val="24"/>
        </w:rPr>
        <w:t>;</w:t>
      </w:r>
    </w:p>
    <w:p w14:paraId="67CB0751"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w:t>
      </w:r>
      <w:r w:rsidRPr="00C56B89">
        <w:rPr>
          <w:rFonts w:ascii="Times New Roman" w:hAnsi="Times New Roman"/>
          <w:bCs/>
          <w:sz w:val="24"/>
        </w:rPr>
        <w:tab/>
        <w:t xml:space="preserve">самотечные трубопроводы – </w:t>
      </w:r>
      <w:r w:rsidR="00E52983" w:rsidRPr="00C56B89">
        <w:rPr>
          <w:rFonts w:ascii="Times New Roman" w:hAnsi="Times New Roman"/>
          <w:bCs/>
          <w:sz w:val="24"/>
        </w:rPr>
        <w:t>109,04</w:t>
      </w:r>
      <w:r w:rsidRPr="00C56B89">
        <w:rPr>
          <w:rFonts w:ascii="Times New Roman" w:hAnsi="Times New Roman"/>
          <w:bCs/>
          <w:sz w:val="24"/>
        </w:rPr>
        <w:t xml:space="preserve"> км. </w:t>
      </w:r>
    </w:p>
    <w:p w14:paraId="72E493BA" w14:textId="77777777" w:rsidR="00C150C3" w:rsidRPr="00C56B89" w:rsidRDefault="00C150C3" w:rsidP="00FF3E63">
      <w:pPr>
        <w:shd w:val="clear" w:color="auto" w:fill="FFFEFF"/>
        <w:jc w:val="center"/>
        <w:rPr>
          <w:rFonts w:ascii="Times New Roman" w:hAnsi="Times New Roman"/>
          <w:b/>
          <w:bCs/>
          <w:sz w:val="24"/>
          <w:shd w:val="clear" w:color="auto" w:fill="FFFEFF"/>
        </w:rPr>
      </w:pPr>
    </w:p>
    <w:p w14:paraId="46043697" w14:textId="77777777" w:rsidR="0077641E" w:rsidRPr="00C56B89" w:rsidRDefault="0077641E" w:rsidP="00FF3E63">
      <w:pPr>
        <w:shd w:val="clear" w:color="auto" w:fill="FFFEFF"/>
        <w:jc w:val="center"/>
        <w:rPr>
          <w:rFonts w:ascii="Times New Roman" w:hAnsi="Times New Roman"/>
          <w:b/>
          <w:bCs/>
          <w:sz w:val="24"/>
          <w:shd w:val="clear" w:color="auto" w:fill="FFFEFF"/>
        </w:rPr>
      </w:pPr>
      <w:bookmarkStart w:id="35" w:name="_Hlk63846707"/>
      <w:r w:rsidRPr="00C56B89">
        <w:rPr>
          <w:rFonts w:ascii="Times New Roman" w:hAnsi="Times New Roman"/>
          <w:b/>
          <w:bCs/>
          <w:sz w:val="24"/>
          <w:shd w:val="clear" w:color="auto" w:fill="FFFEFF"/>
        </w:rPr>
        <w:t xml:space="preserve">Техническое состояние объектов и сооружений водоотведения </w:t>
      </w:r>
      <w:r w:rsidR="00FF3E63" w:rsidRPr="00C56B89">
        <w:rPr>
          <w:rFonts w:ascii="Times New Roman" w:eastAsia="Times New Roman" w:hAnsi="Times New Roman"/>
          <w:b/>
          <w:sz w:val="24"/>
          <w:shd w:val="clear" w:color="auto" w:fill="FFFEFF"/>
          <w:lang w:eastAsia="ru-RU"/>
        </w:rPr>
        <w:t>Водоканала-Департамента ВиВ АО «ОЭЗ ППТ «Алабуга»</w:t>
      </w:r>
      <w:r w:rsidR="00FF3E63" w:rsidRPr="00C56B89">
        <w:rPr>
          <w:rFonts w:ascii="Times New Roman" w:hAnsi="Times New Roman"/>
          <w:b/>
          <w:sz w:val="24"/>
        </w:rPr>
        <w:t xml:space="preserve"> на 01.01.2020г.</w:t>
      </w:r>
    </w:p>
    <w:bookmarkEnd w:id="35"/>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2491"/>
        <w:gridCol w:w="829"/>
        <w:gridCol w:w="1242"/>
        <w:gridCol w:w="1209"/>
        <w:gridCol w:w="920"/>
        <w:gridCol w:w="954"/>
        <w:gridCol w:w="1381"/>
      </w:tblGrid>
      <w:tr w:rsidR="00FF3E63" w:rsidRPr="00C56B89" w14:paraId="2125C5FB" w14:textId="77777777" w:rsidTr="00C150C3">
        <w:trPr>
          <w:cantSplit/>
          <w:trHeight w:val="220"/>
          <w:tblHeader/>
        </w:trPr>
        <w:tc>
          <w:tcPr>
            <w:tcW w:w="0" w:type="auto"/>
            <w:vMerge w:val="restart"/>
          </w:tcPr>
          <w:p w14:paraId="2AAF079D" w14:textId="77777777" w:rsidR="00FF3E63" w:rsidRPr="00C56B89" w:rsidRDefault="00FF3E63" w:rsidP="00F925F8">
            <w:pPr>
              <w:jc w:val="center"/>
              <w:rPr>
                <w:rFonts w:ascii="Times New Roman" w:hAnsi="Times New Roman"/>
                <w:sz w:val="22"/>
                <w:szCs w:val="22"/>
              </w:rPr>
            </w:pPr>
          </w:p>
          <w:p w14:paraId="17C3D3D3" w14:textId="77777777" w:rsidR="00FF3E63" w:rsidRPr="00C56B89" w:rsidRDefault="00FF3E63" w:rsidP="00F925F8">
            <w:pPr>
              <w:jc w:val="center"/>
              <w:rPr>
                <w:rFonts w:ascii="Times New Roman" w:hAnsi="Times New Roman"/>
                <w:sz w:val="22"/>
                <w:szCs w:val="22"/>
              </w:rPr>
            </w:pPr>
          </w:p>
          <w:p w14:paraId="4EA20B8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 п.п.</w:t>
            </w:r>
          </w:p>
        </w:tc>
        <w:tc>
          <w:tcPr>
            <w:tcW w:w="0" w:type="auto"/>
            <w:vMerge w:val="restart"/>
          </w:tcPr>
          <w:p w14:paraId="39A258D9" w14:textId="77777777" w:rsidR="00FF3E63" w:rsidRPr="00C56B89" w:rsidRDefault="00FF3E63" w:rsidP="00F925F8">
            <w:pPr>
              <w:rPr>
                <w:rFonts w:ascii="Times New Roman" w:hAnsi="Times New Roman"/>
                <w:sz w:val="22"/>
                <w:szCs w:val="22"/>
              </w:rPr>
            </w:pPr>
          </w:p>
          <w:p w14:paraId="243745E4" w14:textId="77777777" w:rsidR="00FF3E63" w:rsidRPr="00C56B89" w:rsidRDefault="00FF3E63" w:rsidP="00F925F8">
            <w:pPr>
              <w:rPr>
                <w:rFonts w:ascii="Times New Roman" w:hAnsi="Times New Roman"/>
                <w:sz w:val="22"/>
                <w:szCs w:val="22"/>
              </w:rPr>
            </w:pPr>
          </w:p>
          <w:p w14:paraId="7780F31F"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Наименование объекта</w:t>
            </w:r>
          </w:p>
        </w:tc>
        <w:tc>
          <w:tcPr>
            <w:tcW w:w="0" w:type="auto"/>
            <w:vMerge w:val="restart"/>
          </w:tcPr>
          <w:p w14:paraId="28FBEE6A" w14:textId="77777777" w:rsidR="00FF3E63" w:rsidRPr="00C56B89" w:rsidRDefault="00FF3E63" w:rsidP="00F925F8">
            <w:pPr>
              <w:jc w:val="center"/>
              <w:rPr>
                <w:rFonts w:ascii="Times New Roman" w:hAnsi="Times New Roman"/>
                <w:sz w:val="22"/>
                <w:szCs w:val="22"/>
              </w:rPr>
            </w:pPr>
          </w:p>
          <w:p w14:paraId="63F61F9D" w14:textId="77777777" w:rsidR="00FF3E63" w:rsidRPr="00C56B89" w:rsidRDefault="00FF3E63" w:rsidP="00F925F8">
            <w:pPr>
              <w:jc w:val="center"/>
              <w:rPr>
                <w:rFonts w:ascii="Times New Roman" w:hAnsi="Times New Roman"/>
                <w:sz w:val="22"/>
                <w:szCs w:val="22"/>
              </w:rPr>
            </w:pPr>
          </w:p>
          <w:p w14:paraId="7427B255"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Год ввода</w:t>
            </w:r>
          </w:p>
        </w:tc>
        <w:tc>
          <w:tcPr>
            <w:tcW w:w="0" w:type="auto"/>
            <w:gridSpan w:val="4"/>
          </w:tcPr>
          <w:p w14:paraId="31F16117"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 xml:space="preserve">Производительность </w:t>
            </w:r>
          </w:p>
        </w:tc>
        <w:tc>
          <w:tcPr>
            <w:tcW w:w="0" w:type="auto"/>
            <w:vMerge w:val="restart"/>
          </w:tcPr>
          <w:p w14:paraId="14266CBA"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Примечание</w:t>
            </w:r>
          </w:p>
        </w:tc>
      </w:tr>
      <w:tr w:rsidR="00FF3E63" w:rsidRPr="00C56B89" w14:paraId="5E9BE355" w14:textId="77777777" w:rsidTr="00C150C3">
        <w:trPr>
          <w:cantSplit/>
          <w:trHeight w:val="320"/>
          <w:tblHeader/>
        </w:trPr>
        <w:tc>
          <w:tcPr>
            <w:tcW w:w="0" w:type="auto"/>
            <w:vMerge/>
          </w:tcPr>
          <w:p w14:paraId="412900AE" w14:textId="77777777" w:rsidR="00FF3E63" w:rsidRPr="00C56B89" w:rsidRDefault="00FF3E63" w:rsidP="00F925F8">
            <w:pPr>
              <w:jc w:val="center"/>
              <w:rPr>
                <w:rFonts w:ascii="Times New Roman" w:hAnsi="Times New Roman"/>
                <w:b/>
                <w:sz w:val="22"/>
                <w:szCs w:val="22"/>
              </w:rPr>
            </w:pPr>
          </w:p>
        </w:tc>
        <w:tc>
          <w:tcPr>
            <w:tcW w:w="0" w:type="auto"/>
            <w:vMerge/>
          </w:tcPr>
          <w:p w14:paraId="5D0BEC86" w14:textId="77777777" w:rsidR="00FF3E63" w:rsidRPr="00C56B89" w:rsidRDefault="00FF3E63" w:rsidP="00F925F8">
            <w:pPr>
              <w:rPr>
                <w:rFonts w:ascii="Times New Roman" w:hAnsi="Times New Roman"/>
                <w:b/>
                <w:sz w:val="22"/>
                <w:szCs w:val="22"/>
              </w:rPr>
            </w:pPr>
          </w:p>
        </w:tc>
        <w:tc>
          <w:tcPr>
            <w:tcW w:w="0" w:type="auto"/>
            <w:vMerge/>
          </w:tcPr>
          <w:p w14:paraId="2D7DBE4D" w14:textId="77777777" w:rsidR="00FF3E63" w:rsidRPr="00C56B89" w:rsidRDefault="00FF3E63" w:rsidP="00F925F8">
            <w:pPr>
              <w:jc w:val="center"/>
              <w:rPr>
                <w:rFonts w:ascii="Times New Roman" w:hAnsi="Times New Roman"/>
                <w:b/>
                <w:sz w:val="22"/>
                <w:szCs w:val="22"/>
              </w:rPr>
            </w:pPr>
          </w:p>
        </w:tc>
        <w:tc>
          <w:tcPr>
            <w:tcW w:w="0" w:type="auto"/>
          </w:tcPr>
          <w:p w14:paraId="4BFA5FD9"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Проектная</w:t>
            </w:r>
          </w:p>
          <w:p w14:paraId="5F3BD36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тыс.м</w:t>
            </w:r>
            <w:r w:rsidRPr="00C56B89">
              <w:rPr>
                <w:rFonts w:ascii="Times New Roman" w:hAnsi="Times New Roman"/>
                <w:sz w:val="22"/>
                <w:szCs w:val="22"/>
                <w:vertAlign w:val="superscript"/>
              </w:rPr>
              <w:t>3</w:t>
            </w:r>
            <w:r w:rsidRPr="00C56B89">
              <w:rPr>
                <w:rFonts w:ascii="Times New Roman" w:hAnsi="Times New Roman"/>
                <w:sz w:val="22"/>
                <w:szCs w:val="22"/>
              </w:rPr>
              <w:t>/сут.</w:t>
            </w:r>
          </w:p>
        </w:tc>
        <w:tc>
          <w:tcPr>
            <w:tcW w:w="0" w:type="auto"/>
          </w:tcPr>
          <w:p w14:paraId="152B2DBB"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Введенная</w:t>
            </w:r>
          </w:p>
          <w:p w14:paraId="348621B2"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тыс.м</w:t>
            </w:r>
            <w:r w:rsidRPr="00C56B89">
              <w:rPr>
                <w:rFonts w:ascii="Times New Roman" w:hAnsi="Times New Roman"/>
                <w:sz w:val="22"/>
                <w:szCs w:val="22"/>
                <w:vertAlign w:val="superscript"/>
              </w:rPr>
              <w:t>3</w:t>
            </w:r>
            <w:r w:rsidRPr="00C56B89">
              <w:rPr>
                <w:rFonts w:ascii="Times New Roman" w:hAnsi="Times New Roman"/>
                <w:sz w:val="22"/>
                <w:szCs w:val="22"/>
              </w:rPr>
              <w:t>/</w:t>
            </w:r>
          </w:p>
          <w:p w14:paraId="18C77D70"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сут.</w:t>
            </w:r>
          </w:p>
        </w:tc>
        <w:tc>
          <w:tcPr>
            <w:tcW w:w="0" w:type="auto"/>
          </w:tcPr>
          <w:p w14:paraId="3823E803"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Факт.</w:t>
            </w:r>
          </w:p>
          <w:p w14:paraId="54888904"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тыс.м</w:t>
            </w:r>
            <w:r w:rsidRPr="00C56B89">
              <w:rPr>
                <w:rFonts w:ascii="Times New Roman" w:hAnsi="Times New Roman"/>
                <w:sz w:val="22"/>
                <w:szCs w:val="22"/>
                <w:vertAlign w:val="superscript"/>
              </w:rPr>
              <w:t>3</w:t>
            </w:r>
            <w:r w:rsidRPr="00C56B89">
              <w:rPr>
                <w:rFonts w:ascii="Times New Roman" w:hAnsi="Times New Roman"/>
                <w:sz w:val="22"/>
                <w:szCs w:val="22"/>
              </w:rPr>
              <w:t>/</w:t>
            </w:r>
          </w:p>
          <w:p w14:paraId="14FD34B3"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сут.</w:t>
            </w:r>
          </w:p>
        </w:tc>
        <w:tc>
          <w:tcPr>
            <w:tcW w:w="0" w:type="auto"/>
          </w:tcPr>
          <w:p w14:paraId="50DB6D20"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 от введен</w:t>
            </w:r>
          </w:p>
        </w:tc>
        <w:tc>
          <w:tcPr>
            <w:tcW w:w="0" w:type="auto"/>
            <w:vMerge/>
          </w:tcPr>
          <w:p w14:paraId="0CF64403" w14:textId="77777777" w:rsidR="00FF3E63" w:rsidRPr="00C56B89" w:rsidRDefault="00FF3E63" w:rsidP="00F925F8">
            <w:pPr>
              <w:jc w:val="center"/>
              <w:rPr>
                <w:rFonts w:ascii="Times New Roman" w:hAnsi="Times New Roman"/>
                <w:b/>
                <w:sz w:val="22"/>
                <w:szCs w:val="22"/>
              </w:rPr>
            </w:pPr>
          </w:p>
        </w:tc>
      </w:tr>
      <w:tr w:rsidR="00FF3E63" w:rsidRPr="00C56B89" w14:paraId="2FD3DC02" w14:textId="77777777" w:rsidTr="00C150C3">
        <w:tc>
          <w:tcPr>
            <w:tcW w:w="0" w:type="auto"/>
          </w:tcPr>
          <w:p w14:paraId="1D6D0F38"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1.</w:t>
            </w:r>
          </w:p>
        </w:tc>
        <w:tc>
          <w:tcPr>
            <w:tcW w:w="0" w:type="auto"/>
          </w:tcPr>
          <w:p w14:paraId="7BED9AED"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Районные очистные сооружения</w:t>
            </w:r>
          </w:p>
        </w:tc>
        <w:tc>
          <w:tcPr>
            <w:tcW w:w="0" w:type="auto"/>
          </w:tcPr>
          <w:p w14:paraId="655D7027"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1991</w:t>
            </w:r>
          </w:p>
        </w:tc>
        <w:tc>
          <w:tcPr>
            <w:tcW w:w="0" w:type="auto"/>
          </w:tcPr>
          <w:p w14:paraId="4CA48453"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160,0</w:t>
            </w:r>
          </w:p>
        </w:tc>
        <w:tc>
          <w:tcPr>
            <w:tcW w:w="0" w:type="auto"/>
          </w:tcPr>
          <w:p w14:paraId="5E753D2A"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37,0</w:t>
            </w:r>
          </w:p>
        </w:tc>
        <w:tc>
          <w:tcPr>
            <w:tcW w:w="0" w:type="auto"/>
          </w:tcPr>
          <w:p w14:paraId="52B86C5E"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18-20</w:t>
            </w:r>
          </w:p>
        </w:tc>
        <w:tc>
          <w:tcPr>
            <w:tcW w:w="0" w:type="auto"/>
          </w:tcPr>
          <w:p w14:paraId="08223283"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50</w:t>
            </w:r>
          </w:p>
        </w:tc>
        <w:tc>
          <w:tcPr>
            <w:tcW w:w="0" w:type="auto"/>
          </w:tcPr>
          <w:p w14:paraId="22F86F55" w14:textId="77777777" w:rsidR="00FF3E63" w:rsidRPr="00C56B89" w:rsidRDefault="00FF3E63" w:rsidP="00F925F8">
            <w:pPr>
              <w:jc w:val="center"/>
              <w:rPr>
                <w:rFonts w:ascii="Times New Roman" w:hAnsi="Times New Roman"/>
                <w:sz w:val="22"/>
                <w:szCs w:val="22"/>
              </w:rPr>
            </w:pPr>
          </w:p>
        </w:tc>
      </w:tr>
      <w:tr w:rsidR="00FF3E63" w:rsidRPr="00C56B89" w14:paraId="32FBB5A0" w14:textId="77777777" w:rsidTr="00C150C3">
        <w:trPr>
          <w:cantSplit/>
        </w:trPr>
        <w:tc>
          <w:tcPr>
            <w:tcW w:w="0" w:type="auto"/>
          </w:tcPr>
          <w:p w14:paraId="6DAC012E"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2.</w:t>
            </w:r>
          </w:p>
        </w:tc>
        <w:tc>
          <w:tcPr>
            <w:tcW w:w="0" w:type="auto"/>
          </w:tcPr>
          <w:p w14:paraId="7AB63459" w14:textId="77777777" w:rsidR="00FF3E63" w:rsidRPr="00C56B89" w:rsidRDefault="00FF3E63" w:rsidP="00F925F8">
            <w:pPr>
              <w:rPr>
                <w:rFonts w:ascii="Times New Roman" w:hAnsi="Times New Roman"/>
                <w:b/>
                <w:sz w:val="22"/>
                <w:szCs w:val="22"/>
              </w:rPr>
            </w:pPr>
            <w:r w:rsidRPr="00C56B89">
              <w:rPr>
                <w:rFonts w:ascii="Times New Roman" w:hAnsi="Times New Roman"/>
                <w:b/>
                <w:sz w:val="22"/>
                <w:szCs w:val="22"/>
              </w:rPr>
              <w:t>Канализационная насосная станция № 1</w:t>
            </w:r>
          </w:p>
        </w:tc>
        <w:tc>
          <w:tcPr>
            <w:tcW w:w="0" w:type="auto"/>
          </w:tcPr>
          <w:p w14:paraId="3B03373D"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1963</w:t>
            </w:r>
          </w:p>
        </w:tc>
        <w:tc>
          <w:tcPr>
            <w:tcW w:w="0" w:type="auto"/>
          </w:tcPr>
          <w:p w14:paraId="056AF136"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17,0</w:t>
            </w:r>
          </w:p>
        </w:tc>
        <w:tc>
          <w:tcPr>
            <w:tcW w:w="0" w:type="auto"/>
          </w:tcPr>
          <w:p w14:paraId="72B4541E" w14:textId="77777777" w:rsidR="00FF3E63" w:rsidRPr="00C56B89" w:rsidRDefault="00FF3E63" w:rsidP="00F925F8">
            <w:pPr>
              <w:jc w:val="center"/>
              <w:rPr>
                <w:rFonts w:ascii="Times New Roman" w:hAnsi="Times New Roman"/>
                <w:sz w:val="22"/>
                <w:szCs w:val="22"/>
              </w:rPr>
            </w:pPr>
          </w:p>
        </w:tc>
        <w:tc>
          <w:tcPr>
            <w:tcW w:w="0" w:type="auto"/>
          </w:tcPr>
          <w:p w14:paraId="0B0C0940"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8-9,0</w:t>
            </w:r>
          </w:p>
        </w:tc>
        <w:tc>
          <w:tcPr>
            <w:tcW w:w="0" w:type="auto"/>
          </w:tcPr>
          <w:p w14:paraId="67CB8396" w14:textId="77777777" w:rsidR="00FF3E63" w:rsidRPr="00C56B89" w:rsidRDefault="00FF3E63" w:rsidP="00F925F8">
            <w:pPr>
              <w:jc w:val="center"/>
              <w:rPr>
                <w:rFonts w:ascii="Times New Roman" w:hAnsi="Times New Roman"/>
                <w:sz w:val="22"/>
                <w:szCs w:val="22"/>
              </w:rPr>
            </w:pPr>
          </w:p>
        </w:tc>
        <w:tc>
          <w:tcPr>
            <w:tcW w:w="0" w:type="auto"/>
            <w:vMerge w:val="restart"/>
          </w:tcPr>
          <w:p w14:paraId="0583F932" w14:textId="77777777" w:rsidR="00FF3E63" w:rsidRPr="00C56B89" w:rsidRDefault="00FF3E63" w:rsidP="00F925F8">
            <w:pPr>
              <w:jc w:val="center"/>
              <w:rPr>
                <w:rFonts w:ascii="Times New Roman" w:hAnsi="Times New Roman"/>
                <w:sz w:val="22"/>
                <w:szCs w:val="22"/>
              </w:rPr>
            </w:pPr>
          </w:p>
        </w:tc>
      </w:tr>
      <w:tr w:rsidR="00FF3E63" w:rsidRPr="00C56B89" w14:paraId="24C891FE" w14:textId="77777777" w:rsidTr="00C150C3">
        <w:trPr>
          <w:cantSplit/>
        </w:trPr>
        <w:tc>
          <w:tcPr>
            <w:tcW w:w="0" w:type="auto"/>
          </w:tcPr>
          <w:p w14:paraId="7D739962"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3.</w:t>
            </w:r>
          </w:p>
        </w:tc>
        <w:tc>
          <w:tcPr>
            <w:tcW w:w="0" w:type="auto"/>
          </w:tcPr>
          <w:p w14:paraId="56D031C5"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КНС-2</w:t>
            </w:r>
          </w:p>
        </w:tc>
        <w:tc>
          <w:tcPr>
            <w:tcW w:w="0" w:type="auto"/>
          </w:tcPr>
          <w:p w14:paraId="0C12456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1962</w:t>
            </w:r>
          </w:p>
        </w:tc>
        <w:tc>
          <w:tcPr>
            <w:tcW w:w="0" w:type="auto"/>
          </w:tcPr>
          <w:p w14:paraId="33FE7842"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6,08</w:t>
            </w:r>
          </w:p>
        </w:tc>
        <w:tc>
          <w:tcPr>
            <w:tcW w:w="0" w:type="auto"/>
          </w:tcPr>
          <w:p w14:paraId="44585A03" w14:textId="77777777" w:rsidR="00FF3E63" w:rsidRPr="00C56B89" w:rsidRDefault="00FF3E63" w:rsidP="00F925F8">
            <w:pPr>
              <w:jc w:val="center"/>
              <w:rPr>
                <w:rFonts w:ascii="Times New Roman" w:hAnsi="Times New Roman"/>
                <w:sz w:val="22"/>
                <w:szCs w:val="22"/>
              </w:rPr>
            </w:pPr>
          </w:p>
        </w:tc>
        <w:tc>
          <w:tcPr>
            <w:tcW w:w="0" w:type="auto"/>
          </w:tcPr>
          <w:p w14:paraId="0C81FD5C"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5,5-6,0</w:t>
            </w:r>
          </w:p>
        </w:tc>
        <w:tc>
          <w:tcPr>
            <w:tcW w:w="0" w:type="auto"/>
          </w:tcPr>
          <w:p w14:paraId="71E164D9" w14:textId="77777777" w:rsidR="00FF3E63" w:rsidRPr="00C56B89" w:rsidRDefault="00FF3E63" w:rsidP="00F925F8">
            <w:pPr>
              <w:jc w:val="center"/>
              <w:rPr>
                <w:rFonts w:ascii="Times New Roman" w:hAnsi="Times New Roman"/>
                <w:sz w:val="22"/>
                <w:szCs w:val="22"/>
              </w:rPr>
            </w:pPr>
          </w:p>
        </w:tc>
        <w:tc>
          <w:tcPr>
            <w:tcW w:w="0" w:type="auto"/>
            <w:vMerge/>
          </w:tcPr>
          <w:p w14:paraId="6EE6BC09" w14:textId="77777777" w:rsidR="00FF3E63" w:rsidRPr="00C56B89" w:rsidRDefault="00FF3E63" w:rsidP="00F925F8">
            <w:pPr>
              <w:jc w:val="center"/>
              <w:rPr>
                <w:rFonts w:ascii="Times New Roman" w:hAnsi="Times New Roman"/>
                <w:sz w:val="22"/>
                <w:szCs w:val="22"/>
              </w:rPr>
            </w:pPr>
          </w:p>
        </w:tc>
      </w:tr>
      <w:tr w:rsidR="00FF3E63" w:rsidRPr="00C56B89" w14:paraId="0D00CCEB" w14:textId="77777777" w:rsidTr="00C150C3">
        <w:trPr>
          <w:cantSplit/>
        </w:trPr>
        <w:tc>
          <w:tcPr>
            <w:tcW w:w="0" w:type="auto"/>
          </w:tcPr>
          <w:p w14:paraId="3D958654"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4.</w:t>
            </w:r>
          </w:p>
        </w:tc>
        <w:tc>
          <w:tcPr>
            <w:tcW w:w="0" w:type="auto"/>
          </w:tcPr>
          <w:p w14:paraId="2C4F222D"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КНС-3</w:t>
            </w:r>
          </w:p>
        </w:tc>
        <w:tc>
          <w:tcPr>
            <w:tcW w:w="0" w:type="auto"/>
          </w:tcPr>
          <w:p w14:paraId="72DEF422"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1975</w:t>
            </w:r>
          </w:p>
        </w:tc>
        <w:tc>
          <w:tcPr>
            <w:tcW w:w="0" w:type="auto"/>
          </w:tcPr>
          <w:p w14:paraId="6E48A9B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3,5</w:t>
            </w:r>
          </w:p>
        </w:tc>
        <w:tc>
          <w:tcPr>
            <w:tcW w:w="0" w:type="auto"/>
          </w:tcPr>
          <w:p w14:paraId="74A4E5B7" w14:textId="77777777" w:rsidR="00FF3E63" w:rsidRPr="00C56B89" w:rsidRDefault="00FF3E63" w:rsidP="00F925F8">
            <w:pPr>
              <w:jc w:val="center"/>
              <w:rPr>
                <w:rFonts w:ascii="Times New Roman" w:hAnsi="Times New Roman"/>
                <w:sz w:val="22"/>
                <w:szCs w:val="22"/>
              </w:rPr>
            </w:pPr>
          </w:p>
        </w:tc>
        <w:tc>
          <w:tcPr>
            <w:tcW w:w="0" w:type="auto"/>
          </w:tcPr>
          <w:p w14:paraId="750D9BE2"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2,5-3,0</w:t>
            </w:r>
          </w:p>
        </w:tc>
        <w:tc>
          <w:tcPr>
            <w:tcW w:w="0" w:type="auto"/>
          </w:tcPr>
          <w:p w14:paraId="2622176D" w14:textId="77777777" w:rsidR="00FF3E63" w:rsidRPr="00C56B89" w:rsidRDefault="00FF3E63" w:rsidP="00F925F8">
            <w:pPr>
              <w:jc w:val="center"/>
              <w:rPr>
                <w:rFonts w:ascii="Times New Roman" w:hAnsi="Times New Roman"/>
                <w:sz w:val="22"/>
                <w:szCs w:val="22"/>
              </w:rPr>
            </w:pPr>
          </w:p>
        </w:tc>
        <w:tc>
          <w:tcPr>
            <w:tcW w:w="0" w:type="auto"/>
            <w:vMerge/>
          </w:tcPr>
          <w:p w14:paraId="04E980DA" w14:textId="77777777" w:rsidR="00FF3E63" w:rsidRPr="00C56B89" w:rsidRDefault="00FF3E63" w:rsidP="00F925F8">
            <w:pPr>
              <w:jc w:val="center"/>
              <w:rPr>
                <w:rFonts w:ascii="Times New Roman" w:hAnsi="Times New Roman"/>
                <w:sz w:val="22"/>
                <w:szCs w:val="22"/>
              </w:rPr>
            </w:pPr>
          </w:p>
        </w:tc>
      </w:tr>
      <w:tr w:rsidR="00FF3E63" w:rsidRPr="00C56B89" w14:paraId="37ABC1DC" w14:textId="77777777" w:rsidTr="00C150C3">
        <w:trPr>
          <w:cantSplit/>
        </w:trPr>
        <w:tc>
          <w:tcPr>
            <w:tcW w:w="0" w:type="auto"/>
          </w:tcPr>
          <w:p w14:paraId="72C1FCCE"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5.</w:t>
            </w:r>
          </w:p>
        </w:tc>
        <w:tc>
          <w:tcPr>
            <w:tcW w:w="0" w:type="auto"/>
          </w:tcPr>
          <w:p w14:paraId="170C55D6"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КНС-4</w:t>
            </w:r>
          </w:p>
        </w:tc>
        <w:tc>
          <w:tcPr>
            <w:tcW w:w="0" w:type="auto"/>
          </w:tcPr>
          <w:p w14:paraId="4F45B4E7"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1986</w:t>
            </w:r>
          </w:p>
        </w:tc>
        <w:tc>
          <w:tcPr>
            <w:tcW w:w="0" w:type="auto"/>
          </w:tcPr>
          <w:p w14:paraId="4039EAAB"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19,5</w:t>
            </w:r>
          </w:p>
        </w:tc>
        <w:tc>
          <w:tcPr>
            <w:tcW w:w="0" w:type="auto"/>
          </w:tcPr>
          <w:p w14:paraId="08EC796B" w14:textId="77777777" w:rsidR="00FF3E63" w:rsidRPr="00C56B89" w:rsidRDefault="00FF3E63" w:rsidP="00F925F8">
            <w:pPr>
              <w:jc w:val="center"/>
              <w:rPr>
                <w:rFonts w:ascii="Times New Roman" w:hAnsi="Times New Roman"/>
                <w:sz w:val="22"/>
                <w:szCs w:val="22"/>
              </w:rPr>
            </w:pPr>
          </w:p>
        </w:tc>
        <w:tc>
          <w:tcPr>
            <w:tcW w:w="0" w:type="auto"/>
          </w:tcPr>
          <w:p w14:paraId="72FAA26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7,5-8,0</w:t>
            </w:r>
          </w:p>
        </w:tc>
        <w:tc>
          <w:tcPr>
            <w:tcW w:w="0" w:type="auto"/>
          </w:tcPr>
          <w:p w14:paraId="14366EBE" w14:textId="77777777" w:rsidR="00FF3E63" w:rsidRPr="00C56B89" w:rsidRDefault="00FF3E63" w:rsidP="00F925F8">
            <w:pPr>
              <w:jc w:val="center"/>
              <w:rPr>
                <w:rFonts w:ascii="Times New Roman" w:hAnsi="Times New Roman"/>
                <w:sz w:val="22"/>
                <w:szCs w:val="22"/>
              </w:rPr>
            </w:pPr>
          </w:p>
        </w:tc>
        <w:tc>
          <w:tcPr>
            <w:tcW w:w="0" w:type="auto"/>
            <w:vMerge/>
          </w:tcPr>
          <w:p w14:paraId="07433097" w14:textId="77777777" w:rsidR="00FF3E63" w:rsidRPr="00C56B89" w:rsidRDefault="00FF3E63" w:rsidP="00F925F8">
            <w:pPr>
              <w:jc w:val="center"/>
              <w:rPr>
                <w:rFonts w:ascii="Times New Roman" w:hAnsi="Times New Roman"/>
                <w:sz w:val="22"/>
                <w:szCs w:val="22"/>
              </w:rPr>
            </w:pPr>
          </w:p>
        </w:tc>
      </w:tr>
      <w:tr w:rsidR="00FF3E63" w:rsidRPr="00C56B89" w14:paraId="2253F9AA" w14:textId="77777777" w:rsidTr="00C150C3">
        <w:trPr>
          <w:cantSplit/>
        </w:trPr>
        <w:tc>
          <w:tcPr>
            <w:tcW w:w="0" w:type="auto"/>
          </w:tcPr>
          <w:p w14:paraId="5338E6D1"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lastRenderedPageBreak/>
              <w:t>6.</w:t>
            </w:r>
          </w:p>
        </w:tc>
        <w:tc>
          <w:tcPr>
            <w:tcW w:w="0" w:type="auto"/>
          </w:tcPr>
          <w:p w14:paraId="48FBCE38"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КНС-5</w:t>
            </w:r>
          </w:p>
        </w:tc>
        <w:tc>
          <w:tcPr>
            <w:tcW w:w="0" w:type="auto"/>
          </w:tcPr>
          <w:p w14:paraId="7F232291"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1989</w:t>
            </w:r>
          </w:p>
        </w:tc>
        <w:tc>
          <w:tcPr>
            <w:tcW w:w="0" w:type="auto"/>
          </w:tcPr>
          <w:p w14:paraId="01F207EB"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38,4</w:t>
            </w:r>
          </w:p>
        </w:tc>
        <w:tc>
          <w:tcPr>
            <w:tcW w:w="0" w:type="auto"/>
          </w:tcPr>
          <w:p w14:paraId="3D2683EF" w14:textId="77777777" w:rsidR="00FF3E63" w:rsidRPr="00C56B89" w:rsidRDefault="00FF3E63" w:rsidP="00F925F8">
            <w:pPr>
              <w:jc w:val="center"/>
              <w:rPr>
                <w:rFonts w:ascii="Times New Roman" w:hAnsi="Times New Roman"/>
                <w:sz w:val="22"/>
                <w:szCs w:val="22"/>
              </w:rPr>
            </w:pPr>
          </w:p>
        </w:tc>
        <w:tc>
          <w:tcPr>
            <w:tcW w:w="0" w:type="auto"/>
          </w:tcPr>
          <w:p w14:paraId="09A03F32"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11,0-12,0</w:t>
            </w:r>
          </w:p>
        </w:tc>
        <w:tc>
          <w:tcPr>
            <w:tcW w:w="0" w:type="auto"/>
          </w:tcPr>
          <w:p w14:paraId="63A523B3" w14:textId="77777777" w:rsidR="00FF3E63" w:rsidRPr="00C56B89" w:rsidRDefault="00FF3E63" w:rsidP="00F925F8">
            <w:pPr>
              <w:jc w:val="center"/>
              <w:rPr>
                <w:rFonts w:ascii="Times New Roman" w:hAnsi="Times New Roman"/>
                <w:sz w:val="22"/>
                <w:szCs w:val="22"/>
              </w:rPr>
            </w:pPr>
          </w:p>
        </w:tc>
        <w:tc>
          <w:tcPr>
            <w:tcW w:w="0" w:type="auto"/>
            <w:vMerge/>
          </w:tcPr>
          <w:p w14:paraId="51576F41" w14:textId="77777777" w:rsidR="00FF3E63" w:rsidRPr="00C56B89" w:rsidRDefault="00FF3E63" w:rsidP="00F925F8">
            <w:pPr>
              <w:jc w:val="center"/>
              <w:rPr>
                <w:rFonts w:ascii="Times New Roman" w:hAnsi="Times New Roman"/>
                <w:sz w:val="22"/>
                <w:szCs w:val="22"/>
              </w:rPr>
            </w:pPr>
          </w:p>
        </w:tc>
      </w:tr>
      <w:tr w:rsidR="00FF3E63" w:rsidRPr="00C56B89" w14:paraId="7193D3D2" w14:textId="77777777" w:rsidTr="00C150C3">
        <w:trPr>
          <w:cantSplit/>
        </w:trPr>
        <w:tc>
          <w:tcPr>
            <w:tcW w:w="0" w:type="auto"/>
          </w:tcPr>
          <w:p w14:paraId="0A9DBB90"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60313DC1"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КНС-6</w:t>
            </w:r>
          </w:p>
        </w:tc>
        <w:tc>
          <w:tcPr>
            <w:tcW w:w="0" w:type="auto"/>
          </w:tcPr>
          <w:p w14:paraId="5C1B0907"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1996</w:t>
            </w:r>
          </w:p>
        </w:tc>
        <w:tc>
          <w:tcPr>
            <w:tcW w:w="0" w:type="auto"/>
          </w:tcPr>
          <w:p w14:paraId="14362B4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15,4</w:t>
            </w:r>
          </w:p>
        </w:tc>
        <w:tc>
          <w:tcPr>
            <w:tcW w:w="0" w:type="auto"/>
          </w:tcPr>
          <w:p w14:paraId="7D284066" w14:textId="77777777" w:rsidR="00FF3E63" w:rsidRPr="00C56B89" w:rsidRDefault="00FF3E63" w:rsidP="00F925F8">
            <w:pPr>
              <w:jc w:val="center"/>
              <w:rPr>
                <w:rFonts w:ascii="Times New Roman" w:hAnsi="Times New Roman"/>
                <w:sz w:val="22"/>
                <w:szCs w:val="22"/>
              </w:rPr>
            </w:pPr>
          </w:p>
        </w:tc>
        <w:tc>
          <w:tcPr>
            <w:tcW w:w="0" w:type="auto"/>
          </w:tcPr>
          <w:p w14:paraId="0C3B8CEF"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1,5</w:t>
            </w:r>
          </w:p>
        </w:tc>
        <w:tc>
          <w:tcPr>
            <w:tcW w:w="0" w:type="auto"/>
          </w:tcPr>
          <w:p w14:paraId="639A544F" w14:textId="77777777" w:rsidR="00FF3E63" w:rsidRPr="00C56B89" w:rsidRDefault="00FF3E63" w:rsidP="00F925F8">
            <w:pPr>
              <w:jc w:val="center"/>
              <w:rPr>
                <w:rFonts w:ascii="Times New Roman" w:hAnsi="Times New Roman"/>
                <w:sz w:val="22"/>
                <w:szCs w:val="22"/>
              </w:rPr>
            </w:pPr>
          </w:p>
        </w:tc>
        <w:tc>
          <w:tcPr>
            <w:tcW w:w="0" w:type="auto"/>
            <w:vMerge/>
          </w:tcPr>
          <w:p w14:paraId="32A15056" w14:textId="77777777" w:rsidR="00FF3E63" w:rsidRPr="00C56B89" w:rsidRDefault="00FF3E63" w:rsidP="00F925F8">
            <w:pPr>
              <w:jc w:val="center"/>
              <w:rPr>
                <w:rFonts w:ascii="Times New Roman" w:hAnsi="Times New Roman"/>
                <w:sz w:val="22"/>
                <w:szCs w:val="22"/>
              </w:rPr>
            </w:pPr>
          </w:p>
        </w:tc>
      </w:tr>
      <w:tr w:rsidR="00FF3E63" w:rsidRPr="00C56B89" w14:paraId="4CFAD2B7" w14:textId="77777777" w:rsidTr="00C150C3">
        <w:trPr>
          <w:cantSplit/>
        </w:trPr>
        <w:tc>
          <w:tcPr>
            <w:tcW w:w="0" w:type="auto"/>
          </w:tcPr>
          <w:p w14:paraId="4F3224A9"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51B54D85"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КНС-7</w:t>
            </w:r>
          </w:p>
        </w:tc>
        <w:tc>
          <w:tcPr>
            <w:tcW w:w="0" w:type="auto"/>
          </w:tcPr>
          <w:p w14:paraId="336BD743"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2000</w:t>
            </w:r>
          </w:p>
        </w:tc>
        <w:tc>
          <w:tcPr>
            <w:tcW w:w="0" w:type="auto"/>
          </w:tcPr>
          <w:p w14:paraId="4B2DE70D"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0,3</w:t>
            </w:r>
          </w:p>
        </w:tc>
        <w:tc>
          <w:tcPr>
            <w:tcW w:w="0" w:type="auto"/>
          </w:tcPr>
          <w:p w14:paraId="3B05C307" w14:textId="77777777" w:rsidR="00FF3E63" w:rsidRPr="00C56B89" w:rsidRDefault="00FF3E63" w:rsidP="00F925F8">
            <w:pPr>
              <w:jc w:val="center"/>
              <w:rPr>
                <w:rFonts w:ascii="Times New Roman" w:hAnsi="Times New Roman"/>
                <w:sz w:val="22"/>
                <w:szCs w:val="22"/>
              </w:rPr>
            </w:pPr>
          </w:p>
        </w:tc>
        <w:tc>
          <w:tcPr>
            <w:tcW w:w="0" w:type="auto"/>
          </w:tcPr>
          <w:p w14:paraId="6717AD32"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0,2</w:t>
            </w:r>
          </w:p>
        </w:tc>
        <w:tc>
          <w:tcPr>
            <w:tcW w:w="0" w:type="auto"/>
          </w:tcPr>
          <w:p w14:paraId="125C4636" w14:textId="77777777" w:rsidR="00FF3E63" w:rsidRPr="00C56B89" w:rsidRDefault="00FF3E63" w:rsidP="00F925F8">
            <w:pPr>
              <w:jc w:val="center"/>
              <w:rPr>
                <w:rFonts w:ascii="Times New Roman" w:hAnsi="Times New Roman"/>
                <w:sz w:val="22"/>
                <w:szCs w:val="22"/>
              </w:rPr>
            </w:pPr>
          </w:p>
        </w:tc>
        <w:tc>
          <w:tcPr>
            <w:tcW w:w="0" w:type="auto"/>
            <w:vMerge/>
          </w:tcPr>
          <w:p w14:paraId="78FE406F" w14:textId="77777777" w:rsidR="00FF3E63" w:rsidRPr="00C56B89" w:rsidRDefault="00FF3E63" w:rsidP="00F925F8">
            <w:pPr>
              <w:jc w:val="center"/>
              <w:rPr>
                <w:rFonts w:ascii="Times New Roman" w:hAnsi="Times New Roman"/>
                <w:sz w:val="22"/>
                <w:szCs w:val="22"/>
              </w:rPr>
            </w:pPr>
          </w:p>
        </w:tc>
      </w:tr>
      <w:tr w:rsidR="00FF3E63" w:rsidRPr="00C56B89" w14:paraId="398F6410" w14:textId="77777777" w:rsidTr="00C150C3">
        <w:trPr>
          <w:cantSplit/>
        </w:trPr>
        <w:tc>
          <w:tcPr>
            <w:tcW w:w="0" w:type="auto"/>
          </w:tcPr>
          <w:p w14:paraId="4D72A201"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41BDCCF1"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КНС-8</w:t>
            </w:r>
          </w:p>
        </w:tc>
        <w:tc>
          <w:tcPr>
            <w:tcW w:w="0" w:type="auto"/>
          </w:tcPr>
          <w:p w14:paraId="296C0574"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1998</w:t>
            </w:r>
          </w:p>
        </w:tc>
        <w:tc>
          <w:tcPr>
            <w:tcW w:w="0" w:type="auto"/>
          </w:tcPr>
          <w:p w14:paraId="301A0D0E"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2,4</w:t>
            </w:r>
          </w:p>
        </w:tc>
        <w:tc>
          <w:tcPr>
            <w:tcW w:w="0" w:type="auto"/>
          </w:tcPr>
          <w:p w14:paraId="7273AAB9" w14:textId="77777777" w:rsidR="00FF3E63" w:rsidRPr="00C56B89" w:rsidRDefault="00FF3E63" w:rsidP="00F925F8">
            <w:pPr>
              <w:jc w:val="center"/>
              <w:rPr>
                <w:rFonts w:ascii="Times New Roman" w:hAnsi="Times New Roman"/>
                <w:sz w:val="22"/>
                <w:szCs w:val="22"/>
              </w:rPr>
            </w:pPr>
          </w:p>
        </w:tc>
        <w:tc>
          <w:tcPr>
            <w:tcW w:w="0" w:type="auto"/>
          </w:tcPr>
          <w:p w14:paraId="5A6976D6"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0,6</w:t>
            </w:r>
          </w:p>
        </w:tc>
        <w:tc>
          <w:tcPr>
            <w:tcW w:w="0" w:type="auto"/>
          </w:tcPr>
          <w:p w14:paraId="1B00E4DC" w14:textId="77777777" w:rsidR="00FF3E63" w:rsidRPr="00C56B89" w:rsidRDefault="00FF3E63" w:rsidP="00F925F8">
            <w:pPr>
              <w:jc w:val="center"/>
              <w:rPr>
                <w:rFonts w:ascii="Times New Roman" w:hAnsi="Times New Roman"/>
                <w:sz w:val="22"/>
                <w:szCs w:val="22"/>
              </w:rPr>
            </w:pPr>
          </w:p>
        </w:tc>
        <w:tc>
          <w:tcPr>
            <w:tcW w:w="0" w:type="auto"/>
          </w:tcPr>
          <w:p w14:paraId="0C587BBB" w14:textId="77777777" w:rsidR="00FF3E63" w:rsidRPr="00C56B89" w:rsidRDefault="00FF3E63" w:rsidP="00F925F8">
            <w:pPr>
              <w:jc w:val="center"/>
              <w:rPr>
                <w:rFonts w:ascii="Times New Roman" w:hAnsi="Times New Roman"/>
                <w:sz w:val="22"/>
                <w:szCs w:val="22"/>
              </w:rPr>
            </w:pPr>
          </w:p>
        </w:tc>
      </w:tr>
      <w:tr w:rsidR="00FF3E63" w:rsidRPr="00C56B89" w14:paraId="7B99545E" w14:textId="77777777" w:rsidTr="00C150C3">
        <w:trPr>
          <w:cantSplit/>
        </w:trPr>
        <w:tc>
          <w:tcPr>
            <w:tcW w:w="0" w:type="auto"/>
          </w:tcPr>
          <w:p w14:paraId="4CFE9D51"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5EE60EA8"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КНС-9</w:t>
            </w:r>
          </w:p>
        </w:tc>
        <w:tc>
          <w:tcPr>
            <w:tcW w:w="0" w:type="auto"/>
          </w:tcPr>
          <w:p w14:paraId="3ACD21E4"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2002</w:t>
            </w:r>
          </w:p>
        </w:tc>
        <w:tc>
          <w:tcPr>
            <w:tcW w:w="0" w:type="auto"/>
          </w:tcPr>
          <w:p w14:paraId="6A9A0004"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0,8</w:t>
            </w:r>
          </w:p>
        </w:tc>
        <w:tc>
          <w:tcPr>
            <w:tcW w:w="0" w:type="auto"/>
          </w:tcPr>
          <w:p w14:paraId="30FF91A4" w14:textId="77777777" w:rsidR="00FF3E63" w:rsidRPr="00C56B89" w:rsidRDefault="00FF3E63" w:rsidP="00F925F8">
            <w:pPr>
              <w:jc w:val="center"/>
              <w:rPr>
                <w:rFonts w:ascii="Times New Roman" w:hAnsi="Times New Roman"/>
                <w:sz w:val="22"/>
                <w:szCs w:val="22"/>
              </w:rPr>
            </w:pPr>
          </w:p>
        </w:tc>
        <w:tc>
          <w:tcPr>
            <w:tcW w:w="0" w:type="auto"/>
          </w:tcPr>
          <w:p w14:paraId="5783018A"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0,6</w:t>
            </w:r>
          </w:p>
        </w:tc>
        <w:tc>
          <w:tcPr>
            <w:tcW w:w="0" w:type="auto"/>
          </w:tcPr>
          <w:p w14:paraId="57DEF77A" w14:textId="77777777" w:rsidR="00FF3E63" w:rsidRPr="00C56B89" w:rsidRDefault="00FF3E63" w:rsidP="00F925F8">
            <w:pPr>
              <w:jc w:val="center"/>
              <w:rPr>
                <w:rFonts w:ascii="Times New Roman" w:hAnsi="Times New Roman"/>
                <w:sz w:val="22"/>
                <w:szCs w:val="22"/>
              </w:rPr>
            </w:pPr>
          </w:p>
        </w:tc>
        <w:tc>
          <w:tcPr>
            <w:tcW w:w="0" w:type="auto"/>
          </w:tcPr>
          <w:p w14:paraId="1FC8F630" w14:textId="77777777" w:rsidR="00FF3E63" w:rsidRPr="00C56B89" w:rsidRDefault="00FF3E63" w:rsidP="00F925F8">
            <w:pPr>
              <w:jc w:val="center"/>
              <w:rPr>
                <w:rFonts w:ascii="Times New Roman" w:hAnsi="Times New Roman"/>
                <w:sz w:val="22"/>
                <w:szCs w:val="22"/>
              </w:rPr>
            </w:pPr>
          </w:p>
        </w:tc>
      </w:tr>
      <w:tr w:rsidR="00FF3E63" w:rsidRPr="00C56B89" w14:paraId="1F59B8A1" w14:textId="77777777" w:rsidTr="00C150C3">
        <w:trPr>
          <w:cantSplit/>
        </w:trPr>
        <w:tc>
          <w:tcPr>
            <w:tcW w:w="0" w:type="auto"/>
          </w:tcPr>
          <w:p w14:paraId="44469E8C"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643D3933"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КНС-10 (блочная)</w:t>
            </w:r>
          </w:p>
        </w:tc>
        <w:tc>
          <w:tcPr>
            <w:tcW w:w="0" w:type="auto"/>
          </w:tcPr>
          <w:p w14:paraId="1BC8394A"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2010</w:t>
            </w:r>
          </w:p>
        </w:tc>
        <w:tc>
          <w:tcPr>
            <w:tcW w:w="0" w:type="auto"/>
          </w:tcPr>
          <w:p w14:paraId="6B4A849A"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0,8/0,6</w:t>
            </w:r>
          </w:p>
        </w:tc>
        <w:tc>
          <w:tcPr>
            <w:tcW w:w="0" w:type="auto"/>
          </w:tcPr>
          <w:p w14:paraId="24CDF50B" w14:textId="77777777" w:rsidR="00FF3E63" w:rsidRPr="00C56B89" w:rsidRDefault="00FF3E63" w:rsidP="00F925F8">
            <w:pPr>
              <w:jc w:val="center"/>
              <w:rPr>
                <w:rFonts w:ascii="Times New Roman" w:hAnsi="Times New Roman"/>
                <w:sz w:val="22"/>
                <w:szCs w:val="22"/>
              </w:rPr>
            </w:pPr>
          </w:p>
        </w:tc>
        <w:tc>
          <w:tcPr>
            <w:tcW w:w="0" w:type="auto"/>
          </w:tcPr>
          <w:p w14:paraId="0C3E6C75"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0,6</w:t>
            </w:r>
          </w:p>
        </w:tc>
        <w:tc>
          <w:tcPr>
            <w:tcW w:w="0" w:type="auto"/>
          </w:tcPr>
          <w:p w14:paraId="51D38697" w14:textId="77777777" w:rsidR="00FF3E63" w:rsidRPr="00C56B89" w:rsidRDefault="00FF3E63" w:rsidP="00F925F8">
            <w:pPr>
              <w:jc w:val="center"/>
              <w:rPr>
                <w:rFonts w:ascii="Times New Roman" w:hAnsi="Times New Roman"/>
                <w:sz w:val="22"/>
                <w:szCs w:val="22"/>
              </w:rPr>
            </w:pPr>
          </w:p>
        </w:tc>
        <w:tc>
          <w:tcPr>
            <w:tcW w:w="0" w:type="auto"/>
          </w:tcPr>
          <w:p w14:paraId="3ADF30A3" w14:textId="77777777" w:rsidR="00FF3E63" w:rsidRPr="00C56B89" w:rsidRDefault="00FF3E63" w:rsidP="00F925F8">
            <w:pPr>
              <w:jc w:val="center"/>
              <w:rPr>
                <w:rFonts w:ascii="Times New Roman" w:hAnsi="Times New Roman"/>
                <w:sz w:val="22"/>
                <w:szCs w:val="22"/>
              </w:rPr>
            </w:pPr>
          </w:p>
        </w:tc>
      </w:tr>
      <w:tr w:rsidR="00FF3E63" w:rsidRPr="00C56B89" w14:paraId="78C1AC5D" w14:textId="77777777" w:rsidTr="00C150C3">
        <w:trPr>
          <w:cantSplit/>
        </w:trPr>
        <w:tc>
          <w:tcPr>
            <w:tcW w:w="0" w:type="auto"/>
          </w:tcPr>
          <w:p w14:paraId="500CC30B"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14A34C93"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КНС-11 (блочная)</w:t>
            </w:r>
          </w:p>
        </w:tc>
        <w:tc>
          <w:tcPr>
            <w:tcW w:w="0" w:type="auto"/>
          </w:tcPr>
          <w:p w14:paraId="57BD5321"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2010</w:t>
            </w:r>
          </w:p>
        </w:tc>
        <w:tc>
          <w:tcPr>
            <w:tcW w:w="0" w:type="auto"/>
          </w:tcPr>
          <w:p w14:paraId="152B0DE1"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0,6</w:t>
            </w:r>
          </w:p>
        </w:tc>
        <w:tc>
          <w:tcPr>
            <w:tcW w:w="0" w:type="auto"/>
          </w:tcPr>
          <w:p w14:paraId="2FC03201" w14:textId="77777777" w:rsidR="00FF3E63" w:rsidRPr="00C56B89" w:rsidRDefault="00FF3E63" w:rsidP="00F925F8">
            <w:pPr>
              <w:jc w:val="center"/>
              <w:rPr>
                <w:rFonts w:ascii="Times New Roman" w:hAnsi="Times New Roman"/>
                <w:sz w:val="22"/>
                <w:szCs w:val="22"/>
              </w:rPr>
            </w:pPr>
          </w:p>
        </w:tc>
        <w:tc>
          <w:tcPr>
            <w:tcW w:w="0" w:type="auto"/>
          </w:tcPr>
          <w:p w14:paraId="7B4B0BDA"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0,6</w:t>
            </w:r>
          </w:p>
        </w:tc>
        <w:tc>
          <w:tcPr>
            <w:tcW w:w="0" w:type="auto"/>
          </w:tcPr>
          <w:p w14:paraId="0912B2F1" w14:textId="77777777" w:rsidR="00FF3E63" w:rsidRPr="00C56B89" w:rsidRDefault="00FF3E63" w:rsidP="00F925F8">
            <w:pPr>
              <w:jc w:val="center"/>
              <w:rPr>
                <w:rFonts w:ascii="Times New Roman" w:hAnsi="Times New Roman"/>
                <w:sz w:val="22"/>
                <w:szCs w:val="22"/>
              </w:rPr>
            </w:pPr>
          </w:p>
        </w:tc>
        <w:tc>
          <w:tcPr>
            <w:tcW w:w="0" w:type="auto"/>
          </w:tcPr>
          <w:p w14:paraId="2D678E0F" w14:textId="77777777" w:rsidR="00FF3E63" w:rsidRPr="00C56B89" w:rsidRDefault="00FF3E63" w:rsidP="00F925F8">
            <w:pPr>
              <w:jc w:val="center"/>
              <w:rPr>
                <w:rFonts w:ascii="Times New Roman" w:hAnsi="Times New Roman"/>
                <w:sz w:val="22"/>
                <w:szCs w:val="22"/>
              </w:rPr>
            </w:pPr>
          </w:p>
        </w:tc>
      </w:tr>
      <w:tr w:rsidR="00FF3E63" w:rsidRPr="00C56B89" w14:paraId="79A7398E" w14:textId="77777777" w:rsidTr="00C150C3">
        <w:trPr>
          <w:cantSplit/>
        </w:trPr>
        <w:tc>
          <w:tcPr>
            <w:tcW w:w="0" w:type="auto"/>
          </w:tcPr>
          <w:p w14:paraId="38FE6099" w14:textId="77777777" w:rsidR="00FF3E63" w:rsidRPr="00C56B89" w:rsidRDefault="00FF3E63" w:rsidP="004C2741">
            <w:pPr>
              <w:numPr>
                <w:ilvl w:val="0"/>
                <w:numId w:val="22"/>
              </w:numPr>
              <w:jc w:val="center"/>
              <w:rPr>
                <w:rFonts w:ascii="Times New Roman" w:hAnsi="Times New Roman"/>
                <w:sz w:val="22"/>
                <w:szCs w:val="22"/>
              </w:rPr>
            </w:pPr>
          </w:p>
        </w:tc>
        <w:tc>
          <w:tcPr>
            <w:tcW w:w="0" w:type="auto"/>
          </w:tcPr>
          <w:p w14:paraId="11CCAE51" w14:textId="77777777" w:rsidR="00FF3E63" w:rsidRPr="00C56B89" w:rsidRDefault="00FF3E63" w:rsidP="00F925F8">
            <w:pPr>
              <w:rPr>
                <w:rFonts w:ascii="Times New Roman" w:hAnsi="Times New Roman"/>
                <w:sz w:val="22"/>
                <w:szCs w:val="22"/>
              </w:rPr>
            </w:pPr>
            <w:r w:rsidRPr="00C56B89">
              <w:rPr>
                <w:rFonts w:ascii="Times New Roman" w:hAnsi="Times New Roman"/>
                <w:sz w:val="22"/>
                <w:szCs w:val="22"/>
              </w:rPr>
              <w:t>КНС-13 (блочная)</w:t>
            </w:r>
          </w:p>
        </w:tc>
        <w:tc>
          <w:tcPr>
            <w:tcW w:w="0" w:type="auto"/>
          </w:tcPr>
          <w:p w14:paraId="74482001"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2011</w:t>
            </w:r>
          </w:p>
        </w:tc>
        <w:tc>
          <w:tcPr>
            <w:tcW w:w="0" w:type="auto"/>
          </w:tcPr>
          <w:p w14:paraId="0E00CA9D"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0,2</w:t>
            </w:r>
          </w:p>
        </w:tc>
        <w:tc>
          <w:tcPr>
            <w:tcW w:w="0" w:type="auto"/>
          </w:tcPr>
          <w:p w14:paraId="4F69B370" w14:textId="77777777" w:rsidR="00FF3E63" w:rsidRPr="00C56B89" w:rsidRDefault="00FF3E63" w:rsidP="00F925F8">
            <w:pPr>
              <w:jc w:val="center"/>
              <w:rPr>
                <w:rFonts w:ascii="Times New Roman" w:hAnsi="Times New Roman"/>
                <w:sz w:val="22"/>
                <w:szCs w:val="22"/>
              </w:rPr>
            </w:pPr>
          </w:p>
        </w:tc>
        <w:tc>
          <w:tcPr>
            <w:tcW w:w="0" w:type="auto"/>
          </w:tcPr>
          <w:p w14:paraId="2515B7B1" w14:textId="77777777" w:rsidR="00FF3E63" w:rsidRPr="00C56B89" w:rsidRDefault="00FF3E63" w:rsidP="00F925F8">
            <w:pPr>
              <w:jc w:val="center"/>
              <w:rPr>
                <w:rFonts w:ascii="Times New Roman" w:hAnsi="Times New Roman"/>
                <w:sz w:val="22"/>
                <w:szCs w:val="22"/>
              </w:rPr>
            </w:pPr>
            <w:r w:rsidRPr="00C56B89">
              <w:rPr>
                <w:rFonts w:ascii="Times New Roman" w:hAnsi="Times New Roman"/>
                <w:sz w:val="22"/>
                <w:szCs w:val="22"/>
              </w:rPr>
              <w:t>0,2</w:t>
            </w:r>
          </w:p>
        </w:tc>
        <w:tc>
          <w:tcPr>
            <w:tcW w:w="0" w:type="auto"/>
          </w:tcPr>
          <w:p w14:paraId="4D34B946" w14:textId="77777777" w:rsidR="00FF3E63" w:rsidRPr="00C56B89" w:rsidRDefault="00FF3E63" w:rsidP="00F925F8">
            <w:pPr>
              <w:jc w:val="center"/>
              <w:rPr>
                <w:rFonts w:ascii="Times New Roman" w:hAnsi="Times New Roman"/>
                <w:sz w:val="22"/>
                <w:szCs w:val="22"/>
              </w:rPr>
            </w:pPr>
          </w:p>
        </w:tc>
        <w:tc>
          <w:tcPr>
            <w:tcW w:w="0" w:type="auto"/>
          </w:tcPr>
          <w:p w14:paraId="7AB48034" w14:textId="77777777" w:rsidR="00FF3E63" w:rsidRPr="00C56B89" w:rsidRDefault="00FF3E63" w:rsidP="00F925F8">
            <w:pPr>
              <w:jc w:val="center"/>
              <w:rPr>
                <w:rFonts w:ascii="Times New Roman" w:hAnsi="Times New Roman"/>
                <w:sz w:val="22"/>
                <w:szCs w:val="22"/>
              </w:rPr>
            </w:pPr>
          </w:p>
        </w:tc>
      </w:tr>
    </w:tbl>
    <w:p w14:paraId="1F5807BB" w14:textId="77777777" w:rsidR="0077641E" w:rsidRPr="00C56B89" w:rsidRDefault="0077641E" w:rsidP="00C150C3">
      <w:pPr>
        <w:rPr>
          <w:rFonts w:ascii="Times New Roman" w:hAnsi="Times New Roman"/>
          <w:b/>
          <w:bCs/>
          <w:sz w:val="24"/>
        </w:rPr>
      </w:pPr>
      <w:r w:rsidRPr="00C56B89">
        <w:rPr>
          <w:rFonts w:ascii="Times New Roman" w:hAnsi="Times New Roman"/>
          <w:b/>
          <w:bCs/>
          <w:sz w:val="24"/>
        </w:rPr>
        <w:t xml:space="preserve">               </w:t>
      </w:r>
    </w:p>
    <w:p w14:paraId="0F2D5040"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ab/>
        <w:t>Сточные воды от жилой застройки и промышленных пре</w:t>
      </w:r>
      <w:r w:rsidR="00C150C3" w:rsidRPr="00C56B89">
        <w:rPr>
          <w:rFonts w:ascii="Times New Roman" w:hAnsi="Times New Roman"/>
          <w:bCs/>
          <w:sz w:val="24"/>
        </w:rPr>
        <w:t>дприятий г. Елабуга двенадцатью</w:t>
      </w:r>
      <w:r w:rsidRPr="00C56B89">
        <w:rPr>
          <w:rFonts w:ascii="Times New Roman" w:hAnsi="Times New Roman"/>
          <w:bCs/>
          <w:sz w:val="24"/>
        </w:rPr>
        <w:t xml:space="preserve"> канализационными насосными станциями г.Елабуга и двумя канализационными насосными станциями ОЭЗ ППТ «Алабуга» и ОАО «ПО ЕлАЗ» по напорным коллекторам перекачиваются на районные очистные сооружения, расположенные в районе н.п. Колосовка.</w:t>
      </w:r>
      <w:r w:rsidRPr="00C56B89">
        <w:rPr>
          <w:rFonts w:ascii="Times New Roman" w:hAnsi="Times New Roman"/>
          <w:bCs/>
          <w:sz w:val="24"/>
        </w:rPr>
        <w:tab/>
      </w:r>
    </w:p>
    <w:p w14:paraId="586C6D62" w14:textId="77777777" w:rsidR="0077641E" w:rsidRPr="00C56B89" w:rsidRDefault="0077641E" w:rsidP="00F925F8">
      <w:pPr>
        <w:tabs>
          <w:tab w:val="left" w:pos="540"/>
          <w:tab w:val="center" w:pos="4677"/>
        </w:tabs>
        <w:rPr>
          <w:rFonts w:ascii="Times New Roman" w:hAnsi="Times New Roman"/>
          <w:bCs/>
          <w:sz w:val="24"/>
        </w:rPr>
      </w:pPr>
      <w:r w:rsidRPr="00C56B89">
        <w:rPr>
          <w:rFonts w:ascii="Times New Roman" w:hAnsi="Times New Roman"/>
          <w:bCs/>
          <w:sz w:val="24"/>
        </w:rPr>
        <w:tab/>
        <w:t xml:space="preserve">Районные очистные сооружения г. Елабуга производительностью </w:t>
      </w:r>
      <w:r w:rsidR="00D83D18" w:rsidRPr="00C56B89">
        <w:rPr>
          <w:rFonts w:ascii="Times New Roman" w:hAnsi="Times New Roman"/>
          <w:bCs/>
          <w:sz w:val="24"/>
        </w:rPr>
        <w:t>37</w:t>
      </w:r>
      <w:r w:rsidRPr="00C56B89">
        <w:rPr>
          <w:rFonts w:ascii="Times New Roman" w:hAnsi="Times New Roman"/>
          <w:bCs/>
          <w:sz w:val="24"/>
        </w:rPr>
        <w:t xml:space="preserve"> тыс. м³/сутки, фактическая производительность 18-20 тыс.м3/сутки, представляют собой комплекс сложных технических сооружений, предназначенных для очистки хозяйственно-бытовых и производственных сточных вод города, АО «ОЭЗ  ППТ «Алабуга», промплощадки ОАО «ПО ЕлАЗ».</w:t>
      </w:r>
    </w:p>
    <w:p w14:paraId="52AD230A" w14:textId="77777777" w:rsidR="0077641E" w:rsidRPr="00C56B89" w:rsidRDefault="0077641E" w:rsidP="00F925F8">
      <w:pPr>
        <w:ind w:firstLine="720"/>
        <w:rPr>
          <w:rFonts w:ascii="Times New Roman" w:hAnsi="Times New Roman"/>
          <w:snapToGrid w:val="0"/>
          <w:sz w:val="24"/>
        </w:rPr>
      </w:pPr>
      <w:r w:rsidRPr="00C56B89">
        <w:rPr>
          <w:rFonts w:ascii="Times New Roman" w:hAnsi="Times New Roman"/>
          <w:snapToGrid w:val="0"/>
          <w:sz w:val="24"/>
        </w:rPr>
        <w:t>Хозяйственно-бытовые сточные воды от жилой застройки г. Елабуга, производственные и хозяйственно-бытовые сточные воды предприятий-абонентов подвергаются очистке на районных очистных сооружениях (РОС).</w:t>
      </w:r>
    </w:p>
    <w:p w14:paraId="572619B0" w14:textId="77777777" w:rsidR="0077641E" w:rsidRPr="00C56B89" w:rsidRDefault="0077641E" w:rsidP="00F925F8">
      <w:pPr>
        <w:ind w:firstLine="720"/>
        <w:rPr>
          <w:rFonts w:ascii="Times New Roman" w:hAnsi="Times New Roman"/>
          <w:snapToGrid w:val="0"/>
          <w:sz w:val="24"/>
        </w:rPr>
      </w:pPr>
      <w:r w:rsidRPr="00C56B89">
        <w:rPr>
          <w:rFonts w:ascii="Times New Roman" w:hAnsi="Times New Roman"/>
          <w:snapToGrid w:val="0"/>
          <w:sz w:val="24"/>
          <w:lang w:val="en-US"/>
        </w:rPr>
        <w:t>I</w:t>
      </w:r>
      <w:r w:rsidRPr="00C56B89">
        <w:rPr>
          <w:rFonts w:ascii="Times New Roman" w:hAnsi="Times New Roman"/>
          <w:snapToGrid w:val="0"/>
          <w:sz w:val="24"/>
        </w:rPr>
        <w:t xml:space="preserve"> – я очередь очистных сооружений проектной мощностью </w:t>
      </w:r>
      <w:r w:rsidR="009751F6" w:rsidRPr="00C56B89">
        <w:rPr>
          <w:rFonts w:ascii="Times New Roman" w:hAnsi="Times New Roman"/>
          <w:snapToGrid w:val="0"/>
          <w:sz w:val="24"/>
        </w:rPr>
        <w:t>37</w:t>
      </w:r>
      <w:r w:rsidRPr="00C56B89">
        <w:rPr>
          <w:rFonts w:ascii="Times New Roman" w:hAnsi="Times New Roman"/>
          <w:snapToGrid w:val="0"/>
          <w:sz w:val="24"/>
        </w:rPr>
        <w:t xml:space="preserve"> тыс. м</w:t>
      </w:r>
      <w:r w:rsidRPr="00C56B89">
        <w:rPr>
          <w:rFonts w:ascii="Times New Roman" w:hAnsi="Times New Roman"/>
          <w:snapToGrid w:val="0"/>
          <w:sz w:val="24"/>
          <w:vertAlign w:val="superscript"/>
        </w:rPr>
        <w:t>3</w:t>
      </w:r>
      <w:r w:rsidRPr="00C56B89">
        <w:rPr>
          <w:rFonts w:ascii="Times New Roman" w:hAnsi="Times New Roman"/>
          <w:snapToGrid w:val="0"/>
          <w:sz w:val="24"/>
        </w:rPr>
        <w:t>/су</w:t>
      </w:r>
      <w:r w:rsidR="00BC01D5" w:rsidRPr="00C56B89">
        <w:rPr>
          <w:rFonts w:ascii="Times New Roman" w:hAnsi="Times New Roman"/>
          <w:snapToGrid w:val="0"/>
          <w:sz w:val="24"/>
        </w:rPr>
        <w:t>тки</w:t>
      </w:r>
      <w:r w:rsidRPr="00C56B89">
        <w:rPr>
          <w:rFonts w:ascii="Times New Roman" w:hAnsi="Times New Roman"/>
          <w:snapToGrid w:val="0"/>
          <w:sz w:val="24"/>
        </w:rPr>
        <w:t xml:space="preserve"> была запущена в эксплуатацию в 1991 г. Очистные сооружения состоят из: приемной камеры, здания решеток, аэрируемых песколовок, первичных отстойников, аэротенков, вторичных отстойников, иловой насосной станции, контактного резервуара, резервуаров сырого и стабилизированного осадка и избыточного ила, резервуара промывной воды, насосной станции бытовых и дренажных вод, осадкоуплотнителей, пруда-накопителя. Очищенная сточная вода после вторичных отстойников отводится в пруд-накопитель для доочистки, после чего через рассеивающий выпуск сбрасывается в р. Кама (Куйбышевское водохранилище).</w:t>
      </w:r>
    </w:p>
    <w:p w14:paraId="6BB453B8" w14:textId="77777777" w:rsidR="0077641E" w:rsidRPr="00C56B89" w:rsidRDefault="0077641E" w:rsidP="00F925F8">
      <w:pPr>
        <w:pStyle w:val="Standard"/>
        <w:ind w:firstLine="567"/>
        <w:jc w:val="both"/>
        <w:rPr>
          <w:rFonts w:ascii="Times New Roman" w:eastAsia="Times New Roman" w:hAnsi="Times New Roman" w:cs="Times New Roman"/>
          <w:snapToGrid w:val="0"/>
          <w:kern w:val="0"/>
          <w:sz w:val="24"/>
          <w:lang w:eastAsia="ru-RU" w:bidi="ar-SA"/>
        </w:rPr>
      </w:pPr>
      <w:r w:rsidRPr="00C56B89">
        <w:rPr>
          <w:rFonts w:ascii="Times New Roman" w:eastAsia="Times New Roman" w:hAnsi="Times New Roman" w:cs="Times New Roman"/>
          <w:snapToGrid w:val="0"/>
          <w:kern w:val="0"/>
          <w:sz w:val="24"/>
          <w:lang w:eastAsia="ru-RU" w:bidi="ar-SA"/>
        </w:rPr>
        <w:t xml:space="preserve">Осадок из первичных отстойников и избыточный активный ил обрабатываются в аэробном стабилизаторе, уплотняются в осадкоуплотнителе и подаются на иловые площадки (карты). Иловые карты каскадного типа 9 шт., 7 из них рабочие. Карты функционируют с декабря 1990 г. </w:t>
      </w:r>
    </w:p>
    <w:p w14:paraId="7FFCB16D" w14:textId="77777777" w:rsidR="0077641E" w:rsidRPr="00C56B89" w:rsidRDefault="0077641E" w:rsidP="00F925F8">
      <w:pPr>
        <w:pStyle w:val="Standard"/>
        <w:ind w:firstLine="567"/>
        <w:jc w:val="both"/>
        <w:rPr>
          <w:rFonts w:ascii="Times New Roman" w:eastAsia="Times New Roman" w:hAnsi="Times New Roman" w:cs="Times New Roman"/>
          <w:snapToGrid w:val="0"/>
          <w:kern w:val="0"/>
          <w:sz w:val="24"/>
          <w:lang w:eastAsia="ru-RU" w:bidi="ar-SA"/>
        </w:rPr>
      </w:pPr>
      <w:r w:rsidRPr="00C56B89">
        <w:rPr>
          <w:rFonts w:ascii="Times New Roman" w:eastAsia="Times New Roman" w:hAnsi="Times New Roman" w:cs="Times New Roman"/>
          <w:snapToGrid w:val="0"/>
          <w:kern w:val="0"/>
          <w:sz w:val="24"/>
          <w:lang w:eastAsia="ru-RU" w:bidi="ar-SA"/>
        </w:rPr>
        <w:t>Проблема утилизации активного ила и снижение негативного воздействия на экологию может быть решена путём внедрения в технологическую цепочку цеха по обезвоживанию осадка.</w:t>
      </w:r>
    </w:p>
    <w:p w14:paraId="1C2F9EE8" w14:textId="77777777" w:rsidR="0077641E" w:rsidRPr="00C56B89" w:rsidRDefault="0077641E" w:rsidP="00F925F8">
      <w:pPr>
        <w:pStyle w:val="Standard"/>
        <w:ind w:firstLine="567"/>
        <w:jc w:val="both"/>
        <w:rPr>
          <w:rFonts w:ascii="Times New Roman" w:eastAsia="Times New Roman" w:hAnsi="Times New Roman" w:cs="Times New Roman"/>
          <w:snapToGrid w:val="0"/>
          <w:kern w:val="0"/>
          <w:sz w:val="24"/>
          <w:lang w:eastAsia="ru-RU" w:bidi="ar-SA"/>
        </w:rPr>
      </w:pPr>
      <w:r w:rsidRPr="00C56B89">
        <w:rPr>
          <w:rFonts w:ascii="Times New Roman" w:eastAsia="Times New Roman" w:hAnsi="Times New Roman" w:cs="Times New Roman"/>
          <w:snapToGrid w:val="0"/>
          <w:kern w:val="0"/>
          <w:sz w:val="24"/>
          <w:lang w:eastAsia="ru-RU" w:bidi="ar-SA"/>
        </w:rPr>
        <w:t>Обезвоживание осадка позволяет существенно сократить площади иловых площадок и сроки осушения осадка, уменьшает затраты на транспортировку осадка, а также продлевает сроки использования иловых площадок.</w:t>
      </w:r>
    </w:p>
    <w:p w14:paraId="69EFEAF1" w14:textId="77777777" w:rsidR="0077641E" w:rsidRPr="00C56B89" w:rsidRDefault="0077641E" w:rsidP="00F925F8">
      <w:pPr>
        <w:pStyle w:val="Standard"/>
        <w:ind w:firstLine="360"/>
        <w:jc w:val="both"/>
        <w:rPr>
          <w:rFonts w:ascii="Times New Roman" w:hAnsi="Times New Roman" w:cs="Times New Roman"/>
          <w:sz w:val="24"/>
        </w:rPr>
      </w:pPr>
      <w:r w:rsidRPr="00C56B89">
        <w:rPr>
          <w:rFonts w:ascii="Times New Roman" w:hAnsi="Times New Roman" w:cs="Times New Roman"/>
          <w:sz w:val="24"/>
        </w:rPr>
        <w:t>Анализ текущего состояния системы водоотведения выявил основные проблемы в системе водоотведения, которые оказывают существенное влияние на качество и надежность обслуживания и требуют решения:</w:t>
      </w:r>
    </w:p>
    <w:p w14:paraId="34151663" w14:textId="77777777" w:rsidR="0077641E" w:rsidRPr="00C56B89" w:rsidRDefault="0077641E" w:rsidP="00924AC4">
      <w:pPr>
        <w:pStyle w:val="Textbody"/>
        <w:numPr>
          <w:ilvl w:val="0"/>
          <w:numId w:val="29"/>
        </w:numPr>
        <w:tabs>
          <w:tab w:val="left" w:pos="567"/>
        </w:tabs>
        <w:spacing w:after="0"/>
        <w:ind w:left="0" w:firstLine="927"/>
        <w:jc w:val="both"/>
        <w:rPr>
          <w:rFonts w:ascii="Times New Roman" w:hAnsi="Times New Roman" w:cs="Times New Roman"/>
          <w:sz w:val="24"/>
        </w:rPr>
      </w:pPr>
      <w:r w:rsidRPr="00C56B89">
        <w:rPr>
          <w:rFonts w:ascii="Times New Roman" w:hAnsi="Times New Roman" w:cs="Times New Roman"/>
          <w:sz w:val="24"/>
        </w:rPr>
        <w:t>низкая надежность сетей и сооружений;</w:t>
      </w:r>
    </w:p>
    <w:p w14:paraId="2808B0F4" w14:textId="77777777" w:rsidR="0077641E" w:rsidRPr="00C56B89" w:rsidRDefault="0077641E" w:rsidP="00924AC4">
      <w:pPr>
        <w:pStyle w:val="Textbody"/>
        <w:numPr>
          <w:ilvl w:val="0"/>
          <w:numId w:val="29"/>
        </w:numPr>
        <w:tabs>
          <w:tab w:val="left" w:pos="567"/>
        </w:tabs>
        <w:spacing w:after="0"/>
        <w:ind w:left="0" w:firstLine="927"/>
        <w:jc w:val="both"/>
        <w:rPr>
          <w:rFonts w:ascii="Times New Roman" w:hAnsi="Times New Roman" w:cs="Times New Roman"/>
          <w:sz w:val="24"/>
        </w:rPr>
      </w:pPr>
      <w:r w:rsidRPr="00C56B89">
        <w:rPr>
          <w:rFonts w:ascii="Times New Roman" w:hAnsi="Times New Roman" w:cs="Times New Roman"/>
          <w:sz w:val="24"/>
        </w:rPr>
        <w:t>загрязнение окружающей среды нек</w:t>
      </w:r>
      <w:r w:rsidR="00BC01D5" w:rsidRPr="00C56B89">
        <w:rPr>
          <w:rFonts w:ascii="Times New Roman" w:hAnsi="Times New Roman" w:cs="Times New Roman"/>
          <w:sz w:val="24"/>
        </w:rPr>
        <w:t xml:space="preserve">ачественно очищенными бытовыми </w:t>
      </w:r>
      <w:r w:rsidRPr="00C56B89">
        <w:rPr>
          <w:rFonts w:ascii="Times New Roman" w:hAnsi="Times New Roman" w:cs="Times New Roman"/>
          <w:sz w:val="24"/>
        </w:rPr>
        <w:t>и производственными сточными водами (недостаточный уровень очистки);</w:t>
      </w:r>
    </w:p>
    <w:p w14:paraId="70794413" w14:textId="77777777" w:rsidR="0077641E" w:rsidRPr="00C56B89" w:rsidRDefault="0077641E" w:rsidP="00F925F8">
      <w:pPr>
        <w:pStyle w:val="Textbody"/>
        <w:numPr>
          <w:ilvl w:val="0"/>
          <w:numId w:val="29"/>
        </w:numPr>
        <w:tabs>
          <w:tab w:val="left" w:pos="567"/>
        </w:tabs>
        <w:spacing w:after="0"/>
        <w:ind w:left="0" w:firstLine="927"/>
        <w:jc w:val="both"/>
        <w:rPr>
          <w:rFonts w:ascii="Times New Roman" w:hAnsi="Times New Roman" w:cs="Times New Roman"/>
          <w:sz w:val="24"/>
        </w:rPr>
      </w:pPr>
      <w:r w:rsidRPr="00C56B89">
        <w:rPr>
          <w:rFonts w:ascii="Times New Roman" w:hAnsi="Times New Roman" w:cs="Times New Roman"/>
          <w:sz w:val="24"/>
        </w:rPr>
        <w:t>низкая ресурсная эффективность производства услуг.</w:t>
      </w:r>
    </w:p>
    <w:p w14:paraId="77357905" w14:textId="77777777" w:rsidR="00C609EC" w:rsidRPr="00C56B89" w:rsidRDefault="00C609EC" w:rsidP="00C609EC">
      <w:pPr>
        <w:pStyle w:val="Standard"/>
      </w:pPr>
    </w:p>
    <w:p w14:paraId="5970B937" w14:textId="77777777" w:rsidR="00142763" w:rsidRPr="00C56B89" w:rsidRDefault="00142763" w:rsidP="00C609EC">
      <w:pPr>
        <w:pStyle w:val="Standard"/>
      </w:pPr>
    </w:p>
    <w:p w14:paraId="547E4B52" w14:textId="77777777" w:rsidR="0077641E" w:rsidRPr="00C56B89" w:rsidRDefault="0077641E" w:rsidP="00F925F8">
      <w:pPr>
        <w:pStyle w:val="Heading31"/>
        <w:spacing w:before="0" w:after="0"/>
        <w:jc w:val="both"/>
        <w:rPr>
          <w:rFonts w:ascii="Times New Roman" w:hAnsi="Times New Roman" w:cs="Times New Roman"/>
          <w:sz w:val="24"/>
          <w:szCs w:val="24"/>
        </w:rPr>
      </w:pPr>
      <w:r w:rsidRPr="00C56B89">
        <w:rPr>
          <w:rFonts w:ascii="Times New Roman" w:hAnsi="Times New Roman" w:cs="Times New Roman"/>
          <w:sz w:val="24"/>
          <w:szCs w:val="24"/>
        </w:rPr>
        <w:t xml:space="preserve">Проблемы эксплуатации систем в разрезе: надежность, качество, стоимость (доступность </w:t>
      </w:r>
      <w:r w:rsidRPr="00C56B89">
        <w:rPr>
          <w:rFonts w:ascii="Times New Roman" w:hAnsi="Times New Roman" w:cs="Times New Roman"/>
          <w:sz w:val="24"/>
          <w:szCs w:val="24"/>
        </w:rPr>
        <w:lastRenderedPageBreak/>
        <w:t>для потребителей), экологичность.</w:t>
      </w:r>
    </w:p>
    <w:p w14:paraId="0C1C688D" w14:textId="77777777" w:rsidR="0077641E" w:rsidRPr="00C56B89" w:rsidRDefault="0077641E" w:rsidP="00F925F8">
      <w:pPr>
        <w:pStyle w:val="Standard"/>
        <w:ind w:firstLine="720"/>
        <w:jc w:val="both"/>
        <w:rPr>
          <w:rFonts w:ascii="Times New Roman" w:hAnsi="Times New Roman" w:cs="Times New Roman"/>
          <w:sz w:val="24"/>
        </w:rPr>
      </w:pPr>
      <w:r w:rsidRPr="00C56B89">
        <w:rPr>
          <w:rFonts w:ascii="Times New Roman" w:hAnsi="Times New Roman" w:cs="Times New Roman"/>
          <w:sz w:val="24"/>
        </w:rPr>
        <w:t>Инженерно-технический анализ выявил следующие основные технические проблемы эксплуатации сетей и сооружений водоотведения:</w:t>
      </w:r>
    </w:p>
    <w:p w14:paraId="38E3A1F2" w14:textId="77777777" w:rsidR="0077641E" w:rsidRPr="00C56B89" w:rsidRDefault="0077641E" w:rsidP="004C2741">
      <w:pPr>
        <w:pStyle w:val="Standard"/>
        <w:numPr>
          <w:ilvl w:val="0"/>
          <w:numId w:val="32"/>
        </w:numPr>
        <w:ind w:left="720" w:hanging="360"/>
        <w:jc w:val="both"/>
        <w:rPr>
          <w:rFonts w:ascii="Times New Roman" w:hAnsi="Times New Roman" w:cs="Times New Roman"/>
          <w:sz w:val="24"/>
        </w:rPr>
      </w:pPr>
      <w:r w:rsidRPr="00C56B89">
        <w:rPr>
          <w:rFonts w:ascii="Times New Roman" w:hAnsi="Times New Roman" w:cs="Times New Roman"/>
          <w:sz w:val="24"/>
        </w:rPr>
        <w:t xml:space="preserve">старение сетей водоотведения, увеличение </w:t>
      </w:r>
      <w:r w:rsidR="00613DE6" w:rsidRPr="00C56B89">
        <w:rPr>
          <w:rFonts w:ascii="Times New Roman" w:hAnsi="Times New Roman" w:cs="Times New Roman"/>
          <w:sz w:val="24"/>
        </w:rPr>
        <w:t>протяженности сетей с износом более</w:t>
      </w:r>
      <w:r w:rsidRPr="00C56B89">
        <w:rPr>
          <w:rFonts w:ascii="Times New Roman" w:hAnsi="Times New Roman" w:cs="Times New Roman"/>
          <w:sz w:val="24"/>
        </w:rPr>
        <w:t xml:space="preserve"> 60%;  </w:t>
      </w:r>
    </w:p>
    <w:p w14:paraId="0FC887A6" w14:textId="77777777" w:rsidR="0077641E" w:rsidRPr="00C56B89" w:rsidRDefault="0077641E" w:rsidP="004C2741">
      <w:pPr>
        <w:pStyle w:val="Standard"/>
        <w:numPr>
          <w:ilvl w:val="0"/>
          <w:numId w:val="32"/>
        </w:numPr>
        <w:ind w:left="720" w:hanging="360"/>
        <w:jc w:val="both"/>
        <w:rPr>
          <w:rFonts w:ascii="Times New Roman" w:hAnsi="Times New Roman" w:cs="Times New Roman"/>
          <w:sz w:val="24"/>
        </w:rPr>
      </w:pPr>
      <w:r w:rsidRPr="00C56B89">
        <w:rPr>
          <w:rFonts w:ascii="Times New Roman" w:hAnsi="Times New Roman" w:cs="Times New Roman"/>
          <w:sz w:val="24"/>
        </w:rPr>
        <w:t xml:space="preserve">значительное увеличение объемов работ по </w:t>
      </w:r>
      <w:r w:rsidR="00E070FD" w:rsidRPr="00C56B89">
        <w:rPr>
          <w:rFonts w:ascii="Times New Roman" w:hAnsi="Times New Roman" w:cs="Times New Roman"/>
          <w:sz w:val="24"/>
        </w:rPr>
        <w:t xml:space="preserve">обслуживанию </w:t>
      </w:r>
      <w:r w:rsidRPr="00C56B89">
        <w:rPr>
          <w:rFonts w:ascii="Times New Roman" w:hAnsi="Times New Roman" w:cs="Times New Roman"/>
          <w:sz w:val="24"/>
        </w:rPr>
        <w:t>насосного оборудования и запорной арматуры на канализационных насосных станциях;</w:t>
      </w:r>
    </w:p>
    <w:p w14:paraId="1B08B0C4" w14:textId="77777777" w:rsidR="0077641E" w:rsidRPr="00C56B89" w:rsidRDefault="0077641E" w:rsidP="004C2741">
      <w:pPr>
        <w:pStyle w:val="Standard"/>
        <w:numPr>
          <w:ilvl w:val="0"/>
          <w:numId w:val="32"/>
        </w:numPr>
        <w:ind w:left="720" w:hanging="360"/>
        <w:jc w:val="both"/>
        <w:rPr>
          <w:rFonts w:ascii="Times New Roman" w:hAnsi="Times New Roman" w:cs="Times New Roman"/>
          <w:sz w:val="24"/>
        </w:rPr>
      </w:pPr>
      <w:r w:rsidRPr="00C56B89">
        <w:rPr>
          <w:rFonts w:ascii="Times New Roman" w:hAnsi="Times New Roman" w:cs="Times New Roman"/>
          <w:sz w:val="24"/>
        </w:rPr>
        <w:t>неорганизованное поступление ливневых, талых и дренажных вод в хозяйственно-бытовую систему водоотведения;</w:t>
      </w:r>
    </w:p>
    <w:p w14:paraId="3772114A" w14:textId="77777777" w:rsidR="00ED5502" w:rsidRPr="00C56B89" w:rsidRDefault="0077641E" w:rsidP="00BC01D5">
      <w:pPr>
        <w:pStyle w:val="Standard"/>
        <w:numPr>
          <w:ilvl w:val="0"/>
          <w:numId w:val="32"/>
        </w:numPr>
        <w:ind w:firstLine="360"/>
        <w:jc w:val="both"/>
        <w:rPr>
          <w:rFonts w:ascii="Times New Roman" w:hAnsi="Times New Roman" w:cs="Times New Roman"/>
          <w:sz w:val="24"/>
        </w:rPr>
      </w:pPr>
      <w:r w:rsidRPr="00C56B89">
        <w:rPr>
          <w:rFonts w:ascii="Times New Roman" w:hAnsi="Times New Roman" w:cs="Times New Roman"/>
          <w:sz w:val="24"/>
        </w:rPr>
        <w:t>попадание ненормативно очищенных производственных сточных вод от промышленных предприятий, от предприятий общепита в сети водоотведения ввиду отсутствия локальных очистных сооружений.</w:t>
      </w:r>
    </w:p>
    <w:p w14:paraId="2E0E25AA" w14:textId="77777777" w:rsidR="00ED5502" w:rsidRPr="00C56B89" w:rsidRDefault="00ED5502" w:rsidP="00F925F8">
      <w:pPr>
        <w:pStyle w:val="Standard"/>
        <w:ind w:left="360"/>
        <w:jc w:val="both"/>
        <w:rPr>
          <w:rFonts w:ascii="Times New Roman" w:hAnsi="Times New Roman" w:cs="Times New Roman"/>
          <w:b/>
          <w:bCs/>
          <w:sz w:val="24"/>
        </w:rPr>
      </w:pPr>
    </w:p>
    <w:p w14:paraId="6FC7C62B" w14:textId="77777777" w:rsidR="0077641E" w:rsidRPr="00C56B89" w:rsidRDefault="0077641E" w:rsidP="00ED5502">
      <w:pPr>
        <w:pStyle w:val="Standard"/>
        <w:ind w:left="360"/>
        <w:jc w:val="center"/>
        <w:rPr>
          <w:rFonts w:ascii="Times New Roman" w:hAnsi="Times New Roman" w:cs="Times New Roman"/>
          <w:sz w:val="24"/>
        </w:rPr>
      </w:pPr>
      <w:bookmarkStart w:id="36" w:name="_Hlk63846986"/>
      <w:r w:rsidRPr="00C56B89">
        <w:rPr>
          <w:rFonts w:ascii="Times New Roman" w:hAnsi="Times New Roman" w:cs="Times New Roman"/>
          <w:b/>
          <w:bCs/>
          <w:sz w:val="24"/>
        </w:rPr>
        <w:t xml:space="preserve">Техническое состояние сетей водоотведения </w:t>
      </w:r>
      <w:bookmarkStart w:id="37" w:name="_Hlk48117907"/>
      <w:r w:rsidR="00ED5502" w:rsidRPr="00C56B89">
        <w:rPr>
          <w:rFonts w:ascii="Times New Roman" w:eastAsia="Times New Roman" w:hAnsi="Times New Roman"/>
          <w:b/>
          <w:sz w:val="24"/>
          <w:shd w:val="clear" w:color="auto" w:fill="FFFEFF"/>
          <w:lang w:eastAsia="ru-RU"/>
        </w:rPr>
        <w:t>Водоканала-Департамента ВиВ АО «ОЭЗ ППТ «Алабуга»</w:t>
      </w:r>
      <w:r w:rsidR="00ED5502" w:rsidRPr="00C56B89">
        <w:rPr>
          <w:rFonts w:ascii="Times New Roman" w:hAnsi="Times New Roman"/>
          <w:b/>
          <w:sz w:val="24"/>
        </w:rPr>
        <w:t xml:space="preserve"> на 01.01.2020г.</w:t>
      </w:r>
      <w:bookmarkEnd w:id="37"/>
    </w:p>
    <w:tbl>
      <w:tblPr>
        <w:tblW w:w="10065" w:type="dxa"/>
        <w:tblInd w:w="-34" w:type="dxa"/>
        <w:tblLayout w:type="fixed"/>
        <w:tblLook w:val="04A0" w:firstRow="1" w:lastRow="0" w:firstColumn="1" w:lastColumn="0" w:noHBand="0" w:noVBand="1"/>
      </w:tblPr>
      <w:tblGrid>
        <w:gridCol w:w="601"/>
        <w:gridCol w:w="3038"/>
        <w:gridCol w:w="692"/>
        <w:gridCol w:w="979"/>
        <w:gridCol w:w="1069"/>
        <w:gridCol w:w="1134"/>
        <w:gridCol w:w="993"/>
        <w:gridCol w:w="1559"/>
      </w:tblGrid>
      <w:tr w:rsidR="0077641E" w:rsidRPr="00C56B89" w14:paraId="6FB397F8" w14:textId="77777777" w:rsidTr="00A16E7F">
        <w:trPr>
          <w:trHeight w:val="300"/>
        </w:trPr>
        <w:tc>
          <w:tcPr>
            <w:tcW w:w="601" w:type="dxa"/>
            <w:vMerge w:val="restart"/>
            <w:tcBorders>
              <w:top w:val="single" w:sz="4" w:space="0" w:color="auto"/>
              <w:left w:val="single" w:sz="4" w:space="0" w:color="auto"/>
              <w:right w:val="single" w:sz="4" w:space="0" w:color="auto"/>
            </w:tcBorders>
            <w:shd w:val="clear" w:color="auto" w:fill="auto"/>
            <w:noWrap/>
            <w:vAlign w:val="bottom"/>
            <w:hideMark/>
          </w:tcPr>
          <w:bookmarkEnd w:id="36"/>
          <w:p w14:paraId="5E0A5089"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w:t>
            </w:r>
          </w:p>
          <w:p w14:paraId="4CC08DC8"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vMerge w:val="restart"/>
            <w:tcBorders>
              <w:top w:val="single" w:sz="4" w:space="0" w:color="auto"/>
              <w:left w:val="nil"/>
              <w:right w:val="single" w:sz="4" w:space="0" w:color="auto"/>
            </w:tcBorders>
            <w:shd w:val="clear" w:color="auto" w:fill="auto"/>
            <w:noWrap/>
            <w:vAlign w:val="bottom"/>
            <w:hideMark/>
          </w:tcPr>
          <w:p w14:paraId="120C0EB8"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Наименование</w:t>
            </w:r>
          </w:p>
          <w:p w14:paraId="739D733F"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692" w:type="dxa"/>
            <w:vMerge w:val="restart"/>
            <w:tcBorders>
              <w:top w:val="single" w:sz="4" w:space="0" w:color="auto"/>
              <w:left w:val="nil"/>
              <w:right w:val="single" w:sz="4" w:space="0" w:color="auto"/>
            </w:tcBorders>
            <w:shd w:val="clear" w:color="auto" w:fill="auto"/>
            <w:noWrap/>
            <w:vAlign w:val="bottom"/>
            <w:hideMark/>
          </w:tcPr>
          <w:p w14:paraId="7A5B1FE2"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Ед.</w:t>
            </w:r>
          </w:p>
          <w:p w14:paraId="14E325CD"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изм.</w:t>
            </w:r>
          </w:p>
        </w:tc>
        <w:tc>
          <w:tcPr>
            <w:tcW w:w="979" w:type="dxa"/>
            <w:vMerge w:val="restart"/>
            <w:tcBorders>
              <w:top w:val="single" w:sz="4" w:space="0" w:color="auto"/>
              <w:left w:val="nil"/>
              <w:right w:val="single" w:sz="4" w:space="0" w:color="auto"/>
            </w:tcBorders>
            <w:shd w:val="clear" w:color="auto" w:fill="auto"/>
            <w:noWrap/>
            <w:vAlign w:val="bottom"/>
            <w:hideMark/>
          </w:tcPr>
          <w:p w14:paraId="692DF752"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Всего</w:t>
            </w:r>
          </w:p>
          <w:p w14:paraId="2375FA6E"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196" w:type="dxa"/>
            <w:gridSpan w:val="3"/>
            <w:tcBorders>
              <w:top w:val="single" w:sz="4" w:space="0" w:color="auto"/>
              <w:left w:val="nil"/>
              <w:bottom w:val="single" w:sz="4" w:space="0" w:color="auto"/>
              <w:right w:val="single" w:sz="4" w:space="0" w:color="auto"/>
            </w:tcBorders>
            <w:shd w:val="clear" w:color="auto" w:fill="auto"/>
            <w:noWrap/>
            <w:vAlign w:val="bottom"/>
            <w:hideMark/>
          </w:tcPr>
          <w:p w14:paraId="0015082F"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износа</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1E7ABB8"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Примечание</w:t>
            </w:r>
          </w:p>
        </w:tc>
      </w:tr>
      <w:tr w:rsidR="0077641E" w:rsidRPr="00C56B89" w14:paraId="5958CE4C" w14:textId="77777777" w:rsidTr="00A16E7F">
        <w:trPr>
          <w:trHeight w:val="300"/>
        </w:trPr>
        <w:tc>
          <w:tcPr>
            <w:tcW w:w="601" w:type="dxa"/>
            <w:vMerge/>
            <w:tcBorders>
              <w:left w:val="single" w:sz="4" w:space="0" w:color="auto"/>
              <w:bottom w:val="single" w:sz="4" w:space="0" w:color="auto"/>
              <w:right w:val="single" w:sz="4" w:space="0" w:color="auto"/>
            </w:tcBorders>
            <w:shd w:val="clear" w:color="auto" w:fill="auto"/>
            <w:noWrap/>
            <w:vAlign w:val="bottom"/>
            <w:hideMark/>
          </w:tcPr>
          <w:p w14:paraId="57DA02AC" w14:textId="77777777" w:rsidR="0077641E" w:rsidRPr="00C56B89" w:rsidRDefault="0077641E" w:rsidP="00F925F8">
            <w:pPr>
              <w:jc w:val="center"/>
              <w:rPr>
                <w:rFonts w:ascii="Times New Roman" w:eastAsia="Times New Roman" w:hAnsi="Times New Roman"/>
                <w:sz w:val="24"/>
                <w:lang w:eastAsia="ru-RU"/>
              </w:rPr>
            </w:pPr>
          </w:p>
        </w:tc>
        <w:tc>
          <w:tcPr>
            <w:tcW w:w="3038" w:type="dxa"/>
            <w:vMerge/>
            <w:tcBorders>
              <w:left w:val="nil"/>
              <w:bottom w:val="single" w:sz="4" w:space="0" w:color="auto"/>
              <w:right w:val="single" w:sz="4" w:space="0" w:color="auto"/>
            </w:tcBorders>
            <w:shd w:val="clear" w:color="auto" w:fill="auto"/>
            <w:noWrap/>
            <w:vAlign w:val="bottom"/>
            <w:hideMark/>
          </w:tcPr>
          <w:p w14:paraId="61A56ACE" w14:textId="77777777" w:rsidR="0077641E" w:rsidRPr="00C56B89" w:rsidRDefault="0077641E" w:rsidP="00F925F8">
            <w:pPr>
              <w:jc w:val="center"/>
              <w:rPr>
                <w:rFonts w:ascii="Times New Roman" w:eastAsia="Times New Roman" w:hAnsi="Times New Roman"/>
                <w:sz w:val="24"/>
                <w:lang w:eastAsia="ru-RU"/>
              </w:rPr>
            </w:pPr>
          </w:p>
        </w:tc>
        <w:tc>
          <w:tcPr>
            <w:tcW w:w="692" w:type="dxa"/>
            <w:vMerge/>
            <w:tcBorders>
              <w:left w:val="nil"/>
              <w:bottom w:val="single" w:sz="4" w:space="0" w:color="auto"/>
              <w:right w:val="single" w:sz="4" w:space="0" w:color="auto"/>
            </w:tcBorders>
            <w:shd w:val="clear" w:color="auto" w:fill="auto"/>
            <w:noWrap/>
            <w:vAlign w:val="bottom"/>
            <w:hideMark/>
          </w:tcPr>
          <w:p w14:paraId="21FF5760" w14:textId="77777777" w:rsidR="0077641E" w:rsidRPr="00C56B89" w:rsidRDefault="0077641E" w:rsidP="00F925F8">
            <w:pPr>
              <w:jc w:val="center"/>
              <w:rPr>
                <w:rFonts w:ascii="Times New Roman" w:eastAsia="Times New Roman" w:hAnsi="Times New Roman"/>
                <w:sz w:val="24"/>
                <w:lang w:eastAsia="ru-RU"/>
              </w:rPr>
            </w:pPr>
          </w:p>
        </w:tc>
        <w:tc>
          <w:tcPr>
            <w:tcW w:w="979" w:type="dxa"/>
            <w:vMerge/>
            <w:tcBorders>
              <w:left w:val="nil"/>
              <w:bottom w:val="single" w:sz="4" w:space="0" w:color="auto"/>
              <w:right w:val="single" w:sz="4" w:space="0" w:color="auto"/>
            </w:tcBorders>
            <w:shd w:val="clear" w:color="auto" w:fill="auto"/>
            <w:noWrap/>
            <w:vAlign w:val="bottom"/>
            <w:hideMark/>
          </w:tcPr>
          <w:p w14:paraId="5BC7BEFC" w14:textId="77777777" w:rsidR="0077641E" w:rsidRPr="00C56B89" w:rsidRDefault="0077641E" w:rsidP="00F925F8">
            <w:pPr>
              <w:jc w:val="center"/>
              <w:rPr>
                <w:rFonts w:ascii="Times New Roman" w:eastAsia="Times New Roman" w:hAnsi="Times New Roman"/>
                <w:sz w:val="24"/>
                <w:lang w:eastAsia="ru-RU"/>
              </w:rPr>
            </w:pPr>
          </w:p>
        </w:tc>
        <w:tc>
          <w:tcPr>
            <w:tcW w:w="1069" w:type="dxa"/>
            <w:tcBorders>
              <w:top w:val="nil"/>
              <w:left w:val="nil"/>
              <w:bottom w:val="single" w:sz="4" w:space="0" w:color="auto"/>
              <w:right w:val="single" w:sz="4" w:space="0" w:color="auto"/>
            </w:tcBorders>
            <w:shd w:val="clear" w:color="auto" w:fill="auto"/>
            <w:noWrap/>
            <w:vAlign w:val="bottom"/>
            <w:hideMark/>
          </w:tcPr>
          <w:p w14:paraId="18F6C3D5"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4DC386A3"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от 50 до 100</w:t>
            </w:r>
          </w:p>
        </w:tc>
        <w:tc>
          <w:tcPr>
            <w:tcW w:w="993" w:type="dxa"/>
            <w:tcBorders>
              <w:top w:val="nil"/>
              <w:left w:val="nil"/>
              <w:bottom w:val="single" w:sz="4" w:space="0" w:color="auto"/>
              <w:right w:val="single" w:sz="4" w:space="0" w:color="auto"/>
            </w:tcBorders>
            <w:shd w:val="clear" w:color="auto" w:fill="auto"/>
            <w:noWrap/>
            <w:vAlign w:val="bottom"/>
            <w:hideMark/>
          </w:tcPr>
          <w:p w14:paraId="61110742"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до 50 </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14:paraId="65506C54" w14:textId="77777777" w:rsidR="0077641E" w:rsidRPr="00C56B89" w:rsidRDefault="0077641E" w:rsidP="00F925F8">
            <w:pPr>
              <w:jc w:val="left"/>
              <w:rPr>
                <w:rFonts w:ascii="Times New Roman" w:eastAsia="Times New Roman" w:hAnsi="Times New Roman"/>
                <w:sz w:val="24"/>
                <w:lang w:eastAsia="ru-RU"/>
              </w:rPr>
            </w:pPr>
          </w:p>
        </w:tc>
      </w:tr>
      <w:tr w:rsidR="0077641E" w:rsidRPr="00C56B89" w14:paraId="20409B61" w14:textId="77777777" w:rsidTr="00A16E7F">
        <w:trPr>
          <w:trHeight w:val="31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F1625" w14:textId="77777777" w:rsidR="0077641E" w:rsidRPr="00C56B89" w:rsidRDefault="0077641E" w:rsidP="00F925F8">
            <w:pPr>
              <w:jc w:val="center"/>
              <w:rPr>
                <w:rFonts w:ascii="Times New Roman" w:eastAsia="Times New Roman" w:hAnsi="Times New Roman"/>
                <w:b/>
                <w:bCs/>
                <w:sz w:val="24"/>
                <w:lang w:eastAsia="ru-RU"/>
              </w:rPr>
            </w:pPr>
          </w:p>
        </w:tc>
        <w:tc>
          <w:tcPr>
            <w:tcW w:w="3038" w:type="dxa"/>
            <w:tcBorders>
              <w:top w:val="single" w:sz="4" w:space="0" w:color="auto"/>
              <w:left w:val="nil"/>
              <w:bottom w:val="single" w:sz="4" w:space="0" w:color="auto"/>
              <w:right w:val="single" w:sz="4" w:space="0" w:color="auto"/>
            </w:tcBorders>
            <w:shd w:val="clear" w:color="auto" w:fill="auto"/>
            <w:noWrap/>
            <w:vAlign w:val="bottom"/>
            <w:hideMark/>
          </w:tcPr>
          <w:p w14:paraId="75316FCA" w14:textId="77777777" w:rsidR="0077641E" w:rsidRPr="00C56B89" w:rsidRDefault="0077641E" w:rsidP="00F925F8">
            <w:pPr>
              <w:jc w:val="left"/>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Канализационные сети</w:t>
            </w:r>
          </w:p>
        </w:tc>
        <w:tc>
          <w:tcPr>
            <w:tcW w:w="692" w:type="dxa"/>
            <w:tcBorders>
              <w:top w:val="single" w:sz="4" w:space="0" w:color="auto"/>
              <w:left w:val="nil"/>
              <w:bottom w:val="single" w:sz="4" w:space="0" w:color="auto"/>
              <w:right w:val="single" w:sz="4" w:space="0" w:color="auto"/>
            </w:tcBorders>
            <w:shd w:val="clear" w:color="auto" w:fill="auto"/>
            <w:noWrap/>
            <w:vAlign w:val="bottom"/>
            <w:hideMark/>
          </w:tcPr>
          <w:p w14:paraId="049A9D3C" w14:textId="77777777" w:rsidR="0077641E" w:rsidRPr="00C56B89" w:rsidRDefault="0077641E" w:rsidP="00F925F8">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км.</w:t>
            </w:r>
          </w:p>
        </w:tc>
        <w:tc>
          <w:tcPr>
            <w:tcW w:w="979" w:type="dxa"/>
            <w:tcBorders>
              <w:top w:val="single" w:sz="4" w:space="0" w:color="auto"/>
              <w:left w:val="nil"/>
              <w:bottom w:val="single" w:sz="4" w:space="0" w:color="auto"/>
              <w:right w:val="single" w:sz="4" w:space="0" w:color="auto"/>
            </w:tcBorders>
            <w:shd w:val="clear" w:color="auto" w:fill="auto"/>
            <w:noWrap/>
            <w:vAlign w:val="bottom"/>
            <w:hideMark/>
          </w:tcPr>
          <w:p w14:paraId="3A8EBC39" w14:textId="77777777" w:rsidR="0077641E" w:rsidRPr="00C56B89" w:rsidRDefault="0077641E" w:rsidP="00F925F8">
            <w:pPr>
              <w:jc w:val="center"/>
              <w:rPr>
                <w:rFonts w:ascii="Times New Roman" w:eastAsia="Times New Roman" w:hAnsi="Times New Roman"/>
                <w:b/>
                <w:bCs/>
                <w:sz w:val="24"/>
                <w:lang w:eastAsia="ru-RU"/>
              </w:rPr>
            </w:pPr>
            <w:r w:rsidRPr="00C56B89">
              <w:rPr>
                <w:rFonts w:ascii="Times New Roman" w:eastAsia="Times New Roman" w:hAnsi="Times New Roman"/>
                <w:b/>
                <w:bCs/>
                <w:sz w:val="24"/>
                <w:lang w:eastAsia="ru-RU"/>
              </w:rPr>
              <w:t> </w:t>
            </w:r>
          </w:p>
        </w:tc>
        <w:tc>
          <w:tcPr>
            <w:tcW w:w="1069" w:type="dxa"/>
            <w:tcBorders>
              <w:top w:val="single" w:sz="4" w:space="0" w:color="auto"/>
              <w:left w:val="nil"/>
              <w:bottom w:val="single" w:sz="4" w:space="0" w:color="auto"/>
              <w:right w:val="single" w:sz="4" w:space="0" w:color="auto"/>
            </w:tcBorders>
            <w:shd w:val="clear" w:color="auto" w:fill="auto"/>
            <w:noWrap/>
            <w:vAlign w:val="bottom"/>
            <w:hideMark/>
          </w:tcPr>
          <w:p w14:paraId="10D79DBE"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3ACB3CFE"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21EFB43E"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3E26B72" w14:textId="77777777" w:rsidR="0077641E" w:rsidRPr="00C56B89" w:rsidRDefault="0077641E" w:rsidP="00F925F8">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445EE5A6" w14:textId="77777777" w:rsidTr="00E225CB">
        <w:trPr>
          <w:trHeight w:val="315"/>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959D18"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2BB89F26" w14:textId="77777777" w:rsidR="0082028A" w:rsidRPr="00C56B89" w:rsidRDefault="0082028A" w:rsidP="0082028A">
            <w:pPr>
              <w:jc w:val="left"/>
              <w:rPr>
                <w:rFonts w:ascii="Times New Roman" w:eastAsia="Times New Roman" w:hAnsi="Times New Roman"/>
                <w:b/>
                <w:bCs/>
                <w:sz w:val="24"/>
                <w:lang w:eastAsia="ru-RU"/>
              </w:rPr>
            </w:pPr>
            <w:r w:rsidRPr="00C56B89">
              <w:rPr>
                <w:rStyle w:val="FontStyle81"/>
              </w:rPr>
              <w:t>Всего:</w:t>
            </w:r>
          </w:p>
        </w:tc>
        <w:tc>
          <w:tcPr>
            <w:tcW w:w="692" w:type="dxa"/>
            <w:tcBorders>
              <w:top w:val="single" w:sz="4" w:space="0" w:color="auto"/>
              <w:left w:val="nil"/>
              <w:bottom w:val="single" w:sz="4" w:space="0" w:color="auto"/>
              <w:right w:val="single" w:sz="4" w:space="0" w:color="auto"/>
            </w:tcBorders>
            <w:shd w:val="clear" w:color="auto" w:fill="auto"/>
            <w:noWrap/>
            <w:hideMark/>
          </w:tcPr>
          <w:p w14:paraId="64BE5130"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743D9D37" w14:textId="77777777" w:rsidR="0082028A" w:rsidRPr="00C56B89" w:rsidRDefault="0082028A" w:rsidP="0082028A">
            <w:pPr>
              <w:jc w:val="center"/>
              <w:rPr>
                <w:rFonts w:ascii="Times New Roman" w:eastAsia="Times New Roman" w:hAnsi="Times New Roman"/>
                <w:b/>
                <w:bCs/>
                <w:sz w:val="24"/>
                <w:lang w:eastAsia="ru-RU"/>
              </w:rPr>
            </w:pPr>
            <w:r w:rsidRPr="00C56B89">
              <w:rPr>
                <w:rStyle w:val="FontStyle81"/>
              </w:rPr>
              <w:t>159,32</w:t>
            </w:r>
          </w:p>
        </w:tc>
        <w:tc>
          <w:tcPr>
            <w:tcW w:w="1069" w:type="dxa"/>
            <w:tcBorders>
              <w:top w:val="single" w:sz="4" w:space="0" w:color="auto"/>
              <w:left w:val="nil"/>
              <w:bottom w:val="single" w:sz="4" w:space="0" w:color="auto"/>
              <w:right w:val="single" w:sz="4" w:space="0" w:color="auto"/>
            </w:tcBorders>
            <w:shd w:val="clear" w:color="auto" w:fill="auto"/>
            <w:noWrap/>
            <w:hideMark/>
          </w:tcPr>
          <w:p w14:paraId="7AC52DB4" w14:textId="77777777" w:rsidR="0082028A" w:rsidRPr="00C56B89" w:rsidRDefault="0082028A" w:rsidP="0082028A">
            <w:pPr>
              <w:jc w:val="center"/>
              <w:rPr>
                <w:rFonts w:ascii="Times New Roman" w:eastAsia="Times New Roman" w:hAnsi="Times New Roman"/>
                <w:b/>
                <w:bCs/>
                <w:sz w:val="24"/>
                <w:lang w:eastAsia="ru-RU"/>
              </w:rPr>
            </w:pPr>
            <w:r w:rsidRPr="00C56B89">
              <w:rPr>
                <w:rStyle w:val="FontStyle81"/>
              </w:rPr>
              <w:t>86,15</w:t>
            </w:r>
          </w:p>
        </w:tc>
        <w:tc>
          <w:tcPr>
            <w:tcW w:w="1134" w:type="dxa"/>
            <w:tcBorders>
              <w:top w:val="single" w:sz="4" w:space="0" w:color="auto"/>
              <w:left w:val="nil"/>
              <w:bottom w:val="single" w:sz="4" w:space="0" w:color="auto"/>
              <w:right w:val="single" w:sz="4" w:space="0" w:color="auto"/>
            </w:tcBorders>
            <w:shd w:val="clear" w:color="auto" w:fill="auto"/>
            <w:noWrap/>
            <w:hideMark/>
          </w:tcPr>
          <w:p w14:paraId="797753CA" w14:textId="77777777" w:rsidR="0082028A" w:rsidRPr="00C56B89" w:rsidRDefault="0082028A" w:rsidP="0082028A">
            <w:pPr>
              <w:jc w:val="center"/>
              <w:rPr>
                <w:rFonts w:ascii="Times New Roman" w:eastAsia="Times New Roman" w:hAnsi="Times New Roman"/>
                <w:b/>
                <w:bCs/>
                <w:sz w:val="24"/>
                <w:lang w:eastAsia="ru-RU"/>
              </w:rPr>
            </w:pPr>
            <w:r w:rsidRPr="00C56B89">
              <w:rPr>
                <w:rStyle w:val="FontStyle81"/>
              </w:rPr>
              <w:t>56,38</w:t>
            </w:r>
          </w:p>
        </w:tc>
        <w:tc>
          <w:tcPr>
            <w:tcW w:w="993" w:type="dxa"/>
            <w:tcBorders>
              <w:top w:val="single" w:sz="4" w:space="0" w:color="auto"/>
              <w:left w:val="nil"/>
              <w:bottom w:val="single" w:sz="4" w:space="0" w:color="auto"/>
              <w:right w:val="single" w:sz="4" w:space="0" w:color="auto"/>
            </w:tcBorders>
            <w:shd w:val="clear" w:color="auto" w:fill="auto"/>
            <w:noWrap/>
            <w:hideMark/>
          </w:tcPr>
          <w:p w14:paraId="71D660E5" w14:textId="77777777" w:rsidR="0082028A" w:rsidRPr="00C56B89" w:rsidRDefault="0082028A" w:rsidP="0082028A">
            <w:pPr>
              <w:jc w:val="center"/>
              <w:rPr>
                <w:rFonts w:ascii="Times New Roman" w:eastAsia="Times New Roman" w:hAnsi="Times New Roman"/>
                <w:b/>
                <w:bCs/>
                <w:sz w:val="24"/>
                <w:lang w:eastAsia="ru-RU"/>
              </w:rPr>
            </w:pPr>
            <w:r w:rsidRPr="00C56B89">
              <w:rPr>
                <w:rStyle w:val="FontStyle81"/>
              </w:rPr>
              <w:t>16,79</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8501C6A"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6F14DF04" w14:textId="77777777" w:rsidTr="00E225CB">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CF4AA"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2B62CBB1" w14:textId="77777777" w:rsidR="0082028A" w:rsidRPr="00C56B89" w:rsidRDefault="0082028A" w:rsidP="0082028A">
            <w:pPr>
              <w:jc w:val="left"/>
              <w:rPr>
                <w:rFonts w:ascii="Times New Roman" w:eastAsia="Times New Roman" w:hAnsi="Times New Roman"/>
                <w:sz w:val="24"/>
                <w:lang w:eastAsia="ru-RU"/>
              </w:rPr>
            </w:pPr>
            <w:r w:rsidRPr="00C56B89">
              <w:rPr>
                <w:rStyle w:val="FontStyle90"/>
              </w:rPr>
              <w:t>из них:</w:t>
            </w:r>
          </w:p>
        </w:tc>
        <w:tc>
          <w:tcPr>
            <w:tcW w:w="692" w:type="dxa"/>
            <w:tcBorders>
              <w:top w:val="single" w:sz="4" w:space="0" w:color="auto"/>
              <w:left w:val="nil"/>
              <w:bottom w:val="single" w:sz="4" w:space="0" w:color="auto"/>
              <w:right w:val="single" w:sz="4" w:space="0" w:color="auto"/>
            </w:tcBorders>
            <w:shd w:val="clear" w:color="auto" w:fill="auto"/>
            <w:noWrap/>
            <w:hideMark/>
          </w:tcPr>
          <w:p w14:paraId="082D060B"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424D8513" w14:textId="77777777" w:rsidR="0082028A" w:rsidRPr="00C56B89" w:rsidRDefault="0082028A" w:rsidP="0082028A">
            <w:pPr>
              <w:jc w:val="center"/>
              <w:rPr>
                <w:rFonts w:ascii="Times New Roman" w:eastAsia="Times New Roman" w:hAnsi="Times New Roman"/>
                <w:sz w:val="24"/>
                <w:lang w:eastAsia="ru-RU"/>
              </w:rPr>
            </w:pPr>
          </w:p>
        </w:tc>
        <w:tc>
          <w:tcPr>
            <w:tcW w:w="1069" w:type="dxa"/>
            <w:tcBorders>
              <w:top w:val="single" w:sz="4" w:space="0" w:color="auto"/>
              <w:left w:val="nil"/>
              <w:bottom w:val="single" w:sz="4" w:space="0" w:color="auto"/>
              <w:right w:val="single" w:sz="4" w:space="0" w:color="auto"/>
            </w:tcBorders>
            <w:shd w:val="clear" w:color="auto" w:fill="auto"/>
            <w:noWrap/>
            <w:hideMark/>
          </w:tcPr>
          <w:p w14:paraId="32F702C5" w14:textId="77777777" w:rsidR="0082028A" w:rsidRPr="00C56B89" w:rsidRDefault="0082028A" w:rsidP="0082028A">
            <w:pPr>
              <w:jc w:val="center"/>
              <w:rPr>
                <w:rFonts w:ascii="Times New Roman" w:eastAsia="Times New Roman" w:hAnsi="Times New Roman"/>
                <w:sz w:val="24"/>
                <w:lang w:eastAsia="ru-RU"/>
              </w:rPr>
            </w:pPr>
          </w:p>
        </w:tc>
        <w:tc>
          <w:tcPr>
            <w:tcW w:w="1134" w:type="dxa"/>
            <w:tcBorders>
              <w:top w:val="single" w:sz="4" w:space="0" w:color="auto"/>
              <w:left w:val="nil"/>
              <w:bottom w:val="single" w:sz="4" w:space="0" w:color="auto"/>
              <w:right w:val="single" w:sz="4" w:space="0" w:color="auto"/>
            </w:tcBorders>
            <w:shd w:val="clear" w:color="auto" w:fill="auto"/>
            <w:noWrap/>
            <w:hideMark/>
          </w:tcPr>
          <w:p w14:paraId="49320360" w14:textId="77777777" w:rsidR="0082028A" w:rsidRPr="00C56B89" w:rsidRDefault="0082028A" w:rsidP="0082028A">
            <w:pPr>
              <w:jc w:val="center"/>
              <w:rPr>
                <w:rFonts w:ascii="Times New Roman" w:eastAsia="Times New Roman" w:hAnsi="Times New Roman"/>
                <w:sz w:val="24"/>
                <w:lang w:eastAsia="ru-RU"/>
              </w:rPr>
            </w:pPr>
          </w:p>
        </w:tc>
        <w:tc>
          <w:tcPr>
            <w:tcW w:w="993" w:type="dxa"/>
            <w:tcBorders>
              <w:top w:val="single" w:sz="4" w:space="0" w:color="auto"/>
              <w:left w:val="nil"/>
              <w:bottom w:val="single" w:sz="4" w:space="0" w:color="auto"/>
              <w:right w:val="single" w:sz="4" w:space="0" w:color="auto"/>
            </w:tcBorders>
            <w:shd w:val="clear" w:color="auto" w:fill="auto"/>
            <w:noWrap/>
            <w:hideMark/>
          </w:tcPr>
          <w:p w14:paraId="1EB8627A" w14:textId="77777777" w:rsidR="0082028A" w:rsidRPr="00C56B89" w:rsidRDefault="0082028A" w:rsidP="0082028A">
            <w:pPr>
              <w:jc w:val="center"/>
              <w:rPr>
                <w:rFonts w:ascii="Times New Roman" w:eastAsia="Times New Roman" w:hAnsi="Times New Roman"/>
                <w:sz w:val="24"/>
                <w:lang w:eastAsia="ru-RU"/>
              </w:rPr>
            </w:pP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2A6ABAD"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79E89239" w14:textId="77777777" w:rsidTr="00E225CB">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C8E1F"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72A503DD" w14:textId="77777777" w:rsidR="0082028A" w:rsidRPr="00C56B89" w:rsidRDefault="0082028A" w:rsidP="0082028A">
            <w:pPr>
              <w:jc w:val="left"/>
              <w:rPr>
                <w:rFonts w:ascii="Times New Roman" w:eastAsia="Times New Roman" w:hAnsi="Times New Roman"/>
                <w:sz w:val="24"/>
                <w:lang w:eastAsia="ru-RU"/>
              </w:rPr>
            </w:pPr>
            <w:r w:rsidRPr="00C56B89">
              <w:rPr>
                <w:rStyle w:val="FontStyle90"/>
              </w:rPr>
              <w:t>Напорные</w:t>
            </w:r>
          </w:p>
        </w:tc>
        <w:tc>
          <w:tcPr>
            <w:tcW w:w="692" w:type="dxa"/>
            <w:tcBorders>
              <w:top w:val="single" w:sz="4" w:space="0" w:color="auto"/>
              <w:left w:val="nil"/>
              <w:bottom w:val="single" w:sz="4" w:space="0" w:color="auto"/>
              <w:right w:val="single" w:sz="4" w:space="0" w:color="auto"/>
            </w:tcBorders>
            <w:shd w:val="clear" w:color="auto" w:fill="auto"/>
            <w:noWrap/>
            <w:hideMark/>
          </w:tcPr>
          <w:p w14:paraId="3F9235DD"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67292D6F"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50,28</w:t>
            </w:r>
          </w:p>
        </w:tc>
        <w:tc>
          <w:tcPr>
            <w:tcW w:w="1069" w:type="dxa"/>
            <w:tcBorders>
              <w:top w:val="single" w:sz="4" w:space="0" w:color="auto"/>
              <w:left w:val="nil"/>
              <w:bottom w:val="single" w:sz="4" w:space="0" w:color="auto"/>
              <w:right w:val="single" w:sz="4" w:space="0" w:color="auto"/>
            </w:tcBorders>
            <w:shd w:val="clear" w:color="auto" w:fill="auto"/>
            <w:noWrap/>
            <w:hideMark/>
          </w:tcPr>
          <w:p w14:paraId="31C0E679"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33,9</w:t>
            </w:r>
          </w:p>
        </w:tc>
        <w:tc>
          <w:tcPr>
            <w:tcW w:w="1134" w:type="dxa"/>
            <w:tcBorders>
              <w:top w:val="single" w:sz="4" w:space="0" w:color="auto"/>
              <w:left w:val="nil"/>
              <w:bottom w:val="single" w:sz="4" w:space="0" w:color="auto"/>
              <w:right w:val="single" w:sz="4" w:space="0" w:color="auto"/>
            </w:tcBorders>
            <w:shd w:val="clear" w:color="auto" w:fill="auto"/>
            <w:noWrap/>
            <w:hideMark/>
          </w:tcPr>
          <w:p w14:paraId="5056800E"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7,97</w:t>
            </w:r>
          </w:p>
        </w:tc>
        <w:tc>
          <w:tcPr>
            <w:tcW w:w="993" w:type="dxa"/>
            <w:tcBorders>
              <w:top w:val="single" w:sz="4" w:space="0" w:color="auto"/>
              <w:left w:val="nil"/>
              <w:bottom w:val="single" w:sz="4" w:space="0" w:color="auto"/>
              <w:right w:val="single" w:sz="4" w:space="0" w:color="auto"/>
            </w:tcBorders>
            <w:shd w:val="clear" w:color="auto" w:fill="auto"/>
            <w:noWrap/>
            <w:hideMark/>
          </w:tcPr>
          <w:p w14:paraId="217B7999"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8,41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8F49443"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3A2D4022" w14:textId="77777777" w:rsidTr="00E225CB">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E8446"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7B655D19" w14:textId="77777777" w:rsidR="0082028A" w:rsidRPr="00C56B89" w:rsidRDefault="0082028A" w:rsidP="0082028A">
            <w:pPr>
              <w:jc w:val="left"/>
              <w:rPr>
                <w:rFonts w:ascii="Times New Roman" w:eastAsia="Times New Roman" w:hAnsi="Times New Roman"/>
                <w:sz w:val="24"/>
                <w:lang w:eastAsia="ru-RU"/>
              </w:rPr>
            </w:pPr>
            <w:r w:rsidRPr="00C56B89">
              <w:rPr>
                <w:rStyle w:val="FontStyle90"/>
              </w:rPr>
              <w:t>Магистральные (К 04)</w:t>
            </w:r>
          </w:p>
        </w:tc>
        <w:tc>
          <w:tcPr>
            <w:tcW w:w="692" w:type="dxa"/>
            <w:tcBorders>
              <w:top w:val="single" w:sz="4" w:space="0" w:color="auto"/>
              <w:left w:val="nil"/>
              <w:bottom w:val="single" w:sz="4" w:space="0" w:color="auto"/>
              <w:right w:val="single" w:sz="4" w:space="0" w:color="auto"/>
            </w:tcBorders>
            <w:shd w:val="clear" w:color="auto" w:fill="auto"/>
            <w:noWrap/>
            <w:hideMark/>
          </w:tcPr>
          <w:p w14:paraId="7AB188F5"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07E00908"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12,86</w:t>
            </w:r>
          </w:p>
        </w:tc>
        <w:tc>
          <w:tcPr>
            <w:tcW w:w="1069" w:type="dxa"/>
            <w:tcBorders>
              <w:top w:val="single" w:sz="4" w:space="0" w:color="auto"/>
              <w:left w:val="nil"/>
              <w:bottom w:val="single" w:sz="4" w:space="0" w:color="auto"/>
              <w:right w:val="single" w:sz="4" w:space="0" w:color="auto"/>
            </w:tcBorders>
            <w:shd w:val="clear" w:color="auto" w:fill="auto"/>
            <w:noWrap/>
            <w:hideMark/>
          </w:tcPr>
          <w:p w14:paraId="38C72C48"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12,86</w:t>
            </w:r>
          </w:p>
        </w:tc>
        <w:tc>
          <w:tcPr>
            <w:tcW w:w="1134" w:type="dxa"/>
            <w:tcBorders>
              <w:top w:val="single" w:sz="4" w:space="0" w:color="auto"/>
              <w:left w:val="nil"/>
              <w:bottom w:val="single" w:sz="4" w:space="0" w:color="auto"/>
              <w:right w:val="single" w:sz="4" w:space="0" w:color="auto"/>
            </w:tcBorders>
            <w:shd w:val="clear" w:color="auto" w:fill="auto"/>
            <w:noWrap/>
            <w:hideMark/>
          </w:tcPr>
          <w:p w14:paraId="4BFA9EB9"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w:t>
            </w:r>
          </w:p>
        </w:tc>
        <w:tc>
          <w:tcPr>
            <w:tcW w:w="993" w:type="dxa"/>
            <w:tcBorders>
              <w:top w:val="single" w:sz="4" w:space="0" w:color="auto"/>
              <w:left w:val="nil"/>
              <w:bottom w:val="single" w:sz="4" w:space="0" w:color="auto"/>
              <w:right w:val="single" w:sz="4" w:space="0" w:color="auto"/>
            </w:tcBorders>
            <w:shd w:val="clear" w:color="auto" w:fill="auto"/>
            <w:noWrap/>
            <w:hideMark/>
          </w:tcPr>
          <w:p w14:paraId="68A7ED81" w14:textId="77777777" w:rsidR="0082028A" w:rsidRPr="00C56B89" w:rsidRDefault="0082028A" w:rsidP="0082028A">
            <w:pPr>
              <w:jc w:val="center"/>
              <w:rPr>
                <w:rFonts w:ascii="Times New Roman" w:eastAsia="Times New Roman" w:hAnsi="Times New Roman"/>
                <w:sz w:val="24"/>
                <w:lang w:eastAsia="ru-RU"/>
              </w:rPr>
            </w:pPr>
            <w:r w:rsidRPr="00C56B89">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D4F66F3"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5E7CF82D" w14:textId="77777777" w:rsidTr="00E225CB">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02399B"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7168E6AB" w14:textId="77777777" w:rsidR="0082028A" w:rsidRPr="00C56B89" w:rsidRDefault="0082028A" w:rsidP="0082028A">
            <w:pPr>
              <w:jc w:val="left"/>
              <w:rPr>
                <w:rFonts w:ascii="Times New Roman" w:eastAsia="Times New Roman" w:hAnsi="Times New Roman"/>
                <w:sz w:val="24"/>
                <w:lang w:eastAsia="ru-RU"/>
              </w:rPr>
            </w:pPr>
            <w:r w:rsidRPr="00C56B89">
              <w:rPr>
                <w:rStyle w:val="FontStyle90"/>
              </w:rPr>
              <w:t>Уличные</w:t>
            </w:r>
          </w:p>
        </w:tc>
        <w:tc>
          <w:tcPr>
            <w:tcW w:w="692" w:type="dxa"/>
            <w:tcBorders>
              <w:top w:val="single" w:sz="4" w:space="0" w:color="auto"/>
              <w:left w:val="nil"/>
              <w:bottom w:val="single" w:sz="4" w:space="0" w:color="auto"/>
              <w:right w:val="single" w:sz="4" w:space="0" w:color="auto"/>
            </w:tcBorders>
            <w:shd w:val="clear" w:color="auto" w:fill="auto"/>
            <w:noWrap/>
            <w:hideMark/>
          </w:tcPr>
          <w:p w14:paraId="60661598"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47576294"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42,61</w:t>
            </w:r>
          </w:p>
        </w:tc>
        <w:tc>
          <w:tcPr>
            <w:tcW w:w="1069" w:type="dxa"/>
            <w:tcBorders>
              <w:top w:val="single" w:sz="4" w:space="0" w:color="auto"/>
              <w:left w:val="nil"/>
              <w:bottom w:val="single" w:sz="4" w:space="0" w:color="auto"/>
              <w:right w:val="nil"/>
            </w:tcBorders>
            <w:shd w:val="clear" w:color="auto" w:fill="auto"/>
            <w:noWrap/>
            <w:hideMark/>
          </w:tcPr>
          <w:p w14:paraId="7E6D92FD"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21,72</w:t>
            </w:r>
          </w:p>
        </w:tc>
        <w:tc>
          <w:tcPr>
            <w:tcW w:w="1134" w:type="dxa"/>
            <w:tcBorders>
              <w:top w:val="single" w:sz="4" w:space="0" w:color="auto"/>
              <w:left w:val="single" w:sz="4" w:space="0" w:color="auto"/>
              <w:bottom w:val="single" w:sz="4" w:space="0" w:color="auto"/>
              <w:right w:val="single" w:sz="4" w:space="0" w:color="auto"/>
            </w:tcBorders>
            <w:shd w:val="clear" w:color="auto" w:fill="auto"/>
            <w:noWrap/>
            <w:hideMark/>
          </w:tcPr>
          <w:p w14:paraId="4CAD0233"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16,95</w:t>
            </w:r>
          </w:p>
        </w:tc>
        <w:tc>
          <w:tcPr>
            <w:tcW w:w="993" w:type="dxa"/>
            <w:tcBorders>
              <w:top w:val="single" w:sz="4" w:space="0" w:color="auto"/>
              <w:left w:val="nil"/>
              <w:bottom w:val="single" w:sz="4" w:space="0" w:color="auto"/>
              <w:right w:val="nil"/>
            </w:tcBorders>
            <w:shd w:val="clear" w:color="auto" w:fill="auto"/>
            <w:noWrap/>
            <w:hideMark/>
          </w:tcPr>
          <w:p w14:paraId="243A35F8"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3,94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543F5"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6F4CA8F0" w14:textId="77777777" w:rsidTr="00E225CB">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9BEF2"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572F39A2" w14:textId="77777777" w:rsidR="0082028A" w:rsidRPr="00C56B89" w:rsidRDefault="0082028A" w:rsidP="0082028A">
            <w:pPr>
              <w:jc w:val="left"/>
              <w:rPr>
                <w:rFonts w:ascii="Times New Roman" w:eastAsia="Times New Roman" w:hAnsi="Times New Roman"/>
                <w:sz w:val="24"/>
                <w:lang w:eastAsia="ru-RU"/>
              </w:rPr>
            </w:pPr>
            <w:r w:rsidRPr="00C56B89">
              <w:rPr>
                <w:rStyle w:val="FontStyle90"/>
              </w:rPr>
              <w:t>Квартальные</w:t>
            </w:r>
          </w:p>
        </w:tc>
        <w:tc>
          <w:tcPr>
            <w:tcW w:w="692" w:type="dxa"/>
            <w:tcBorders>
              <w:top w:val="single" w:sz="4" w:space="0" w:color="auto"/>
              <w:left w:val="nil"/>
              <w:bottom w:val="single" w:sz="4" w:space="0" w:color="auto"/>
              <w:right w:val="single" w:sz="4" w:space="0" w:color="auto"/>
            </w:tcBorders>
            <w:shd w:val="clear" w:color="auto" w:fill="auto"/>
            <w:noWrap/>
            <w:hideMark/>
          </w:tcPr>
          <w:p w14:paraId="49C2CF19"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518FC45A"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49,70</w:t>
            </w:r>
          </w:p>
        </w:tc>
        <w:tc>
          <w:tcPr>
            <w:tcW w:w="1069" w:type="dxa"/>
            <w:tcBorders>
              <w:top w:val="single" w:sz="4" w:space="0" w:color="auto"/>
              <w:left w:val="nil"/>
              <w:bottom w:val="single" w:sz="4" w:space="0" w:color="auto"/>
              <w:right w:val="single" w:sz="4" w:space="0" w:color="auto"/>
            </w:tcBorders>
            <w:shd w:val="clear" w:color="auto" w:fill="auto"/>
            <w:noWrap/>
            <w:hideMark/>
          </w:tcPr>
          <w:p w14:paraId="136C9B79"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17,67</w:t>
            </w:r>
          </w:p>
        </w:tc>
        <w:tc>
          <w:tcPr>
            <w:tcW w:w="1134" w:type="dxa"/>
            <w:tcBorders>
              <w:top w:val="single" w:sz="4" w:space="0" w:color="auto"/>
              <w:left w:val="nil"/>
              <w:bottom w:val="single" w:sz="4" w:space="0" w:color="auto"/>
              <w:right w:val="single" w:sz="4" w:space="0" w:color="auto"/>
            </w:tcBorders>
            <w:shd w:val="clear" w:color="auto" w:fill="auto"/>
            <w:noWrap/>
            <w:hideMark/>
          </w:tcPr>
          <w:p w14:paraId="48951E37"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27,59</w:t>
            </w:r>
          </w:p>
        </w:tc>
        <w:tc>
          <w:tcPr>
            <w:tcW w:w="993" w:type="dxa"/>
            <w:tcBorders>
              <w:top w:val="single" w:sz="4" w:space="0" w:color="auto"/>
              <w:left w:val="nil"/>
              <w:bottom w:val="single" w:sz="4" w:space="0" w:color="auto"/>
              <w:right w:val="single" w:sz="4" w:space="0" w:color="auto"/>
            </w:tcBorders>
            <w:shd w:val="clear" w:color="auto" w:fill="auto"/>
            <w:noWrap/>
            <w:hideMark/>
          </w:tcPr>
          <w:p w14:paraId="1BB4F2BC"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4,44</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7D0C61B"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r w:rsidR="0082028A" w:rsidRPr="00C56B89" w14:paraId="15EA062E" w14:textId="77777777" w:rsidTr="00E225CB">
        <w:trPr>
          <w:trHeight w:val="300"/>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9E2B1"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c>
          <w:tcPr>
            <w:tcW w:w="3038" w:type="dxa"/>
            <w:tcBorders>
              <w:top w:val="single" w:sz="4" w:space="0" w:color="auto"/>
              <w:left w:val="nil"/>
              <w:bottom w:val="single" w:sz="4" w:space="0" w:color="auto"/>
              <w:right w:val="single" w:sz="4" w:space="0" w:color="auto"/>
            </w:tcBorders>
            <w:shd w:val="clear" w:color="auto" w:fill="auto"/>
            <w:noWrap/>
            <w:hideMark/>
          </w:tcPr>
          <w:p w14:paraId="0F7A8289" w14:textId="77777777" w:rsidR="0082028A" w:rsidRPr="00C56B89" w:rsidRDefault="0082028A" w:rsidP="0082028A">
            <w:pPr>
              <w:jc w:val="left"/>
              <w:rPr>
                <w:rFonts w:ascii="Times New Roman" w:eastAsia="Times New Roman" w:hAnsi="Times New Roman"/>
                <w:sz w:val="24"/>
                <w:lang w:eastAsia="ru-RU"/>
              </w:rPr>
            </w:pPr>
            <w:r w:rsidRPr="00C56B89">
              <w:rPr>
                <w:rStyle w:val="FontStyle90"/>
              </w:rPr>
              <w:t>Коллектор "Ижминводы"</w:t>
            </w:r>
          </w:p>
        </w:tc>
        <w:tc>
          <w:tcPr>
            <w:tcW w:w="692" w:type="dxa"/>
            <w:tcBorders>
              <w:top w:val="single" w:sz="4" w:space="0" w:color="auto"/>
              <w:left w:val="nil"/>
              <w:bottom w:val="single" w:sz="4" w:space="0" w:color="auto"/>
              <w:right w:val="single" w:sz="4" w:space="0" w:color="auto"/>
            </w:tcBorders>
            <w:shd w:val="clear" w:color="auto" w:fill="auto"/>
            <w:noWrap/>
            <w:hideMark/>
          </w:tcPr>
          <w:p w14:paraId="69EE7A57" w14:textId="77777777" w:rsidR="0082028A" w:rsidRPr="00C56B89" w:rsidRDefault="0082028A" w:rsidP="0082028A">
            <w:pPr>
              <w:jc w:val="center"/>
              <w:rPr>
                <w:rFonts w:ascii="Times New Roman" w:eastAsia="Times New Roman" w:hAnsi="Times New Roman"/>
                <w:sz w:val="24"/>
                <w:lang w:eastAsia="ru-RU"/>
              </w:rPr>
            </w:pPr>
          </w:p>
        </w:tc>
        <w:tc>
          <w:tcPr>
            <w:tcW w:w="979" w:type="dxa"/>
            <w:tcBorders>
              <w:top w:val="single" w:sz="4" w:space="0" w:color="auto"/>
              <w:left w:val="nil"/>
              <w:bottom w:val="single" w:sz="4" w:space="0" w:color="auto"/>
              <w:right w:val="single" w:sz="4" w:space="0" w:color="auto"/>
            </w:tcBorders>
            <w:shd w:val="clear" w:color="auto" w:fill="auto"/>
            <w:noWrap/>
            <w:hideMark/>
          </w:tcPr>
          <w:p w14:paraId="7CD83AC3"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3,87</w:t>
            </w:r>
          </w:p>
        </w:tc>
        <w:tc>
          <w:tcPr>
            <w:tcW w:w="1069" w:type="dxa"/>
            <w:tcBorders>
              <w:top w:val="single" w:sz="4" w:space="0" w:color="auto"/>
              <w:left w:val="nil"/>
              <w:bottom w:val="single" w:sz="4" w:space="0" w:color="auto"/>
              <w:right w:val="single" w:sz="4" w:space="0" w:color="auto"/>
            </w:tcBorders>
            <w:shd w:val="clear" w:color="auto" w:fill="auto"/>
            <w:noWrap/>
            <w:hideMark/>
          </w:tcPr>
          <w:p w14:paraId="0E533EE8"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w:t>
            </w:r>
          </w:p>
        </w:tc>
        <w:tc>
          <w:tcPr>
            <w:tcW w:w="1134" w:type="dxa"/>
            <w:tcBorders>
              <w:top w:val="single" w:sz="4" w:space="0" w:color="auto"/>
              <w:left w:val="nil"/>
              <w:bottom w:val="single" w:sz="4" w:space="0" w:color="auto"/>
              <w:right w:val="single" w:sz="4" w:space="0" w:color="auto"/>
            </w:tcBorders>
            <w:shd w:val="clear" w:color="auto" w:fill="auto"/>
            <w:noWrap/>
            <w:hideMark/>
          </w:tcPr>
          <w:p w14:paraId="2AA10BB2"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3,87</w:t>
            </w:r>
          </w:p>
        </w:tc>
        <w:tc>
          <w:tcPr>
            <w:tcW w:w="993" w:type="dxa"/>
            <w:tcBorders>
              <w:top w:val="single" w:sz="4" w:space="0" w:color="auto"/>
              <w:left w:val="nil"/>
              <w:bottom w:val="single" w:sz="4" w:space="0" w:color="auto"/>
              <w:right w:val="single" w:sz="4" w:space="0" w:color="auto"/>
            </w:tcBorders>
            <w:shd w:val="clear" w:color="auto" w:fill="auto"/>
            <w:noWrap/>
            <w:hideMark/>
          </w:tcPr>
          <w:p w14:paraId="7F4A7517" w14:textId="77777777" w:rsidR="0082028A" w:rsidRPr="00C56B89" w:rsidRDefault="0082028A" w:rsidP="0082028A">
            <w:pPr>
              <w:jc w:val="center"/>
              <w:rPr>
                <w:rFonts w:ascii="Times New Roman" w:eastAsia="Times New Roman" w:hAnsi="Times New Roman"/>
                <w:sz w:val="24"/>
                <w:lang w:eastAsia="ru-RU"/>
              </w:rPr>
            </w:pPr>
            <w:r w:rsidRPr="00C56B89">
              <w:rPr>
                <w:rStyle w:val="FontStyle90"/>
              </w:rPr>
              <w:t>-</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67AF3DB" w14:textId="77777777" w:rsidR="0082028A" w:rsidRPr="00C56B89" w:rsidRDefault="0082028A" w:rsidP="0082028A">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 </w:t>
            </w:r>
          </w:p>
        </w:tc>
      </w:tr>
    </w:tbl>
    <w:p w14:paraId="4DFBE295" w14:textId="77777777" w:rsidR="0077641E" w:rsidRPr="00C56B89" w:rsidRDefault="0077641E" w:rsidP="00F925F8">
      <w:pPr>
        <w:pStyle w:val="Standard"/>
        <w:ind w:firstLine="540"/>
        <w:jc w:val="both"/>
        <w:rPr>
          <w:rFonts w:ascii="Times New Roman" w:hAnsi="Times New Roman" w:cs="Times New Roman"/>
          <w:sz w:val="24"/>
        </w:rPr>
      </w:pPr>
    </w:p>
    <w:p w14:paraId="53306018" w14:textId="77777777" w:rsidR="0077641E" w:rsidRPr="00C56B89" w:rsidRDefault="0077641E" w:rsidP="00F925F8">
      <w:pPr>
        <w:pStyle w:val="Standard"/>
        <w:ind w:firstLine="540"/>
        <w:jc w:val="both"/>
        <w:rPr>
          <w:rFonts w:ascii="Times New Roman" w:hAnsi="Times New Roman" w:cs="Times New Roman"/>
          <w:sz w:val="24"/>
        </w:rPr>
      </w:pPr>
      <w:r w:rsidRPr="00C56B89">
        <w:rPr>
          <w:rFonts w:ascii="Times New Roman" w:hAnsi="Times New Roman" w:cs="Times New Roman"/>
          <w:sz w:val="24"/>
        </w:rPr>
        <w:t>Для обоснования технических мероприятий комплексного развития систем водоотведения произведена группировка проблем эксплуатации по следующим системным критериям:</w:t>
      </w:r>
    </w:p>
    <w:p w14:paraId="01E35D20" w14:textId="77777777" w:rsidR="0077641E" w:rsidRPr="00C56B89" w:rsidRDefault="0082028A" w:rsidP="0082028A">
      <w:pPr>
        <w:pStyle w:val="Standard"/>
        <w:numPr>
          <w:ilvl w:val="0"/>
          <w:numId w:val="38"/>
        </w:numPr>
        <w:ind w:left="1134" w:hanging="283"/>
        <w:jc w:val="both"/>
        <w:rPr>
          <w:rFonts w:ascii="Times New Roman" w:hAnsi="Times New Roman" w:cs="Times New Roman"/>
          <w:sz w:val="24"/>
        </w:rPr>
      </w:pPr>
      <w:r w:rsidRPr="00C56B89">
        <w:rPr>
          <w:rFonts w:ascii="Times New Roman" w:hAnsi="Times New Roman" w:cs="Times New Roman"/>
          <w:sz w:val="24"/>
        </w:rPr>
        <w:t xml:space="preserve"> </w:t>
      </w:r>
      <w:r w:rsidR="0077641E" w:rsidRPr="00C56B89">
        <w:rPr>
          <w:rFonts w:ascii="Times New Roman" w:hAnsi="Times New Roman" w:cs="Times New Roman"/>
          <w:sz w:val="24"/>
        </w:rPr>
        <w:t>надежность</w:t>
      </w:r>
      <w:r w:rsidR="0077641E" w:rsidRPr="00C56B89">
        <w:rPr>
          <w:rFonts w:ascii="Times New Roman" w:hAnsi="Times New Roman" w:cs="Times New Roman"/>
          <w:sz w:val="24"/>
          <w:lang w:val="en-US"/>
        </w:rPr>
        <w:t>;</w:t>
      </w:r>
    </w:p>
    <w:p w14:paraId="0A785764" w14:textId="77777777" w:rsidR="0077641E" w:rsidRPr="00C56B89" w:rsidRDefault="0077641E" w:rsidP="004C2741">
      <w:pPr>
        <w:pStyle w:val="Standard"/>
        <w:numPr>
          <w:ilvl w:val="0"/>
          <w:numId w:val="37"/>
        </w:numPr>
        <w:ind w:left="1209" w:hanging="360"/>
        <w:jc w:val="both"/>
        <w:rPr>
          <w:rFonts w:ascii="Times New Roman" w:hAnsi="Times New Roman" w:cs="Times New Roman"/>
          <w:sz w:val="24"/>
        </w:rPr>
      </w:pPr>
      <w:r w:rsidRPr="00C56B89">
        <w:rPr>
          <w:rFonts w:ascii="Times New Roman" w:hAnsi="Times New Roman" w:cs="Times New Roman"/>
          <w:sz w:val="24"/>
        </w:rPr>
        <w:t>качество, экологическая безопасность</w:t>
      </w:r>
      <w:r w:rsidRPr="00C56B89">
        <w:rPr>
          <w:rFonts w:ascii="Times New Roman" w:hAnsi="Times New Roman" w:cs="Times New Roman"/>
          <w:sz w:val="24"/>
          <w:lang w:val="en-US"/>
        </w:rPr>
        <w:t>;</w:t>
      </w:r>
    </w:p>
    <w:p w14:paraId="45BD44BD" w14:textId="77777777" w:rsidR="0077641E" w:rsidRPr="00C56B89" w:rsidRDefault="0077641E" w:rsidP="004C2741">
      <w:pPr>
        <w:pStyle w:val="Standard"/>
        <w:numPr>
          <w:ilvl w:val="0"/>
          <w:numId w:val="37"/>
        </w:numPr>
        <w:ind w:left="1209" w:hanging="360"/>
        <w:jc w:val="both"/>
        <w:rPr>
          <w:rFonts w:ascii="Times New Roman" w:hAnsi="Times New Roman" w:cs="Times New Roman"/>
          <w:sz w:val="24"/>
        </w:rPr>
      </w:pPr>
      <w:r w:rsidRPr="00C56B89">
        <w:rPr>
          <w:rFonts w:ascii="Times New Roman" w:hAnsi="Times New Roman" w:cs="Times New Roman"/>
          <w:sz w:val="24"/>
        </w:rPr>
        <w:t>стоимость (доступность для потребителя).</w:t>
      </w:r>
    </w:p>
    <w:p w14:paraId="0902D3FB" w14:textId="77777777" w:rsidR="0077641E" w:rsidRPr="00C56B89" w:rsidRDefault="0077641E" w:rsidP="0094009D">
      <w:pPr>
        <w:pStyle w:val="Standard"/>
        <w:ind w:firstLine="720"/>
        <w:jc w:val="both"/>
        <w:rPr>
          <w:rFonts w:ascii="Times New Roman" w:hAnsi="Times New Roman" w:cs="Times New Roman"/>
          <w:sz w:val="24"/>
        </w:rPr>
      </w:pPr>
      <w:r w:rsidRPr="00C56B89">
        <w:rPr>
          <w:rFonts w:ascii="Times New Roman" w:hAnsi="Times New Roman" w:cs="Times New Roman"/>
          <w:b/>
          <w:sz w:val="24"/>
        </w:rPr>
        <w:t xml:space="preserve">Требуемые мероприятия:  </w:t>
      </w:r>
    </w:p>
    <w:p w14:paraId="4C8AF9C2" w14:textId="77777777" w:rsidR="0077641E" w:rsidRPr="00C56B89" w:rsidRDefault="0077641E" w:rsidP="004C2741">
      <w:pPr>
        <w:pStyle w:val="Standard"/>
        <w:numPr>
          <w:ilvl w:val="0"/>
          <w:numId w:val="35"/>
        </w:numPr>
        <w:ind w:left="567" w:hanging="567"/>
        <w:jc w:val="both"/>
        <w:rPr>
          <w:rFonts w:ascii="Times New Roman" w:hAnsi="Times New Roman" w:cs="Times New Roman"/>
          <w:sz w:val="24"/>
        </w:rPr>
      </w:pPr>
      <w:r w:rsidRPr="00C56B89">
        <w:rPr>
          <w:rFonts w:ascii="Times New Roman" w:hAnsi="Times New Roman" w:cs="Times New Roman"/>
          <w:sz w:val="24"/>
        </w:rPr>
        <w:t>реконструкция существующих</w:t>
      </w:r>
      <w:r w:rsidR="00074917" w:rsidRPr="00C56B89">
        <w:rPr>
          <w:rFonts w:ascii="Times New Roman" w:hAnsi="Times New Roman" w:cs="Times New Roman"/>
          <w:sz w:val="24"/>
        </w:rPr>
        <w:t xml:space="preserve"> (8)</w:t>
      </w:r>
      <w:r w:rsidRPr="00C56B89">
        <w:rPr>
          <w:rFonts w:ascii="Times New Roman" w:hAnsi="Times New Roman" w:cs="Times New Roman"/>
          <w:sz w:val="24"/>
        </w:rPr>
        <w:t xml:space="preserve"> КНС с заменой насосного оборудования на менее энергоемкое и соответствующее оптимальному использованию характеристик насосов;</w:t>
      </w:r>
    </w:p>
    <w:p w14:paraId="0A9C5C73" w14:textId="77777777" w:rsidR="0077641E" w:rsidRPr="00C56B89" w:rsidRDefault="0077641E" w:rsidP="004C2741">
      <w:pPr>
        <w:pStyle w:val="Standard"/>
        <w:numPr>
          <w:ilvl w:val="0"/>
          <w:numId w:val="35"/>
        </w:numPr>
        <w:ind w:left="567" w:hanging="567"/>
        <w:jc w:val="both"/>
        <w:rPr>
          <w:rFonts w:ascii="Times New Roman" w:hAnsi="Times New Roman" w:cs="Times New Roman"/>
          <w:sz w:val="24"/>
        </w:rPr>
      </w:pPr>
      <w:r w:rsidRPr="00C56B89">
        <w:rPr>
          <w:rFonts w:ascii="Times New Roman" w:hAnsi="Times New Roman" w:cs="Times New Roman"/>
          <w:sz w:val="24"/>
        </w:rPr>
        <w:t>поэтапная реконструкция сетей водоотведения, имеющих большой процент износа, с целью стабилизации уровня износа и аварийности сетей;</w:t>
      </w:r>
    </w:p>
    <w:p w14:paraId="2B935A81" w14:textId="77777777" w:rsidR="0077641E" w:rsidRPr="00C56B89" w:rsidRDefault="0077641E" w:rsidP="004C2741">
      <w:pPr>
        <w:pStyle w:val="Standard"/>
        <w:numPr>
          <w:ilvl w:val="0"/>
          <w:numId w:val="35"/>
        </w:numPr>
        <w:tabs>
          <w:tab w:val="left" w:pos="-4394"/>
        </w:tabs>
        <w:ind w:left="567" w:hanging="567"/>
        <w:jc w:val="both"/>
        <w:rPr>
          <w:rFonts w:ascii="Times New Roman" w:hAnsi="Times New Roman" w:cs="Times New Roman"/>
          <w:sz w:val="24"/>
        </w:rPr>
      </w:pPr>
      <w:r w:rsidRPr="00C56B89">
        <w:rPr>
          <w:rFonts w:ascii="Times New Roman" w:hAnsi="Times New Roman" w:cs="Times New Roman"/>
          <w:sz w:val="24"/>
        </w:rPr>
        <w:t xml:space="preserve">реконструкция и модернизация РОС. </w:t>
      </w:r>
    </w:p>
    <w:p w14:paraId="4F03DF94" w14:textId="77777777" w:rsidR="0077641E" w:rsidRPr="00C56B89" w:rsidRDefault="0077641E" w:rsidP="00F925F8">
      <w:pPr>
        <w:pStyle w:val="Standard"/>
        <w:ind w:firstLine="426"/>
        <w:jc w:val="both"/>
        <w:rPr>
          <w:rFonts w:ascii="Times New Roman" w:hAnsi="Times New Roman" w:cs="Times New Roman"/>
          <w:sz w:val="24"/>
        </w:rPr>
      </w:pPr>
      <w:r w:rsidRPr="00C56B89">
        <w:rPr>
          <w:rFonts w:ascii="Times New Roman" w:hAnsi="Times New Roman" w:cs="Times New Roman"/>
          <w:sz w:val="24"/>
        </w:rPr>
        <w:t>Данная группировка позволяет обосновать эффективность заложенных в настоящей программе технических мероприятий с точки зрения результативности и подверженности мониторингу, что позволит повысить технические и экологические показатели работы, снизит отрицательное влияние на окружающую среду.</w:t>
      </w:r>
    </w:p>
    <w:p w14:paraId="62A50D00" w14:textId="77777777" w:rsidR="0077641E" w:rsidRPr="00C56B89" w:rsidRDefault="00BC01D5" w:rsidP="00F925F8">
      <w:pPr>
        <w:ind w:firstLine="708"/>
        <w:rPr>
          <w:rFonts w:ascii="Times New Roman" w:eastAsia="SimSun" w:hAnsi="Times New Roman"/>
          <w:kern w:val="3"/>
          <w:sz w:val="24"/>
          <w:lang w:eastAsia="zh-CN" w:bidi="hi-IN"/>
        </w:rPr>
      </w:pPr>
      <w:r w:rsidRPr="00C56B89">
        <w:rPr>
          <w:rFonts w:ascii="Times New Roman" w:eastAsia="SimSun" w:hAnsi="Times New Roman"/>
          <w:kern w:val="3"/>
          <w:sz w:val="24"/>
          <w:lang w:eastAsia="zh-CN" w:bidi="hi-IN"/>
        </w:rPr>
        <w:t xml:space="preserve">Контроль качества </w:t>
      </w:r>
      <w:r w:rsidR="0077641E" w:rsidRPr="00C56B89">
        <w:rPr>
          <w:rFonts w:ascii="Times New Roman" w:eastAsia="SimSun" w:hAnsi="Times New Roman"/>
          <w:kern w:val="3"/>
          <w:sz w:val="24"/>
          <w:lang w:eastAsia="zh-CN" w:bidi="hi-IN"/>
        </w:rPr>
        <w:t>сточных вод, поступающих на очистку, и очищенных сточных вод на районных очистных сооружениях проводит ведомствен</w:t>
      </w:r>
      <w:r w:rsidRPr="00C56B89">
        <w:rPr>
          <w:rFonts w:ascii="Times New Roman" w:eastAsia="SimSun" w:hAnsi="Times New Roman"/>
          <w:kern w:val="3"/>
          <w:sz w:val="24"/>
          <w:lang w:eastAsia="zh-CN" w:bidi="hi-IN"/>
        </w:rPr>
        <w:t xml:space="preserve">ная химико- бактериологическая </w:t>
      </w:r>
      <w:r w:rsidR="0077641E" w:rsidRPr="00C56B89">
        <w:rPr>
          <w:rFonts w:ascii="Times New Roman" w:eastAsia="SimSun" w:hAnsi="Times New Roman"/>
          <w:kern w:val="3"/>
          <w:sz w:val="24"/>
          <w:lang w:eastAsia="zh-CN" w:bidi="hi-IN"/>
        </w:rPr>
        <w:t xml:space="preserve">лаборатория </w:t>
      </w:r>
      <w:r w:rsidR="005C1661" w:rsidRPr="00C56B89">
        <w:rPr>
          <w:rFonts w:ascii="Times New Roman" w:eastAsia="Times New Roman" w:hAnsi="Times New Roman"/>
          <w:bCs/>
          <w:sz w:val="24"/>
          <w:shd w:val="clear" w:color="auto" w:fill="FFFEFF"/>
          <w:lang w:eastAsia="ru-RU"/>
        </w:rPr>
        <w:t>Водоканала-Департамента ВиВ АО «ОЭЗ ППТ «Алабуга»</w:t>
      </w:r>
      <w:r w:rsidR="00AE10A9" w:rsidRPr="00C56B89">
        <w:rPr>
          <w:rFonts w:ascii="Times New Roman" w:eastAsia="Times New Roman" w:hAnsi="Times New Roman"/>
          <w:b/>
          <w:sz w:val="24"/>
          <w:shd w:val="clear" w:color="auto" w:fill="FFFEFF"/>
          <w:lang w:eastAsia="ru-RU"/>
        </w:rPr>
        <w:t xml:space="preserve"> </w:t>
      </w:r>
      <w:r w:rsidR="0077641E" w:rsidRPr="00C56B89">
        <w:rPr>
          <w:rFonts w:ascii="Times New Roman" w:eastAsia="SimSun" w:hAnsi="Times New Roman"/>
          <w:kern w:val="3"/>
          <w:sz w:val="24"/>
          <w:lang w:eastAsia="zh-CN" w:bidi="hi-IN"/>
        </w:rPr>
        <w:t>по программе производственного контроля, утвержденной Отделом водных ресурсов Нижневолжского бассейнового водного у</w:t>
      </w:r>
      <w:r w:rsidRPr="00C56B89">
        <w:rPr>
          <w:rFonts w:ascii="Times New Roman" w:eastAsia="SimSun" w:hAnsi="Times New Roman"/>
          <w:kern w:val="3"/>
          <w:sz w:val="24"/>
          <w:lang w:eastAsia="zh-CN" w:bidi="hi-IN"/>
        </w:rPr>
        <w:t>правления по РТ и Министерством</w:t>
      </w:r>
      <w:r w:rsidR="0077641E" w:rsidRPr="00C56B89">
        <w:rPr>
          <w:rFonts w:ascii="Times New Roman" w:eastAsia="SimSun" w:hAnsi="Times New Roman"/>
          <w:kern w:val="3"/>
          <w:sz w:val="24"/>
          <w:lang w:eastAsia="zh-CN" w:bidi="hi-IN"/>
        </w:rPr>
        <w:t xml:space="preserve"> экологии и ПР. Анализ   прово</w:t>
      </w:r>
      <w:r w:rsidRPr="00C56B89">
        <w:rPr>
          <w:rFonts w:ascii="Times New Roman" w:eastAsia="SimSun" w:hAnsi="Times New Roman"/>
          <w:kern w:val="3"/>
          <w:sz w:val="24"/>
          <w:lang w:eastAsia="zh-CN" w:bidi="hi-IN"/>
        </w:rPr>
        <w:t xml:space="preserve">дится по 18 ингредиентам 1 раз </w:t>
      </w:r>
      <w:r w:rsidR="0077641E" w:rsidRPr="00C56B89">
        <w:rPr>
          <w:rFonts w:ascii="Times New Roman" w:eastAsia="SimSun" w:hAnsi="Times New Roman"/>
          <w:kern w:val="3"/>
          <w:sz w:val="24"/>
          <w:lang w:eastAsia="zh-CN" w:bidi="hi-IN"/>
        </w:rPr>
        <w:t>в сутки.</w:t>
      </w:r>
    </w:p>
    <w:p w14:paraId="70F0A9D7" w14:textId="77777777" w:rsidR="0077641E" w:rsidRPr="00C56B89" w:rsidRDefault="0077641E" w:rsidP="00F925F8">
      <w:pPr>
        <w:rPr>
          <w:rFonts w:ascii="Times New Roman" w:eastAsia="SimSun" w:hAnsi="Times New Roman"/>
          <w:kern w:val="3"/>
          <w:sz w:val="24"/>
          <w:lang w:eastAsia="zh-CN" w:bidi="hi-IN"/>
        </w:rPr>
      </w:pPr>
      <w:r w:rsidRPr="00C56B89">
        <w:rPr>
          <w:rFonts w:ascii="Times New Roman" w:eastAsia="SimSun" w:hAnsi="Times New Roman"/>
          <w:kern w:val="3"/>
          <w:sz w:val="24"/>
          <w:lang w:eastAsia="zh-CN" w:bidi="hi-IN"/>
        </w:rPr>
        <w:tab/>
        <w:t xml:space="preserve">Так как лаборатория </w:t>
      </w:r>
      <w:bookmarkStart w:id="38" w:name="_Hlk63847303"/>
      <w:r w:rsidR="00E0386D" w:rsidRPr="00C56B89">
        <w:rPr>
          <w:rFonts w:ascii="Times New Roman" w:eastAsia="SimSun" w:hAnsi="Times New Roman"/>
          <w:kern w:val="3"/>
          <w:sz w:val="24"/>
          <w:lang w:eastAsia="zh-CN" w:bidi="hi-IN"/>
        </w:rPr>
        <w:t xml:space="preserve">Водоканала-Департамента ВиВ АО «ОЭЗ ППТ «Алабуга» </w:t>
      </w:r>
      <w:bookmarkEnd w:id="38"/>
      <w:r w:rsidR="00BC01D5" w:rsidRPr="00C56B89">
        <w:rPr>
          <w:rFonts w:ascii="Times New Roman" w:eastAsia="SimSun" w:hAnsi="Times New Roman"/>
          <w:kern w:val="3"/>
          <w:sz w:val="24"/>
          <w:lang w:eastAsia="zh-CN" w:bidi="hi-IN"/>
        </w:rPr>
        <w:t>не аттестована и не аккредитована,</w:t>
      </w:r>
      <w:r w:rsidRPr="00C56B89">
        <w:rPr>
          <w:rFonts w:ascii="Times New Roman" w:eastAsia="SimSun" w:hAnsi="Times New Roman"/>
          <w:kern w:val="3"/>
          <w:sz w:val="24"/>
          <w:lang w:eastAsia="zh-CN" w:bidi="hi-IN"/>
        </w:rPr>
        <w:t xml:space="preserve"> параллельно контроль качества</w:t>
      </w:r>
      <w:r w:rsidR="00BC01D5" w:rsidRPr="00C56B89">
        <w:rPr>
          <w:rFonts w:ascii="Times New Roman" w:eastAsia="SimSun" w:hAnsi="Times New Roman"/>
          <w:kern w:val="3"/>
          <w:sz w:val="24"/>
          <w:lang w:eastAsia="zh-CN" w:bidi="hi-IN"/>
        </w:rPr>
        <w:t xml:space="preserve"> сточных вод и водных объектов проводит ФФБУЗ «Центр гигиены</w:t>
      </w:r>
      <w:r w:rsidRPr="00C56B89">
        <w:rPr>
          <w:rFonts w:ascii="Times New Roman" w:eastAsia="SimSun" w:hAnsi="Times New Roman"/>
          <w:kern w:val="3"/>
          <w:sz w:val="24"/>
          <w:lang w:eastAsia="zh-CN" w:bidi="hi-IN"/>
        </w:rPr>
        <w:t xml:space="preserve"> и эпидемиологии в РТ в Елабужском районе и г.Елабуга. </w:t>
      </w:r>
    </w:p>
    <w:p w14:paraId="5BB08C13" w14:textId="77777777" w:rsidR="00F925F8" w:rsidRPr="00C56B89" w:rsidRDefault="0077641E" w:rsidP="00F925F8">
      <w:pPr>
        <w:rPr>
          <w:rFonts w:ascii="Times New Roman" w:hAnsi="Times New Roman"/>
          <w:b/>
          <w:bCs/>
          <w:sz w:val="24"/>
        </w:rPr>
      </w:pPr>
      <w:r w:rsidRPr="00C56B89">
        <w:rPr>
          <w:rFonts w:ascii="Times New Roman" w:hAnsi="Times New Roman"/>
          <w:b/>
          <w:bCs/>
          <w:sz w:val="24"/>
        </w:rPr>
        <w:t xml:space="preserve">                    </w:t>
      </w:r>
    </w:p>
    <w:p w14:paraId="1EFA8F31" w14:textId="77777777" w:rsidR="0077641E" w:rsidRPr="00C56B89" w:rsidRDefault="0077641E" w:rsidP="004A4CEB">
      <w:pPr>
        <w:rPr>
          <w:rFonts w:ascii="Times New Roman" w:hAnsi="Times New Roman"/>
          <w:b/>
          <w:bCs/>
          <w:sz w:val="24"/>
        </w:rPr>
      </w:pPr>
      <w:r w:rsidRPr="00C56B89">
        <w:rPr>
          <w:rFonts w:ascii="Times New Roman" w:hAnsi="Times New Roman"/>
          <w:b/>
          <w:bCs/>
          <w:sz w:val="24"/>
        </w:rPr>
        <w:lastRenderedPageBreak/>
        <w:t>Основные проблемы и недостатки системы водоотведения</w:t>
      </w:r>
    </w:p>
    <w:p w14:paraId="0D541FEC" w14:textId="77777777" w:rsidR="00142763" w:rsidRPr="00C56B89" w:rsidRDefault="0077641E" w:rsidP="00142763">
      <w:pPr>
        <w:numPr>
          <w:ilvl w:val="0"/>
          <w:numId w:val="33"/>
        </w:numPr>
        <w:ind w:left="0" w:firstLine="360"/>
        <w:rPr>
          <w:rFonts w:ascii="Times New Roman" w:hAnsi="Times New Roman"/>
          <w:bCs/>
          <w:sz w:val="24"/>
        </w:rPr>
      </w:pPr>
      <w:r w:rsidRPr="00C56B89">
        <w:rPr>
          <w:rFonts w:ascii="Times New Roman" w:hAnsi="Times New Roman"/>
          <w:bCs/>
          <w:sz w:val="24"/>
        </w:rPr>
        <w:t xml:space="preserve">     Необходимо внедрение технологии доочистки стоков. </w:t>
      </w:r>
    </w:p>
    <w:p w14:paraId="6F596165" w14:textId="77777777" w:rsidR="0077641E" w:rsidRPr="00C56B89" w:rsidRDefault="0077641E" w:rsidP="00142763">
      <w:pPr>
        <w:numPr>
          <w:ilvl w:val="0"/>
          <w:numId w:val="33"/>
        </w:numPr>
        <w:ind w:left="0" w:firstLine="360"/>
        <w:rPr>
          <w:rFonts w:ascii="Times New Roman" w:hAnsi="Times New Roman"/>
          <w:bCs/>
          <w:sz w:val="24"/>
        </w:rPr>
      </w:pPr>
      <w:r w:rsidRPr="00C56B89">
        <w:rPr>
          <w:rFonts w:ascii="Times New Roman" w:hAnsi="Times New Roman"/>
          <w:bCs/>
          <w:sz w:val="24"/>
        </w:rPr>
        <w:t xml:space="preserve">     Канализационные сети городской застройки также требуют </w:t>
      </w:r>
      <w:r w:rsidR="00254797" w:rsidRPr="00C56B89">
        <w:rPr>
          <w:rFonts w:ascii="Times New Roman" w:hAnsi="Times New Roman"/>
          <w:bCs/>
          <w:sz w:val="24"/>
        </w:rPr>
        <w:t>реконструкции</w:t>
      </w:r>
      <w:r w:rsidRPr="00C56B89">
        <w:rPr>
          <w:rFonts w:ascii="Times New Roman" w:hAnsi="Times New Roman"/>
          <w:bCs/>
          <w:sz w:val="24"/>
        </w:rPr>
        <w:t xml:space="preserve">, из </w:t>
      </w:r>
      <w:r w:rsidR="00663C79" w:rsidRPr="00C56B89">
        <w:rPr>
          <w:rStyle w:val="FontStyle81"/>
        </w:rPr>
        <w:t xml:space="preserve">159,32 </w:t>
      </w:r>
      <w:r w:rsidRPr="00C56B89">
        <w:rPr>
          <w:rFonts w:ascii="Times New Roman" w:hAnsi="Times New Roman"/>
          <w:bCs/>
          <w:sz w:val="24"/>
        </w:rPr>
        <w:t xml:space="preserve">км канализационных сетей </w:t>
      </w:r>
      <w:r w:rsidR="00663C79" w:rsidRPr="00C56B89">
        <w:rPr>
          <w:rStyle w:val="FontStyle81"/>
        </w:rPr>
        <w:t>86,15</w:t>
      </w:r>
      <w:r w:rsidR="00BC01D5" w:rsidRPr="00C56B89">
        <w:rPr>
          <w:rStyle w:val="FontStyle81"/>
        </w:rPr>
        <w:t xml:space="preserve"> </w:t>
      </w:r>
      <w:r w:rsidRPr="00C56B89">
        <w:rPr>
          <w:rFonts w:ascii="Times New Roman" w:hAnsi="Times New Roman"/>
          <w:bCs/>
          <w:sz w:val="24"/>
        </w:rPr>
        <w:t>км – ветхие. Напорная канализация от КНС-3 до КНС-2, от КНС-2 до КНС-1 и частично от КНС-1 до КНС-5 проложена в одну нитку. При аварийных ситуациях требуется остановка КНС и открытие аварийных выпусков.</w:t>
      </w:r>
    </w:p>
    <w:p w14:paraId="52FA5687" w14:textId="77777777" w:rsidR="0077641E" w:rsidRPr="00C56B89" w:rsidRDefault="0077641E" w:rsidP="004C2741">
      <w:pPr>
        <w:numPr>
          <w:ilvl w:val="0"/>
          <w:numId w:val="33"/>
        </w:numPr>
        <w:ind w:left="0" w:firstLine="360"/>
        <w:rPr>
          <w:rFonts w:ascii="Times New Roman" w:hAnsi="Times New Roman"/>
          <w:bCs/>
          <w:sz w:val="24"/>
        </w:rPr>
      </w:pPr>
      <w:bookmarkStart w:id="39" w:name="_Hlk63847518"/>
      <w:r w:rsidRPr="00C56B89">
        <w:rPr>
          <w:rFonts w:ascii="Times New Roman" w:hAnsi="Times New Roman"/>
          <w:bCs/>
          <w:sz w:val="24"/>
        </w:rPr>
        <w:t xml:space="preserve">   </w:t>
      </w:r>
      <w:r w:rsidR="00783129" w:rsidRPr="00C56B89">
        <w:rPr>
          <w:rFonts w:ascii="Times New Roman" w:hAnsi="Times New Roman"/>
          <w:bCs/>
          <w:sz w:val="24"/>
        </w:rPr>
        <w:t>Здание и техническое состояние инженерного оборудования, установленного в канализационных насосных станциях,</w:t>
      </w:r>
      <w:r w:rsidRPr="00C56B89">
        <w:rPr>
          <w:rFonts w:ascii="Times New Roman" w:hAnsi="Times New Roman"/>
          <w:bCs/>
          <w:sz w:val="24"/>
        </w:rPr>
        <w:t xml:space="preserve"> н</w:t>
      </w:r>
      <w:r w:rsidR="00254797" w:rsidRPr="00C56B89">
        <w:rPr>
          <w:rFonts w:ascii="Times New Roman" w:hAnsi="Times New Roman"/>
          <w:bCs/>
          <w:sz w:val="24"/>
        </w:rPr>
        <w:t>аходится в изношенном состоянии и требует реконструкции и модернизации.</w:t>
      </w:r>
    </w:p>
    <w:p w14:paraId="68D6562D" w14:textId="77777777" w:rsidR="0077641E" w:rsidRPr="00C56B89" w:rsidRDefault="0077641E" w:rsidP="00F925F8">
      <w:pPr>
        <w:ind w:firstLine="360"/>
        <w:rPr>
          <w:rFonts w:ascii="Times New Roman" w:hAnsi="Times New Roman"/>
          <w:bCs/>
          <w:sz w:val="24"/>
        </w:rPr>
      </w:pPr>
      <w:r w:rsidRPr="00C56B89">
        <w:rPr>
          <w:rFonts w:ascii="Times New Roman" w:hAnsi="Times New Roman"/>
          <w:bCs/>
          <w:sz w:val="24"/>
        </w:rPr>
        <w:t>Необходим</w:t>
      </w:r>
      <w:r w:rsidR="00254797" w:rsidRPr="00C56B89">
        <w:rPr>
          <w:rFonts w:ascii="Times New Roman" w:hAnsi="Times New Roman"/>
          <w:bCs/>
          <w:sz w:val="24"/>
        </w:rPr>
        <w:t>а реконструкция</w:t>
      </w:r>
      <w:r w:rsidRPr="00C56B89">
        <w:rPr>
          <w:rFonts w:ascii="Times New Roman" w:hAnsi="Times New Roman"/>
          <w:bCs/>
          <w:sz w:val="24"/>
        </w:rPr>
        <w:t xml:space="preserve"> зданий, вентиляционных систем, модернизация и </w:t>
      </w:r>
      <w:r w:rsidR="008E4F3D" w:rsidRPr="00C56B89">
        <w:rPr>
          <w:rFonts w:ascii="Times New Roman" w:hAnsi="Times New Roman"/>
          <w:bCs/>
          <w:sz w:val="24"/>
        </w:rPr>
        <w:t>замена оборудования</w:t>
      </w:r>
      <w:r w:rsidRPr="00C56B89">
        <w:rPr>
          <w:rFonts w:ascii="Times New Roman" w:hAnsi="Times New Roman"/>
          <w:bCs/>
          <w:sz w:val="24"/>
        </w:rPr>
        <w:t>.</w:t>
      </w:r>
    </w:p>
    <w:bookmarkEnd w:id="39"/>
    <w:p w14:paraId="01B4F416" w14:textId="77777777" w:rsidR="00BC01D5" w:rsidRPr="00C56B89" w:rsidRDefault="00BC01D5" w:rsidP="00F925F8">
      <w:pPr>
        <w:ind w:firstLine="708"/>
        <w:rPr>
          <w:rFonts w:ascii="Times New Roman" w:hAnsi="Times New Roman"/>
          <w:b/>
          <w:bCs/>
          <w:sz w:val="24"/>
        </w:rPr>
      </w:pPr>
    </w:p>
    <w:p w14:paraId="1604AD83" w14:textId="77777777" w:rsidR="0077641E" w:rsidRPr="00C56B89" w:rsidRDefault="0077641E" w:rsidP="00F925F8">
      <w:pPr>
        <w:ind w:firstLine="708"/>
        <w:rPr>
          <w:rFonts w:ascii="Times New Roman" w:hAnsi="Times New Roman"/>
          <w:bCs/>
          <w:sz w:val="24"/>
        </w:rPr>
      </w:pPr>
      <w:r w:rsidRPr="00C56B89">
        <w:rPr>
          <w:rFonts w:ascii="Times New Roman" w:hAnsi="Times New Roman"/>
          <w:b/>
          <w:bCs/>
          <w:sz w:val="24"/>
        </w:rPr>
        <w:t>ОСНОВНЫЕ НАПРАВЛЕНИЯ МОДЕРНИЗАЦИИ И РЕКОНСТРУКЦИИ                          ВОДОПРОВОДНО-КАНАЛИЗАЦИОННОГО ХОЗЯЙСТВА.</w:t>
      </w:r>
    </w:p>
    <w:p w14:paraId="4C8132F0" w14:textId="77777777" w:rsidR="0077641E" w:rsidRPr="00C56B89" w:rsidRDefault="00E403C2" w:rsidP="00F925F8">
      <w:pPr>
        <w:rPr>
          <w:rFonts w:ascii="Times New Roman" w:hAnsi="Times New Roman"/>
          <w:bCs/>
          <w:sz w:val="24"/>
        </w:rPr>
      </w:pPr>
      <w:r w:rsidRPr="00C56B89">
        <w:rPr>
          <w:rFonts w:ascii="Times New Roman" w:hAnsi="Times New Roman"/>
          <w:bCs/>
          <w:sz w:val="24"/>
        </w:rPr>
        <w:t>1</w:t>
      </w:r>
      <w:r w:rsidR="0077641E" w:rsidRPr="00C56B89">
        <w:rPr>
          <w:rFonts w:ascii="Times New Roman" w:hAnsi="Times New Roman"/>
          <w:bCs/>
          <w:sz w:val="24"/>
        </w:rPr>
        <w:t>.</w:t>
      </w:r>
      <w:r w:rsidR="0077641E" w:rsidRPr="00C56B89">
        <w:rPr>
          <w:rFonts w:ascii="Times New Roman" w:hAnsi="Times New Roman"/>
          <w:bCs/>
          <w:sz w:val="24"/>
        </w:rPr>
        <w:tab/>
      </w:r>
      <w:bookmarkStart w:id="40" w:name="_Hlk63847557"/>
      <w:r w:rsidR="008E4F3D" w:rsidRPr="00C56B89">
        <w:rPr>
          <w:rFonts w:ascii="Times New Roman" w:hAnsi="Times New Roman"/>
          <w:bCs/>
          <w:sz w:val="24"/>
        </w:rPr>
        <w:t>реконструкция водоводов</w:t>
      </w:r>
      <w:r w:rsidR="0077641E" w:rsidRPr="00C56B89">
        <w:rPr>
          <w:rFonts w:ascii="Times New Roman" w:hAnsi="Times New Roman"/>
          <w:bCs/>
          <w:sz w:val="24"/>
        </w:rPr>
        <w:t xml:space="preserve"> речной воды В7 2Ø1000мм;</w:t>
      </w:r>
    </w:p>
    <w:p w14:paraId="138C0273" w14:textId="77777777" w:rsidR="0077641E" w:rsidRPr="00C56B89" w:rsidRDefault="00E403C2" w:rsidP="00F925F8">
      <w:pPr>
        <w:rPr>
          <w:rFonts w:ascii="Times New Roman" w:hAnsi="Times New Roman"/>
          <w:bCs/>
          <w:sz w:val="24"/>
        </w:rPr>
      </w:pPr>
      <w:r w:rsidRPr="00C56B89">
        <w:rPr>
          <w:rFonts w:ascii="Times New Roman" w:hAnsi="Times New Roman"/>
          <w:bCs/>
          <w:sz w:val="24"/>
        </w:rPr>
        <w:t>2</w:t>
      </w:r>
      <w:r w:rsidR="0077641E" w:rsidRPr="00C56B89">
        <w:rPr>
          <w:rFonts w:ascii="Times New Roman" w:hAnsi="Times New Roman"/>
          <w:bCs/>
          <w:sz w:val="24"/>
        </w:rPr>
        <w:t>.</w:t>
      </w:r>
      <w:r w:rsidR="0077641E" w:rsidRPr="00C56B89">
        <w:rPr>
          <w:rFonts w:ascii="Times New Roman" w:hAnsi="Times New Roman"/>
          <w:bCs/>
          <w:sz w:val="24"/>
        </w:rPr>
        <w:tab/>
        <w:t>реконструкция станции очистки воды;</w:t>
      </w:r>
    </w:p>
    <w:p w14:paraId="7D46A068" w14:textId="77777777" w:rsidR="0077641E" w:rsidRPr="00C56B89" w:rsidRDefault="00E403C2" w:rsidP="00F925F8">
      <w:pPr>
        <w:rPr>
          <w:rFonts w:ascii="Times New Roman" w:hAnsi="Times New Roman"/>
          <w:bCs/>
          <w:sz w:val="24"/>
        </w:rPr>
      </w:pPr>
      <w:r w:rsidRPr="00C56B89">
        <w:rPr>
          <w:rFonts w:ascii="Times New Roman" w:hAnsi="Times New Roman"/>
          <w:bCs/>
          <w:sz w:val="24"/>
        </w:rPr>
        <w:t>3</w:t>
      </w:r>
      <w:r w:rsidR="0077641E" w:rsidRPr="00C56B89">
        <w:rPr>
          <w:rFonts w:ascii="Times New Roman" w:hAnsi="Times New Roman"/>
          <w:bCs/>
          <w:sz w:val="24"/>
        </w:rPr>
        <w:t>.</w:t>
      </w:r>
      <w:r w:rsidR="0077641E" w:rsidRPr="00C56B89">
        <w:rPr>
          <w:rFonts w:ascii="Times New Roman" w:hAnsi="Times New Roman"/>
          <w:bCs/>
          <w:sz w:val="24"/>
        </w:rPr>
        <w:tab/>
        <w:t xml:space="preserve">строительство водоводов хозяйственно-питьевой воды </w:t>
      </w:r>
      <w:r w:rsidR="002B7CD8" w:rsidRPr="00C56B89">
        <w:rPr>
          <w:rFonts w:ascii="Times New Roman" w:hAnsi="Times New Roman"/>
          <w:bCs/>
          <w:sz w:val="24"/>
        </w:rPr>
        <w:t xml:space="preserve">до г. Елабуга </w:t>
      </w:r>
    </w:p>
    <w:p w14:paraId="1984C38C" w14:textId="77777777" w:rsidR="0077641E" w:rsidRPr="00C56B89" w:rsidRDefault="00E403C2" w:rsidP="00F925F8">
      <w:pPr>
        <w:rPr>
          <w:rFonts w:ascii="Times New Roman" w:hAnsi="Times New Roman"/>
          <w:bCs/>
          <w:sz w:val="24"/>
        </w:rPr>
      </w:pPr>
      <w:r w:rsidRPr="00C56B89">
        <w:rPr>
          <w:rFonts w:ascii="Times New Roman" w:hAnsi="Times New Roman"/>
          <w:bCs/>
          <w:sz w:val="24"/>
        </w:rPr>
        <w:t>4</w:t>
      </w:r>
      <w:r w:rsidR="0077641E" w:rsidRPr="00C56B89">
        <w:rPr>
          <w:rFonts w:ascii="Times New Roman" w:hAnsi="Times New Roman"/>
          <w:bCs/>
          <w:sz w:val="24"/>
        </w:rPr>
        <w:t>.</w:t>
      </w:r>
      <w:r w:rsidR="0077641E" w:rsidRPr="00C56B89">
        <w:rPr>
          <w:rFonts w:ascii="Times New Roman" w:hAnsi="Times New Roman"/>
          <w:bCs/>
          <w:sz w:val="24"/>
        </w:rPr>
        <w:tab/>
        <w:t>реконструкция районных очистных сооружений;</w:t>
      </w:r>
    </w:p>
    <w:p w14:paraId="154E9ED0" w14:textId="77777777" w:rsidR="0077641E" w:rsidRPr="00C56B89" w:rsidRDefault="00E403C2" w:rsidP="00F925F8">
      <w:pPr>
        <w:rPr>
          <w:rFonts w:ascii="Times New Roman" w:hAnsi="Times New Roman"/>
          <w:bCs/>
          <w:sz w:val="24"/>
        </w:rPr>
      </w:pPr>
      <w:r w:rsidRPr="00C56B89">
        <w:rPr>
          <w:rFonts w:ascii="Times New Roman" w:hAnsi="Times New Roman"/>
          <w:bCs/>
          <w:sz w:val="24"/>
        </w:rPr>
        <w:t>5</w:t>
      </w:r>
      <w:r w:rsidR="0077641E" w:rsidRPr="00C56B89">
        <w:rPr>
          <w:rFonts w:ascii="Times New Roman" w:hAnsi="Times New Roman"/>
          <w:bCs/>
          <w:sz w:val="24"/>
        </w:rPr>
        <w:t>.</w:t>
      </w:r>
      <w:r w:rsidR="0077641E" w:rsidRPr="00C56B89">
        <w:rPr>
          <w:rFonts w:ascii="Times New Roman" w:hAnsi="Times New Roman"/>
          <w:bCs/>
          <w:sz w:val="24"/>
        </w:rPr>
        <w:tab/>
      </w:r>
      <w:r w:rsidR="00BC01D5" w:rsidRPr="00C56B89">
        <w:rPr>
          <w:rFonts w:ascii="Times New Roman" w:hAnsi="Times New Roman"/>
          <w:bCs/>
          <w:sz w:val="24"/>
        </w:rPr>
        <w:t>р</w:t>
      </w:r>
      <w:r w:rsidR="00EC2BFF" w:rsidRPr="00C56B89">
        <w:rPr>
          <w:rFonts w:ascii="Times New Roman" w:hAnsi="Times New Roman"/>
          <w:bCs/>
          <w:sz w:val="24"/>
        </w:rPr>
        <w:t>еконструкция и модернизация канализационных насосных станций. Реконструкция и модернизация зданий и сооружений системы водоотведения.</w:t>
      </w:r>
      <w:r w:rsidR="0077641E" w:rsidRPr="00C56B89">
        <w:rPr>
          <w:rFonts w:ascii="Times New Roman" w:hAnsi="Times New Roman"/>
          <w:bCs/>
          <w:sz w:val="24"/>
        </w:rPr>
        <w:t>;</w:t>
      </w:r>
    </w:p>
    <w:p w14:paraId="042F59F2" w14:textId="77777777" w:rsidR="0077641E" w:rsidRPr="00C56B89" w:rsidRDefault="00E403C2" w:rsidP="00F925F8">
      <w:pPr>
        <w:rPr>
          <w:rFonts w:ascii="Times New Roman" w:hAnsi="Times New Roman"/>
          <w:bCs/>
          <w:sz w:val="24"/>
        </w:rPr>
      </w:pPr>
      <w:r w:rsidRPr="00C56B89">
        <w:rPr>
          <w:rFonts w:ascii="Times New Roman" w:hAnsi="Times New Roman"/>
          <w:bCs/>
          <w:sz w:val="24"/>
        </w:rPr>
        <w:t>6</w:t>
      </w:r>
      <w:r w:rsidR="0077641E" w:rsidRPr="00C56B89">
        <w:rPr>
          <w:rFonts w:ascii="Times New Roman" w:hAnsi="Times New Roman"/>
          <w:bCs/>
          <w:sz w:val="24"/>
        </w:rPr>
        <w:t>.</w:t>
      </w:r>
      <w:r w:rsidR="0077641E" w:rsidRPr="00C56B89">
        <w:rPr>
          <w:rFonts w:ascii="Times New Roman" w:hAnsi="Times New Roman"/>
          <w:bCs/>
          <w:sz w:val="24"/>
        </w:rPr>
        <w:tab/>
        <w:t>внедрение новых технологий обеззараживания воды и стоков;</w:t>
      </w:r>
    </w:p>
    <w:p w14:paraId="279A5E39" w14:textId="77777777" w:rsidR="00EC2BFF" w:rsidRPr="00C56B89" w:rsidRDefault="00E403C2" w:rsidP="00EC2BFF">
      <w:pPr>
        <w:rPr>
          <w:rFonts w:ascii="Times New Roman" w:hAnsi="Times New Roman"/>
          <w:b/>
          <w:bCs/>
          <w:sz w:val="24"/>
        </w:rPr>
      </w:pPr>
      <w:r w:rsidRPr="00C56B89">
        <w:rPr>
          <w:rFonts w:ascii="Times New Roman" w:hAnsi="Times New Roman"/>
          <w:bCs/>
          <w:sz w:val="24"/>
        </w:rPr>
        <w:t>7</w:t>
      </w:r>
      <w:r w:rsidR="0077641E" w:rsidRPr="00C56B89">
        <w:rPr>
          <w:rFonts w:ascii="Times New Roman" w:hAnsi="Times New Roman"/>
          <w:bCs/>
          <w:sz w:val="24"/>
        </w:rPr>
        <w:t>.</w:t>
      </w:r>
      <w:r w:rsidR="0077641E" w:rsidRPr="00C56B89">
        <w:rPr>
          <w:rFonts w:ascii="Times New Roman" w:hAnsi="Times New Roman"/>
          <w:bCs/>
          <w:sz w:val="24"/>
        </w:rPr>
        <w:tab/>
        <w:t>реконструкция и строительство водопроводных сетей</w:t>
      </w:r>
      <w:r w:rsidR="00EC2BFF" w:rsidRPr="00C56B89">
        <w:rPr>
          <w:rFonts w:ascii="Times New Roman" w:hAnsi="Times New Roman"/>
          <w:b/>
          <w:bCs/>
          <w:sz w:val="24"/>
        </w:rPr>
        <w:t>;</w:t>
      </w:r>
    </w:p>
    <w:p w14:paraId="681D8B38" w14:textId="77777777" w:rsidR="00EC2BFF" w:rsidRPr="00C56B89" w:rsidRDefault="00E403C2" w:rsidP="00EC2BFF">
      <w:pPr>
        <w:rPr>
          <w:rFonts w:ascii="Times New Roman" w:hAnsi="Times New Roman"/>
          <w:b/>
          <w:bCs/>
          <w:sz w:val="24"/>
        </w:rPr>
      </w:pPr>
      <w:r w:rsidRPr="00C56B89">
        <w:rPr>
          <w:rFonts w:ascii="Times New Roman" w:hAnsi="Times New Roman"/>
          <w:bCs/>
          <w:sz w:val="24"/>
        </w:rPr>
        <w:t>8</w:t>
      </w:r>
      <w:r w:rsidR="00EC2BFF" w:rsidRPr="00C56B89">
        <w:rPr>
          <w:rFonts w:ascii="Times New Roman" w:hAnsi="Times New Roman"/>
          <w:bCs/>
          <w:sz w:val="24"/>
        </w:rPr>
        <w:t>.</w:t>
      </w:r>
      <w:r w:rsidR="00EC2BFF" w:rsidRPr="00C56B89">
        <w:rPr>
          <w:rFonts w:ascii="Times New Roman" w:hAnsi="Times New Roman"/>
          <w:bCs/>
          <w:sz w:val="24"/>
        </w:rPr>
        <w:tab/>
        <w:t>реконструкция и строительство напорных и самотечных канализационных сетей</w:t>
      </w:r>
      <w:r w:rsidR="00EC2BFF" w:rsidRPr="00C56B89">
        <w:rPr>
          <w:rFonts w:ascii="Times New Roman" w:hAnsi="Times New Roman"/>
          <w:b/>
          <w:bCs/>
          <w:sz w:val="24"/>
        </w:rPr>
        <w:t>.</w:t>
      </w:r>
    </w:p>
    <w:p w14:paraId="5072CD5E" w14:textId="77777777" w:rsidR="00EC2BFF" w:rsidRPr="00C56B89" w:rsidRDefault="00EC2BFF" w:rsidP="00F925F8">
      <w:pPr>
        <w:rPr>
          <w:rFonts w:ascii="Times New Roman" w:hAnsi="Times New Roman"/>
          <w:b/>
          <w:bCs/>
          <w:sz w:val="24"/>
        </w:rPr>
      </w:pPr>
    </w:p>
    <w:bookmarkEnd w:id="40"/>
    <w:p w14:paraId="5F3D69CF" w14:textId="77777777" w:rsidR="00FA0645" w:rsidRPr="00C56B89" w:rsidRDefault="00FA0645" w:rsidP="004B6EB9">
      <w:pPr>
        <w:jc w:val="center"/>
        <w:rPr>
          <w:rFonts w:ascii="Times New Roman" w:hAnsi="Times New Roman"/>
          <w:b/>
          <w:bCs/>
          <w:sz w:val="24"/>
        </w:rPr>
      </w:pPr>
    </w:p>
    <w:p w14:paraId="52112229" w14:textId="77777777" w:rsidR="004B6EB9" w:rsidRPr="00C56B89" w:rsidRDefault="004B6EB9" w:rsidP="004B6EB9">
      <w:pPr>
        <w:jc w:val="center"/>
        <w:rPr>
          <w:rFonts w:ascii="Times New Roman" w:hAnsi="Times New Roman"/>
          <w:b/>
          <w:bCs/>
          <w:sz w:val="24"/>
        </w:rPr>
      </w:pPr>
      <w:r w:rsidRPr="00C56B89">
        <w:rPr>
          <w:rFonts w:ascii="Times New Roman" w:hAnsi="Times New Roman"/>
          <w:b/>
          <w:bCs/>
          <w:sz w:val="24"/>
        </w:rPr>
        <w:t>Планируемые мероприятия</w:t>
      </w:r>
    </w:p>
    <w:p w14:paraId="76585150" w14:textId="77777777" w:rsidR="00BE3A05" w:rsidRPr="00C56B89" w:rsidRDefault="00BE3A05" w:rsidP="004B6EB9">
      <w:pPr>
        <w:jc w:val="center"/>
        <w:rPr>
          <w:rFonts w:ascii="Times New Roman" w:hAnsi="Times New Roman"/>
          <w:b/>
          <w:bCs/>
          <w:sz w:val="24"/>
        </w:rPr>
      </w:pP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2307"/>
        <w:gridCol w:w="1051"/>
        <w:gridCol w:w="993"/>
        <w:gridCol w:w="992"/>
        <w:gridCol w:w="850"/>
        <w:gridCol w:w="851"/>
        <w:gridCol w:w="1076"/>
        <w:gridCol w:w="1646"/>
      </w:tblGrid>
      <w:tr w:rsidR="00BE3A05" w:rsidRPr="00C56B89" w14:paraId="59D2FAAE" w14:textId="77777777" w:rsidTr="001F2793">
        <w:trPr>
          <w:trHeight w:val="1215"/>
        </w:trPr>
        <w:tc>
          <w:tcPr>
            <w:tcW w:w="753" w:type="dxa"/>
            <w:shd w:val="clear" w:color="auto" w:fill="auto"/>
            <w:hideMark/>
          </w:tcPr>
          <w:p w14:paraId="353462C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w:t>
            </w:r>
          </w:p>
        </w:tc>
        <w:tc>
          <w:tcPr>
            <w:tcW w:w="2307" w:type="dxa"/>
            <w:shd w:val="clear" w:color="auto" w:fill="auto"/>
            <w:hideMark/>
          </w:tcPr>
          <w:p w14:paraId="35BE116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Наименование  мероприятия</w:t>
            </w:r>
          </w:p>
        </w:tc>
        <w:tc>
          <w:tcPr>
            <w:tcW w:w="4737" w:type="dxa"/>
            <w:gridSpan w:val="5"/>
            <w:shd w:val="clear" w:color="auto" w:fill="auto"/>
            <w:hideMark/>
          </w:tcPr>
          <w:p w14:paraId="57ADB311"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Ориентировочная стоимость, млн. руб.</w:t>
            </w:r>
          </w:p>
        </w:tc>
        <w:tc>
          <w:tcPr>
            <w:tcW w:w="1076" w:type="dxa"/>
            <w:vMerge w:val="restart"/>
            <w:shd w:val="clear" w:color="auto" w:fill="auto"/>
            <w:hideMark/>
          </w:tcPr>
          <w:p w14:paraId="3DBB848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Всего</w:t>
            </w:r>
          </w:p>
        </w:tc>
        <w:tc>
          <w:tcPr>
            <w:tcW w:w="1646" w:type="dxa"/>
            <w:vMerge w:val="restart"/>
            <w:shd w:val="clear" w:color="auto" w:fill="auto"/>
            <w:hideMark/>
          </w:tcPr>
          <w:p w14:paraId="5DD89B8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Источник финанси-рования</w:t>
            </w:r>
          </w:p>
        </w:tc>
      </w:tr>
      <w:tr w:rsidR="00F77367" w:rsidRPr="00C56B89" w14:paraId="3E06F41D" w14:textId="77777777" w:rsidTr="001F2793">
        <w:trPr>
          <w:trHeight w:val="615"/>
        </w:trPr>
        <w:tc>
          <w:tcPr>
            <w:tcW w:w="753" w:type="dxa"/>
            <w:shd w:val="clear" w:color="auto" w:fill="auto"/>
            <w:hideMark/>
          </w:tcPr>
          <w:p w14:paraId="0DE7DC5A"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п/п</w:t>
            </w:r>
          </w:p>
        </w:tc>
        <w:tc>
          <w:tcPr>
            <w:tcW w:w="2307" w:type="dxa"/>
            <w:shd w:val="clear" w:color="auto" w:fill="auto"/>
            <w:hideMark/>
          </w:tcPr>
          <w:p w14:paraId="12FD14D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обоснования</w:t>
            </w:r>
          </w:p>
        </w:tc>
        <w:tc>
          <w:tcPr>
            <w:tcW w:w="1051" w:type="dxa"/>
            <w:shd w:val="clear" w:color="auto" w:fill="auto"/>
            <w:hideMark/>
          </w:tcPr>
          <w:p w14:paraId="1214E25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lang w:val="en-US"/>
              </w:rPr>
              <w:t>2020г.</w:t>
            </w:r>
          </w:p>
        </w:tc>
        <w:tc>
          <w:tcPr>
            <w:tcW w:w="993" w:type="dxa"/>
            <w:shd w:val="clear" w:color="auto" w:fill="auto"/>
            <w:hideMark/>
          </w:tcPr>
          <w:p w14:paraId="463B9E2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2021г.</w:t>
            </w:r>
          </w:p>
        </w:tc>
        <w:tc>
          <w:tcPr>
            <w:tcW w:w="992" w:type="dxa"/>
            <w:shd w:val="clear" w:color="auto" w:fill="auto"/>
            <w:hideMark/>
          </w:tcPr>
          <w:p w14:paraId="782E749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2022г.</w:t>
            </w:r>
          </w:p>
        </w:tc>
        <w:tc>
          <w:tcPr>
            <w:tcW w:w="850" w:type="dxa"/>
            <w:shd w:val="clear" w:color="auto" w:fill="auto"/>
            <w:hideMark/>
          </w:tcPr>
          <w:p w14:paraId="293B907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2023г.</w:t>
            </w:r>
          </w:p>
        </w:tc>
        <w:tc>
          <w:tcPr>
            <w:tcW w:w="851" w:type="dxa"/>
            <w:shd w:val="clear" w:color="auto" w:fill="auto"/>
            <w:hideMark/>
          </w:tcPr>
          <w:p w14:paraId="6D21BCF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2024г.</w:t>
            </w:r>
          </w:p>
        </w:tc>
        <w:tc>
          <w:tcPr>
            <w:tcW w:w="1076" w:type="dxa"/>
            <w:vMerge/>
            <w:shd w:val="clear" w:color="auto" w:fill="auto"/>
            <w:hideMark/>
          </w:tcPr>
          <w:p w14:paraId="425BD947"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58AB4871" w14:textId="77777777" w:rsidR="00BE3A05" w:rsidRPr="00C56B89" w:rsidRDefault="00BE3A05" w:rsidP="009A1162">
            <w:pPr>
              <w:spacing w:after="120"/>
              <w:jc w:val="center"/>
              <w:rPr>
                <w:rFonts w:ascii="Times New Roman" w:hAnsi="Times New Roman"/>
                <w:b/>
                <w:bCs/>
                <w:sz w:val="24"/>
              </w:rPr>
            </w:pPr>
          </w:p>
        </w:tc>
      </w:tr>
      <w:tr w:rsidR="00F77367" w:rsidRPr="00C56B89" w14:paraId="7D24779D" w14:textId="77777777" w:rsidTr="001F2793">
        <w:trPr>
          <w:trHeight w:val="570"/>
        </w:trPr>
        <w:tc>
          <w:tcPr>
            <w:tcW w:w="753" w:type="dxa"/>
            <w:vMerge w:val="restart"/>
            <w:shd w:val="clear" w:color="auto" w:fill="auto"/>
            <w:hideMark/>
          </w:tcPr>
          <w:p w14:paraId="2BCFC6F1"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w:t>
            </w:r>
          </w:p>
        </w:tc>
        <w:tc>
          <w:tcPr>
            <w:tcW w:w="2307" w:type="dxa"/>
            <w:shd w:val="clear" w:color="auto" w:fill="auto"/>
            <w:hideMark/>
          </w:tcPr>
          <w:p w14:paraId="5D0FCD3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Реконструкция  водоводов речной воды В7 2Ø1000мм</w:t>
            </w:r>
          </w:p>
        </w:tc>
        <w:tc>
          <w:tcPr>
            <w:tcW w:w="1051" w:type="dxa"/>
            <w:vMerge w:val="restart"/>
            <w:shd w:val="clear" w:color="auto" w:fill="auto"/>
            <w:hideMark/>
          </w:tcPr>
          <w:p w14:paraId="423F88C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3</w:t>
            </w:r>
          </w:p>
        </w:tc>
        <w:tc>
          <w:tcPr>
            <w:tcW w:w="993" w:type="dxa"/>
            <w:vMerge w:val="restart"/>
            <w:shd w:val="clear" w:color="auto" w:fill="auto"/>
            <w:hideMark/>
          </w:tcPr>
          <w:p w14:paraId="1A6EE1B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4</w:t>
            </w:r>
          </w:p>
        </w:tc>
        <w:tc>
          <w:tcPr>
            <w:tcW w:w="992" w:type="dxa"/>
            <w:vMerge w:val="restart"/>
            <w:shd w:val="clear" w:color="auto" w:fill="auto"/>
            <w:hideMark/>
          </w:tcPr>
          <w:p w14:paraId="2AD5A51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4,5</w:t>
            </w:r>
          </w:p>
        </w:tc>
        <w:tc>
          <w:tcPr>
            <w:tcW w:w="850" w:type="dxa"/>
            <w:vMerge w:val="restart"/>
            <w:shd w:val="clear" w:color="auto" w:fill="auto"/>
            <w:hideMark/>
          </w:tcPr>
          <w:p w14:paraId="612A1527"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w:t>
            </w:r>
          </w:p>
        </w:tc>
        <w:tc>
          <w:tcPr>
            <w:tcW w:w="851" w:type="dxa"/>
            <w:vMerge w:val="restart"/>
            <w:shd w:val="clear" w:color="auto" w:fill="auto"/>
            <w:hideMark/>
          </w:tcPr>
          <w:p w14:paraId="267A57C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5,5</w:t>
            </w:r>
          </w:p>
        </w:tc>
        <w:tc>
          <w:tcPr>
            <w:tcW w:w="1076" w:type="dxa"/>
            <w:vMerge w:val="restart"/>
            <w:shd w:val="clear" w:color="auto" w:fill="auto"/>
            <w:hideMark/>
          </w:tcPr>
          <w:p w14:paraId="3E873D1F"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19</w:t>
            </w:r>
          </w:p>
        </w:tc>
        <w:tc>
          <w:tcPr>
            <w:tcW w:w="1646" w:type="dxa"/>
            <w:vMerge w:val="restart"/>
            <w:shd w:val="clear" w:color="auto" w:fill="auto"/>
            <w:hideMark/>
          </w:tcPr>
          <w:p w14:paraId="6540AC7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w:t>
            </w:r>
          </w:p>
        </w:tc>
      </w:tr>
      <w:tr w:rsidR="00F77367" w:rsidRPr="00C56B89" w14:paraId="0F7EEC4F" w14:textId="77777777" w:rsidTr="001F2793">
        <w:trPr>
          <w:trHeight w:val="615"/>
        </w:trPr>
        <w:tc>
          <w:tcPr>
            <w:tcW w:w="753" w:type="dxa"/>
            <w:vMerge/>
            <w:shd w:val="clear" w:color="auto" w:fill="auto"/>
            <w:hideMark/>
          </w:tcPr>
          <w:p w14:paraId="7B0DB8F1"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587CFFF1"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Стабильное и надежное водоснабжение</w:t>
            </w:r>
          </w:p>
        </w:tc>
        <w:tc>
          <w:tcPr>
            <w:tcW w:w="1051" w:type="dxa"/>
            <w:vMerge/>
            <w:shd w:val="clear" w:color="auto" w:fill="auto"/>
            <w:hideMark/>
          </w:tcPr>
          <w:p w14:paraId="4E73AD45"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46CB1F69"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7980D5D5"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5E9852A6"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14A79754"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7C653001"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50EF82EF" w14:textId="77777777" w:rsidR="00BE3A05" w:rsidRPr="00C56B89" w:rsidRDefault="00BE3A05" w:rsidP="009A1162">
            <w:pPr>
              <w:spacing w:after="120"/>
              <w:jc w:val="center"/>
              <w:rPr>
                <w:rFonts w:ascii="Times New Roman" w:hAnsi="Times New Roman"/>
                <w:b/>
                <w:bCs/>
                <w:sz w:val="24"/>
              </w:rPr>
            </w:pPr>
          </w:p>
        </w:tc>
      </w:tr>
      <w:tr w:rsidR="00F77367" w:rsidRPr="00C56B89" w14:paraId="1421E931" w14:textId="77777777" w:rsidTr="001F2793">
        <w:trPr>
          <w:trHeight w:val="570"/>
        </w:trPr>
        <w:tc>
          <w:tcPr>
            <w:tcW w:w="753" w:type="dxa"/>
            <w:vMerge w:val="restart"/>
            <w:shd w:val="clear" w:color="auto" w:fill="auto"/>
            <w:hideMark/>
          </w:tcPr>
          <w:p w14:paraId="133C523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w:t>
            </w:r>
          </w:p>
        </w:tc>
        <w:tc>
          <w:tcPr>
            <w:tcW w:w="2307" w:type="dxa"/>
            <w:shd w:val="clear" w:color="auto" w:fill="auto"/>
            <w:hideMark/>
          </w:tcPr>
          <w:p w14:paraId="0C2BC93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Реконструкция станции очистки воды</w:t>
            </w:r>
          </w:p>
        </w:tc>
        <w:tc>
          <w:tcPr>
            <w:tcW w:w="1051" w:type="dxa"/>
            <w:vMerge w:val="restart"/>
            <w:shd w:val="clear" w:color="auto" w:fill="auto"/>
            <w:hideMark/>
          </w:tcPr>
          <w:p w14:paraId="06D2779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5343332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540D26D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vMerge w:val="restart"/>
            <w:shd w:val="clear" w:color="auto" w:fill="auto"/>
            <w:hideMark/>
          </w:tcPr>
          <w:p w14:paraId="17980C9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250</w:t>
            </w:r>
          </w:p>
        </w:tc>
        <w:tc>
          <w:tcPr>
            <w:tcW w:w="851" w:type="dxa"/>
            <w:vMerge w:val="restart"/>
            <w:shd w:val="clear" w:color="auto" w:fill="auto"/>
            <w:hideMark/>
          </w:tcPr>
          <w:p w14:paraId="3F284B8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250</w:t>
            </w:r>
          </w:p>
        </w:tc>
        <w:tc>
          <w:tcPr>
            <w:tcW w:w="1076" w:type="dxa"/>
            <w:vMerge w:val="restart"/>
            <w:shd w:val="clear" w:color="auto" w:fill="auto"/>
            <w:hideMark/>
          </w:tcPr>
          <w:p w14:paraId="07E592B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1646" w:type="dxa"/>
            <w:vMerge w:val="restart"/>
            <w:shd w:val="clear" w:color="auto" w:fill="auto"/>
            <w:hideMark/>
          </w:tcPr>
          <w:p w14:paraId="0D3A642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77367" w:rsidRPr="00C56B89" w14:paraId="778EE917" w14:textId="77777777" w:rsidTr="001F2793">
        <w:trPr>
          <w:trHeight w:val="825"/>
        </w:trPr>
        <w:tc>
          <w:tcPr>
            <w:tcW w:w="753" w:type="dxa"/>
            <w:vMerge/>
            <w:shd w:val="clear" w:color="auto" w:fill="auto"/>
            <w:hideMark/>
          </w:tcPr>
          <w:p w14:paraId="73FBC448"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1CA5E2F0"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Увеличение объемов потребляемой воды населением города.</w:t>
            </w:r>
          </w:p>
        </w:tc>
        <w:tc>
          <w:tcPr>
            <w:tcW w:w="1051" w:type="dxa"/>
            <w:vMerge/>
            <w:shd w:val="clear" w:color="auto" w:fill="auto"/>
            <w:hideMark/>
          </w:tcPr>
          <w:p w14:paraId="22FFD081"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4AEEAAFF"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4122D313"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700862F4"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0CC92FCB"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1D3B29AF"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01BAD520" w14:textId="77777777" w:rsidR="00BE3A05" w:rsidRPr="00C56B89" w:rsidRDefault="00BE3A05" w:rsidP="009A1162">
            <w:pPr>
              <w:spacing w:after="120"/>
              <w:jc w:val="center"/>
              <w:rPr>
                <w:rFonts w:ascii="Times New Roman" w:hAnsi="Times New Roman"/>
                <w:b/>
                <w:bCs/>
                <w:sz w:val="24"/>
              </w:rPr>
            </w:pPr>
          </w:p>
        </w:tc>
      </w:tr>
      <w:tr w:rsidR="00F77367" w:rsidRPr="00C56B89" w14:paraId="52D804FE" w14:textId="77777777" w:rsidTr="001F2793">
        <w:trPr>
          <w:trHeight w:val="1425"/>
        </w:trPr>
        <w:tc>
          <w:tcPr>
            <w:tcW w:w="753" w:type="dxa"/>
            <w:vMerge w:val="restart"/>
            <w:shd w:val="clear" w:color="auto" w:fill="auto"/>
            <w:hideMark/>
          </w:tcPr>
          <w:p w14:paraId="4091079A" w14:textId="1EB2153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lastRenderedPageBreak/>
              <w:t> </w:t>
            </w:r>
            <w:r w:rsidR="00895C53" w:rsidRPr="00C56B89">
              <w:rPr>
                <w:rFonts w:ascii="Times New Roman" w:hAnsi="Times New Roman"/>
                <w:b/>
                <w:bCs/>
                <w:sz w:val="24"/>
              </w:rPr>
              <w:t>3</w:t>
            </w:r>
          </w:p>
        </w:tc>
        <w:tc>
          <w:tcPr>
            <w:tcW w:w="2307" w:type="dxa"/>
            <w:shd w:val="clear" w:color="auto" w:fill="auto"/>
            <w:hideMark/>
          </w:tcPr>
          <w:p w14:paraId="16DD6D4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Магистральные трубопроводы хозяйственно питьевого водопровода от КП-1 до КП-4</w:t>
            </w:r>
          </w:p>
        </w:tc>
        <w:tc>
          <w:tcPr>
            <w:tcW w:w="1051" w:type="dxa"/>
            <w:vMerge w:val="restart"/>
            <w:shd w:val="clear" w:color="auto" w:fill="auto"/>
            <w:hideMark/>
          </w:tcPr>
          <w:p w14:paraId="47B4DC9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0080148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4CA0604D"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vMerge w:val="restart"/>
            <w:shd w:val="clear" w:color="auto" w:fill="auto"/>
            <w:hideMark/>
          </w:tcPr>
          <w:p w14:paraId="3F9B3AF9"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145</w:t>
            </w:r>
          </w:p>
        </w:tc>
        <w:tc>
          <w:tcPr>
            <w:tcW w:w="851" w:type="dxa"/>
            <w:vMerge w:val="restart"/>
            <w:shd w:val="clear" w:color="auto" w:fill="auto"/>
            <w:hideMark/>
          </w:tcPr>
          <w:p w14:paraId="41322EF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1076" w:type="dxa"/>
            <w:vMerge w:val="restart"/>
            <w:shd w:val="clear" w:color="auto" w:fill="auto"/>
            <w:hideMark/>
          </w:tcPr>
          <w:p w14:paraId="3D40584D"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145</w:t>
            </w:r>
          </w:p>
        </w:tc>
        <w:tc>
          <w:tcPr>
            <w:tcW w:w="1646" w:type="dxa"/>
            <w:vMerge w:val="restart"/>
            <w:shd w:val="clear" w:color="auto" w:fill="auto"/>
            <w:hideMark/>
          </w:tcPr>
          <w:p w14:paraId="68886001"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77367" w:rsidRPr="00C56B89" w14:paraId="3B5B522E" w14:textId="77777777" w:rsidTr="001F2793">
        <w:trPr>
          <w:trHeight w:val="525"/>
        </w:trPr>
        <w:tc>
          <w:tcPr>
            <w:tcW w:w="753" w:type="dxa"/>
            <w:vMerge/>
            <w:shd w:val="clear" w:color="auto" w:fill="auto"/>
            <w:hideMark/>
          </w:tcPr>
          <w:p w14:paraId="44445D10"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0DB31205"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Стабильное и надежное водоснабжение</w:t>
            </w:r>
          </w:p>
        </w:tc>
        <w:tc>
          <w:tcPr>
            <w:tcW w:w="1051" w:type="dxa"/>
            <w:vMerge/>
            <w:shd w:val="clear" w:color="auto" w:fill="auto"/>
            <w:hideMark/>
          </w:tcPr>
          <w:p w14:paraId="29C7102D"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54C45754"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0B570836"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24E2B92A"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28E646EB"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253B63DD"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7272DB7D" w14:textId="77777777" w:rsidR="00BE3A05" w:rsidRPr="00C56B89" w:rsidRDefault="00BE3A05" w:rsidP="009A1162">
            <w:pPr>
              <w:spacing w:after="120"/>
              <w:jc w:val="center"/>
              <w:rPr>
                <w:rFonts w:ascii="Times New Roman" w:hAnsi="Times New Roman"/>
                <w:b/>
                <w:bCs/>
                <w:sz w:val="24"/>
              </w:rPr>
            </w:pPr>
          </w:p>
        </w:tc>
      </w:tr>
      <w:tr w:rsidR="00F77367" w:rsidRPr="00C56B89" w14:paraId="630069FF" w14:textId="77777777" w:rsidTr="001F2793">
        <w:trPr>
          <w:trHeight w:val="570"/>
        </w:trPr>
        <w:tc>
          <w:tcPr>
            <w:tcW w:w="753" w:type="dxa"/>
            <w:vMerge w:val="restart"/>
            <w:shd w:val="clear" w:color="auto" w:fill="auto"/>
            <w:hideMark/>
          </w:tcPr>
          <w:p w14:paraId="396C8DA5" w14:textId="4BB6A578" w:rsidR="00BE3A05" w:rsidRPr="00C56B89" w:rsidRDefault="00895C53" w:rsidP="009A1162">
            <w:pPr>
              <w:spacing w:after="120"/>
              <w:jc w:val="center"/>
              <w:rPr>
                <w:rFonts w:ascii="Times New Roman" w:hAnsi="Times New Roman"/>
                <w:b/>
                <w:bCs/>
                <w:sz w:val="24"/>
              </w:rPr>
            </w:pPr>
            <w:r w:rsidRPr="00C56B89">
              <w:rPr>
                <w:rFonts w:ascii="Times New Roman" w:hAnsi="Times New Roman"/>
                <w:b/>
                <w:bCs/>
                <w:sz w:val="24"/>
              </w:rPr>
              <w:t>4</w:t>
            </w:r>
          </w:p>
        </w:tc>
        <w:tc>
          <w:tcPr>
            <w:tcW w:w="2307" w:type="dxa"/>
            <w:shd w:val="clear" w:color="auto" w:fill="auto"/>
            <w:hideMark/>
          </w:tcPr>
          <w:p w14:paraId="1482D21A"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Строительство водоводов ХПВ до г. Елабуга</w:t>
            </w:r>
          </w:p>
        </w:tc>
        <w:tc>
          <w:tcPr>
            <w:tcW w:w="1051" w:type="dxa"/>
            <w:vMerge w:val="restart"/>
            <w:shd w:val="clear" w:color="auto" w:fill="auto"/>
            <w:hideMark/>
          </w:tcPr>
          <w:p w14:paraId="79C2FD2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48765C2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194,2</w:t>
            </w:r>
          </w:p>
        </w:tc>
        <w:tc>
          <w:tcPr>
            <w:tcW w:w="992" w:type="dxa"/>
            <w:vMerge w:val="restart"/>
            <w:shd w:val="clear" w:color="auto" w:fill="auto"/>
            <w:hideMark/>
          </w:tcPr>
          <w:p w14:paraId="7FB9B9E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166,3</w:t>
            </w:r>
          </w:p>
        </w:tc>
        <w:tc>
          <w:tcPr>
            <w:tcW w:w="850" w:type="dxa"/>
            <w:vMerge w:val="restart"/>
            <w:shd w:val="clear" w:color="auto" w:fill="auto"/>
            <w:hideMark/>
          </w:tcPr>
          <w:p w14:paraId="131DB12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224,8</w:t>
            </w:r>
          </w:p>
        </w:tc>
        <w:tc>
          <w:tcPr>
            <w:tcW w:w="851" w:type="dxa"/>
            <w:vMerge w:val="restart"/>
            <w:shd w:val="clear" w:color="auto" w:fill="auto"/>
            <w:hideMark/>
          </w:tcPr>
          <w:p w14:paraId="7522F8AA"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1076" w:type="dxa"/>
            <w:vMerge w:val="restart"/>
            <w:shd w:val="clear" w:color="auto" w:fill="auto"/>
            <w:hideMark/>
          </w:tcPr>
          <w:p w14:paraId="59AA927C"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585,3</w:t>
            </w:r>
          </w:p>
        </w:tc>
        <w:tc>
          <w:tcPr>
            <w:tcW w:w="1646" w:type="dxa"/>
            <w:vMerge w:val="restart"/>
            <w:shd w:val="clear" w:color="auto" w:fill="auto"/>
            <w:hideMark/>
          </w:tcPr>
          <w:p w14:paraId="7FC27B4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77367" w:rsidRPr="00C56B89" w14:paraId="1C55786B" w14:textId="77777777" w:rsidTr="001F2793">
        <w:trPr>
          <w:trHeight w:val="1035"/>
        </w:trPr>
        <w:tc>
          <w:tcPr>
            <w:tcW w:w="753" w:type="dxa"/>
            <w:vMerge/>
            <w:shd w:val="clear" w:color="auto" w:fill="auto"/>
            <w:hideMark/>
          </w:tcPr>
          <w:p w14:paraId="21EF4AC2"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7413B643"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Для обеспечения питьевой водой населения Нижней (Исторической части) г. Елабуга</w:t>
            </w:r>
          </w:p>
        </w:tc>
        <w:tc>
          <w:tcPr>
            <w:tcW w:w="1051" w:type="dxa"/>
            <w:vMerge/>
            <w:shd w:val="clear" w:color="auto" w:fill="auto"/>
            <w:hideMark/>
          </w:tcPr>
          <w:p w14:paraId="3344149D"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55D790A4"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49D4D9F7"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05BAB246"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6655DD3A"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0714E3F3"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477987A4" w14:textId="77777777" w:rsidR="00BE3A05" w:rsidRPr="00C56B89" w:rsidRDefault="00BE3A05" w:rsidP="009A1162">
            <w:pPr>
              <w:spacing w:after="120"/>
              <w:jc w:val="center"/>
              <w:rPr>
                <w:rFonts w:ascii="Times New Roman" w:hAnsi="Times New Roman"/>
                <w:b/>
                <w:bCs/>
                <w:sz w:val="24"/>
              </w:rPr>
            </w:pPr>
          </w:p>
        </w:tc>
      </w:tr>
      <w:tr w:rsidR="00F77367" w:rsidRPr="00C56B89" w14:paraId="688E59FF" w14:textId="77777777" w:rsidTr="001F2793">
        <w:trPr>
          <w:trHeight w:val="510"/>
        </w:trPr>
        <w:tc>
          <w:tcPr>
            <w:tcW w:w="753" w:type="dxa"/>
            <w:vMerge w:val="restart"/>
            <w:shd w:val="clear" w:color="auto" w:fill="auto"/>
            <w:hideMark/>
          </w:tcPr>
          <w:p w14:paraId="15F9728C"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w:t>
            </w:r>
          </w:p>
        </w:tc>
        <w:tc>
          <w:tcPr>
            <w:tcW w:w="2307" w:type="dxa"/>
            <w:shd w:val="clear" w:color="auto" w:fill="auto"/>
            <w:hideMark/>
          </w:tcPr>
          <w:p w14:paraId="1DAC17E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Строительство резервуаров воды на станции «Сарсаз»</w:t>
            </w:r>
          </w:p>
        </w:tc>
        <w:tc>
          <w:tcPr>
            <w:tcW w:w="1051" w:type="dxa"/>
            <w:vMerge w:val="restart"/>
            <w:shd w:val="clear" w:color="auto" w:fill="auto"/>
            <w:hideMark/>
          </w:tcPr>
          <w:p w14:paraId="6E1D2DB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lang w:val="en-US"/>
              </w:rPr>
              <w:t> </w:t>
            </w:r>
          </w:p>
        </w:tc>
        <w:tc>
          <w:tcPr>
            <w:tcW w:w="993" w:type="dxa"/>
            <w:vMerge w:val="restart"/>
            <w:shd w:val="clear" w:color="auto" w:fill="auto"/>
            <w:hideMark/>
          </w:tcPr>
          <w:p w14:paraId="706EAB0D"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60A5042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vMerge w:val="restart"/>
            <w:shd w:val="clear" w:color="auto" w:fill="auto"/>
            <w:hideMark/>
          </w:tcPr>
          <w:p w14:paraId="359C9AA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1" w:type="dxa"/>
            <w:vMerge w:val="restart"/>
            <w:shd w:val="clear" w:color="auto" w:fill="auto"/>
            <w:hideMark/>
          </w:tcPr>
          <w:p w14:paraId="53E55CF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90,7</w:t>
            </w:r>
          </w:p>
        </w:tc>
        <w:tc>
          <w:tcPr>
            <w:tcW w:w="1076" w:type="dxa"/>
            <w:vMerge w:val="restart"/>
            <w:shd w:val="clear" w:color="auto" w:fill="auto"/>
            <w:hideMark/>
          </w:tcPr>
          <w:p w14:paraId="212B81D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90,7</w:t>
            </w:r>
          </w:p>
        </w:tc>
        <w:tc>
          <w:tcPr>
            <w:tcW w:w="1646" w:type="dxa"/>
            <w:vMerge w:val="restart"/>
            <w:shd w:val="clear" w:color="auto" w:fill="auto"/>
            <w:hideMark/>
          </w:tcPr>
          <w:p w14:paraId="1D1FD07F"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77367" w:rsidRPr="00C56B89" w14:paraId="57811669" w14:textId="77777777" w:rsidTr="001F2793">
        <w:trPr>
          <w:trHeight w:val="525"/>
        </w:trPr>
        <w:tc>
          <w:tcPr>
            <w:tcW w:w="753" w:type="dxa"/>
            <w:vMerge/>
            <w:shd w:val="clear" w:color="auto" w:fill="auto"/>
            <w:hideMark/>
          </w:tcPr>
          <w:p w14:paraId="381F7EE1"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2B533F27"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 xml:space="preserve">Стабильное и надежное водоснабжение </w:t>
            </w:r>
          </w:p>
        </w:tc>
        <w:tc>
          <w:tcPr>
            <w:tcW w:w="1051" w:type="dxa"/>
            <w:vMerge/>
            <w:shd w:val="clear" w:color="auto" w:fill="auto"/>
            <w:hideMark/>
          </w:tcPr>
          <w:p w14:paraId="33AA8499"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2FADBBB9"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37076F64"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3349183C"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16338586"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51962358"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07D6D39E" w14:textId="77777777" w:rsidR="00BE3A05" w:rsidRPr="00C56B89" w:rsidRDefault="00BE3A05" w:rsidP="009A1162">
            <w:pPr>
              <w:spacing w:after="120"/>
              <w:jc w:val="center"/>
              <w:rPr>
                <w:rFonts w:ascii="Times New Roman" w:hAnsi="Times New Roman"/>
                <w:b/>
                <w:bCs/>
                <w:sz w:val="24"/>
              </w:rPr>
            </w:pPr>
          </w:p>
        </w:tc>
      </w:tr>
      <w:tr w:rsidR="00F77367" w:rsidRPr="00C56B89" w14:paraId="197F6CB0" w14:textId="77777777" w:rsidTr="001F2793">
        <w:trPr>
          <w:trHeight w:val="855"/>
        </w:trPr>
        <w:tc>
          <w:tcPr>
            <w:tcW w:w="753" w:type="dxa"/>
            <w:vMerge w:val="restart"/>
            <w:shd w:val="clear" w:color="auto" w:fill="auto"/>
            <w:hideMark/>
          </w:tcPr>
          <w:p w14:paraId="0E4594F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6</w:t>
            </w:r>
          </w:p>
        </w:tc>
        <w:tc>
          <w:tcPr>
            <w:tcW w:w="2307" w:type="dxa"/>
            <w:shd w:val="clear" w:color="auto" w:fill="auto"/>
            <w:hideMark/>
          </w:tcPr>
          <w:p w14:paraId="1E705A8A"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Реконструкция сетей водоснабжения с износом более 90 %</w:t>
            </w:r>
          </w:p>
        </w:tc>
        <w:tc>
          <w:tcPr>
            <w:tcW w:w="1051" w:type="dxa"/>
            <w:vMerge w:val="restart"/>
            <w:shd w:val="clear" w:color="auto" w:fill="auto"/>
            <w:hideMark/>
          </w:tcPr>
          <w:p w14:paraId="574E2A5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6CBA122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3957733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334</w:t>
            </w:r>
          </w:p>
        </w:tc>
        <w:tc>
          <w:tcPr>
            <w:tcW w:w="850" w:type="dxa"/>
            <w:vMerge w:val="restart"/>
            <w:shd w:val="clear" w:color="auto" w:fill="auto"/>
            <w:hideMark/>
          </w:tcPr>
          <w:p w14:paraId="6AEC6B1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851" w:type="dxa"/>
            <w:vMerge w:val="restart"/>
            <w:shd w:val="clear" w:color="auto" w:fill="auto"/>
            <w:hideMark/>
          </w:tcPr>
          <w:p w14:paraId="0AD4FDD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1076" w:type="dxa"/>
            <w:vMerge w:val="restart"/>
            <w:shd w:val="clear" w:color="auto" w:fill="auto"/>
            <w:hideMark/>
          </w:tcPr>
          <w:p w14:paraId="281BDD3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1 334,0</w:t>
            </w:r>
          </w:p>
        </w:tc>
        <w:tc>
          <w:tcPr>
            <w:tcW w:w="1646" w:type="dxa"/>
            <w:vMerge w:val="restart"/>
            <w:shd w:val="clear" w:color="auto" w:fill="auto"/>
            <w:hideMark/>
          </w:tcPr>
          <w:p w14:paraId="5002E10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77367" w:rsidRPr="00C56B89" w14:paraId="380105DC" w14:textId="77777777" w:rsidTr="001F2793">
        <w:trPr>
          <w:trHeight w:val="780"/>
        </w:trPr>
        <w:tc>
          <w:tcPr>
            <w:tcW w:w="753" w:type="dxa"/>
            <w:vMerge/>
            <w:shd w:val="clear" w:color="auto" w:fill="auto"/>
            <w:hideMark/>
          </w:tcPr>
          <w:p w14:paraId="487956AE"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71FF3AA2"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Стабильное и надежное водоснабжение населения г. Елабуга</w:t>
            </w:r>
          </w:p>
        </w:tc>
        <w:tc>
          <w:tcPr>
            <w:tcW w:w="1051" w:type="dxa"/>
            <w:vMerge/>
            <w:shd w:val="clear" w:color="auto" w:fill="auto"/>
            <w:hideMark/>
          </w:tcPr>
          <w:p w14:paraId="6779487E"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32DEFC7D"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2F8924C6"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3B547FD8"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33B958FC"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68979B61"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1B30BE4B" w14:textId="77777777" w:rsidR="00BE3A05" w:rsidRPr="00C56B89" w:rsidRDefault="00BE3A05" w:rsidP="009A1162">
            <w:pPr>
              <w:spacing w:after="120"/>
              <w:jc w:val="center"/>
              <w:rPr>
                <w:rFonts w:ascii="Times New Roman" w:hAnsi="Times New Roman"/>
                <w:b/>
                <w:bCs/>
                <w:sz w:val="24"/>
              </w:rPr>
            </w:pPr>
          </w:p>
        </w:tc>
      </w:tr>
      <w:tr w:rsidR="001F2793" w:rsidRPr="00C56B89" w14:paraId="5F1A8134" w14:textId="77777777" w:rsidTr="001F2793">
        <w:trPr>
          <w:trHeight w:val="2280"/>
        </w:trPr>
        <w:tc>
          <w:tcPr>
            <w:tcW w:w="753" w:type="dxa"/>
            <w:vMerge w:val="restart"/>
            <w:shd w:val="clear" w:color="auto" w:fill="auto"/>
            <w:hideMark/>
          </w:tcPr>
          <w:p w14:paraId="1A4A8EC2" w14:textId="6E835DDB" w:rsidR="001F2793" w:rsidRPr="00C56B89" w:rsidRDefault="00895C53" w:rsidP="001F2793">
            <w:pPr>
              <w:spacing w:after="120"/>
              <w:jc w:val="center"/>
              <w:rPr>
                <w:rFonts w:ascii="Times New Roman" w:hAnsi="Times New Roman"/>
                <w:b/>
                <w:bCs/>
                <w:sz w:val="24"/>
              </w:rPr>
            </w:pPr>
            <w:r w:rsidRPr="00C56B89">
              <w:rPr>
                <w:rFonts w:ascii="Times New Roman" w:hAnsi="Times New Roman"/>
                <w:b/>
                <w:bCs/>
                <w:sz w:val="24"/>
              </w:rPr>
              <w:t>7</w:t>
            </w:r>
          </w:p>
        </w:tc>
        <w:tc>
          <w:tcPr>
            <w:tcW w:w="2307" w:type="dxa"/>
            <w:shd w:val="clear" w:color="auto" w:fill="auto"/>
            <w:hideMark/>
          </w:tcPr>
          <w:p w14:paraId="3953670B"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Реконструкция и модернизация канализационных насосных станций. Реконструкция и модернизация зданий и сооружений системы водоотведения.</w:t>
            </w:r>
          </w:p>
        </w:tc>
        <w:tc>
          <w:tcPr>
            <w:tcW w:w="1051" w:type="dxa"/>
            <w:vMerge w:val="restart"/>
            <w:shd w:val="clear" w:color="auto" w:fill="auto"/>
            <w:hideMark/>
          </w:tcPr>
          <w:p w14:paraId="4FA4DE2C"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lang w:val="en-US"/>
              </w:rPr>
              <w:t> </w:t>
            </w:r>
          </w:p>
        </w:tc>
        <w:tc>
          <w:tcPr>
            <w:tcW w:w="993" w:type="dxa"/>
            <w:vMerge w:val="restart"/>
            <w:shd w:val="clear" w:color="auto" w:fill="auto"/>
            <w:hideMark/>
          </w:tcPr>
          <w:p w14:paraId="02EC1B46"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85,1</w:t>
            </w:r>
          </w:p>
        </w:tc>
        <w:tc>
          <w:tcPr>
            <w:tcW w:w="992" w:type="dxa"/>
            <w:vMerge w:val="restart"/>
            <w:shd w:val="clear" w:color="auto" w:fill="auto"/>
            <w:hideMark/>
          </w:tcPr>
          <w:p w14:paraId="36DF0560"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47,8</w:t>
            </w:r>
          </w:p>
        </w:tc>
        <w:tc>
          <w:tcPr>
            <w:tcW w:w="850" w:type="dxa"/>
            <w:vMerge w:val="restart"/>
            <w:shd w:val="clear" w:color="auto" w:fill="auto"/>
            <w:hideMark/>
          </w:tcPr>
          <w:p w14:paraId="24DE0F84"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 </w:t>
            </w:r>
          </w:p>
        </w:tc>
        <w:tc>
          <w:tcPr>
            <w:tcW w:w="851" w:type="dxa"/>
            <w:vMerge w:val="restart"/>
            <w:shd w:val="clear" w:color="auto" w:fill="auto"/>
            <w:hideMark/>
          </w:tcPr>
          <w:p w14:paraId="76060B0C"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 </w:t>
            </w:r>
          </w:p>
        </w:tc>
        <w:tc>
          <w:tcPr>
            <w:tcW w:w="1076" w:type="dxa"/>
            <w:vMerge w:val="restart"/>
            <w:shd w:val="clear" w:color="auto" w:fill="auto"/>
            <w:hideMark/>
          </w:tcPr>
          <w:p w14:paraId="60E2D23B"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132,9</w:t>
            </w:r>
          </w:p>
        </w:tc>
        <w:tc>
          <w:tcPr>
            <w:tcW w:w="1646" w:type="dxa"/>
            <w:vMerge w:val="restart"/>
            <w:shd w:val="clear" w:color="auto" w:fill="auto"/>
            <w:hideMark/>
          </w:tcPr>
          <w:p w14:paraId="78A7F979" w14:textId="587ECF7A" w:rsidR="001F2793" w:rsidRPr="00C56B89" w:rsidRDefault="001F2793" w:rsidP="001F2793">
            <w:pPr>
              <w:spacing w:after="120"/>
              <w:jc w:val="center"/>
              <w:rPr>
                <w:rFonts w:ascii="Times New Roman" w:hAnsi="Times New Roman"/>
                <w:b/>
                <w:bCs/>
                <w:sz w:val="14"/>
                <w:szCs w:val="14"/>
              </w:rPr>
            </w:pPr>
            <w:r w:rsidRPr="00C56B89">
              <w:rPr>
                <w:rFonts w:ascii="Times New Roman" w:hAnsi="Times New Roman"/>
                <w:b/>
                <w:bCs/>
                <w:szCs w:val="20"/>
              </w:rPr>
              <w:t>«Федеральный бюджет, средства бюджетов всех уровней, иных фондов, а также регулируемых организаций в соответствии с действующим законода-тельством»</w:t>
            </w:r>
          </w:p>
        </w:tc>
      </w:tr>
      <w:tr w:rsidR="00F77367" w:rsidRPr="00C56B89" w14:paraId="7039E384" w14:textId="77777777" w:rsidTr="001F2793">
        <w:trPr>
          <w:trHeight w:val="525"/>
        </w:trPr>
        <w:tc>
          <w:tcPr>
            <w:tcW w:w="753" w:type="dxa"/>
            <w:vMerge/>
            <w:shd w:val="clear" w:color="auto" w:fill="auto"/>
            <w:hideMark/>
          </w:tcPr>
          <w:p w14:paraId="16DB979D"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01540ED9"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Для увеличения пропускной способности</w:t>
            </w:r>
          </w:p>
        </w:tc>
        <w:tc>
          <w:tcPr>
            <w:tcW w:w="1051" w:type="dxa"/>
            <w:vMerge/>
            <w:shd w:val="clear" w:color="auto" w:fill="auto"/>
            <w:hideMark/>
          </w:tcPr>
          <w:p w14:paraId="10CA3FC6"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39FD5776"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4711289D"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784FEFFD"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2DB6BEC3"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56C11070"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47A06B1C" w14:textId="77777777" w:rsidR="00BE3A05" w:rsidRPr="00C56B89" w:rsidRDefault="00BE3A05" w:rsidP="009A1162">
            <w:pPr>
              <w:spacing w:after="120"/>
              <w:jc w:val="center"/>
              <w:rPr>
                <w:rFonts w:ascii="Times New Roman" w:hAnsi="Times New Roman"/>
                <w:b/>
                <w:bCs/>
                <w:sz w:val="24"/>
              </w:rPr>
            </w:pPr>
          </w:p>
        </w:tc>
      </w:tr>
      <w:tr w:rsidR="00F77367" w:rsidRPr="00C56B89" w14:paraId="42E8638B" w14:textId="77777777" w:rsidTr="001F2793">
        <w:trPr>
          <w:trHeight w:val="1410"/>
        </w:trPr>
        <w:tc>
          <w:tcPr>
            <w:tcW w:w="753" w:type="dxa"/>
            <w:shd w:val="clear" w:color="auto" w:fill="auto"/>
            <w:hideMark/>
          </w:tcPr>
          <w:p w14:paraId="77DA30B1" w14:textId="690CDA54" w:rsidR="00BE3A05" w:rsidRPr="00C56B89" w:rsidRDefault="00895C53" w:rsidP="009A1162">
            <w:pPr>
              <w:spacing w:after="120"/>
              <w:jc w:val="center"/>
              <w:rPr>
                <w:rFonts w:ascii="Times New Roman" w:hAnsi="Times New Roman"/>
                <w:b/>
                <w:bCs/>
                <w:sz w:val="24"/>
              </w:rPr>
            </w:pPr>
            <w:r w:rsidRPr="00C56B89">
              <w:rPr>
                <w:rFonts w:ascii="Times New Roman" w:hAnsi="Times New Roman"/>
                <w:b/>
                <w:bCs/>
                <w:sz w:val="24"/>
              </w:rPr>
              <w:lastRenderedPageBreak/>
              <w:t>8</w:t>
            </w:r>
          </w:p>
        </w:tc>
        <w:tc>
          <w:tcPr>
            <w:tcW w:w="2307" w:type="dxa"/>
            <w:shd w:val="clear" w:color="auto" w:fill="auto"/>
            <w:hideMark/>
          </w:tcPr>
          <w:p w14:paraId="088AEC51"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xml:space="preserve">Реконструкция напорных канализационных сетей Ду 160-500 мм. </w:t>
            </w:r>
            <w:r w:rsidRPr="00C56B89">
              <w:rPr>
                <w:rFonts w:ascii="Times New Roman" w:hAnsi="Times New Roman"/>
                <w:b/>
                <w:bCs/>
                <w:i/>
                <w:iCs/>
                <w:sz w:val="24"/>
              </w:rPr>
              <w:t>Стабильное и надежное водоотведение, экологический эффект</w:t>
            </w:r>
          </w:p>
        </w:tc>
        <w:tc>
          <w:tcPr>
            <w:tcW w:w="1051" w:type="dxa"/>
            <w:shd w:val="clear" w:color="auto" w:fill="auto"/>
            <w:hideMark/>
          </w:tcPr>
          <w:p w14:paraId="5498963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shd w:val="clear" w:color="auto" w:fill="auto"/>
            <w:hideMark/>
          </w:tcPr>
          <w:p w14:paraId="7CC6F3E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121,2</w:t>
            </w:r>
          </w:p>
        </w:tc>
        <w:tc>
          <w:tcPr>
            <w:tcW w:w="992" w:type="dxa"/>
            <w:shd w:val="clear" w:color="auto" w:fill="auto"/>
            <w:hideMark/>
          </w:tcPr>
          <w:p w14:paraId="7787A26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125,1</w:t>
            </w:r>
          </w:p>
        </w:tc>
        <w:tc>
          <w:tcPr>
            <w:tcW w:w="850" w:type="dxa"/>
            <w:shd w:val="clear" w:color="auto" w:fill="auto"/>
            <w:hideMark/>
          </w:tcPr>
          <w:p w14:paraId="296F5B1C"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1" w:type="dxa"/>
            <w:shd w:val="clear" w:color="auto" w:fill="auto"/>
            <w:hideMark/>
          </w:tcPr>
          <w:p w14:paraId="3007127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1076" w:type="dxa"/>
            <w:shd w:val="clear" w:color="auto" w:fill="auto"/>
            <w:hideMark/>
          </w:tcPr>
          <w:p w14:paraId="1A5C628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2</w:t>
            </w:r>
            <w:r w:rsidR="00F42C07" w:rsidRPr="00C56B89">
              <w:rPr>
                <w:rFonts w:ascii="Times New Roman" w:hAnsi="Times New Roman"/>
                <w:b/>
                <w:bCs/>
                <w:sz w:val="24"/>
              </w:rPr>
              <w:t>46</w:t>
            </w:r>
            <w:r w:rsidRPr="00C56B89">
              <w:rPr>
                <w:rFonts w:ascii="Times New Roman" w:hAnsi="Times New Roman"/>
                <w:b/>
                <w:bCs/>
                <w:sz w:val="24"/>
              </w:rPr>
              <w:t>,</w:t>
            </w:r>
            <w:r w:rsidR="00F42C07" w:rsidRPr="00C56B89">
              <w:rPr>
                <w:rFonts w:ascii="Times New Roman" w:hAnsi="Times New Roman"/>
                <w:b/>
                <w:bCs/>
                <w:sz w:val="24"/>
              </w:rPr>
              <w:t>3</w:t>
            </w:r>
          </w:p>
        </w:tc>
        <w:tc>
          <w:tcPr>
            <w:tcW w:w="1646" w:type="dxa"/>
            <w:shd w:val="clear" w:color="auto" w:fill="auto"/>
            <w:hideMark/>
          </w:tcPr>
          <w:p w14:paraId="653BD1B1" w14:textId="416CA572" w:rsidR="00BE3A05" w:rsidRPr="00C56B89" w:rsidRDefault="001F2793" w:rsidP="009A1162">
            <w:pPr>
              <w:spacing w:after="120"/>
              <w:jc w:val="center"/>
              <w:rPr>
                <w:rFonts w:ascii="Times New Roman" w:hAnsi="Times New Roman"/>
                <w:b/>
                <w:bCs/>
                <w:sz w:val="24"/>
              </w:rPr>
            </w:pPr>
            <w:r w:rsidRPr="00C56B89">
              <w:rPr>
                <w:rFonts w:ascii="Times New Roman" w:hAnsi="Times New Roman"/>
                <w:b/>
                <w:bCs/>
                <w:szCs w:val="20"/>
              </w:rPr>
              <w:t>«Федеральный бюджет, средства бюджетов всех уровней, иных фондов, а также регулируемых организаций в соответствии с действующим законода-тельством»</w:t>
            </w:r>
          </w:p>
        </w:tc>
      </w:tr>
      <w:tr w:rsidR="00F77367" w:rsidRPr="00C56B89" w14:paraId="1C91CF98" w14:textId="77777777" w:rsidTr="001F2793">
        <w:trPr>
          <w:trHeight w:val="1140"/>
        </w:trPr>
        <w:tc>
          <w:tcPr>
            <w:tcW w:w="753" w:type="dxa"/>
            <w:vMerge w:val="restart"/>
            <w:shd w:val="clear" w:color="auto" w:fill="auto"/>
            <w:hideMark/>
          </w:tcPr>
          <w:p w14:paraId="683FA914" w14:textId="5D0BF4A9" w:rsidR="00BE3A05" w:rsidRPr="00C56B89" w:rsidRDefault="00895C53" w:rsidP="009A1162">
            <w:pPr>
              <w:spacing w:after="120"/>
              <w:jc w:val="center"/>
              <w:rPr>
                <w:rFonts w:ascii="Times New Roman" w:hAnsi="Times New Roman"/>
                <w:b/>
                <w:bCs/>
                <w:sz w:val="24"/>
              </w:rPr>
            </w:pPr>
            <w:r w:rsidRPr="00C56B89">
              <w:rPr>
                <w:rFonts w:ascii="Times New Roman" w:hAnsi="Times New Roman"/>
                <w:b/>
                <w:bCs/>
                <w:sz w:val="24"/>
              </w:rPr>
              <w:t>9</w:t>
            </w:r>
          </w:p>
        </w:tc>
        <w:tc>
          <w:tcPr>
            <w:tcW w:w="2307" w:type="dxa"/>
            <w:shd w:val="clear" w:color="auto" w:fill="auto"/>
            <w:hideMark/>
          </w:tcPr>
          <w:p w14:paraId="6D465F7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Реконструкция напорных канализационных сетей Ду 160-500 мм. Участок от КНС-1 до КП-2</w:t>
            </w:r>
          </w:p>
        </w:tc>
        <w:tc>
          <w:tcPr>
            <w:tcW w:w="1051" w:type="dxa"/>
            <w:vMerge w:val="restart"/>
            <w:shd w:val="clear" w:color="auto" w:fill="auto"/>
            <w:hideMark/>
          </w:tcPr>
          <w:p w14:paraId="3FC889E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0B60507F"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08FCD43C"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vMerge w:val="restart"/>
            <w:shd w:val="clear" w:color="auto" w:fill="auto"/>
            <w:hideMark/>
          </w:tcPr>
          <w:p w14:paraId="6666A8D5"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154,8</w:t>
            </w:r>
          </w:p>
        </w:tc>
        <w:tc>
          <w:tcPr>
            <w:tcW w:w="851" w:type="dxa"/>
            <w:vMerge w:val="restart"/>
            <w:shd w:val="clear" w:color="auto" w:fill="auto"/>
            <w:hideMark/>
          </w:tcPr>
          <w:p w14:paraId="0B67E59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1076" w:type="dxa"/>
            <w:vMerge w:val="restart"/>
            <w:shd w:val="clear" w:color="auto" w:fill="auto"/>
            <w:hideMark/>
          </w:tcPr>
          <w:p w14:paraId="2BDEE4FC"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154,8</w:t>
            </w:r>
          </w:p>
        </w:tc>
        <w:tc>
          <w:tcPr>
            <w:tcW w:w="1646" w:type="dxa"/>
            <w:vMerge w:val="restart"/>
            <w:shd w:val="clear" w:color="auto" w:fill="auto"/>
            <w:hideMark/>
          </w:tcPr>
          <w:p w14:paraId="2103744F"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42C07" w:rsidRPr="00C56B89" w14:paraId="3DE58308" w14:textId="77777777" w:rsidTr="001F2793">
        <w:trPr>
          <w:trHeight w:val="780"/>
        </w:trPr>
        <w:tc>
          <w:tcPr>
            <w:tcW w:w="753" w:type="dxa"/>
            <w:vMerge/>
            <w:shd w:val="clear" w:color="auto" w:fill="auto"/>
            <w:hideMark/>
          </w:tcPr>
          <w:p w14:paraId="20D5CC58"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450D0271"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Стабильное и надежное водоотведение, экологический эффект</w:t>
            </w:r>
          </w:p>
        </w:tc>
        <w:tc>
          <w:tcPr>
            <w:tcW w:w="1051" w:type="dxa"/>
            <w:vMerge/>
            <w:shd w:val="clear" w:color="auto" w:fill="auto"/>
            <w:hideMark/>
          </w:tcPr>
          <w:p w14:paraId="1F2384EA"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30AED302"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3DE1D0F0"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1B195F88"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37729DCD"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431CA08F"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3C4854AF" w14:textId="77777777" w:rsidR="00BE3A05" w:rsidRPr="00C56B89" w:rsidRDefault="00BE3A05" w:rsidP="009A1162">
            <w:pPr>
              <w:spacing w:after="120"/>
              <w:jc w:val="center"/>
              <w:rPr>
                <w:rFonts w:ascii="Times New Roman" w:hAnsi="Times New Roman"/>
                <w:b/>
                <w:bCs/>
                <w:sz w:val="24"/>
              </w:rPr>
            </w:pPr>
          </w:p>
        </w:tc>
      </w:tr>
      <w:tr w:rsidR="001F2793" w:rsidRPr="00C56B89" w14:paraId="34E971A5" w14:textId="77777777" w:rsidTr="001F2793">
        <w:trPr>
          <w:trHeight w:val="855"/>
        </w:trPr>
        <w:tc>
          <w:tcPr>
            <w:tcW w:w="753" w:type="dxa"/>
            <w:vMerge w:val="restart"/>
            <w:shd w:val="clear" w:color="auto" w:fill="auto"/>
            <w:hideMark/>
          </w:tcPr>
          <w:p w14:paraId="28E0B25C" w14:textId="3A4534AC" w:rsidR="001F2793" w:rsidRPr="00C56B89" w:rsidRDefault="00895C53" w:rsidP="001F2793">
            <w:pPr>
              <w:spacing w:after="120"/>
              <w:jc w:val="center"/>
              <w:rPr>
                <w:rFonts w:ascii="Times New Roman" w:hAnsi="Times New Roman"/>
                <w:b/>
                <w:bCs/>
                <w:sz w:val="24"/>
              </w:rPr>
            </w:pPr>
            <w:r w:rsidRPr="00C56B89">
              <w:rPr>
                <w:rFonts w:ascii="Times New Roman" w:hAnsi="Times New Roman"/>
                <w:b/>
                <w:bCs/>
                <w:sz w:val="24"/>
              </w:rPr>
              <w:t>10</w:t>
            </w:r>
          </w:p>
        </w:tc>
        <w:tc>
          <w:tcPr>
            <w:tcW w:w="2307" w:type="dxa"/>
            <w:shd w:val="clear" w:color="auto" w:fill="auto"/>
            <w:hideMark/>
          </w:tcPr>
          <w:p w14:paraId="4F272ED7"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 xml:space="preserve">Реконструкция самотечных канализационных сетей </w:t>
            </w:r>
          </w:p>
        </w:tc>
        <w:tc>
          <w:tcPr>
            <w:tcW w:w="1051" w:type="dxa"/>
            <w:vMerge w:val="restart"/>
            <w:shd w:val="clear" w:color="auto" w:fill="auto"/>
            <w:hideMark/>
          </w:tcPr>
          <w:p w14:paraId="2D3CC985"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100BBDE0"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43,8</w:t>
            </w:r>
          </w:p>
        </w:tc>
        <w:tc>
          <w:tcPr>
            <w:tcW w:w="992" w:type="dxa"/>
            <w:vMerge w:val="restart"/>
            <w:shd w:val="clear" w:color="auto" w:fill="auto"/>
            <w:hideMark/>
          </w:tcPr>
          <w:p w14:paraId="2D7FE396"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69,8</w:t>
            </w:r>
          </w:p>
        </w:tc>
        <w:tc>
          <w:tcPr>
            <w:tcW w:w="850" w:type="dxa"/>
            <w:vMerge w:val="restart"/>
            <w:shd w:val="clear" w:color="auto" w:fill="auto"/>
            <w:hideMark/>
          </w:tcPr>
          <w:p w14:paraId="1E4AC796"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 </w:t>
            </w:r>
          </w:p>
        </w:tc>
        <w:tc>
          <w:tcPr>
            <w:tcW w:w="851" w:type="dxa"/>
            <w:vMerge w:val="restart"/>
            <w:shd w:val="clear" w:color="auto" w:fill="auto"/>
            <w:hideMark/>
          </w:tcPr>
          <w:p w14:paraId="35D79405"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 </w:t>
            </w:r>
          </w:p>
        </w:tc>
        <w:tc>
          <w:tcPr>
            <w:tcW w:w="1076" w:type="dxa"/>
            <w:vMerge w:val="restart"/>
            <w:shd w:val="clear" w:color="auto" w:fill="auto"/>
            <w:hideMark/>
          </w:tcPr>
          <w:p w14:paraId="2A564515" w14:textId="77777777"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 w:val="24"/>
              </w:rPr>
              <w:t>113,6</w:t>
            </w:r>
          </w:p>
        </w:tc>
        <w:tc>
          <w:tcPr>
            <w:tcW w:w="1646" w:type="dxa"/>
            <w:vMerge w:val="restart"/>
            <w:shd w:val="clear" w:color="auto" w:fill="auto"/>
            <w:hideMark/>
          </w:tcPr>
          <w:p w14:paraId="4AA4F21F" w14:textId="2B917CC0" w:rsidR="001F2793" w:rsidRPr="00C56B89" w:rsidRDefault="001F2793" w:rsidP="001F2793">
            <w:pPr>
              <w:spacing w:after="120"/>
              <w:jc w:val="center"/>
              <w:rPr>
                <w:rFonts w:ascii="Times New Roman" w:hAnsi="Times New Roman"/>
                <w:b/>
                <w:bCs/>
                <w:sz w:val="24"/>
              </w:rPr>
            </w:pPr>
            <w:r w:rsidRPr="00C56B89">
              <w:rPr>
                <w:rFonts w:ascii="Times New Roman" w:hAnsi="Times New Roman"/>
                <w:b/>
                <w:bCs/>
                <w:szCs w:val="20"/>
              </w:rPr>
              <w:t>«Федеральный бюджет, средства бюджетов всех уровней, иных фондов, а также регулируемых организаций в соответствии с действующим законода-тельством»</w:t>
            </w:r>
          </w:p>
        </w:tc>
      </w:tr>
      <w:tr w:rsidR="00F42C07" w:rsidRPr="00C56B89" w14:paraId="5C806433" w14:textId="77777777" w:rsidTr="001F2793">
        <w:trPr>
          <w:trHeight w:val="780"/>
        </w:trPr>
        <w:tc>
          <w:tcPr>
            <w:tcW w:w="753" w:type="dxa"/>
            <w:vMerge/>
            <w:shd w:val="clear" w:color="auto" w:fill="auto"/>
            <w:hideMark/>
          </w:tcPr>
          <w:p w14:paraId="7AB98D5F"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3B716BD3"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Стабильное и надежное водоотведение, экологический эффект</w:t>
            </w:r>
          </w:p>
        </w:tc>
        <w:tc>
          <w:tcPr>
            <w:tcW w:w="1051" w:type="dxa"/>
            <w:vMerge/>
            <w:shd w:val="clear" w:color="auto" w:fill="auto"/>
            <w:hideMark/>
          </w:tcPr>
          <w:p w14:paraId="0942504D"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500F5ADC"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781D8F4C"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210F4D99"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6320AB24"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775265A2"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2F11E4B9" w14:textId="77777777" w:rsidR="00BE3A05" w:rsidRPr="00C56B89" w:rsidRDefault="00BE3A05" w:rsidP="009A1162">
            <w:pPr>
              <w:spacing w:after="120"/>
              <w:jc w:val="center"/>
              <w:rPr>
                <w:rFonts w:ascii="Times New Roman" w:hAnsi="Times New Roman"/>
                <w:b/>
                <w:bCs/>
                <w:sz w:val="24"/>
              </w:rPr>
            </w:pPr>
          </w:p>
        </w:tc>
      </w:tr>
      <w:tr w:rsidR="00F42C07" w:rsidRPr="00C56B89" w14:paraId="7340F8CD" w14:textId="77777777" w:rsidTr="001F2793">
        <w:trPr>
          <w:trHeight w:val="510"/>
        </w:trPr>
        <w:tc>
          <w:tcPr>
            <w:tcW w:w="753" w:type="dxa"/>
            <w:vMerge w:val="restart"/>
            <w:shd w:val="clear" w:color="auto" w:fill="auto"/>
            <w:hideMark/>
          </w:tcPr>
          <w:p w14:paraId="4490CDF2" w14:textId="5498D87C"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w:t>
            </w:r>
            <w:r w:rsidR="00895C53" w:rsidRPr="00C56B89">
              <w:rPr>
                <w:rFonts w:ascii="Times New Roman" w:hAnsi="Times New Roman"/>
                <w:b/>
                <w:bCs/>
                <w:sz w:val="24"/>
              </w:rPr>
              <w:t>1</w:t>
            </w:r>
          </w:p>
        </w:tc>
        <w:tc>
          <w:tcPr>
            <w:tcW w:w="2307" w:type="dxa"/>
            <w:shd w:val="clear" w:color="auto" w:fill="auto"/>
            <w:hideMark/>
          </w:tcPr>
          <w:p w14:paraId="0239997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Строительство резервуаров воды на станции «Сарсаз»</w:t>
            </w:r>
          </w:p>
        </w:tc>
        <w:tc>
          <w:tcPr>
            <w:tcW w:w="1051" w:type="dxa"/>
            <w:vMerge w:val="restart"/>
            <w:shd w:val="clear" w:color="auto" w:fill="auto"/>
            <w:hideMark/>
          </w:tcPr>
          <w:p w14:paraId="76C0B72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5A3E4B79"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22E253AD"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vMerge w:val="restart"/>
            <w:shd w:val="clear" w:color="auto" w:fill="auto"/>
            <w:hideMark/>
          </w:tcPr>
          <w:p w14:paraId="5FB0CAD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1" w:type="dxa"/>
            <w:vMerge w:val="restart"/>
            <w:shd w:val="clear" w:color="auto" w:fill="auto"/>
            <w:hideMark/>
          </w:tcPr>
          <w:p w14:paraId="1C62A6C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90,7</w:t>
            </w:r>
          </w:p>
        </w:tc>
        <w:tc>
          <w:tcPr>
            <w:tcW w:w="1076" w:type="dxa"/>
            <w:vMerge w:val="restart"/>
            <w:shd w:val="clear" w:color="auto" w:fill="auto"/>
            <w:hideMark/>
          </w:tcPr>
          <w:p w14:paraId="0FA3C4E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90,7</w:t>
            </w:r>
          </w:p>
        </w:tc>
        <w:tc>
          <w:tcPr>
            <w:tcW w:w="1646" w:type="dxa"/>
            <w:vMerge w:val="restart"/>
            <w:shd w:val="clear" w:color="auto" w:fill="auto"/>
            <w:hideMark/>
          </w:tcPr>
          <w:p w14:paraId="18C5B1C1"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42C07" w:rsidRPr="00C56B89" w14:paraId="38C3E97C" w14:textId="77777777" w:rsidTr="001F2793">
        <w:trPr>
          <w:trHeight w:val="525"/>
        </w:trPr>
        <w:tc>
          <w:tcPr>
            <w:tcW w:w="753" w:type="dxa"/>
            <w:vMerge/>
            <w:shd w:val="clear" w:color="auto" w:fill="auto"/>
            <w:hideMark/>
          </w:tcPr>
          <w:p w14:paraId="1E95B973"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70F836AF"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 xml:space="preserve">Стабильное и надежное водоснабжение </w:t>
            </w:r>
          </w:p>
        </w:tc>
        <w:tc>
          <w:tcPr>
            <w:tcW w:w="1051" w:type="dxa"/>
            <w:vMerge/>
            <w:shd w:val="clear" w:color="auto" w:fill="auto"/>
            <w:hideMark/>
          </w:tcPr>
          <w:p w14:paraId="7D56C378"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0495C204"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0040CAD4"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50B1E368"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536DF60E"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3C85672E"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64D41F5C" w14:textId="77777777" w:rsidR="00BE3A05" w:rsidRPr="00C56B89" w:rsidRDefault="00BE3A05" w:rsidP="009A1162">
            <w:pPr>
              <w:spacing w:after="120"/>
              <w:jc w:val="center"/>
              <w:rPr>
                <w:rFonts w:ascii="Times New Roman" w:hAnsi="Times New Roman"/>
                <w:b/>
                <w:bCs/>
                <w:sz w:val="24"/>
              </w:rPr>
            </w:pPr>
          </w:p>
        </w:tc>
      </w:tr>
      <w:tr w:rsidR="00F42C07" w:rsidRPr="00C56B89" w14:paraId="625B6ECC" w14:textId="77777777" w:rsidTr="001F2793">
        <w:trPr>
          <w:trHeight w:val="855"/>
        </w:trPr>
        <w:tc>
          <w:tcPr>
            <w:tcW w:w="753" w:type="dxa"/>
            <w:vMerge w:val="restart"/>
            <w:shd w:val="clear" w:color="auto" w:fill="auto"/>
            <w:hideMark/>
          </w:tcPr>
          <w:p w14:paraId="4EE10473" w14:textId="0A1FB2E2"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w:t>
            </w:r>
            <w:r w:rsidR="00895C53" w:rsidRPr="00C56B89">
              <w:rPr>
                <w:rFonts w:ascii="Times New Roman" w:hAnsi="Times New Roman"/>
                <w:b/>
                <w:bCs/>
                <w:sz w:val="24"/>
              </w:rPr>
              <w:t>2</w:t>
            </w:r>
          </w:p>
        </w:tc>
        <w:tc>
          <w:tcPr>
            <w:tcW w:w="2307" w:type="dxa"/>
            <w:shd w:val="clear" w:color="auto" w:fill="auto"/>
            <w:hideMark/>
          </w:tcPr>
          <w:p w14:paraId="297497C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Реконструкция сетей водоснабжения с износом более 90 %</w:t>
            </w:r>
          </w:p>
        </w:tc>
        <w:tc>
          <w:tcPr>
            <w:tcW w:w="1051" w:type="dxa"/>
            <w:vMerge w:val="restart"/>
            <w:shd w:val="clear" w:color="auto" w:fill="auto"/>
            <w:hideMark/>
          </w:tcPr>
          <w:p w14:paraId="78EF8BA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18CC6D4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75889228"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334</w:t>
            </w:r>
          </w:p>
        </w:tc>
        <w:tc>
          <w:tcPr>
            <w:tcW w:w="850" w:type="dxa"/>
            <w:vMerge w:val="restart"/>
            <w:shd w:val="clear" w:color="auto" w:fill="auto"/>
            <w:hideMark/>
          </w:tcPr>
          <w:p w14:paraId="135BFB2D"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851" w:type="dxa"/>
            <w:vMerge w:val="restart"/>
            <w:shd w:val="clear" w:color="auto" w:fill="auto"/>
            <w:hideMark/>
          </w:tcPr>
          <w:p w14:paraId="4ABF9D87"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1076" w:type="dxa"/>
            <w:vMerge w:val="restart"/>
            <w:shd w:val="clear" w:color="auto" w:fill="auto"/>
            <w:hideMark/>
          </w:tcPr>
          <w:p w14:paraId="340B160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1 334,0</w:t>
            </w:r>
          </w:p>
        </w:tc>
        <w:tc>
          <w:tcPr>
            <w:tcW w:w="1646" w:type="dxa"/>
            <w:vMerge w:val="restart"/>
            <w:shd w:val="clear" w:color="auto" w:fill="auto"/>
            <w:hideMark/>
          </w:tcPr>
          <w:p w14:paraId="2858665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42C07" w:rsidRPr="00C56B89" w14:paraId="160119A1" w14:textId="77777777" w:rsidTr="001F2793">
        <w:trPr>
          <w:trHeight w:val="780"/>
        </w:trPr>
        <w:tc>
          <w:tcPr>
            <w:tcW w:w="753" w:type="dxa"/>
            <w:vMerge/>
            <w:shd w:val="clear" w:color="auto" w:fill="auto"/>
            <w:hideMark/>
          </w:tcPr>
          <w:p w14:paraId="68B67BB9"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3BB54C76"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 xml:space="preserve">Стабильное и надежное водоснабжение населения г. </w:t>
            </w:r>
            <w:r w:rsidRPr="00C56B89">
              <w:rPr>
                <w:rFonts w:ascii="Times New Roman" w:hAnsi="Times New Roman"/>
                <w:b/>
                <w:bCs/>
                <w:i/>
                <w:iCs/>
                <w:sz w:val="24"/>
              </w:rPr>
              <w:lastRenderedPageBreak/>
              <w:t>Елабуга</w:t>
            </w:r>
          </w:p>
        </w:tc>
        <w:tc>
          <w:tcPr>
            <w:tcW w:w="1051" w:type="dxa"/>
            <w:vMerge/>
            <w:shd w:val="clear" w:color="auto" w:fill="auto"/>
            <w:hideMark/>
          </w:tcPr>
          <w:p w14:paraId="3543260E"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6C17C318"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66A47204"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4DB6FEDC"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005C1DFC"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68F6FAC7"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65FF80E7" w14:textId="77777777" w:rsidR="00BE3A05" w:rsidRPr="00C56B89" w:rsidRDefault="00BE3A05" w:rsidP="009A1162">
            <w:pPr>
              <w:spacing w:after="120"/>
              <w:jc w:val="center"/>
              <w:rPr>
                <w:rFonts w:ascii="Times New Roman" w:hAnsi="Times New Roman"/>
                <w:b/>
                <w:bCs/>
                <w:sz w:val="24"/>
              </w:rPr>
            </w:pPr>
          </w:p>
        </w:tc>
      </w:tr>
      <w:tr w:rsidR="00F42C07" w:rsidRPr="00C56B89" w14:paraId="515B8663" w14:textId="77777777" w:rsidTr="001F2793">
        <w:trPr>
          <w:trHeight w:val="855"/>
        </w:trPr>
        <w:tc>
          <w:tcPr>
            <w:tcW w:w="753" w:type="dxa"/>
            <w:vMerge w:val="restart"/>
            <w:shd w:val="clear" w:color="auto" w:fill="auto"/>
            <w:hideMark/>
          </w:tcPr>
          <w:p w14:paraId="4340E4B1" w14:textId="0D395EEC"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lastRenderedPageBreak/>
              <w:t>1</w:t>
            </w:r>
            <w:r w:rsidR="00895C53" w:rsidRPr="00C56B89">
              <w:rPr>
                <w:rFonts w:ascii="Times New Roman" w:hAnsi="Times New Roman"/>
                <w:b/>
                <w:bCs/>
                <w:sz w:val="24"/>
              </w:rPr>
              <w:t>3</w:t>
            </w:r>
          </w:p>
        </w:tc>
        <w:tc>
          <w:tcPr>
            <w:tcW w:w="2307" w:type="dxa"/>
            <w:shd w:val="clear" w:color="auto" w:fill="auto"/>
            <w:hideMark/>
          </w:tcPr>
          <w:p w14:paraId="2B9244C7"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Реконструкция сетей водоотведения с износом более 80 %</w:t>
            </w:r>
          </w:p>
        </w:tc>
        <w:tc>
          <w:tcPr>
            <w:tcW w:w="1051" w:type="dxa"/>
            <w:vMerge w:val="restart"/>
            <w:shd w:val="clear" w:color="auto" w:fill="auto"/>
            <w:hideMark/>
          </w:tcPr>
          <w:p w14:paraId="25653E0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vMerge w:val="restart"/>
            <w:shd w:val="clear" w:color="auto" w:fill="auto"/>
            <w:hideMark/>
          </w:tcPr>
          <w:p w14:paraId="3809E4DE"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vMerge w:val="restart"/>
            <w:shd w:val="clear" w:color="auto" w:fill="auto"/>
            <w:hideMark/>
          </w:tcPr>
          <w:p w14:paraId="6E9DED51"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vMerge w:val="restart"/>
            <w:shd w:val="clear" w:color="auto" w:fill="auto"/>
            <w:hideMark/>
          </w:tcPr>
          <w:p w14:paraId="3BA62002"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851" w:type="dxa"/>
            <w:vMerge w:val="restart"/>
            <w:shd w:val="clear" w:color="auto" w:fill="auto"/>
            <w:hideMark/>
          </w:tcPr>
          <w:p w14:paraId="6F26AFA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500</w:t>
            </w:r>
          </w:p>
        </w:tc>
        <w:tc>
          <w:tcPr>
            <w:tcW w:w="1076" w:type="dxa"/>
            <w:vMerge w:val="restart"/>
            <w:shd w:val="clear" w:color="auto" w:fill="auto"/>
            <w:hideMark/>
          </w:tcPr>
          <w:p w14:paraId="3A2CE1EC"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1 000,0</w:t>
            </w:r>
          </w:p>
        </w:tc>
        <w:tc>
          <w:tcPr>
            <w:tcW w:w="1646" w:type="dxa"/>
            <w:vMerge w:val="restart"/>
            <w:shd w:val="clear" w:color="auto" w:fill="auto"/>
            <w:hideMark/>
          </w:tcPr>
          <w:p w14:paraId="66E3EF2D"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РТ+РФ</w:t>
            </w:r>
          </w:p>
        </w:tc>
      </w:tr>
      <w:tr w:rsidR="00F42C07" w:rsidRPr="00C56B89" w14:paraId="0747A6C8" w14:textId="77777777" w:rsidTr="001F2793">
        <w:trPr>
          <w:trHeight w:val="780"/>
        </w:trPr>
        <w:tc>
          <w:tcPr>
            <w:tcW w:w="753" w:type="dxa"/>
            <w:vMerge/>
            <w:shd w:val="clear" w:color="auto" w:fill="auto"/>
            <w:hideMark/>
          </w:tcPr>
          <w:p w14:paraId="3F3F532A" w14:textId="77777777" w:rsidR="00BE3A05" w:rsidRPr="00C56B89" w:rsidRDefault="00BE3A05" w:rsidP="009A1162">
            <w:pPr>
              <w:spacing w:after="120"/>
              <w:jc w:val="center"/>
              <w:rPr>
                <w:rFonts w:ascii="Times New Roman" w:hAnsi="Times New Roman"/>
                <w:b/>
                <w:bCs/>
                <w:sz w:val="24"/>
              </w:rPr>
            </w:pPr>
          </w:p>
        </w:tc>
        <w:tc>
          <w:tcPr>
            <w:tcW w:w="2307" w:type="dxa"/>
            <w:shd w:val="clear" w:color="auto" w:fill="auto"/>
            <w:hideMark/>
          </w:tcPr>
          <w:p w14:paraId="7B664BDE" w14:textId="77777777" w:rsidR="00BE3A05" w:rsidRPr="00C56B89" w:rsidRDefault="00BE3A05" w:rsidP="009A1162">
            <w:pPr>
              <w:spacing w:after="120"/>
              <w:jc w:val="center"/>
              <w:rPr>
                <w:rFonts w:ascii="Times New Roman" w:hAnsi="Times New Roman"/>
                <w:b/>
                <w:bCs/>
                <w:i/>
                <w:iCs/>
                <w:sz w:val="24"/>
              </w:rPr>
            </w:pPr>
            <w:r w:rsidRPr="00C56B89">
              <w:rPr>
                <w:rFonts w:ascii="Times New Roman" w:hAnsi="Times New Roman"/>
                <w:b/>
                <w:bCs/>
                <w:i/>
                <w:iCs/>
                <w:sz w:val="24"/>
              </w:rPr>
              <w:t>Стабильное и надежное водоотведение стоков в г. Елабуга</w:t>
            </w:r>
          </w:p>
        </w:tc>
        <w:tc>
          <w:tcPr>
            <w:tcW w:w="1051" w:type="dxa"/>
            <w:vMerge/>
            <w:shd w:val="clear" w:color="auto" w:fill="auto"/>
            <w:hideMark/>
          </w:tcPr>
          <w:p w14:paraId="1E798D25" w14:textId="77777777" w:rsidR="00BE3A05" w:rsidRPr="00C56B89" w:rsidRDefault="00BE3A05" w:rsidP="009A1162">
            <w:pPr>
              <w:spacing w:after="120"/>
              <w:jc w:val="center"/>
              <w:rPr>
                <w:rFonts w:ascii="Times New Roman" w:hAnsi="Times New Roman"/>
                <w:b/>
                <w:bCs/>
                <w:sz w:val="24"/>
              </w:rPr>
            </w:pPr>
          </w:p>
        </w:tc>
        <w:tc>
          <w:tcPr>
            <w:tcW w:w="993" w:type="dxa"/>
            <w:vMerge/>
            <w:shd w:val="clear" w:color="auto" w:fill="auto"/>
            <w:hideMark/>
          </w:tcPr>
          <w:p w14:paraId="382883E8" w14:textId="77777777" w:rsidR="00BE3A05" w:rsidRPr="00C56B89" w:rsidRDefault="00BE3A05" w:rsidP="009A1162">
            <w:pPr>
              <w:spacing w:after="120"/>
              <w:jc w:val="center"/>
              <w:rPr>
                <w:rFonts w:ascii="Times New Roman" w:hAnsi="Times New Roman"/>
                <w:b/>
                <w:bCs/>
                <w:sz w:val="24"/>
              </w:rPr>
            </w:pPr>
          </w:p>
        </w:tc>
        <w:tc>
          <w:tcPr>
            <w:tcW w:w="992" w:type="dxa"/>
            <w:vMerge/>
            <w:shd w:val="clear" w:color="auto" w:fill="auto"/>
            <w:hideMark/>
          </w:tcPr>
          <w:p w14:paraId="05592F5B" w14:textId="77777777" w:rsidR="00BE3A05" w:rsidRPr="00C56B89" w:rsidRDefault="00BE3A05" w:rsidP="009A1162">
            <w:pPr>
              <w:spacing w:after="120"/>
              <w:jc w:val="center"/>
              <w:rPr>
                <w:rFonts w:ascii="Times New Roman" w:hAnsi="Times New Roman"/>
                <w:b/>
                <w:bCs/>
                <w:sz w:val="24"/>
              </w:rPr>
            </w:pPr>
          </w:p>
        </w:tc>
        <w:tc>
          <w:tcPr>
            <w:tcW w:w="850" w:type="dxa"/>
            <w:vMerge/>
            <w:shd w:val="clear" w:color="auto" w:fill="auto"/>
            <w:hideMark/>
          </w:tcPr>
          <w:p w14:paraId="497A61E4" w14:textId="77777777" w:rsidR="00BE3A05" w:rsidRPr="00C56B89" w:rsidRDefault="00BE3A05" w:rsidP="009A1162">
            <w:pPr>
              <w:spacing w:after="120"/>
              <w:jc w:val="center"/>
              <w:rPr>
                <w:rFonts w:ascii="Times New Roman" w:hAnsi="Times New Roman"/>
                <w:b/>
                <w:bCs/>
                <w:sz w:val="24"/>
              </w:rPr>
            </w:pPr>
          </w:p>
        </w:tc>
        <w:tc>
          <w:tcPr>
            <w:tcW w:w="851" w:type="dxa"/>
            <w:vMerge/>
            <w:shd w:val="clear" w:color="auto" w:fill="auto"/>
            <w:hideMark/>
          </w:tcPr>
          <w:p w14:paraId="770A4BA1" w14:textId="77777777" w:rsidR="00BE3A05" w:rsidRPr="00C56B89" w:rsidRDefault="00BE3A05" w:rsidP="009A1162">
            <w:pPr>
              <w:spacing w:after="120"/>
              <w:jc w:val="center"/>
              <w:rPr>
                <w:rFonts w:ascii="Times New Roman" w:hAnsi="Times New Roman"/>
                <w:b/>
                <w:bCs/>
                <w:sz w:val="24"/>
              </w:rPr>
            </w:pPr>
          </w:p>
        </w:tc>
        <w:tc>
          <w:tcPr>
            <w:tcW w:w="1076" w:type="dxa"/>
            <w:vMerge/>
            <w:shd w:val="clear" w:color="auto" w:fill="auto"/>
            <w:hideMark/>
          </w:tcPr>
          <w:p w14:paraId="61045D97" w14:textId="77777777" w:rsidR="00BE3A05" w:rsidRPr="00C56B89" w:rsidRDefault="00BE3A05" w:rsidP="009A1162">
            <w:pPr>
              <w:spacing w:after="120"/>
              <w:jc w:val="center"/>
              <w:rPr>
                <w:rFonts w:ascii="Times New Roman" w:hAnsi="Times New Roman"/>
                <w:b/>
                <w:bCs/>
                <w:sz w:val="24"/>
              </w:rPr>
            </w:pPr>
          </w:p>
        </w:tc>
        <w:tc>
          <w:tcPr>
            <w:tcW w:w="1646" w:type="dxa"/>
            <w:vMerge/>
            <w:shd w:val="clear" w:color="auto" w:fill="auto"/>
            <w:hideMark/>
          </w:tcPr>
          <w:p w14:paraId="7F875EAA" w14:textId="77777777" w:rsidR="00BE3A05" w:rsidRPr="00C56B89" w:rsidRDefault="00BE3A05" w:rsidP="009A1162">
            <w:pPr>
              <w:spacing w:after="120"/>
              <w:jc w:val="center"/>
              <w:rPr>
                <w:rFonts w:ascii="Times New Roman" w:hAnsi="Times New Roman"/>
                <w:b/>
                <w:bCs/>
                <w:sz w:val="24"/>
              </w:rPr>
            </w:pPr>
          </w:p>
        </w:tc>
      </w:tr>
      <w:tr w:rsidR="00F42C07" w:rsidRPr="00C56B89" w14:paraId="60E2A53E" w14:textId="77777777" w:rsidTr="001F2793">
        <w:trPr>
          <w:trHeight w:val="1440"/>
        </w:trPr>
        <w:tc>
          <w:tcPr>
            <w:tcW w:w="753" w:type="dxa"/>
            <w:shd w:val="clear" w:color="auto" w:fill="auto"/>
            <w:hideMark/>
          </w:tcPr>
          <w:p w14:paraId="62D6066B"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2307" w:type="dxa"/>
            <w:shd w:val="clear" w:color="auto" w:fill="auto"/>
            <w:hideMark/>
          </w:tcPr>
          <w:p w14:paraId="47C126D0"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Общая потребность в финансировании мероприятий по объектам водоснабжения, водоотведения составляет</w:t>
            </w:r>
          </w:p>
        </w:tc>
        <w:tc>
          <w:tcPr>
            <w:tcW w:w="1051" w:type="dxa"/>
            <w:shd w:val="clear" w:color="auto" w:fill="auto"/>
            <w:hideMark/>
          </w:tcPr>
          <w:p w14:paraId="57FAE1A3"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3" w:type="dxa"/>
            <w:shd w:val="clear" w:color="auto" w:fill="auto"/>
            <w:hideMark/>
          </w:tcPr>
          <w:p w14:paraId="4EAF0F8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992" w:type="dxa"/>
            <w:shd w:val="clear" w:color="auto" w:fill="auto"/>
            <w:hideMark/>
          </w:tcPr>
          <w:p w14:paraId="2CF32AF9"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0" w:type="dxa"/>
            <w:shd w:val="clear" w:color="auto" w:fill="auto"/>
            <w:hideMark/>
          </w:tcPr>
          <w:p w14:paraId="07C45B24"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851" w:type="dxa"/>
            <w:shd w:val="clear" w:color="auto" w:fill="auto"/>
            <w:hideMark/>
          </w:tcPr>
          <w:p w14:paraId="12E92EE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c>
          <w:tcPr>
            <w:tcW w:w="1076" w:type="dxa"/>
            <w:shd w:val="clear" w:color="auto" w:fill="auto"/>
            <w:hideMark/>
          </w:tcPr>
          <w:p w14:paraId="16B8F796" w14:textId="650FE43E" w:rsidR="00BE3A05" w:rsidRPr="00C56B89" w:rsidRDefault="00F42C07" w:rsidP="009A1162">
            <w:pPr>
              <w:spacing w:after="120"/>
              <w:jc w:val="center"/>
              <w:rPr>
                <w:rFonts w:ascii="Times New Roman" w:hAnsi="Times New Roman"/>
                <w:b/>
                <w:bCs/>
                <w:sz w:val="24"/>
              </w:rPr>
            </w:pPr>
            <w:r w:rsidRPr="00C56B89">
              <w:rPr>
                <w:rFonts w:ascii="Times New Roman" w:hAnsi="Times New Roman"/>
                <w:b/>
                <w:bCs/>
                <w:sz w:val="24"/>
              </w:rPr>
              <w:t>5</w:t>
            </w:r>
            <w:r w:rsidR="00895C53" w:rsidRPr="00C56B89">
              <w:rPr>
                <w:rFonts w:ascii="Times New Roman" w:hAnsi="Times New Roman"/>
                <w:b/>
                <w:bCs/>
                <w:sz w:val="24"/>
              </w:rPr>
              <w:t> 746,3</w:t>
            </w:r>
          </w:p>
        </w:tc>
        <w:tc>
          <w:tcPr>
            <w:tcW w:w="1646" w:type="dxa"/>
            <w:shd w:val="clear" w:color="auto" w:fill="auto"/>
            <w:hideMark/>
          </w:tcPr>
          <w:p w14:paraId="50FEFAA6" w14:textId="77777777" w:rsidR="00BE3A05" w:rsidRPr="00C56B89" w:rsidRDefault="00BE3A05" w:rsidP="009A1162">
            <w:pPr>
              <w:spacing w:after="120"/>
              <w:jc w:val="center"/>
              <w:rPr>
                <w:rFonts w:ascii="Times New Roman" w:hAnsi="Times New Roman"/>
                <w:b/>
                <w:bCs/>
                <w:sz w:val="24"/>
              </w:rPr>
            </w:pPr>
            <w:r w:rsidRPr="00C56B89">
              <w:rPr>
                <w:rFonts w:ascii="Times New Roman" w:hAnsi="Times New Roman"/>
                <w:b/>
                <w:bCs/>
                <w:sz w:val="24"/>
              </w:rPr>
              <w:t> </w:t>
            </w:r>
          </w:p>
        </w:tc>
      </w:tr>
    </w:tbl>
    <w:p w14:paraId="71EA2DC9" w14:textId="77777777" w:rsidR="00BE3A05" w:rsidRPr="00C56B89" w:rsidRDefault="00BE3A05" w:rsidP="004B6EB9">
      <w:pPr>
        <w:jc w:val="center"/>
        <w:rPr>
          <w:rFonts w:ascii="Times New Roman" w:hAnsi="Times New Roman"/>
          <w:b/>
          <w:bCs/>
          <w:sz w:val="24"/>
        </w:rPr>
      </w:pPr>
    </w:p>
    <w:p w14:paraId="3FEB784C" w14:textId="77777777" w:rsidR="00F925F8" w:rsidRPr="00C56B89" w:rsidRDefault="00F925F8" w:rsidP="00F925F8">
      <w:pPr>
        <w:rPr>
          <w:rFonts w:ascii="Times New Roman" w:hAnsi="Times New Roman"/>
          <w:b/>
          <w:bCs/>
          <w:sz w:val="24"/>
        </w:rPr>
      </w:pPr>
    </w:p>
    <w:p w14:paraId="4772D440" w14:textId="77777777" w:rsidR="0077641E" w:rsidRPr="00C56B89" w:rsidRDefault="0040224D" w:rsidP="0040224D">
      <w:pPr>
        <w:spacing w:before="120"/>
        <w:rPr>
          <w:rFonts w:ascii="Times New Roman" w:hAnsi="Times New Roman"/>
          <w:b/>
          <w:bCs/>
          <w:i/>
          <w:sz w:val="24"/>
          <w:lang w:eastAsia="ru-RU"/>
        </w:rPr>
      </w:pPr>
      <w:r w:rsidRPr="00C56B89">
        <w:rPr>
          <w:rFonts w:ascii="Times New Roman" w:hAnsi="Times New Roman"/>
          <w:b/>
          <w:bCs/>
          <w:i/>
          <w:sz w:val="24"/>
          <w:lang w:eastAsia="ru-RU"/>
        </w:rPr>
        <w:t>1</w:t>
      </w:r>
      <w:r w:rsidR="0077641E" w:rsidRPr="00C56B89">
        <w:rPr>
          <w:rFonts w:ascii="Times New Roman" w:hAnsi="Times New Roman"/>
          <w:b/>
          <w:bCs/>
          <w:i/>
          <w:sz w:val="24"/>
          <w:lang w:eastAsia="ru-RU"/>
        </w:rPr>
        <w:t>.</w:t>
      </w:r>
      <w:r w:rsidR="00142763" w:rsidRPr="00C56B89">
        <w:rPr>
          <w:rFonts w:ascii="Times New Roman" w:hAnsi="Times New Roman"/>
          <w:b/>
          <w:bCs/>
          <w:i/>
          <w:sz w:val="24"/>
          <w:lang w:eastAsia="ru-RU"/>
        </w:rPr>
        <w:t xml:space="preserve"> Реконструкция</w:t>
      </w:r>
      <w:r w:rsidR="0077641E" w:rsidRPr="00C56B89">
        <w:rPr>
          <w:rFonts w:ascii="Times New Roman" w:hAnsi="Times New Roman"/>
          <w:b/>
          <w:bCs/>
          <w:i/>
          <w:sz w:val="24"/>
          <w:lang w:eastAsia="ru-RU"/>
        </w:rPr>
        <w:t xml:space="preserve"> водоводов речной воды В7 2Ø1000мм</w:t>
      </w:r>
    </w:p>
    <w:p w14:paraId="1B457085" w14:textId="77777777" w:rsidR="0077641E" w:rsidRPr="00C56B89" w:rsidRDefault="0077641E" w:rsidP="0077641E">
      <w:pPr>
        <w:spacing w:before="120" w:line="276" w:lineRule="auto"/>
        <w:ind w:firstLine="357"/>
        <w:jc w:val="left"/>
        <w:rPr>
          <w:rFonts w:ascii="Times New Roman" w:hAnsi="Times New Roman"/>
          <w:bCs/>
          <w:sz w:val="24"/>
          <w:lang w:eastAsia="ru-RU"/>
        </w:rPr>
      </w:pPr>
      <w:r w:rsidRPr="00C56B89">
        <w:rPr>
          <w:rFonts w:ascii="Times New Roman" w:hAnsi="Times New Roman"/>
          <w:bCs/>
          <w:sz w:val="24"/>
          <w:lang w:eastAsia="ru-RU"/>
        </w:rPr>
        <w:t>Водоводы речной воды В7 введены в эксплуатацию в 1989 году с большими нарушениями проекта и СНиП.  В связи с отсутствием камер переключения и установкой отсекающих задвижек Ду-1000 на перемычках на правом и левом берегу в районе дюкерного перехода  через р. Тойма, водоводы В7  изначально не были разделены  на рабочий и резервный. В связи с износом запорной арматуры за время эксплуатации в настоящее время водоводы В7 работают как одна труба от водозабора «Тураево» до станции очистки воды г. Ела</w:t>
      </w:r>
      <w:r w:rsidR="00A80527" w:rsidRPr="00C56B89">
        <w:rPr>
          <w:rFonts w:ascii="Times New Roman" w:hAnsi="Times New Roman"/>
          <w:bCs/>
          <w:sz w:val="24"/>
          <w:lang w:eastAsia="ru-RU"/>
        </w:rPr>
        <w:t>буга.  В результате, проведение</w:t>
      </w:r>
      <w:r w:rsidRPr="00C56B89">
        <w:rPr>
          <w:rFonts w:ascii="Times New Roman" w:hAnsi="Times New Roman"/>
          <w:bCs/>
          <w:sz w:val="24"/>
          <w:lang w:eastAsia="ru-RU"/>
        </w:rPr>
        <w:t xml:space="preserve"> любых ремонтных работ на водоводах без остановки подачи речной воды невозможно. Поэтому в 2012 году из-за порывов на водоводах пришлось останавливать водозабор «Тураево», город Елабуга был без воды в течение 2-х суток.</w:t>
      </w:r>
    </w:p>
    <w:p w14:paraId="51FA6CEA" w14:textId="77777777" w:rsidR="0077641E" w:rsidRPr="00C56B89" w:rsidRDefault="0077641E" w:rsidP="0077641E">
      <w:pPr>
        <w:spacing w:line="276" w:lineRule="auto"/>
        <w:ind w:firstLine="357"/>
        <w:rPr>
          <w:rFonts w:ascii="Times New Roman" w:hAnsi="Times New Roman"/>
          <w:sz w:val="24"/>
        </w:rPr>
      </w:pPr>
      <w:r w:rsidRPr="00C56B89">
        <w:rPr>
          <w:rFonts w:ascii="Times New Roman" w:hAnsi="Times New Roman"/>
          <w:sz w:val="24"/>
        </w:rPr>
        <w:t>Для разделения водоводов речной воды В7 друг от друга и отделения Менделеевского водовода от водоводов В7 необходимо:</w:t>
      </w:r>
    </w:p>
    <w:p w14:paraId="0F313B9B" w14:textId="77777777" w:rsidR="0077641E" w:rsidRPr="00C56B89" w:rsidRDefault="0077641E" w:rsidP="0077641E">
      <w:pPr>
        <w:spacing w:line="276" w:lineRule="auto"/>
        <w:ind w:firstLine="708"/>
        <w:rPr>
          <w:rFonts w:ascii="Times New Roman" w:hAnsi="Times New Roman"/>
          <w:sz w:val="24"/>
        </w:rPr>
      </w:pPr>
      <w:r w:rsidRPr="00C56B89">
        <w:rPr>
          <w:rFonts w:ascii="Times New Roman" w:hAnsi="Times New Roman"/>
          <w:sz w:val="24"/>
        </w:rPr>
        <w:t xml:space="preserve">- выполнить реконструкцию водоводов речной воды </w:t>
      </w:r>
      <w:r w:rsidR="00A80527" w:rsidRPr="00C56B89">
        <w:rPr>
          <w:rFonts w:ascii="Times New Roman" w:hAnsi="Times New Roman"/>
          <w:sz w:val="24"/>
        </w:rPr>
        <w:t>В7 от водозабора</w:t>
      </w:r>
      <w:r w:rsidRPr="00C56B89">
        <w:rPr>
          <w:rFonts w:ascii="Times New Roman" w:hAnsi="Times New Roman"/>
          <w:sz w:val="24"/>
        </w:rPr>
        <w:t xml:space="preserve"> «Тураево» до СОВ г. Елабуга 2Ø1000 </w:t>
      </w:r>
    </w:p>
    <w:p w14:paraId="6EC860AE" w14:textId="77777777" w:rsidR="0077641E" w:rsidRPr="00C56B89" w:rsidRDefault="0077641E" w:rsidP="0077641E">
      <w:pPr>
        <w:spacing w:line="276" w:lineRule="auto"/>
        <w:ind w:left="708"/>
        <w:rPr>
          <w:rFonts w:ascii="Times New Roman" w:hAnsi="Times New Roman"/>
          <w:sz w:val="24"/>
        </w:rPr>
      </w:pPr>
      <w:r w:rsidRPr="00C56B89">
        <w:rPr>
          <w:rFonts w:ascii="Times New Roman" w:hAnsi="Times New Roman"/>
          <w:sz w:val="24"/>
        </w:rPr>
        <w:t xml:space="preserve">- выполнить реконструкцию Менделеевского водовода речной воды Ø800 от водозабора </w:t>
      </w:r>
    </w:p>
    <w:p w14:paraId="1831D5F8" w14:textId="77777777" w:rsidR="0077641E" w:rsidRPr="00C56B89" w:rsidRDefault="0077641E" w:rsidP="0077641E">
      <w:pPr>
        <w:spacing w:line="276" w:lineRule="auto"/>
        <w:rPr>
          <w:rFonts w:ascii="Times New Roman" w:hAnsi="Times New Roman"/>
          <w:sz w:val="24"/>
        </w:rPr>
      </w:pPr>
      <w:r w:rsidRPr="00C56B89">
        <w:rPr>
          <w:rFonts w:ascii="Times New Roman" w:hAnsi="Times New Roman"/>
          <w:sz w:val="24"/>
        </w:rPr>
        <w:t xml:space="preserve"> «Тураево» до СОВ ООО»Менделеевсказот» с обследованием в районе дюкерного перехода через р. Тойма и доведением его до проектной пропускной способности.</w:t>
      </w:r>
    </w:p>
    <w:p w14:paraId="4AEA4E27" w14:textId="77777777" w:rsidR="0077641E" w:rsidRPr="00C56B89" w:rsidRDefault="0077641E" w:rsidP="0077641E">
      <w:pPr>
        <w:rPr>
          <w:rFonts w:ascii="Times New Roman" w:hAnsi="Times New Roman"/>
          <w:sz w:val="24"/>
          <w:lang w:eastAsia="ru-RU"/>
        </w:rPr>
      </w:pPr>
    </w:p>
    <w:p w14:paraId="19C51DD0" w14:textId="77777777" w:rsidR="0077641E" w:rsidRPr="00C56B89" w:rsidRDefault="00033261" w:rsidP="00A80527">
      <w:pPr>
        <w:spacing w:before="120" w:after="240"/>
        <w:ind w:left="357"/>
        <w:rPr>
          <w:rFonts w:ascii="Times New Roman" w:hAnsi="Times New Roman"/>
          <w:b/>
          <w:bCs/>
          <w:i/>
          <w:sz w:val="24"/>
          <w:lang w:eastAsia="ru-RU"/>
        </w:rPr>
      </w:pPr>
      <w:r w:rsidRPr="00C56B89">
        <w:rPr>
          <w:rFonts w:ascii="Times New Roman" w:hAnsi="Times New Roman"/>
          <w:b/>
          <w:bCs/>
          <w:i/>
          <w:sz w:val="24"/>
          <w:lang w:eastAsia="ru-RU"/>
        </w:rPr>
        <w:t>2</w:t>
      </w:r>
      <w:r w:rsidR="0077641E" w:rsidRPr="00C56B89">
        <w:rPr>
          <w:rFonts w:ascii="Times New Roman" w:hAnsi="Times New Roman"/>
          <w:b/>
          <w:bCs/>
          <w:i/>
          <w:sz w:val="24"/>
          <w:lang w:eastAsia="ru-RU"/>
        </w:rPr>
        <w:t xml:space="preserve">.Реконструкция станции очистки воды </w:t>
      </w:r>
    </w:p>
    <w:p w14:paraId="3A1580C4" w14:textId="77777777" w:rsidR="0077641E" w:rsidRPr="00C56B89" w:rsidRDefault="0077641E" w:rsidP="0077641E">
      <w:pPr>
        <w:shd w:val="clear" w:color="auto" w:fill="FFFFFF"/>
        <w:spacing w:line="276" w:lineRule="auto"/>
        <w:ind w:firstLine="357"/>
        <w:rPr>
          <w:rFonts w:ascii="Times New Roman" w:hAnsi="Times New Roman"/>
          <w:sz w:val="24"/>
        </w:rPr>
      </w:pPr>
      <w:r w:rsidRPr="00C56B89">
        <w:rPr>
          <w:rFonts w:ascii="Times New Roman" w:hAnsi="Times New Roman"/>
          <w:sz w:val="24"/>
        </w:rPr>
        <w:t>Станция очистки воды (СОВ) была сдана в эксплуатацию в 1997 году пусковым комплексом I очереди 50,0 тыс.м</w:t>
      </w:r>
      <w:r w:rsidRPr="00C56B89">
        <w:rPr>
          <w:rFonts w:ascii="Times New Roman" w:hAnsi="Times New Roman"/>
          <w:sz w:val="24"/>
          <w:vertAlign w:val="superscript"/>
        </w:rPr>
        <w:t>3</w:t>
      </w:r>
      <w:r w:rsidRPr="00C56B89">
        <w:rPr>
          <w:rFonts w:ascii="Times New Roman" w:hAnsi="Times New Roman"/>
          <w:sz w:val="24"/>
        </w:rPr>
        <w:t>/сутки. В настоящее время из-за износ</w:t>
      </w:r>
      <w:r w:rsidR="00A80527" w:rsidRPr="00C56B89">
        <w:rPr>
          <w:rFonts w:ascii="Times New Roman" w:hAnsi="Times New Roman"/>
          <w:sz w:val="24"/>
        </w:rPr>
        <w:t>а</w:t>
      </w:r>
      <w:r w:rsidRPr="00C56B89">
        <w:rPr>
          <w:rFonts w:ascii="Times New Roman" w:hAnsi="Times New Roman"/>
          <w:sz w:val="24"/>
        </w:rPr>
        <w:t xml:space="preserve"> оборудования СОВ имеет производительность 30,0-33,0 м</w:t>
      </w:r>
      <w:r w:rsidRPr="00C56B89">
        <w:rPr>
          <w:rFonts w:ascii="Times New Roman" w:hAnsi="Times New Roman"/>
          <w:sz w:val="24"/>
          <w:vertAlign w:val="superscript"/>
        </w:rPr>
        <w:t>3</w:t>
      </w:r>
      <w:r w:rsidR="00F86288" w:rsidRPr="00C56B89">
        <w:rPr>
          <w:rFonts w:ascii="Times New Roman" w:hAnsi="Times New Roman"/>
          <w:sz w:val="24"/>
        </w:rPr>
        <w:t>/сутки и</w:t>
      </w:r>
      <w:r w:rsidRPr="00C56B89">
        <w:rPr>
          <w:rFonts w:ascii="Times New Roman" w:hAnsi="Times New Roman"/>
          <w:sz w:val="24"/>
        </w:rPr>
        <w:t xml:space="preserve"> не имеет резерва. </w:t>
      </w:r>
    </w:p>
    <w:p w14:paraId="65F9AEA0" w14:textId="77777777" w:rsidR="0077641E" w:rsidRPr="00C56B89" w:rsidRDefault="0077641E" w:rsidP="0077641E">
      <w:pPr>
        <w:shd w:val="clear" w:color="auto" w:fill="FFFFFF"/>
        <w:spacing w:line="276" w:lineRule="auto"/>
        <w:ind w:firstLine="357"/>
        <w:rPr>
          <w:rFonts w:ascii="Times New Roman" w:hAnsi="Times New Roman"/>
          <w:sz w:val="24"/>
        </w:rPr>
      </w:pPr>
      <w:r w:rsidRPr="00C56B89">
        <w:rPr>
          <w:rFonts w:ascii="Times New Roman" w:hAnsi="Times New Roman"/>
          <w:sz w:val="24"/>
        </w:rPr>
        <w:t xml:space="preserve">Учитывая перспективы развития ОЭЗ ППТ «Алабуга», строительство объектов 3-4 очереди и увеличения потребности в речной воде до 2750 м3/час, развитие предприятий промплощадки </w:t>
      </w:r>
      <w:r w:rsidRPr="00C56B89">
        <w:rPr>
          <w:rFonts w:ascii="Times New Roman" w:hAnsi="Times New Roman"/>
          <w:sz w:val="24"/>
        </w:rPr>
        <w:lastRenderedPageBreak/>
        <w:t>ОАО ПО ЕЛАЗ</w:t>
      </w:r>
      <w:r w:rsidR="00F86288" w:rsidRPr="00C56B89">
        <w:rPr>
          <w:rFonts w:ascii="Times New Roman" w:hAnsi="Times New Roman"/>
          <w:sz w:val="24"/>
        </w:rPr>
        <w:t xml:space="preserve"> и г.</w:t>
      </w:r>
      <w:r w:rsidR="00A80527" w:rsidRPr="00C56B89">
        <w:rPr>
          <w:rFonts w:ascii="Times New Roman" w:hAnsi="Times New Roman"/>
          <w:sz w:val="24"/>
        </w:rPr>
        <w:t xml:space="preserve"> </w:t>
      </w:r>
      <w:r w:rsidR="00F86288" w:rsidRPr="00C56B89">
        <w:rPr>
          <w:rFonts w:ascii="Times New Roman" w:hAnsi="Times New Roman"/>
          <w:sz w:val="24"/>
        </w:rPr>
        <w:t>Елабуга,</w:t>
      </w:r>
      <w:r w:rsidRPr="00C56B89">
        <w:rPr>
          <w:rFonts w:ascii="Times New Roman" w:hAnsi="Times New Roman"/>
          <w:sz w:val="24"/>
        </w:rPr>
        <w:t xml:space="preserve"> потребность в хоз.</w:t>
      </w:r>
      <w:r w:rsidR="00F86288" w:rsidRPr="00C56B89">
        <w:rPr>
          <w:rFonts w:ascii="Times New Roman" w:hAnsi="Times New Roman"/>
          <w:sz w:val="24"/>
        </w:rPr>
        <w:t>-</w:t>
      </w:r>
      <w:r w:rsidRPr="00C56B89">
        <w:rPr>
          <w:rFonts w:ascii="Times New Roman" w:hAnsi="Times New Roman"/>
          <w:sz w:val="24"/>
        </w:rPr>
        <w:t>питьевой воде возрастет. С цель</w:t>
      </w:r>
      <w:r w:rsidR="00F86288" w:rsidRPr="00C56B89">
        <w:rPr>
          <w:rFonts w:ascii="Times New Roman" w:hAnsi="Times New Roman"/>
          <w:sz w:val="24"/>
        </w:rPr>
        <w:t xml:space="preserve">ю гарантированного обеспечения </w:t>
      </w:r>
      <w:r w:rsidRPr="00C56B89">
        <w:rPr>
          <w:rFonts w:ascii="Times New Roman" w:hAnsi="Times New Roman"/>
          <w:sz w:val="24"/>
        </w:rPr>
        <w:t>объемов и качества хоз. питьевой воды необходимо провести реконструкцию СОВ:</w:t>
      </w:r>
    </w:p>
    <w:p w14:paraId="36AD1EA5"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завершить строительство 2 очереди блока входных устройств;</w:t>
      </w:r>
    </w:p>
    <w:p w14:paraId="2A7D76B6"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выполнить реконструкцию скорых фильтров 1-ой очереди с заменой дренажной системы;</w:t>
      </w:r>
    </w:p>
    <w:p w14:paraId="2A3FE4A2"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выполнить замену насосного оборудования станции 2го подъема на новые насосы с ЧРП и шкафами управления;</w:t>
      </w:r>
    </w:p>
    <w:p w14:paraId="7032DD63" w14:textId="77777777" w:rsidR="0077641E" w:rsidRPr="00C56B89" w:rsidRDefault="00F86288"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xml:space="preserve">- провести </w:t>
      </w:r>
      <w:r w:rsidR="0077641E" w:rsidRPr="00C56B89">
        <w:rPr>
          <w:rFonts w:ascii="Times New Roman" w:hAnsi="Times New Roman"/>
          <w:bCs/>
          <w:sz w:val="24"/>
        </w:rPr>
        <w:t>реконструкцию системы учета речной и хоз.</w:t>
      </w:r>
      <w:r w:rsidR="00A80527" w:rsidRPr="00C56B89">
        <w:rPr>
          <w:rFonts w:ascii="Times New Roman" w:hAnsi="Times New Roman"/>
          <w:bCs/>
          <w:sz w:val="24"/>
        </w:rPr>
        <w:t>-</w:t>
      </w:r>
      <w:r w:rsidR="0077641E" w:rsidRPr="00C56B89">
        <w:rPr>
          <w:rFonts w:ascii="Times New Roman" w:hAnsi="Times New Roman"/>
          <w:bCs/>
          <w:sz w:val="24"/>
        </w:rPr>
        <w:t>питьевой воды, внедрить систему диспетчеризации производственными процессами;</w:t>
      </w:r>
    </w:p>
    <w:p w14:paraId="6A640431"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внедрить систему обеззараживания воды гипохлоритом натрия вместо жидкого хлора;</w:t>
      </w:r>
    </w:p>
    <w:p w14:paraId="1A01B4EE"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выполнить реконструкцию реагентного хозяйства с заменой технологических трубопроводов;</w:t>
      </w:r>
    </w:p>
    <w:p w14:paraId="4E86BBDE"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выполнить реконструкцию СПИВ с заменой оборудования;</w:t>
      </w:r>
    </w:p>
    <w:p w14:paraId="21E21056"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завершить строительство шламонакопителя;</w:t>
      </w:r>
    </w:p>
    <w:p w14:paraId="7899812A"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выполнить реконструкцию биопруда;</w:t>
      </w:r>
    </w:p>
    <w:p w14:paraId="33FD24DD" w14:textId="77777777" w:rsidR="0077641E" w:rsidRPr="00C56B89" w:rsidRDefault="0077641E" w:rsidP="0077641E">
      <w:pPr>
        <w:shd w:val="clear" w:color="auto" w:fill="FFFFFF"/>
        <w:spacing w:line="276" w:lineRule="auto"/>
        <w:ind w:firstLine="708"/>
        <w:rPr>
          <w:rFonts w:ascii="Times New Roman" w:hAnsi="Times New Roman"/>
          <w:bCs/>
          <w:sz w:val="24"/>
        </w:rPr>
      </w:pPr>
      <w:r w:rsidRPr="00C56B89">
        <w:rPr>
          <w:rFonts w:ascii="Times New Roman" w:hAnsi="Times New Roman"/>
          <w:bCs/>
          <w:sz w:val="24"/>
        </w:rPr>
        <w:t>- выполнить работы по санации магистральных водоводов хоз.</w:t>
      </w:r>
      <w:r w:rsidR="00A80527" w:rsidRPr="00C56B89">
        <w:rPr>
          <w:rFonts w:ascii="Times New Roman" w:hAnsi="Times New Roman"/>
          <w:bCs/>
          <w:sz w:val="24"/>
        </w:rPr>
        <w:t>-</w:t>
      </w:r>
      <w:r w:rsidRPr="00C56B89">
        <w:rPr>
          <w:rFonts w:ascii="Times New Roman" w:hAnsi="Times New Roman"/>
          <w:bCs/>
          <w:sz w:val="24"/>
        </w:rPr>
        <w:t>питьевой воды от СОВ по промплощадке и до границы раздела с ОЭЗ «Алабуга».</w:t>
      </w:r>
    </w:p>
    <w:p w14:paraId="117C0ED3" w14:textId="77777777" w:rsidR="0077641E" w:rsidRPr="00C56B89" w:rsidRDefault="001D56FB" w:rsidP="0077641E">
      <w:pPr>
        <w:shd w:val="clear" w:color="auto" w:fill="FFFFFF"/>
        <w:spacing w:before="120"/>
        <w:ind w:left="357"/>
        <w:rPr>
          <w:rFonts w:ascii="Times New Roman" w:hAnsi="Times New Roman"/>
          <w:b/>
          <w:bCs/>
          <w:i/>
          <w:sz w:val="24"/>
          <w:lang w:eastAsia="ru-RU"/>
        </w:rPr>
      </w:pPr>
      <w:r w:rsidRPr="00C56B89">
        <w:rPr>
          <w:rFonts w:ascii="Times New Roman" w:hAnsi="Times New Roman"/>
          <w:b/>
          <w:bCs/>
          <w:i/>
          <w:sz w:val="24"/>
          <w:lang w:eastAsia="ru-RU"/>
        </w:rPr>
        <w:t>3</w:t>
      </w:r>
      <w:r w:rsidR="0077641E" w:rsidRPr="00C56B89">
        <w:rPr>
          <w:rFonts w:ascii="Times New Roman" w:hAnsi="Times New Roman"/>
          <w:b/>
          <w:bCs/>
          <w:i/>
          <w:sz w:val="24"/>
          <w:lang w:eastAsia="ru-RU"/>
        </w:rPr>
        <w:t>.Строительство водоводов хозяйственно-питьевой воды в город.</w:t>
      </w:r>
    </w:p>
    <w:p w14:paraId="5F5174A4" w14:textId="77777777" w:rsidR="0077641E" w:rsidRPr="00C56B89" w:rsidRDefault="0077641E" w:rsidP="0077641E">
      <w:pPr>
        <w:shd w:val="clear" w:color="auto" w:fill="FFFFFF"/>
        <w:tabs>
          <w:tab w:val="center" w:pos="-567"/>
        </w:tabs>
        <w:spacing w:line="276" w:lineRule="auto"/>
        <w:rPr>
          <w:rFonts w:ascii="Times New Roman" w:hAnsi="Times New Roman"/>
          <w:sz w:val="24"/>
        </w:rPr>
      </w:pPr>
      <w:r w:rsidRPr="00C56B89">
        <w:rPr>
          <w:rFonts w:ascii="Times New Roman" w:hAnsi="Times New Roman"/>
          <w:sz w:val="24"/>
        </w:rPr>
        <w:tab/>
        <w:t xml:space="preserve">Вода </w:t>
      </w:r>
      <w:r w:rsidR="00247808" w:rsidRPr="00C56B89">
        <w:rPr>
          <w:rFonts w:ascii="Times New Roman" w:hAnsi="Times New Roman"/>
          <w:sz w:val="24"/>
        </w:rPr>
        <w:t>подается в</w:t>
      </w:r>
      <w:r w:rsidRPr="00C56B89">
        <w:rPr>
          <w:rFonts w:ascii="Times New Roman" w:hAnsi="Times New Roman"/>
          <w:sz w:val="24"/>
        </w:rPr>
        <w:t xml:space="preserve"> город со станции очистки воды по двум трубопроводам 2Ø426мм, которые эксплуатируются с 1989 года. Пропускной способности указанных сетей для города уже </w:t>
      </w:r>
      <w:r w:rsidR="00247808" w:rsidRPr="00C56B89">
        <w:rPr>
          <w:rFonts w:ascii="Times New Roman" w:hAnsi="Times New Roman"/>
          <w:sz w:val="24"/>
        </w:rPr>
        <w:t>недостаточно</w:t>
      </w:r>
      <w:r w:rsidRPr="00C56B89">
        <w:rPr>
          <w:rFonts w:ascii="Times New Roman" w:hAnsi="Times New Roman"/>
          <w:sz w:val="24"/>
        </w:rPr>
        <w:t xml:space="preserve">. Основной объем воды поступает с СОВ в количестве 1000-1100м3/час. Потребность </w:t>
      </w:r>
      <w:r w:rsidR="00247808" w:rsidRPr="00C56B89">
        <w:rPr>
          <w:rFonts w:ascii="Times New Roman" w:hAnsi="Times New Roman"/>
          <w:sz w:val="24"/>
        </w:rPr>
        <w:t>города составляет</w:t>
      </w:r>
      <w:r w:rsidRPr="00C56B89">
        <w:rPr>
          <w:rFonts w:ascii="Times New Roman" w:hAnsi="Times New Roman"/>
          <w:sz w:val="24"/>
        </w:rPr>
        <w:t xml:space="preserve"> 1300-1500м3/час. С вводом жилья микрорайонов «Лесная поляна», «Радужный», многодетных семей, потребность увеличится до 1450-1650м3/час. </w:t>
      </w:r>
    </w:p>
    <w:p w14:paraId="52F49610" w14:textId="77777777" w:rsidR="000654F5" w:rsidRPr="00C56B89" w:rsidRDefault="0077641E" w:rsidP="0077641E">
      <w:pPr>
        <w:shd w:val="clear" w:color="auto" w:fill="FFFFFF"/>
        <w:tabs>
          <w:tab w:val="center" w:pos="-567"/>
        </w:tabs>
        <w:spacing w:line="276" w:lineRule="auto"/>
        <w:rPr>
          <w:rFonts w:ascii="Times New Roman" w:hAnsi="Times New Roman"/>
          <w:sz w:val="24"/>
        </w:rPr>
      </w:pPr>
      <w:r w:rsidRPr="00C56B89">
        <w:rPr>
          <w:rFonts w:ascii="Times New Roman" w:hAnsi="Times New Roman"/>
          <w:sz w:val="24"/>
        </w:rPr>
        <w:tab/>
        <w:t>На фоне явной нехватки воды для нужд города,</w:t>
      </w:r>
      <w:r w:rsidR="00EA4FEB" w:rsidRPr="00C56B89">
        <w:rPr>
          <w:rFonts w:ascii="Times New Roman" w:hAnsi="Times New Roman"/>
          <w:sz w:val="24"/>
        </w:rPr>
        <w:t xml:space="preserve"> невозможно в полном объеме обеспечить </w:t>
      </w:r>
      <w:r w:rsidR="000343B7" w:rsidRPr="00C56B89">
        <w:rPr>
          <w:rFonts w:ascii="Times New Roman" w:hAnsi="Times New Roman"/>
          <w:sz w:val="24"/>
        </w:rPr>
        <w:t>строительство</w:t>
      </w:r>
      <w:r w:rsidR="00EA4FEB" w:rsidRPr="00C56B89">
        <w:rPr>
          <w:rFonts w:ascii="Times New Roman" w:hAnsi="Times New Roman"/>
          <w:sz w:val="24"/>
        </w:rPr>
        <w:t xml:space="preserve"> и эксплуатацию многоэтажных жилых </w:t>
      </w:r>
      <w:r w:rsidRPr="00C56B89">
        <w:rPr>
          <w:rFonts w:ascii="Times New Roman" w:hAnsi="Times New Roman"/>
          <w:sz w:val="24"/>
        </w:rPr>
        <w:t>домов мкр. 4-5 и микрорайонов с малоэтажной застройкой, Сосновк</w:t>
      </w:r>
      <w:r w:rsidR="00137E6E" w:rsidRPr="00C56B89">
        <w:rPr>
          <w:rFonts w:ascii="Times New Roman" w:hAnsi="Times New Roman"/>
          <w:sz w:val="24"/>
        </w:rPr>
        <w:t>а, Колосовка, Радуга, Танайка-2, Гринландия, Царицыно, Северный.</w:t>
      </w:r>
      <w:r w:rsidRPr="00C56B89">
        <w:rPr>
          <w:rFonts w:ascii="Times New Roman" w:hAnsi="Times New Roman"/>
          <w:sz w:val="24"/>
        </w:rPr>
        <w:t xml:space="preserve"> </w:t>
      </w:r>
      <w:r w:rsidR="000654F5" w:rsidRPr="00C56B89">
        <w:rPr>
          <w:rFonts w:ascii="Times New Roman" w:hAnsi="Times New Roman"/>
          <w:sz w:val="24"/>
        </w:rPr>
        <w:t xml:space="preserve">На 01.01.2020 </w:t>
      </w:r>
      <w:r w:rsidR="000343B7" w:rsidRPr="00C56B89">
        <w:rPr>
          <w:rFonts w:ascii="Times New Roman" w:hAnsi="Times New Roman"/>
          <w:sz w:val="24"/>
        </w:rPr>
        <w:t xml:space="preserve">дефицит водоснабжения в </w:t>
      </w:r>
      <w:r w:rsidR="00137E6E" w:rsidRPr="00C56B89">
        <w:rPr>
          <w:rFonts w:ascii="Times New Roman" w:hAnsi="Times New Roman"/>
          <w:sz w:val="24"/>
        </w:rPr>
        <w:t>весенне</w:t>
      </w:r>
      <w:r w:rsidR="000343B7" w:rsidRPr="00C56B89">
        <w:rPr>
          <w:rFonts w:ascii="Times New Roman" w:hAnsi="Times New Roman"/>
          <w:sz w:val="24"/>
        </w:rPr>
        <w:t>-осенний период составляет 4200 м</w:t>
      </w:r>
      <w:r w:rsidR="000343B7" w:rsidRPr="00C56B89">
        <w:rPr>
          <w:rFonts w:ascii="Times New Roman" w:hAnsi="Times New Roman"/>
          <w:sz w:val="24"/>
          <w:vertAlign w:val="superscript"/>
        </w:rPr>
        <w:t>3</w:t>
      </w:r>
      <w:r w:rsidR="000343B7" w:rsidRPr="00C56B89">
        <w:rPr>
          <w:rFonts w:ascii="Times New Roman" w:hAnsi="Times New Roman"/>
          <w:sz w:val="24"/>
        </w:rPr>
        <w:t>/</w:t>
      </w:r>
      <w:r w:rsidR="000654F5" w:rsidRPr="00C56B89">
        <w:rPr>
          <w:rFonts w:ascii="Times New Roman" w:hAnsi="Times New Roman"/>
          <w:sz w:val="24"/>
        </w:rPr>
        <w:t>сут.</w:t>
      </w:r>
    </w:p>
    <w:p w14:paraId="0C2DBF87" w14:textId="77777777" w:rsidR="0077641E" w:rsidRPr="00C56B89" w:rsidRDefault="000343B7" w:rsidP="0077641E">
      <w:pPr>
        <w:shd w:val="clear" w:color="auto" w:fill="FFFFFF"/>
        <w:tabs>
          <w:tab w:val="center" w:pos="-567"/>
        </w:tabs>
        <w:spacing w:line="276" w:lineRule="auto"/>
        <w:rPr>
          <w:rFonts w:ascii="Times New Roman" w:hAnsi="Times New Roman"/>
          <w:sz w:val="24"/>
        </w:rPr>
      </w:pPr>
      <w:r w:rsidRPr="00C56B89">
        <w:rPr>
          <w:rFonts w:ascii="Times New Roman" w:hAnsi="Times New Roman"/>
          <w:sz w:val="24"/>
        </w:rPr>
        <w:tab/>
        <w:t>В настоящее время активно</w:t>
      </w:r>
      <w:r w:rsidR="0077641E" w:rsidRPr="00C56B89">
        <w:rPr>
          <w:rFonts w:ascii="Times New Roman" w:hAnsi="Times New Roman"/>
          <w:sz w:val="24"/>
        </w:rPr>
        <w:t xml:space="preserve"> ведется строительство мкр. Радужный, </w:t>
      </w:r>
      <w:r w:rsidRPr="00C56B89">
        <w:rPr>
          <w:rFonts w:ascii="Times New Roman" w:hAnsi="Times New Roman"/>
          <w:sz w:val="24"/>
        </w:rPr>
        <w:t xml:space="preserve">домов для </w:t>
      </w:r>
      <w:r w:rsidR="0077641E" w:rsidRPr="00C56B89">
        <w:rPr>
          <w:rFonts w:ascii="Times New Roman" w:hAnsi="Times New Roman"/>
          <w:sz w:val="24"/>
        </w:rPr>
        <w:t>многодет</w:t>
      </w:r>
      <w:r w:rsidR="002E2DB6" w:rsidRPr="00C56B89">
        <w:rPr>
          <w:rFonts w:ascii="Times New Roman" w:hAnsi="Times New Roman"/>
          <w:sz w:val="24"/>
        </w:rPr>
        <w:t>ных семей, Лесная поляна, Царицы</w:t>
      </w:r>
      <w:r w:rsidR="0077641E" w:rsidRPr="00C56B89">
        <w:rPr>
          <w:rFonts w:ascii="Times New Roman" w:hAnsi="Times New Roman"/>
          <w:sz w:val="24"/>
        </w:rPr>
        <w:t>но,</w:t>
      </w:r>
      <w:r w:rsidR="002E2DB6" w:rsidRPr="00C56B89">
        <w:rPr>
          <w:rFonts w:ascii="Times New Roman" w:hAnsi="Times New Roman"/>
          <w:sz w:val="24"/>
        </w:rPr>
        <w:t xml:space="preserve"> Северный</w:t>
      </w:r>
      <w:r w:rsidR="0077641E" w:rsidRPr="00C56B89">
        <w:rPr>
          <w:rFonts w:ascii="Times New Roman" w:hAnsi="Times New Roman"/>
          <w:sz w:val="24"/>
        </w:rPr>
        <w:t xml:space="preserve"> </w:t>
      </w:r>
      <w:r w:rsidR="0077641E" w:rsidRPr="00C56B89">
        <w:rPr>
          <w:rFonts w:ascii="Times New Roman" w:hAnsi="Times New Roman"/>
          <w:sz w:val="24"/>
          <w:shd w:val="clear" w:color="auto" w:fill="FFFEFF"/>
        </w:rPr>
        <w:t xml:space="preserve">планируются к строительству микрорайоны </w:t>
      </w:r>
      <w:r w:rsidR="00137E6E" w:rsidRPr="00C56B89">
        <w:rPr>
          <w:rFonts w:ascii="Times New Roman" w:hAnsi="Times New Roman"/>
          <w:sz w:val="24"/>
          <w:shd w:val="clear" w:color="auto" w:fill="FFFEFF"/>
        </w:rPr>
        <w:t>малоэтажной</w:t>
      </w:r>
      <w:r w:rsidR="0077641E" w:rsidRPr="00C56B89">
        <w:rPr>
          <w:rFonts w:ascii="Times New Roman" w:hAnsi="Times New Roman"/>
          <w:sz w:val="24"/>
          <w:shd w:val="clear" w:color="auto" w:fill="FFFEFF"/>
        </w:rPr>
        <w:t xml:space="preserve"> застройки 4-2, 4-3, 4-4, 4-6,4-7,4-8, 4-9,</w:t>
      </w:r>
      <w:r w:rsidRPr="00C56B89">
        <w:rPr>
          <w:rFonts w:ascii="Times New Roman" w:hAnsi="Times New Roman"/>
          <w:sz w:val="24"/>
          <w:shd w:val="clear" w:color="auto" w:fill="FFFEFF"/>
        </w:rPr>
        <w:t xml:space="preserve"> «Гринландия»,</w:t>
      </w:r>
      <w:r w:rsidR="0077641E" w:rsidRPr="00C56B89">
        <w:rPr>
          <w:rFonts w:ascii="Times New Roman" w:hAnsi="Times New Roman"/>
          <w:sz w:val="24"/>
          <w:shd w:val="clear" w:color="auto" w:fill="FFFEFF"/>
        </w:rPr>
        <w:t xml:space="preserve"> которые вообще не могут быть подключены к сетям водоснабжения из-за отсутствия последних. В нижней части города по заявлению собственников ведется</w:t>
      </w:r>
      <w:r w:rsidRPr="00C56B89">
        <w:rPr>
          <w:rFonts w:ascii="Times New Roman" w:hAnsi="Times New Roman"/>
          <w:sz w:val="24"/>
          <w:shd w:val="clear" w:color="auto" w:fill="FFFEFF"/>
        </w:rPr>
        <w:t xml:space="preserve"> подключение жилья к </w:t>
      </w:r>
      <w:r w:rsidR="0077641E" w:rsidRPr="00C56B89">
        <w:rPr>
          <w:rFonts w:ascii="Times New Roman" w:hAnsi="Times New Roman"/>
          <w:sz w:val="24"/>
          <w:shd w:val="clear" w:color="auto" w:fill="FFFEFF"/>
        </w:rPr>
        <w:t>изношенным</w:t>
      </w:r>
      <w:r w:rsidR="0077641E" w:rsidRPr="00C56B89">
        <w:rPr>
          <w:rFonts w:ascii="Times New Roman" w:hAnsi="Times New Roman"/>
          <w:sz w:val="24"/>
        </w:rPr>
        <w:t xml:space="preserve"> городским сетям.</w:t>
      </w:r>
    </w:p>
    <w:p w14:paraId="52195E1B" w14:textId="77777777" w:rsidR="0077641E" w:rsidRPr="00C56B89" w:rsidRDefault="0077641E" w:rsidP="0077641E">
      <w:pPr>
        <w:shd w:val="clear" w:color="auto" w:fill="FFFFFF"/>
        <w:tabs>
          <w:tab w:val="center" w:pos="-567"/>
        </w:tabs>
        <w:spacing w:line="276" w:lineRule="auto"/>
        <w:rPr>
          <w:rFonts w:ascii="Times New Roman" w:hAnsi="Times New Roman"/>
          <w:sz w:val="24"/>
        </w:rPr>
      </w:pPr>
      <w:r w:rsidRPr="00C56B89">
        <w:rPr>
          <w:rFonts w:ascii="Times New Roman" w:hAnsi="Times New Roman"/>
          <w:sz w:val="24"/>
        </w:rPr>
        <w:tab/>
        <w:t>Существующие магистральные и городские сети водоснабжения имеют значительный износ от 60% до 100% и не позволяют из-за своей ветхости увеличивать давление в системе. Увеличение давления на выходе с СОВ на 0,1-0,2</w:t>
      </w:r>
      <w:r w:rsidR="000343B7" w:rsidRPr="00C56B89">
        <w:rPr>
          <w:rFonts w:ascii="Times New Roman" w:hAnsi="Times New Roman"/>
          <w:sz w:val="24"/>
        </w:rPr>
        <w:t xml:space="preserve"> </w:t>
      </w:r>
      <w:r w:rsidRPr="00C56B89">
        <w:rPr>
          <w:rFonts w:ascii="Times New Roman" w:hAnsi="Times New Roman"/>
          <w:sz w:val="24"/>
        </w:rPr>
        <w:t>кг/см2 приводит к авариям и вынужденной остановке водоводов.</w:t>
      </w:r>
    </w:p>
    <w:p w14:paraId="323C1743" w14:textId="77777777" w:rsidR="0077641E" w:rsidRPr="00C56B89" w:rsidRDefault="00B50028" w:rsidP="0077641E">
      <w:pPr>
        <w:shd w:val="clear" w:color="auto" w:fill="FFFFFF"/>
        <w:tabs>
          <w:tab w:val="center" w:pos="-567"/>
        </w:tabs>
        <w:spacing w:line="276" w:lineRule="auto"/>
        <w:rPr>
          <w:rFonts w:ascii="Times New Roman" w:hAnsi="Times New Roman"/>
          <w:sz w:val="24"/>
        </w:rPr>
      </w:pPr>
      <w:r w:rsidRPr="00C56B89">
        <w:rPr>
          <w:rFonts w:ascii="Times New Roman" w:hAnsi="Times New Roman"/>
          <w:noProof/>
          <w:sz w:val="24"/>
          <w:lang w:eastAsia="ru-RU"/>
        </w:rPr>
        <w:lastRenderedPageBreak/>
        <w:drawing>
          <wp:inline distT="0" distB="0" distL="0" distR="0" wp14:anchorId="3DAE645D" wp14:editId="664D1155">
            <wp:extent cx="5547360" cy="7848600"/>
            <wp:effectExtent l="0" t="0" r="0" b="0"/>
            <wp:docPr id="7" name="Рисунок 4" descr="Описание: C:\Documents and Settings\KolesnikTA\Рабочий стол\Схемы\перемычка1-Mode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Описание: C:\Documents and Settings\KolesnikTA\Рабочий стол\Схемы\перемычка1-Model.jpg"/>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360" cy="7848600"/>
                    </a:xfrm>
                    <a:prstGeom prst="rect">
                      <a:avLst/>
                    </a:prstGeom>
                    <a:noFill/>
                    <a:ln>
                      <a:noFill/>
                    </a:ln>
                  </pic:spPr>
                </pic:pic>
              </a:graphicData>
            </a:graphic>
          </wp:inline>
        </w:drawing>
      </w:r>
    </w:p>
    <w:p w14:paraId="46553CEE" w14:textId="77777777" w:rsidR="0077641E" w:rsidRPr="00C56B89" w:rsidRDefault="0077641E" w:rsidP="0077641E">
      <w:pPr>
        <w:shd w:val="clear" w:color="auto" w:fill="FFFFFF"/>
        <w:tabs>
          <w:tab w:val="center" w:pos="-567"/>
        </w:tabs>
        <w:spacing w:line="276" w:lineRule="auto"/>
        <w:rPr>
          <w:rFonts w:ascii="Times New Roman" w:hAnsi="Times New Roman"/>
          <w:b/>
          <w:sz w:val="24"/>
        </w:rPr>
      </w:pPr>
    </w:p>
    <w:p w14:paraId="4F0F5D43" w14:textId="77777777" w:rsidR="0077641E" w:rsidRPr="00C56B89" w:rsidRDefault="0077641E" w:rsidP="0077641E">
      <w:pPr>
        <w:shd w:val="clear" w:color="auto" w:fill="FFFFFF"/>
        <w:tabs>
          <w:tab w:val="center" w:pos="-567"/>
        </w:tabs>
        <w:spacing w:line="276" w:lineRule="auto"/>
        <w:rPr>
          <w:rFonts w:ascii="Times New Roman" w:hAnsi="Times New Roman"/>
          <w:b/>
          <w:sz w:val="24"/>
        </w:rPr>
      </w:pPr>
    </w:p>
    <w:p w14:paraId="1B79B546" w14:textId="77777777" w:rsidR="0077641E" w:rsidRPr="00C56B89" w:rsidRDefault="0077641E" w:rsidP="0077641E">
      <w:pPr>
        <w:shd w:val="clear" w:color="auto" w:fill="FFFFFF"/>
        <w:tabs>
          <w:tab w:val="center" w:pos="-567"/>
        </w:tabs>
        <w:spacing w:line="276" w:lineRule="auto"/>
        <w:rPr>
          <w:rFonts w:ascii="Times New Roman" w:hAnsi="Times New Roman"/>
          <w:b/>
          <w:sz w:val="24"/>
        </w:rPr>
      </w:pPr>
    </w:p>
    <w:p w14:paraId="272C016B" w14:textId="77777777" w:rsidR="0077641E" w:rsidRPr="00C56B89" w:rsidRDefault="0077641E" w:rsidP="0077641E">
      <w:pPr>
        <w:shd w:val="clear" w:color="auto" w:fill="FFFFFF"/>
        <w:tabs>
          <w:tab w:val="center" w:pos="-567"/>
        </w:tabs>
        <w:spacing w:line="276" w:lineRule="auto"/>
        <w:rPr>
          <w:rFonts w:ascii="Times New Roman" w:hAnsi="Times New Roman"/>
          <w:b/>
          <w:sz w:val="24"/>
        </w:rPr>
      </w:pPr>
    </w:p>
    <w:p w14:paraId="5E3F282E" w14:textId="77777777" w:rsidR="0077641E" w:rsidRPr="00C56B89" w:rsidRDefault="00B50028" w:rsidP="0077641E">
      <w:pPr>
        <w:shd w:val="clear" w:color="auto" w:fill="FFFFFF"/>
        <w:tabs>
          <w:tab w:val="center" w:pos="-567"/>
        </w:tabs>
        <w:spacing w:line="276" w:lineRule="auto"/>
        <w:rPr>
          <w:rFonts w:ascii="Times New Roman" w:hAnsi="Times New Roman"/>
          <w:b/>
          <w:sz w:val="24"/>
        </w:rPr>
      </w:pPr>
      <w:r w:rsidRPr="00C56B89">
        <w:rPr>
          <w:noProof/>
          <w:lang w:eastAsia="ru-RU"/>
        </w:rPr>
        <w:lastRenderedPageBreak/>
        <w:drawing>
          <wp:inline distT="0" distB="0" distL="0" distR="0" wp14:anchorId="359EEA02" wp14:editId="2C84196E">
            <wp:extent cx="6587490" cy="892683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87490" cy="8926830"/>
                    </a:xfrm>
                    <a:prstGeom prst="rect">
                      <a:avLst/>
                    </a:prstGeom>
                    <a:noFill/>
                    <a:ln>
                      <a:noFill/>
                    </a:ln>
                  </pic:spPr>
                </pic:pic>
              </a:graphicData>
            </a:graphic>
          </wp:inline>
        </w:drawing>
      </w:r>
    </w:p>
    <w:p w14:paraId="37F56366" w14:textId="77777777" w:rsidR="0077641E" w:rsidRPr="00C56B89" w:rsidRDefault="0077641E" w:rsidP="0077641E">
      <w:pPr>
        <w:shd w:val="clear" w:color="auto" w:fill="FFFFFF"/>
        <w:tabs>
          <w:tab w:val="center" w:pos="-567"/>
        </w:tabs>
        <w:spacing w:line="276" w:lineRule="auto"/>
        <w:rPr>
          <w:rFonts w:ascii="Times New Roman" w:hAnsi="Times New Roman"/>
          <w:b/>
          <w:sz w:val="24"/>
        </w:rPr>
      </w:pPr>
    </w:p>
    <w:p w14:paraId="5BF30F1A" w14:textId="77777777" w:rsidR="00E354A0" w:rsidRPr="00C56B89" w:rsidRDefault="0077641E" w:rsidP="00F925F8">
      <w:pPr>
        <w:shd w:val="clear" w:color="auto" w:fill="FFFFFF"/>
        <w:tabs>
          <w:tab w:val="center" w:pos="-567"/>
        </w:tabs>
        <w:rPr>
          <w:rFonts w:ascii="Times New Roman" w:hAnsi="Times New Roman"/>
          <w:sz w:val="24"/>
        </w:rPr>
      </w:pPr>
      <w:r w:rsidRPr="00C56B89">
        <w:rPr>
          <w:rFonts w:ascii="Times New Roman" w:hAnsi="Times New Roman"/>
          <w:b/>
          <w:sz w:val="24"/>
        </w:rPr>
        <w:lastRenderedPageBreak/>
        <w:tab/>
        <w:t>В сложившейся ситуации необходимо срочно принимать меры по изменению действующей системы водоснабжения города</w:t>
      </w:r>
      <w:r w:rsidRPr="00C56B89">
        <w:rPr>
          <w:rFonts w:ascii="Times New Roman" w:hAnsi="Times New Roman"/>
          <w:sz w:val="24"/>
        </w:rPr>
        <w:t xml:space="preserve">, замене или </w:t>
      </w:r>
      <w:r w:rsidR="00EC2BFF" w:rsidRPr="00C56B89">
        <w:rPr>
          <w:rFonts w:ascii="Times New Roman" w:hAnsi="Times New Roman"/>
          <w:sz w:val="24"/>
        </w:rPr>
        <w:t>реконструкции</w:t>
      </w:r>
      <w:r w:rsidRPr="00C56B89">
        <w:rPr>
          <w:rFonts w:ascii="Times New Roman" w:hAnsi="Times New Roman"/>
          <w:sz w:val="24"/>
        </w:rPr>
        <w:t xml:space="preserve"> старых водопроводных сетей и, самое главное, обеспечить дополнительный объем подачи воды в город с СОВ.</w:t>
      </w:r>
      <w:r w:rsidR="00E43460" w:rsidRPr="00C56B89">
        <w:rPr>
          <w:rFonts w:ascii="Times New Roman" w:hAnsi="Times New Roman"/>
          <w:sz w:val="24"/>
        </w:rPr>
        <w:t xml:space="preserve"> </w:t>
      </w:r>
      <w:r w:rsidRPr="00C56B89">
        <w:rPr>
          <w:rFonts w:ascii="Times New Roman" w:hAnsi="Times New Roman"/>
          <w:sz w:val="24"/>
        </w:rPr>
        <w:t>Для этого необходимо реализовать проект «</w:t>
      </w:r>
      <w:r w:rsidR="00CD61D6" w:rsidRPr="00C56B89">
        <w:rPr>
          <w:rFonts w:ascii="Times New Roman" w:hAnsi="Times New Roman"/>
          <w:sz w:val="24"/>
        </w:rPr>
        <w:t xml:space="preserve">Строительство водоводов </w:t>
      </w:r>
      <w:r w:rsidR="00E354A0" w:rsidRPr="00C56B89">
        <w:rPr>
          <w:rFonts w:ascii="Times New Roman" w:hAnsi="Times New Roman"/>
          <w:sz w:val="24"/>
        </w:rPr>
        <w:t>ХПВ до г. Елабуга</w:t>
      </w:r>
      <w:r w:rsidRPr="00C56B89">
        <w:rPr>
          <w:rFonts w:ascii="Times New Roman" w:hAnsi="Times New Roman"/>
          <w:sz w:val="24"/>
        </w:rPr>
        <w:t xml:space="preserve">». </w:t>
      </w:r>
    </w:p>
    <w:p w14:paraId="16974A7D" w14:textId="77777777" w:rsidR="000343B7" w:rsidRPr="00C56B89" w:rsidRDefault="0077641E" w:rsidP="00F925F8">
      <w:pPr>
        <w:shd w:val="clear" w:color="auto" w:fill="FFFFFF"/>
        <w:tabs>
          <w:tab w:val="center" w:pos="-567"/>
        </w:tabs>
        <w:rPr>
          <w:rFonts w:ascii="Times New Roman" w:hAnsi="Times New Roman"/>
          <w:sz w:val="24"/>
        </w:rPr>
      </w:pPr>
      <w:r w:rsidRPr="00C56B89">
        <w:rPr>
          <w:rFonts w:ascii="Times New Roman" w:hAnsi="Times New Roman"/>
          <w:b/>
          <w:sz w:val="24"/>
        </w:rPr>
        <w:tab/>
      </w:r>
      <w:r w:rsidR="000343B7" w:rsidRPr="00C56B89">
        <w:rPr>
          <w:rFonts w:ascii="Times New Roman" w:hAnsi="Times New Roman"/>
          <w:sz w:val="24"/>
        </w:rPr>
        <w:t xml:space="preserve">Предлагаемая принципиальная </w:t>
      </w:r>
      <w:r w:rsidRPr="00C56B89">
        <w:rPr>
          <w:rFonts w:ascii="Times New Roman" w:hAnsi="Times New Roman"/>
          <w:sz w:val="24"/>
        </w:rPr>
        <w:t>схема обеспечива</w:t>
      </w:r>
      <w:r w:rsidR="002E2DB6" w:rsidRPr="00C56B89">
        <w:rPr>
          <w:rFonts w:ascii="Times New Roman" w:hAnsi="Times New Roman"/>
          <w:sz w:val="24"/>
        </w:rPr>
        <w:t>ет подачу воды к границе города</w:t>
      </w:r>
      <w:r w:rsidRPr="00C56B89">
        <w:rPr>
          <w:rFonts w:ascii="Times New Roman" w:hAnsi="Times New Roman"/>
          <w:sz w:val="24"/>
        </w:rPr>
        <w:t xml:space="preserve"> в районе автодороги М7 и позволяет распределить ее по трем водоводам с подачей непосредственно потребителям в городе.</w:t>
      </w:r>
    </w:p>
    <w:p w14:paraId="4511626B" w14:textId="77777777" w:rsidR="0077641E" w:rsidRPr="00C56B89" w:rsidRDefault="0077641E" w:rsidP="00F925F8">
      <w:pPr>
        <w:shd w:val="clear" w:color="auto" w:fill="FFFFFF"/>
        <w:tabs>
          <w:tab w:val="center" w:pos="-567"/>
        </w:tabs>
        <w:rPr>
          <w:rFonts w:ascii="Times New Roman" w:hAnsi="Times New Roman"/>
          <w:sz w:val="24"/>
        </w:rPr>
      </w:pPr>
      <w:r w:rsidRPr="00C56B89">
        <w:rPr>
          <w:rFonts w:ascii="Times New Roman" w:hAnsi="Times New Roman"/>
          <w:sz w:val="24"/>
        </w:rPr>
        <w:t>Реализация проекта позволяет вести строительство очередями, обеспечивает подачу воды в любую часть города, во вновь строящиеся многоэтажные дома четвертого микрорайона и вновь строящиеся микрорайоны частного сектора.</w:t>
      </w:r>
    </w:p>
    <w:p w14:paraId="46F987E0" w14:textId="77777777" w:rsidR="0077641E" w:rsidRPr="00C56B89" w:rsidRDefault="0077641E" w:rsidP="00F43132">
      <w:pPr>
        <w:shd w:val="clear" w:color="auto" w:fill="FFFFFF"/>
        <w:rPr>
          <w:rFonts w:ascii="Times New Roman" w:hAnsi="Times New Roman"/>
          <w:sz w:val="24"/>
          <w:lang w:eastAsia="ru-RU"/>
        </w:rPr>
      </w:pPr>
    </w:p>
    <w:p w14:paraId="6DDE7084" w14:textId="77777777" w:rsidR="0077641E" w:rsidRPr="00C56B89" w:rsidRDefault="00F43132" w:rsidP="001C3288">
      <w:pPr>
        <w:rPr>
          <w:rFonts w:ascii="Times New Roman" w:hAnsi="Times New Roman"/>
          <w:b/>
          <w:bCs/>
          <w:i/>
          <w:sz w:val="24"/>
          <w:lang w:eastAsia="ru-RU"/>
        </w:rPr>
      </w:pPr>
      <w:r w:rsidRPr="00C56B89">
        <w:rPr>
          <w:rFonts w:ascii="Times New Roman" w:hAnsi="Times New Roman"/>
          <w:b/>
          <w:bCs/>
          <w:i/>
          <w:sz w:val="24"/>
          <w:lang w:eastAsia="ru-RU"/>
        </w:rPr>
        <w:t>4</w:t>
      </w:r>
      <w:r w:rsidR="0077641E" w:rsidRPr="00C56B89">
        <w:rPr>
          <w:rFonts w:ascii="Times New Roman" w:hAnsi="Times New Roman"/>
          <w:b/>
          <w:bCs/>
          <w:i/>
          <w:sz w:val="24"/>
          <w:lang w:eastAsia="ru-RU"/>
        </w:rPr>
        <w:t>.</w:t>
      </w:r>
      <w:r w:rsidR="000343B7" w:rsidRPr="00C56B89">
        <w:rPr>
          <w:rFonts w:ascii="Times New Roman" w:hAnsi="Times New Roman"/>
          <w:b/>
          <w:bCs/>
          <w:i/>
          <w:sz w:val="24"/>
          <w:lang w:eastAsia="ru-RU"/>
        </w:rPr>
        <w:t xml:space="preserve"> </w:t>
      </w:r>
      <w:bookmarkStart w:id="41" w:name="_Hlk63848386"/>
      <w:r w:rsidR="0077641E" w:rsidRPr="00C56B89">
        <w:rPr>
          <w:rFonts w:ascii="Times New Roman" w:hAnsi="Times New Roman"/>
          <w:b/>
          <w:bCs/>
          <w:i/>
          <w:sz w:val="24"/>
          <w:lang w:eastAsia="ru-RU"/>
        </w:rPr>
        <w:t>Реконструкци</w:t>
      </w:r>
      <w:r w:rsidR="001C3288" w:rsidRPr="00C56B89">
        <w:rPr>
          <w:rFonts w:ascii="Times New Roman" w:hAnsi="Times New Roman"/>
          <w:b/>
          <w:bCs/>
          <w:i/>
          <w:sz w:val="24"/>
          <w:lang w:eastAsia="ru-RU"/>
        </w:rPr>
        <w:t xml:space="preserve">я </w:t>
      </w:r>
      <w:r w:rsidR="0077641E" w:rsidRPr="00C56B89">
        <w:rPr>
          <w:rFonts w:ascii="Times New Roman" w:hAnsi="Times New Roman"/>
          <w:b/>
          <w:bCs/>
          <w:i/>
          <w:sz w:val="24"/>
          <w:lang w:eastAsia="ru-RU"/>
        </w:rPr>
        <w:t>сетей</w:t>
      </w:r>
      <w:r w:rsidR="005B6F6C" w:rsidRPr="00C56B89">
        <w:rPr>
          <w:rFonts w:ascii="Times New Roman" w:hAnsi="Times New Roman"/>
          <w:b/>
          <w:bCs/>
          <w:i/>
          <w:sz w:val="24"/>
          <w:lang w:eastAsia="ru-RU"/>
        </w:rPr>
        <w:t xml:space="preserve"> водоснабжения</w:t>
      </w:r>
      <w:r w:rsidR="0077641E" w:rsidRPr="00C56B89">
        <w:rPr>
          <w:rFonts w:ascii="Times New Roman" w:hAnsi="Times New Roman"/>
          <w:b/>
          <w:bCs/>
          <w:i/>
          <w:sz w:val="24"/>
          <w:lang w:eastAsia="ru-RU"/>
        </w:rPr>
        <w:t>.</w:t>
      </w:r>
    </w:p>
    <w:bookmarkEnd w:id="41"/>
    <w:p w14:paraId="098F777C" w14:textId="77777777" w:rsidR="0077641E" w:rsidRPr="00C56B89" w:rsidRDefault="0077641E" w:rsidP="00F925F8">
      <w:pPr>
        <w:shd w:val="clear" w:color="auto" w:fill="FFFEFF"/>
        <w:ind w:firstLine="720"/>
        <w:rPr>
          <w:rFonts w:ascii="Times New Roman" w:hAnsi="Times New Roman"/>
          <w:sz w:val="24"/>
        </w:rPr>
      </w:pPr>
    </w:p>
    <w:p w14:paraId="5FE78984" w14:textId="77777777" w:rsidR="005B6F6C" w:rsidRPr="00C56B89" w:rsidRDefault="0077641E" w:rsidP="005B6F6C">
      <w:pPr>
        <w:ind w:firstLine="720"/>
        <w:rPr>
          <w:rFonts w:ascii="Times New Roman" w:hAnsi="Times New Roman"/>
          <w:sz w:val="24"/>
        </w:rPr>
      </w:pPr>
      <w:r w:rsidRPr="00C56B89">
        <w:rPr>
          <w:rFonts w:ascii="Times New Roman" w:hAnsi="Times New Roman"/>
          <w:sz w:val="24"/>
        </w:rPr>
        <w:t>В ос</w:t>
      </w:r>
      <w:r w:rsidR="005B6F6C" w:rsidRPr="00C56B89">
        <w:rPr>
          <w:rFonts w:ascii="Times New Roman" w:hAnsi="Times New Roman"/>
          <w:sz w:val="24"/>
        </w:rPr>
        <w:t>новном в городе эксплуатируются</w:t>
      </w:r>
      <w:r w:rsidRPr="00C56B89">
        <w:rPr>
          <w:rFonts w:ascii="Times New Roman" w:hAnsi="Times New Roman"/>
          <w:sz w:val="24"/>
        </w:rPr>
        <w:t xml:space="preserve"> водопроводные сети, построенные в периоды с 1950г. по 1960г (строили нефтяники), с 1986г. по 1992г (строил ПО «ЕлАЗ»)</w:t>
      </w:r>
      <w:r w:rsidR="005B6F6C" w:rsidRPr="00C56B89">
        <w:rPr>
          <w:rFonts w:ascii="Times New Roman" w:hAnsi="Times New Roman"/>
          <w:sz w:val="24"/>
        </w:rPr>
        <w:t>.</w:t>
      </w:r>
      <w:r w:rsidRPr="00C56B89">
        <w:rPr>
          <w:rFonts w:ascii="Times New Roman" w:hAnsi="Times New Roman"/>
          <w:sz w:val="24"/>
        </w:rPr>
        <w:t xml:space="preserve"> До сих пор в городе эксплуатируются сети, построенные в 1900 году. При этом интенсивно ведется жилищное строительство многоквартирных и частных домов, которые подключаются к старым изношенным сетям, имеющих малую пропускную способность, в которых невозможно поднять давление из-за ветхости.</w:t>
      </w:r>
      <w:r w:rsidR="005B6F6C" w:rsidRPr="00C56B89">
        <w:rPr>
          <w:rFonts w:ascii="Times New Roman" w:hAnsi="Times New Roman"/>
          <w:sz w:val="24"/>
        </w:rPr>
        <w:t xml:space="preserve"> Из </w:t>
      </w:r>
      <w:r w:rsidR="005B6F6C" w:rsidRPr="00C56B89">
        <w:rPr>
          <w:rFonts w:ascii="Times New Roman" w:hAnsi="Times New Roman"/>
          <w:b/>
          <w:sz w:val="24"/>
        </w:rPr>
        <w:t>319,15 км</w:t>
      </w:r>
      <w:r w:rsidR="005B6F6C" w:rsidRPr="00C56B89">
        <w:rPr>
          <w:rFonts w:ascii="Times New Roman" w:hAnsi="Times New Roman"/>
          <w:sz w:val="24"/>
        </w:rPr>
        <w:t xml:space="preserve"> городских сетей водопровода – </w:t>
      </w:r>
      <w:r w:rsidR="005B6F6C" w:rsidRPr="00C56B89">
        <w:rPr>
          <w:rFonts w:ascii="Times New Roman" w:hAnsi="Times New Roman"/>
          <w:b/>
          <w:sz w:val="24"/>
        </w:rPr>
        <w:t>236,85</w:t>
      </w:r>
      <w:r w:rsidR="005B6F6C" w:rsidRPr="00C56B89">
        <w:rPr>
          <w:rFonts w:ascii="Times New Roman" w:hAnsi="Times New Roman"/>
          <w:sz w:val="24"/>
        </w:rPr>
        <w:t xml:space="preserve"> </w:t>
      </w:r>
      <w:r w:rsidR="005B6F6C" w:rsidRPr="00C56B89">
        <w:rPr>
          <w:rFonts w:ascii="Times New Roman" w:hAnsi="Times New Roman"/>
          <w:b/>
          <w:sz w:val="24"/>
        </w:rPr>
        <w:t>км</w:t>
      </w:r>
      <w:r w:rsidR="005B6F6C" w:rsidRPr="00C56B89">
        <w:rPr>
          <w:rFonts w:ascii="Times New Roman" w:hAnsi="Times New Roman"/>
          <w:sz w:val="24"/>
        </w:rPr>
        <w:t xml:space="preserve"> ветхие.</w:t>
      </w:r>
    </w:p>
    <w:p w14:paraId="50937301" w14:textId="77777777" w:rsidR="005B6F6C" w:rsidRPr="00C56B89" w:rsidRDefault="005B6F6C" w:rsidP="005B6F6C">
      <w:pPr>
        <w:shd w:val="clear" w:color="auto" w:fill="FFFEFF"/>
        <w:ind w:left="14" w:right="10" w:firstLine="518"/>
        <w:rPr>
          <w:rFonts w:ascii="Times New Roman" w:hAnsi="Times New Roman"/>
          <w:sz w:val="24"/>
        </w:rPr>
      </w:pPr>
      <w:r w:rsidRPr="00C56B89">
        <w:rPr>
          <w:rFonts w:ascii="Times New Roman" w:hAnsi="Times New Roman"/>
          <w:sz w:val="24"/>
        </w:rPr>
        <w:t>В настоящее время существующий водопровод в микрорайонах уже работает в полную силу. На ветхих сетях участились порывы. Для стабильного обеспечения жилых домов холодной водой требуется провести работы по реконструкции сетей хозяйственно-питьевого водоснабжения.</w:t>
      </w:r>
    </w:p>
    <w:p w14:paraId="43AFD657" w14:textId="77777777" w:rsidR="005B6F6C" w:rsidRPr="00C56B89" w:rsidRDefault="005B6F6C" w:rsidP="005B6F6C">
      <w:pPr>
        <w:shd w:val="clear" w:color="auto" w:fill="FFFEFF"/>
        <w:ind w:left="14" w:right="10" w:firstLine="518"/>
        <w:rPr>
          <w:rFonts w:ascii="Times New Roman" w:hAnsi="Times New Roman"/>
          <w:sz w:val="24"/>
        </w:rPr>
      </w:pPr>
      <w:r w:rsidRPr="00C56B89">
        <w:rPr>
          <w:rFonts w:ascii="Times New Roman" w:hAnsi="Times New Roman"/>
          <w:sz w:val="24"/>
        </w:rPr>
        <w:t>Планируется реконструкция водопроводных сетей по улицам города с заменой чугунных и стальных труб на полиэтиленовые, с устройством водопроводных</w:t>
      </w:r>
      <w:r w:rsidRPr="00C56B89">
        <w:rPr>
          <w:rFonts w:ascii="Times New Roman" w:hAnsi="Times New Roman"/>
          <w:bCs/>
          <w:sz w:val="24"/>
        </w:rPr>
        <w:t xml:space="preserve"> колодцев из железобетонных элементов взамен колодцев из кирпича, с установкой запорной арматуры из стали, с применением прогрессивных методов строительства.</w:t>
      </w:r>
    </w:p>
    <w:p w14:paraId="4BBE8D70" w14:textId="77777777" w:rsidR="005B6F6C" w:rsidRPr="00C56B89" w:rsidRDefault="005B6F6C" w:rsidP="005B6F6C">
      <w:pPr>
        <w:shd w:val="clear" w:color="auto" w:fill="FFFEFF"/>
        <w:ind w:right="34" w:firstLine="336"/>
        <w:rPr>
          <w:rFonts w:ascii="Times New Roman" w:hAnsi="Times New Roman"/>
          <w:sz w:val="24"/>
        </w:rPr>
      </w:pPr>
      <w:r w:rsidRPr="00C56B89">
        <w:rPr>
          <w:rFonts w:ascii="Times New Roman" w:hAnsi="Times New Roman"/>
          <w:bCs/>
          <w:sz w:val="24"/>
        </w:rPr>
        <w:t>Реконструкция водопроводных сетей обеспечит стабильное водоснабжение города, увеличит пропускную способность трубопроводов, уменьшит число аварий, улучшит качество подаваемой воды.</w:t>
      </w:r>
    </w:p>
    <w:p w14:paraId="6844E69D" w14:textId="77777777" w:rsidR="00727CCD" w:rsidRPr="00C56B89" w:rsidRDefault="0077641E" w:rsidP="005B6F6C">
      <w:pPr>
        <w:shd w:val="clear" w:color="auto" w:fill="FFFEFF"/>
        <w:ind w:right="34" w:firstLine="336"/>
        <w:rPr>
          <w:rFonts w:ascii="Times New Roman" w:hAnsi="Times New Roman"/>
          <w:sz w:val="24"/>
        </w:rPr>
      </w:pPr>
      <w:r w:rsidRPr="00C56B89">
        <w:rPr>
          <w:rFonts w:ascii="Times New Roman" w:hAnsi="Times New Roman"/>
          <w:sz w:val="24"/>
        </w:rPr>
        <w:t>По указанным причинам резко возросло количество жалоб и заявлений от населения на отсутствие воды на верхних этажах домов 4-5 микрорайона, 5-и этажных домах нижней части города (ул. Тукая, Г.Камала, Городищенская). На порядок возросло аварийное отключение воды в относительно новых микрорайонах 9, 10, 11, 12, 4-1, а также в нижней части города. Необходима срочная замена сетей водопровода:</w:t>
      </w:r>
    </w:p>
    <w:p w14:paraId="36500893" w14:textId="77777777" w:rsidR="00641015" w:rsidRPr="00C56B89" w:rsidRDefault="00641015" w:rsidP="005B6F6C">
      <w:pPr>
        <w:shd w:val="clear" w:color="auto" w:fill="FFFEFF"/>
        <w:ind w:right="34" w:firstLine="336"/>
        <w:rPr>
          <w:rFonts w:ascii="Times New Roman" w:hAnsi="Times New Roman"/>
          <w:sz w:val="24"/>
        </w:rPr>
      </w:pPr>
    </w:p>
    <w:p w14:paraId="3765CCB0" w14:textId="77777777" w:rsidR="002E2DB6" w:rsidRPr="00C56B89" w:rsidRDefault="002E2DB6" w:rsidP="005B6F6C">
      <w:pPr>
        <w:shd w:val="clear" w:color="auto" w:fill="FFFEFF"/>
        <w:ind w:right="34" w:firstLine="336"/>
        <w:rPr>
          <w:rFonts w:ascii="Times New Roman" w:hAnsi="Times New Roman"/>
          <w:sz w:val="24"/>
        </w:rPr>
      </w:pPr>
    </w:p>
    <w:tbl>
      <w:tblPr>
        <w:tblW w:w="9880" w:type="dxa"/>
        <w:tblInd w:w="123" w:type="dxa"/>
        <w:tblLook w:val="04A0" w:firstRow="1" w:lastRow="0" w:firstColumn="1" w:lastColumn="0" w:noHBand="0" w:noVBand="1"/>
      </w:tblPr>
      <w:tblGrid>
        <w:gridCol w:w="552"/>
        <w:gridCol w:w="5812"/>
        <w:gridCol w:w="1933"/>
        <w:gridCol w:w="1583"/>
      </w:tblGrid>
      <w:tr w:rsidR="00641015" w:rsidRPr="00C56B89" w14:paraId="6EE4D119" w14:textId="77777777" w:rsidTr="00641015">
        <w:trPr>
          <w:trHeight w:val="380"/>
        </w:trPr>
        <w:tc>
          <w:tcPr>
            <w:tcW w:w="552"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76A5B3F" w14:textId="77777777" w:rsidR="00641015" w:rsidRPr="00C56B89" w:rsidRDefault="00641015" w:rsidP="00641015">
            <w:pPr>
              <w:jc w:val="left"/>
              <w:rPr>
                <w:rFonts w:ascii="Times New Roman" w:eastAsia="Times New Roman" w:hAnsi="Times New Roman"/>
                <w:color w:val="000000"/>
                <w:sz w:val="24"/>
                <w:lang w:eastAsia="ru-RU"/>
              </w:rPr>
            </w:pPr>
            <w:bookmarkStart w:id="42" w:name="RANGE!A1:D52"/>
            <w:bookmarkStart w:id="43" w:name="_Hlk48118260"/>
            <w:r w:rsidRPr="00C56B89">
              <w:rPr>
                <w:rFonts w:ascii="Times New Roman" w:eastAsia="Times New Roman" w:hAnsi="Times New Roman"/>
                <w:color w:val="000000"/>
                <w:sz w:val="24"/>
                <w:lang w:eastAsia="ru-RU"/>
              </w:rPr>
              <w:t>№ п/п</w:t>
            </w:r>
            <w:bookmarkEnd w:id="42"/>
          </w:p>
        </w:tc>
        <w:tc>
          <w:tcPr>
            <w:tcW w:w="5812" w:type="dxa"/>
            <w:tcBorders>
              <w:top w:val="single" w:sz="12" w:space="0" w:color="auto"/>
              <w:left w:val="nil"/>
              <w:bottom w:val="single" w:sz="12" w:space="0" w:color="auto"/>
              <w:right w:val="single" w:sz="12" w:space="0" w:color="auto"/>
            </w:tcBorders>
            <w:shd w:val="clear" w:color="auto" w:fill="auto"/>
            <w:noWrap/>
            <w:vAlign w:val="bottom"/>
            <w:hideMark/>
          </w:tcPr>
          <w:p w14:paraId="263B5B87" w14:textId="77777777" w:rsidR="00641015" w:rsidRPr="00C56B89" w:rsidRDefault="00641015" w:rsidP="00641015">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Наименование </w:t>
            </w:r>
          </w:p>
        </w:tc>
        <w:tc>
          <w:tcPr>
            <w:tcW w:w="1933" w:type="dxa"/>
            <w:tcBorders>
              <w:top w:val="single" w:sz="12" w:space="0" w:color="auto"/>
              <w:left w:val="nil"/>
              <w:bottom w:val="single" w:sz="12" w:space="0" w:color="auto"/>
              <w:right w:val="single" w:sz="12" w:space="0" w:color="auto"/>
            </w:tcBorders>
            <w:shd w:val="clear" w:color="auto" w:fill="auto"/>
            <w:noWrap/>
            <w:vAlign w:val="center"/>
            <w:hideMark/>
          </w:tcPr>
          <w:p w14:paraId="4E330323" w14:textId="77777777" w:rsidR="00641015" w:rsidRPr="00C56B89" w:rsidRDefault="00641015" w:rsidP="00641015">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Протяжённость м </w:t>
            </w:r>
          </w:p>
        </w:tc>
        <w:tc>
          <w:tcPr>
            <w:tcW w:w="1583" w:type="dxa"/>
            <w:tcBorders>
              <w:top w:val="single" w:sz="12" w:space="0" w:color="auto"/>
              <w:left w:val="nil"/>
              <w:bottom w:val="single" w:sz="12" w:space="0" w:color="auto"/>
              <w:right w:val="single" w:sz="12" w:space="0" w:color="auto"/>
            </w:tcBorders>
            <w:shd w:val="clear" w:color="auto" w:fill="auto"/>
            <w:noWrap/>
            <w:vAlign w:val="center"/>
            <w:hideMark/>
          </w:tcPr>
          <w:p w14:paraId="160C3F4B" w14:textId="77777777" w:rsidR="00641015" w:rsidRPr="00C56B89" w:rsidRDefault="00641015" w:rsidP="00641015">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Примечание </w:t>
            </w:r>
          </w:p>
        </w:tc>
      </w:tr>
      <w:tr w:rsidR="00641015" w:rsidRPr="00C56B89" w14:paraId="10BEFDC2" w14:textId="77777777" w:rsidTr="00641015">
        <w:trPr>
          <w:trHeight w:val="109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B369667"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w:t>
            </w:r>
          </w:p>
        </w:tc>
        <w:tc>
          <w:tcPr>
            <w:tcW w:w="5812" w:type="dxa"/>
            <w:tcBorders>
              <w:top w:val="nil"/>
              <w:left w:val="nil"/>
              <w:bottom w:val="single" w:sz="4" w:space="0" w:color="auto"/>
              <w:right w:val="single" w:sz="12" w:space="0" w:color="auto"/>
            </w:tcBorders>
            <w:shd w:val="clear" w:color="auto" w:fill="auto"/>
            <w:vAlign w:val="center"/>
            <w:hideMark/>
          </w:tcPr>
          <w:p w14:paraId="5834E40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ул. Красногвардейская от ВК (ПНС-2) через овраг до ул. 10 лет Татарстана и участков водопроводных сетей по ул. Красногвардейская от ВК (ПНС-2) через овраг до ул. Первомайская </w:t>
            </w:r>
          </w:p>
        </w:tc>
        <w:tc>
          <w:tcPr>
            <w:tcW w:w="1933" w:type="dxa"/>
            <w:tcBorders>
              <w:top w:val="nil"/>
              <w:left w:val="nil"/>
              <w:bottom w:val="single" w:sz="4" w:space="0" w:color="auto"/>
              <w:right w:val="single" w:sz="12" w:space="0" w:color="auto"/>
            </w:tcBorders>
            <w:shd w:val="clear" w:color="auto" w:fill="auto"/>
            <w:noWrap/>
            <w:vAlign w:val="center"/>
            <w:hideMark/>
          </w:tcPr>
          <w:p w14:paraId="001CCEFE"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1 090</w:t>
            </w:r>
          </w:p>
        </w:tc>
        <w:tc>
          <w:tcPr>
            <w:tcW w:w="1583" w:type="dxa"/>
            <w:tcBorders>
              <w:top w:val="nil"/>
              <w:left w:val="nil"/>
              <w:bottom w:val="single" w:sz="4" w:space="0" w:color="auto"/>
              <w:right w:val="single" w:sz="12" w:space="0" w:color="auto"/>
            </w:tcBorders>
            <w:shd w:val="clear" w:color="auto" w:fill="auto"/>
            <w:noWrap/>
            <w:vAlign w:val="bottom"/>
            <w:hideMark/>
          </w:tcPr>
          <w:p w14:paraId="6C3D8FB5"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747FE25"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A19A5AA"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w:t>
            </w:r>
          </w:p>
        </w:tc>
        <w:tc>
          <w:tcPr>
            <w:tcW w:w="5812" w:type="dxa"/>
            <w:tcBorders>
              <w:top w:val="nil"/>
              <w:left w:val="nil"/>
              <w:bottom w:val="single" w:sz="4" w:space="0" w:color="auto"/>
              <w:right w:val="single" w:sz="12" w:space="0" w:color="auto"/>
            </w:tcBorders>
            <w:shd w:val="clear" w:color="auto" w:fill="auto"/>
            <w:vAlign w:val="center"/>
            <w:hideMark/>
          </w:tcPr>
          <w:p w14:paraId="14F5285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ул. Сосновая до Окружного шоссе L=140 м;</w:t>
            </w:r>
          </w:p>
        </w:tc>
        <w:tc>
          <w:tcPr>
            <w:tcW w:w="1933" w:type="dxa"/>
            <w:tcBorders>
              <w:top w:val="nil"/>
              <w:left w:val="nil"/>
              <w:bottom w:val="single" w:sz="4" w:space="0" w:color="auto"/>
              <w:right w:val="single" w:sz="12" w:space="0" w:color="auto"/>
            </w:tcBorders>
            <w:shd w:val="clear" w:color="auto" w:fill="auto"/>
            <w:noWrap/>
            <w:vAlign w:val="center"/>
            <w:hideMark/>
          </w:tcPr>
          <w:p w14:paraId="1C19C403"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140</w:t>
            </w:r>
          </w:p>
        </w:tc>
        <w:tc>
          <w:tcPr>
            <w:tcW w:w="1583" w:type="dxa"/>
            <w:tcBorders>
              <w:top w:val="nil"/>
              <w:left w:val="nil"/>
              <w:bottom w:val="single" w:sz="4" w:space="0" w:color="auto"/>
              <w:right w:val="single" w:sz="12" w:space="0" w:color="auto"/>
            </w:tcBorders>
            <w:shd w:val="clear" w:color="auto" w:fill="auto"/>
            <w:noWrap/>
            <w:vAlign w:val="bottom"/>
            <w:hideMark/>
          </w:tcPr>
          <w:p w14:paraId="23816D3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0D8E96DE"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FEDB47F"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w:t>
            </w:r>
          </w:p>
        </w:tc>
        <w:tc>
          <w:tcPr>
            <w:tcW w:w="5812" w:type="dxa"/>
            <w:tcBorders>
              <w:top w:val="nil"/>
              <w:left w:val="nil"/>
              <w:bottom w:val="single" w:sz="4" w:space="0" w:color="auto"/>
              <w:right w:val="single" w:sz="12" w:space="0" w:color="auto"/>
            </w:tcBorders>
            <w:shd w:val="clear" w:color="auto" w:fill="auto"/>
            <w:vAlign w:val="center"/>
            <w:hideMark/>
          </w:tcPr>
          <w:p w14:paraId="3D324AEC"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ж/д 33а по пр. Мира до пр. Нефтяников L=240 м;</w:t>
            </w:r>
          </w:p>
        </w:tc>
        <w:tc>
          <w:tcPr>
            <w:tcW w:w="1933" w:type="dxa"/>
            <w:tcBorders>
              <w:top w:val="nil"/>
              <w:left w:val="nil"/>
              <w:bottom w:val="single" w:sz="4" w:space="0" w:color="auto"/>
              <w:right w:val="single" w:sz="12" w:space="0" w:color="auto"/>
            </w:tcBorders>
            <w:shd w:val="clear" w:color="auto" w:fill="auto"/>
            <w:noWrap/>
            <w:vAlign w:val="center"/>
            <w:hideMark/>
          </w:tcPr>
          <w:p w14:paraId="4D7110F5"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240</w:t>
            </w:r>
          </w:p>
        </w:tc>
        <w:tc>
          <w:tcPr>
            <w:tcW w:w="1583" w:type="dxa"/>
            <w:tcBorders>
              <w:top w:val="nil"/>
              <w:left w:val="nil"/>
              <w:bottom w:val="single" w:sz="4" w:space="0" w:color="auto"/>
              <w:right w:val="single" w:sz="12" w:space="0" w:color="auto"/>
            </w:tcBorders>
            <w:shd w:val="clear" w:color="auto" w:fill="auto"/>
            <w:noWrap/>
            <w:vAlign w:val="bottom"/>
            <w:hideMark/>
          </w:tcPr>
          <w:p w14:paraId="05A45CF3"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790F54F"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23E8C27"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w:t>
            </w:r>
          </w:p>
        </w:tc>
        <w:tc>
          <w:tcPr>
            <w:tcW w:w="5812" w:type="dxa"/>
            <w:tcBorders>
              <w:top w:val="nil"/>
              <w:left w:val="nil"/>
              <w:bottom w:val="single" w:sz="4" w:space="0" w:color="auto"/>
              <w:right w:val="single" w:sz="12" w:space="0" w:color="auto"/>
            </w:tcBorders>
            <w:shd w:val="clear" w:color="auto" w:fill="auto"/>
            <w:vAlign w:val="center"/>
            <w:hideMark/>
          </w:tcPr>
          <w:p w14:paraId="2493954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Б. Покровская от ул. Тукая до ул. Фабричная L=920 м;</w:t>
            </w:r>
          </w:p>
        </w:tc>
        <w:tc>
          <w:tcPr>
            <w:tcW w:w="1933" w:type="dxa"/>
            <w:tcBorders>
              <w:top w:val="nil"/>
              <w:left w:val="nil"/>
              <w:bottom w:val="single" w:sz="4" w:space="0" w:color="auto"/>
              <w:right w:val="single" w:sz="12" w:space="0" w:color="auto"/>
            </w:tcBorders>
            <w:shd w:val="clear" w:color="auto" w:fill="auto"/>
            <w:noWrap/>
            <w:vAlign w:val="center"/>
            <w:hideMark/>
          </w:tcPr>
          <w:p w14:paraId="4CD287DA"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920</w:t>
            </w:r>
          </w:p>
        </w:tc>
        <w:tc>
          <w:tcPr>
            <w:tcW w:w="1583" w:type="dxa"/>
            <w:tcBorders>
              <w:top w:val="nil"/>
              <w:left w:val="nil"/>
              <w:bottom w:val="single" w:sz="4" w:space="0" w:color="auto"/>
              <w:right w:val="single" w:sz="12" w:space="0" w:color="auto"/>
            </w:tcBorders>
            <w:shd w:val="clear" w:color="auto" w:fill="auto"/>
            <w:noWrap/>
            <w:vAlign w:val="bottom"/>
            <w:hideMark/>
          </w:tcPr>
          <w:p w14:paraId="43B2A5D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468DD612"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F1FA71F"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w:t>
            </w:r>
          </w:p>
        </w:tc>
        <w:tc>
          <w:tcPr>
            <w:tcW w:w="5812" w:type="dxa"/>
            <w:tcBorders>
              <w:top w:val="nil"/>
              <w:left w:val="nil"/>
              <w:bottom w:val="single" w:sz="4" w:space="0" w:color="auto"/>
              <w:right w:val="single" w:sz="12" w:space="0" w:color="auto"/>
            </w:tcBorders>
            <w:shd w:val="clear" w:color="auto" w:fill="auto"/>
            <w:vAlign w:val="center"/>
            <w:hideMark/>
          </w:tcPr>
          <w:p w14:paraId="0C5B3EC9"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Чапаева от с/о «Восход-1» до ул. Гафури L=770 м;</w:t>
            </w:r>
          </w:p>
        </w:tc>
        <w:tc>
          <w:tcPr>
            <w:tcW w:w="1933" w:type="dxa"/>
            <w:tcBorders>
              <w:top w:val="nil"/>
              <w:left w:val="nil"/>
              <w:bottom w:val="single" w:sz="4" w:space="0" w:color="auto"/>
              <w:right w:val="single" w:sz="12" w:space="0" w:color="auto"/>
            </w:tcBorders>
            <w:shd w:val="clear" w:color="auto" w:fill="auto"/>
            <w:noWrap/>
            <w:vAlign w:val="center"/>
            <w:hideMark/>
          </w:tcPr>
          <w:p w14:paraId="2384556D"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770</w:t>
            </w:r>
          </w:p>
        </w:tc>
        <w:tc>
          <w:tcPr>
            <w:tcW w:w="1583" w:type="dxa"/>
            <w:tcBorders>
              <w:top w:val="nil"/>
              <w:left w:val="nil"/>
              <w:bottom w:val="single" w:sz="4" w:space="0" w:color="auto"/>
              <w:right w:val="single" w:sz="12" w:space="0" w:color="auto"/>
            </w:tcBorders>
            <w:shd w:val="clear" w:color="auto" w:fill="auto"/>
            <w:noWrap/>
            <w:vAlign w:val="bottom"/>
            <w:hideMark/>
          </w:tcPr>
          <w:p w14:paraId="26CDF71D"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2C17EEFA"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A5A55C4"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w:t>
            </w:r>
          </w:p>
        </w:tc>
        <w:tc>
          <w:tcPr>
            <w:tcW w:w="5812" w:type="dxa"/>
            <w:tcBorders>
              <w:top w:val="nil"/>
              <w:left w:val="nil"/>
              <w:bottom w:val="single" w:sz="4" w:space="0" w:color="auto"/>
              <w:right w:val="single" w:sz="12" w:space="0" w:color="auto"/>
            </w:tcBorders>
            <w:shd w:val="clear" w:color="auto" w:fill="auto"/>
            <w:vAlign w:val="center"/>
            <w:hideMark/>
          </w:tcPr>
          <w:p w14:paraId="0699294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ул. Молодёжная до ул. Интернациональная L=400 м;</w:t>
            </w:r>
          </w:p>
        </w:tc>
        <w:tc>
          <w:tcPr>
            <w:tcW w:w="1933" w:type="dxa"/>
            <w:tcBorders>
              <w:top w:val="nil"/>
              <w:left w:val="nil"/>
              <w:bottom w:val="single" w:sz="4" w:space="0" w:color="auto"/>
              <w:right w:val="single" w:sz="12" w:space="0" w:color="auto"/>
            </w:tcBorders>
            <w:shd w:val="clear" w:color="auto" w:fill="auto"/>
            <w:noWrap/>
            <w:vAlign w:val="center"/>
            <w:hideMark/>
          </w:tcPr>
          <w:p w14:paraId="3CD06F6A"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400</w:t>
            </w:r>
          </w:p>
        </w:tc>
        <w:tc>
          <w:tcPr>
            <w:tcW w:w="1583" w:type="dxa"/>
            <w:tcBorders>
              <w:top w:val="nil"/>
              <w:left w:val="nil"/>
              <w:bottom w:val="single" w:sz="4" w:space="0" w:color="auto"/>
              <w:right w:val="single" w:sz="12" w:space="0" w:color="auto"/>
            </w:tcBorders>
            <w:shd w:val="clear" w:color="auto" w:fill="auto"/>
            <w:noWrap/>
            <w:vAlign w:val="bottom"/>
            <w:hideMark/>
          </w:tcPr>
          <w:p w14:paraId="234F1651"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6CAA64C"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2D37C696"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lastRenderedPageBreak/>
              <w:t>7</w:t>
            </w:r>
          </w:p>
        </w:tc>
        <w:tc>
          <w:tcPr>
            <w:tcW w:w="5812" w:type="dxa"/>
            <w:tcBorders>
              <w:top w:val="nil"/>
              <w:left w:val="nil"/>
              <w:bottom w:val="single" w:sz="4" w:space="0" w:color="auto"/>
              <w:right w:val="single" w:sz="12" w:space="0" w:color="auto"/>
            </w:tcBorders>
            <w:shd w:val="clear" w:color="auto" w:fill="auto"/>
            <w:vAlign w:val="center"/>
            <w:hideMark/>
          </w:tcPr>
          <w:p w14:paraId="4FCA333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от ж/д 30 по ул. Гиззата до ж/д 40 по ул. Пролетарская </w:t>
            </w:r>
          </w:p>
        </w:tc>
        <w:tc>
          <w:tcPr>
            <w:tcW w:w="1933" w:type="dxa"/>
            <w:tcBorders>
              <w:top w:val="nil"/>
              <w:left w:val="nil"/>
              <w:bottom w:val="single" w:sz="4" w:space="0" w:color="auto"/>
              <w:right w:val="single" w:sz="12" w:space="0" w:color="auto"/>
            </w:tcBorders>
            <w:shd w:val="clear" w:color="auto" w:fill="auto"/>
            <w:noWrap/>
            <w:vAlign w:val="center"/>
            <w:hideMark/>
          </w:tcPr>
          <w:p w14:paraId="1B1AE2AD"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270</w:t>
            </w:r>
          </w:p>
        </w:tc>
        <w:tc>
          <w:tcPr>
            <w:tcW w:w="1583" w:type="dxa"/>
            <w:tcBorders>
              <w:top w:val="nil"/>
              <w:left w:val="nil"/>
              <w:bottom w:val="single" w:sz="4" w:space="0" w:color="auto"/>
              <w:right w:val="single" w:sz="12" w:space="0" w:color="auto"/>
            </w:tcBorders>
            <w:shd w:val="clear" w:color="auto" w:fill="auto"/>
            <w:noWrap/>
            <w:vAlign w:val="bottom"/>
            <w:hideMark/>
          </w:tcPr>
          <w:p w14:paraId="7176D4B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603DFA8"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75AB8B4"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8</w:t>
            </w:r>
          </w:p>
        </w:tc>
        <w:tc>
          <w:tcPr>
            <w:tcW w:w="5812" w:type="dxa"/>
            <w:tcBorders>
              <w:top w:val="nil"/>
              <w:left w:val="nil"/>
              <w:bottom w:val="single" w:sz="4" w:space="0" w:color="auto"/>
              <w:right w:val="single" w:sz="12" w:space="0" w:color="auto"/>
            </w:tcBorders>
            <w:shd w:val="clear" w:color="auto" w:fill="auto"/>
            <w:vAlign w:val="center"/>
            <w:hideMark/>
          </w:tcPr>
          <w:p w14:paraId="4E6CBE69"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Окружное шоссе от ж/д 43 до КНС-5 </w:t>
            </w:r>
          </w:p>
        </w:tc>
        <w:tc>
          <w:tcPr>
            <w:tcW w:w="1933" w:type="dxa"/>
            <w:tcBorders>
              <w:top w:val="nil"/>
              <w:left w:val="nil"/>
              <w:bottom w:val="single" w:sz="4" w:space="0" w:color="auto"/>
              <w:right w:val="single" w:sz="12" w:space="0" w:color="auto"/>
            </w:tcBorders>
            <w:shd w:val="clear" w:color="auto" w:fill="auto"/>
            <w:noWrap/>
            <w:vAlign w:val="center"/>
            <w:hideMark/>
          </w:tcPr>
          <w:p w14:paraId="3CD1A700"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460</w:t>
            </w:r>
          </w:p>
        </w:tc>
        <w:tc>
          <w:tcPr>
            <w:tcW w:w="1583" w:type="dxa"/>
            <w:tcBorders>
              <w:top w:val="nil"/>
              <w:left w:val="nil"/>
              <w:bottom w:val="single" w:sz="4" w:space="0" w:color="auto"/>
              <w:right w:val="single" w:sz="12" w:space="0" w:color="auto"/>
            </w:tcBorders>
            <w:shd w:val="clear" w:color="auto" w:fill="auto"/>
            <w:noWrap/>
            <w:vAlign w:val="bottom"/>
            <w:hideMark/>
          </w:tcPr>
          <w:p w14:paraId="52007135"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D9158F9"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DA83555"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w:t>
            </w:r>
          </w:p>
        </w:tc>
        <w:tc>
          <w:tcPr>
            <w:tcW w:w="5812" w:type="dxa"/>
            <w:tcBorders>
              <w:top w:val="nil"/>
              <w:left w:val="nil"/>
              <w:bottom w:val="single" w:sz="4" w:space="0" w:color="auto"/>
              <w:right w:val="single" w:sz="12" w:space="0" w:color="auto"/>
            </w:tcBorders>
            <w:shd w:val="clear" w:color="auto" w:fill="auto"/>
            <w:vAlign w:val="center"/>
            <w:hideMark/>
          </w:tcPr>
          <w:p w14:paraId="0912B6C1"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пр. Пролетарская от ул. Марджани до ж/д ул. Нечаева</w:t>
            </w:r>
          </w:p>
        </w:tc>
        <w:tc>
          <w:tcPr>
            <w:tcW w:w="1933" w:type="dxa"/>
            <w:tcBorders>
              <w:top w:val="nil"/>
              <w:left w:val="nil"/>
              <w:bottom w:val="single" w:sz="4" w:space="0" w:color="auto"/>
              <w:right w:val="single" w:sz="12" w:space="0" w:color="auto"/>
            </w:tcBorders>
            <w:shd w:val="clear" w:color="auto" w:fill="auto"/>
            <w:noWrap/>
            <w:vAlign w:val="center"/>
            <w:hideMark/>
          </w:tcPr>
          <w:p w14:paraId="2DF9B86C"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850</w:t>
            </w:r>
          </w:p>
        </w:tc>
        <w:tc>
          <w:tcPr>
            <w:tcW w:w="1583" w:type="dxa"/>
            <w:tcBorders>
              <w:top w:val="nil"/>
              <w:left w:val="nil"/>
              <w:bottom w:val="single" w:sz="4" w:space="0" w:color="auto"/>
              <w:right w:val="single" w:sz="12" w:space="0" w:color="auto"/>
            </w:tcBorders>
            <w:shd w:val="clear" w:color="auto" w:fill="auto"/>
            <w:noWrap/>
            <w:vAlign w:val="bottom"/>
            <w:hideMark/>
          </w:tcPr>
          <w:p w14:paraId="6024C473"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38113CC"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C0F498F"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w:t>
            </w:r>
          </w:p>
        </w:tc>
        <w:tc>
          <w:tcPr>
            <w:tcW w:w="5812" w:type="dxa"/>
            <w:tcBorders>
              <w:top w:val="nil"/>
              <w:left w:val="nil"/>
              <w:bottom w:val="single" w:sz="4" w:space="0" w:color="auto"/>
              <w:right w:val="single" w:sz="12" w:space="0" w:color="auto"/>
            </w:tcBorders>
            <w:shd w:val="clear" w:color="auto" w:fill="auto"/>
            <w:vAlign w:val="center"/>
            <w:hideMark/>
          </w:tcPr>
          <w:p w14:paraId="0185CB98"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Камала от ул. Горького до ул. Б. Покровская</w:t>
            </w:r>
          </w:p>
        </w:tc>
        <w:tc>
          <w:tcPr>
            <w:tcW w:w="1933" w:type="dxa"/>
            <w:tcBorders>
              <w:top w:val="nil"/>
              <w:left w:val="nil"/>
              <w:bottom w:val="single" w:sz="4" w:space="0" w:color="auto"/>
              <w:right w:val="single" w:sz="12" w:space="0" w:color="auto"/>
            </w:tcBorders>
            <w:shd w:val="clear" w:color="auto" w:fill="auto"/>
            <w:noWrap/>
            <w:vAlign w:val="center"/>
            <w:hideMark/>
          </w:tcPr>
          <w:p w14:paraId="04E03521"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1 350</w:t>
            </w:r>
          </w:p>
        </w:tc>
        <w:tc>
          <w:tcPr>
            <w:tcW w:w="1583" w:type="dxa"/>
            <w:tcBorders>
              <w:top w:val="nil"/>
              <w:left w:val="nil"/>
              <w:bottom w:val="single" w:sz="4" w:space="0" w:color="auto"/>
              <w:right w:val="single" w:sz="12" w:space="0" w:color="auto"/>
            </w:tcBorders>
            <w:shd w:val="clear" w:color="auto" w:fill="auto"/>
            <w:noWrap/>
            <w:vAlign w:val="bottom"/>
            <w:hideMark/>
          </w:tcPr>
          <w:p w14:paraId="2862DB3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2E5ACA7"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9E15DDA"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11</w:t>
            </w:r>
          </w:p>
        </w:tc>
        <w:tc>
          <w:tcPr>
            <w:tcW w:w="5812" w:type="dxa"/>
            <w:tcBorders>
              <w:top w:val="nil"/>
              <w:left w:val="nil"/>
              <w:bottom w:val="single" w:sz="4" w:space="0" w:color="auto"/>
              <w:right w:val="single" w:sz="12" w:space="0" w:color="auto"/>
            </w:tcBorders>
            <w:shd w:val="clear" w:color="auto" w:fill="auto"/>
            <w:vAlign w:val="center"/>
            <w:hideMark/>
          </w:tcPr>
          <w:p w14:paraId="15DA433F"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Марджани от ж/д 30по ул. Марджани (камера)</w:t>
            </w:r>
          </w:p>
        </w:tc>
        <w:tc>
          <w:tcPr>
            <w:tcW w:w="1933" w:type="dxa"/>
            <w:tcBorders>
              <w:top w:val="nil"/>
              <w:left w:val="nil"/>
              <w:bottom w:val="single" w:sz="4" w:space="0" w:color="auto"/>
              <w:right w:val="single" w:sz="12" w:space="0" w:color="auto"/>
            </w:tcBorders>
            <w:shd w:val="clear" w:color="auto" w:fill="auto"/>
            <w:noWrap/>
            <w:vAlign w:val="center"/>
            <w:hideMark/>
          </w:tcPr>
          <w:p w14:paraId="71529390"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350</w:t>
            </w:r>
          </w:p>
        </w:tc>
        <w:tc>
          <w:tcPr>
            <w:tcW w:w="1583" w:type="dxa"/>
            <w:tcBorders>
              <w:top w:val="nil"/>
              <w:left w:val="nil"/>
              <w:bottom w:val="single" w:sz="4" w:space="0" w:color="auto"/>
              <w:right w:val="single" w:sz="12" w:space="0" w:color="auto"/>
            </w:tcBorders>
            <w:shd w:val="clear" w:color="auto" w:fill="auto"/>
            <w:noWrap/>
            <w:vAlign w:val="bottom"/>
            <w:hideMark/>
          </w:tcPr>
          <w:p w14:paraId="07F3E6B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2A792FD9"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01D5DC8"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12</w:t>
            </w:r>
          </w:p>
        </w:tc>
        <w:tc>
          <w:tcPr>
            <w:tcW w:w="5812" w:type="dxa"/>
            <w:tcBorders>
              <w:top w:val="nil"/>
              <w:left w:val="nil"/>
              <w:bottom w:val="single" w:sz="4" w:space="0" w:color="auto"/>
              <w:right w:val="single" w:sz="12" w:space="0" w:color="auto"/>
            </w:tcBorders>
            <w:shd w:val="clear" w:color="auto" w:fill="auto"/>
            <w:vAlign w:val="center"/>
            <w:hideMark/>
          </w:tcPr>
          <w:p w14:paraId="71A396B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По ул. Марджани от ж/д 6 до ж/д 8 </w:t>
            </w:r>
          </w:p>
        </w:tc>
        <w:tc>
          <w:tcPr>
            <w:tcW w:w="1933" w:type="dxa"/>
            <w:tcBorders>
              <w:top w:val="nil"/>
              <w:left w:val="nil"/>
              <w:bottom w:val="single" w:sz="4" w:space="0" w:color="auto"/>
              <w:right w:val="single" w:sz="12" w:space="0" w:color="auto"/>
            </w:tcBorders>
            <w:shd w:val="clear" w:color="auto" w:fill="auto"/>
            <w:noWrap/>
            <w:vAlign w:val="center"/>
            <w:hideMark/>
          </w:tcPr>
          <w:p w14:paraId="2BD93116"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110</w:t>
            </w:r>
          </w:p>
        </w:tc>
        <w:tc>
          <w:tcPr>
            <w:tcW w:w="1583" w:type="dxa"/>
            <w:tcBorders>
              <w:top w:val="nil"/>
              <w:left w:val="nil"/>
              <w:bottom w:val="single" w:sz="4" w:space="0" w:color="auto"/>
              <w:right w:val="single" w:sz="12" w:space="0" w:color="auto"/>
            </w:tcBorders>
            <w:shd w:val="clear" w:color="auto" w:fill="auto"/>
            <w:noWrap/>
            <w:vAlign w:val="bottom"/>
            <w:hideMark/>
          </w:tcPr>
          <w:p w14:paraId="463CEDBC"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4039C4B2"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62D568D"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13</w:t>
            </w:r>
          </w:p>
        </w:tc>
        <w:tc>
          <w:tcPr>
            <w:tcW w:w="5812" w:type="dxa"/>
            <w:tcBorders>
              <w:top w:val="nil"/>
              <w:left w:val="nil"/>
              <w:bottom w:val="single" w:sz="4" w:space="0" w:color="auto"/>
              <w:right w:val="single" w:sz="12" w:space="0" w:color="auto"/>
            </w:tcBorders>
            <w:shd w:val="clear" w:color="auto" w:fill="auto"/>
            <w:vAlign w:val="center"/>
            <w:hideMark/>
          </w:tcPr>
          <w:p w14:paraId="145E13F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 К ж/д 16 ул. Марджани L=120 м;</w:t>
            </w:r>
          </w:p>
        </w:tc>
        <w:tc>
          <w:tcPr>
            <w:tcW w:w="1933" w:type="dxa"/>
            <w:tcBorders>
              <w:top w:val="nil"/>
              <w:left w:val="nil"/>
              <w:bottom w:val="single" w:sz="4" w:space="0" w:color="auto"/>
              <w:right w:val="single" w:sz="12" w:space="0" w:color="auto"/>
            </w:tcBorders>
            <w:shd w:val="clear" w:color="auto" w:fill="auto"/>
            <w:noWrap/>
            <w:vAlign w:val="center"/>
            <w:hideMark/>
          </w:tcPr>
          <w:p w14:paraId="78310C7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120</w:t>
            </w:r>
          </w:p>
        </w:tc>
        <w:tc>
          <w:tcPr>
            <w:tcW w:w="1583" w:type="dxa"/>
            <w:tcBorders>
              <w:top w:val="nil"/>
              <w:left w:val="nil"/>
              <w:bottom w:val="single" w:sz="4" w:space="0" w:color="auto"/>
              <w:right w:val="single" w:sz="12" w:space="0" w:color="auto"/>
            </w:tcBorders>
            <w:shd w:val="clear" w:color="auto" w:fill="auto"/>
            <w:noWrap/>
            <w:vAlign w:val="bottom"/>
            <w:hideMark/>
          </w:tcPr>
          <w:p w14:paraId="0CB96A9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CA0CFAB"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33BA4DA"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14</w:t>
            </w:r>
          </w:p>
        </w:tc>
        <w:tc>
          <w:tcPr>
            <w:tcW w:w="5812" w:type="dxa"/>
            <w:tcBorders>
              <w:top w:val="nil"/>
              <w:left w:val="nil"/>
              <w:bottom w:val="single" w:sz="4" w:space="0" w:color="auto"/>
              <w:right w:val="single" w:sz="12" w:space="0" w:color="auto"/>
            </w:tcBorders>
            <w:shd w:val="clear" w:color="auto" w:fill="auto"/>
            <w:vAlign w:val="center"/>
            <w:hideMark/>
          </w:tcPr>
          <w:p w14:paraId="222FFDE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ж/д 22 до ж/д 8 ул. Марджани</w:t>
            </w:r>
          </w:p>
        </w:tc>
        <w:tc>
          <w:tcPr>
            <w:tcW w:w="1933" w:type="dxa"/>
            <w:tcBorders>
              <w:top w:val="nil"/>
              <w:left w:val="nil"/>
              <w:bottom w:val="single" w:sz="4" w:space="0" w:color="auto"/>
              <w:right w:val="single" w:sz="12" w:space="0" w:color="auto"/>
            </w:tcBorders>
            <w:shd w:val="clear" w:color="auto" w:fill="auto"/>
            <w:noWrap/>
            <w:vAlign w:val="center"/>
            <w:hideMark/>
          </w:tcPr>
          <w:p w14:paraId="262CAEC3"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195</w:t>
            </w:r>
          </w:p>
        </w:tc>
        <w:tc>
          <w:tcPr>
            <w:tcW w:w="1583" w:type="dxa"/>
            <w:tcBorders>
              <w:top w:val="nil"/>
              <w:left w:val="nil"/>
              <w:bottom w:val="single" w:sz="4" w:space="0" w:color="auto"/>
              <w:right w:val="single" w:sz="12" w:space="0" w:color="auto"/>
            </w:tcBorders>
            <w:shd w:val="clear" w:color="auto" w:fill="auto"/>
            <w:noWrap/>
            <w:vAlign w:val="bottom"/>
            <w:hideMark/>
          </w:tcPr>
          <w:p w14:paraId="1B39348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51097B0"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04BCEE7"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15</w:t>
            </w:r>
          </w:p>
        </w:tc>
        <w:tc>
          <w:tcPr>
            <w:tcW w:w="5812" w:type="dxa"/>
            <w:tcBorders>
              <w:top w:val="nil"/>
              <w:left w:val="nil"/>
              <w:bottom w:val="single" w:sz="4" w:space="0" w:color="auto"/>
              <w:right w:val="single" w:sz="12" w:space="0" w:color="auto"/>
            </w:tcBorders>
            <w:shd w:val="clear" w:color="auto" w:fill="auto"/>
            <w:vAlign w:val="center"/>
            <w:hideMark/>
          </w:tcPr>
          <w:p w14:paraId="374D5075"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Марджани от ж/д 2 до ул. Б. Урманче</w:t>
            </w:r>
          </w:p>
        </w:tc>
        <w:tc>
          <w:tcPr>
            <w:tcW w:w="1933" w:type="dxa"/>
            <w:tcBorders>
              <w:top w:val="nil"/>
              <w:left w:val="nil"/>
              <w:bottom w:val="single" w:sz="4" w:space="0" w:color="auto"/>
              <w:right w:val="single" w:sz="12" w:space="0" w:color="auto"/>
            </w:tcBorders>
            <w:shd w:val="clear" w:color="auto" w:fill="auto"/>
            <w:noWrap/>
            <w:vAlign w:val="center"/>
            <w:hideMark/>
          </w:tcPr>
          <w:p w14:paraId="2C14587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1 250</w:t>
            </w:r>
          </w:p>
        </w:tc>
        <w:tc>
          <w:tcPr>
            <w:tcW w:w="1583" w:type="dxa"/>
            <w:tcBorders>
              <w:top w:val="nil"/>
              <w:left w:val="nil"/>
              <w:bottom w:val="single" w:sz="4" w:space="0" w:color="auto"/>
              <w:right w:val="single" w:sz="12" w:space="0" w:color="auto"/>
            </w:tcBorders>
            <w:shd w:val="clear" w:color="auto" w:fill="auto"/>
            <w:noWrap/>
            <w:vAlign w:val="bottom"/>
            <w:hideMark/>
          </w:tcPr>
          <w:p w14:paraId="2393B843"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612FC5B"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1898215E"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16</w:t>
            </w:r>
          </w:p>
        </w:tc>
        <w:tc>
          <w:tcPr>
            <w:tcW w:w="5812" w:type="dxa"/>
            <w:tcBorders>
              <w:top w:val="nil"/>
              <w:left w:val="nil"/>
              <w:bottom w:val="single" w:sz="4" w:space="0" w:color="auto"/>
              <w:right w:val="single" w:sz="12" w:space="0" w:color="auto"/>
            </w:tcBorders>
            <w:shd w:val="clear" w:color="auto" w:fill="auto"/>
            <w:vAlign w:val="center"/>
            <w:hideMark/>
          </w:tcPr>
          <w:p w14:paraId="1F44D251"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ул. Молодёжная до ж/д 2 по ул. Гиззата</w:t>
            </w:r>
          </w:p>
        </w:tc>
        <w:tc>
          <w:tcPr>
            <w:tcW w:w="1933" w:type="dxa"/>
            <w:tcBorders>
              <w:top w:val="nil"/>
              <w:left w:val="nil"/>
              <w:bottom w:val="single" w:sz="4" w:space="0" w:color="auto"/>
              <w:right w:val="single" w:sz="12" w:space="0" w:color="auto"/>
            </w:tcBorders>
            <w:shd w:val="clear" w:color="auto" w:fill="auto"/>
            <w:noWrap/>
            <w:vAlign w:val="center"/>
            <w:hideMark/>
          </w:tcPr>
          <w:p w14:paraId="2E4525A0"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350</w:t>
            </w:r>
          </w:p>
        </w:tc>
        <w:tc>
          <w:tcPr>
            <w:tcW w:w="1583" w:type="dxa"/>
            <w:tcBorders>
              <w:top w:val="nil"/>
              <w:left w:val="nil"/>
              <w:bottom w:val="single" w:sz="4" w:space="0" w:color="auto"/>
              <w:right w:val="single" w:sz="12" w:space="0" w:color="auto"/>
            </w:tcBorders>
            <w:shd w:val="clear" w:color="auto" w:fill="auto"/>
            <w:noWrap/>
            <w:vAlign w:val="bottom"/>
            <w:hideMark/>
          </w:tcPr>
          <w:p w14:paraId="2DC1277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7D7F39F"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16814E4"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17</w:t>
            </w:r>
          </w:p>
        </w:tc>
        <w:tc>
          <w:tcPr>
            <w:tcW w:w="5812" w:type="dxa"/>
            <w:tcBorders>
              <w:top w:val="nil"/>
              <w:left w:val="nil"/>
              <w:bottom w:val="single" w:sz="4" w:space="0" w:color="auto"/>
              <w:right w:val="single" w:sz="12" w:space="0" w:color="auto"/>
            </w:tcBorders>
            <w:shd w:val="clear" w:color="auto" w:fill="auto"/>
            <w:vAlign w:val="center"/>
            <w:hideMark/>
          </w:tcPr>
          <w:p w14:paraId="10F61C8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ж/д 2 до ж/д 18 по ул. Гиззата</w:t>
            </w:r>
          </w:p>
        </w:tc>
        <w:tc>
          <w:tcPr>
            <w:tcW w:w="1933" w:type="dxa"/>
            <w:tcBorders>
              <w:top w:val="nil"/>
              <w:left w:val="nil"/>
              <w:bottom w:val="single" w:sz="4" w:space="0" w:color="auto"/>
              <w:right w:val="single" w:sz="12" w:space="0" w:color="auto"/>
            </w:tcBorders>
            <w:shd w:val="clear" w:color="auto" w:fill="auto"/>
            <w:noWrap/>
            <w:vAlign w:val="center"/>
            <w:hideMark/>
          </w:tcPr>
          <w:p w14:paraId="4CB185F7"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480</w:t>
            </w:r>
          </w:p>
        </w:tc>
        <w:tc>
          <w:tcPr>
            <w:tcW w:w="1583" w:type="dxa"/>
            <w:tcBorders>
              <w:top w:val="nil"/>
              <w:left w:val="nil"/>
              <w:bottom w:val="single" w:sz="4" w:space="0" w:color="auto"/>
              <w:right w:val="single" w:sz="12" w:space="0" w:color="auto"/>
            </w:tcBorders>
            <w:shd w:val="clear" w:color="auto" w:fill="auto"/>
            <w:noWrap/>
            <w:vAlign w:val="bottom"/>
            <w:hideMark/>
          </w:tcPr>
          <w:p w14:paraId="516D4409"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9B31F73"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62A9F93F"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18</w:t>
            </w:r>
          </w:p>
        </w:tc>
        <w:tc>
          <w:tcPr>
            <w:tcW w:w="5812" w:type="dxa"/>
            <w:tcBorders>
              <w:top w:val="nil"/>
              <w:left w:val="nil"/>
              <w:bottom w:val="single" w:sz="4" w:space="0" w:color="auto"/>
              <w:right w:val="single" w:sz="12" w:space="0" w:color="auto"/>
            </w:tcBorders>
            <w:shd w:val="clear" w:color="auto" w:fill="auto"/>
            <w:vAlign w:val="center"/>
            <w:hideMark/>
          </w:tcPr>
          <w:p w14:paraId="2DCBC19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ж/д 40 по ул. Пролетарская до ж/д 18 ул. Гиззата</w:t>
            </w:r>
          </w:p>
        </w:tc>
        <w:tc>
          <w:tcPr>
            <w:tcW w:w="1933" w:type="dxa"/>
            <w:tcBorders>
              <w:top w:val="nil"/>
              <w:left w:val="nil"/>
              <w:bottom w:val="single" w:sz="4" w:space="0" w:color="auto"/>
              <w:right w:val="single" w:sz="12" w:space="0" w:color="auto"/>
            </w:tcBorders>
            <w:shd w:val="clear" w:color="auto" w:fill="auto"/>
            <w:noWrap/>
            <w:vAlign w:val="center"/>
            <w:hideMark/>
          </w:tcPr>
          <w:p w14:paraId="7CCEF101"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530</w:t>
            </w:r>
          </w:p>
        </w:tc>
        <w:tc>
          <w:tcPr>
            <w:tcW w:w="1583" w:type="dxa"/>
            <w:tcBorders>
              <w:top w:val="nil"/>
              <w:left w:val="nil"/>
              <w:bottom w:val="single" w:sz="4" w:space="0" w:color="auto"/>
              <w:right w:val="single" w:sz="12" w:space="0" w:color="auto"/>
            </w:tcBorders>
            <w:shd w:val="clear" w:color="auto" w:fill="auto"/>
            <w:noWrap/>
            <w:vAlign w:val="bottom"/>
            <w:hideMark/>
          </w:tcPr>
          <w:p w14:paraId="2A00BF2E"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4B14DF91"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67CA7383"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w:t>
            </w:r>
          </w:p>
        </w:tc>
        <w:tc>
          <w:tcPr>
            <w:tcW w:w="5812" w:type="dxa"/>
            <w:tcBorders>
              <w:top w:val="nil"/>
              <w:left w:val="nil"/>
              <w:bottom w:val="single" w:sz="4" w:space="0" w:color="auto"/>
              <w:right w:val="single" w:sz="12" w:space="0" w:color="auto"/>
            </w:tcBorders>
            <w:shd w:val="clear" w:color="auto" w:fill="auto"/>
            <w:vAlign w:val="center"/>
            <w:hideMark/>
          </w:tcPr>
          <w:p w14:paraId="5CBE68CA"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пр. Мира от ул. Молодёжная до ул. Гиззата (закольцовка)</w:t>
            </w:r>
          </w:p>
        </w:tc>
        <w:tc>
          <w:tcPr>
            <w:tcW w:w="1933" w:type="dxa"/>
            <w:tcBorders>
              <w:top w:val="nil"/>
              <w:left w:val="nil"/>
              <w:bottom w:val="single" w:sz="4" w:space="0" w:color="auto"/>
              <w:right w:val="single" w:sz="12" w:space="0" w:color="auto"/>
            </w:tcBorders>
            <w:shd w:val="clear" w:color="auto" w:fill="auto"/>
            <w:noWrap/>
            <w:vAlign w:val="center"/>
            <w:hideMark/>
          </w:tcPr>
          <w:p w14:paraId="0FC7056C"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600</w:t>
            </w:r>
          </w:p>
        </w:tc>
        <w:tc>
          <w:tcPr>
            <w:tcW w:w="1583" w:type="dxa"/>
            <w:tcBorders>
              <w:top w:val="nil"/>
              <w:left w:val="nil"/>
              <w:bottom w:val="single" w:sz="4" w:space="0" w:color="auto"/>
              <w:right w:val="single" w:sz="12" w:space="0" w:color="auto"/>
            </w:tcBorders>
            <w:shd w:val="clear" w:color="auto" w:fill="auto"/>
            <w:noWrap/>
            <w:vAlign w:val="bottom"/>
            <w:hideMark/>
          </w:tcPr>
          <w:p w14:paraId="6127B34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4A55C7E0"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7AD1896D"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20</w:t>
            </w:r>
          </w:p>
        </w:tc>
        <w:tc>
          <w:tcPr>
            <w:tcW w:w="5812" w:type="dxa"/>
            <w:tcBorders>
              <w:top w:val="nil"/>
              <w:left w:val="nil"/>
              <w:bottom w:val="single" w:sz="4" w:space="0" w:color="auto"/>
              <w:right w:val="single" w:sz="12" w:space="0" w:color="auto"/>
            </w:tcBorders>
            <w:shd w:val="clear" w:color="auto" w:fill="auto"/>
            <w:vAlign w:val="center"/>
            <w:hideMark/>
          </w:tcPr>
          <w:p w14:paraId="53920CF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Молодёжная от пр. Мира до ул. Строителей</w:t>
            </w:r>
          </w:p>
        </w:tc>
        <w:tc>
          <w:tcPr>
            <w:tcW w:w="1933" w:type="dxa"/>
            <w:tcBorders>
              <w:top w:val="nil"/>
              <w:left w:val="nil"/>
              <w:bottom w:val="single" w:sz="4" w:space="0" w:color="auto"/>
              <w:right w:val="single" w:sz="12" w:space="0" w:color="auto"/>
            </w:tcBorders>
            <w:shd w:val="clear" w:color="auto" w:fill="auto"/>
            <w:noWrap/>
            <w:vAlign w:val="center"/>
            <w:hideMark/>
          </w:tcPr>
          <w:p w14:paraId="25073439"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600</w:t>
            </w:r>
          </w:p>
        </w:tc>
        <w:tc>
          <w:tcPr>
            <w:tcW w:w="1583" w:type="dxa"/>
            <w:tcBorders>
              <w:top w:val="nil"/>
              <w:left w:val="nil"/>
              <w:bottom w:val="single" w:sz="4" w:space="0" w:color="auto"/>
              <w:right w:val="single" w:sz="12" w:space="0" w:color="auto"/>
            </w:tcBorders>
            <w:shd w:val="clear" w:color="auto" w:fill="auto"/>
            <w:noWrap/>
            <w:vAlign w:val="bottom"/>
            <w:hideMark/>
          </w:tcPr>
          <w:p w14:paraId="206B2ACD"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2CCE0AC" w14:textId="77777777" w:rsidTr="00641015">
        <w:trPr>
          <w:trHeight w:val="72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7E1A834"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21</w:t>
            </w:r>
          </w:p>
        </w:tc>
        <w:tc>
          <w:tcPr>
            <w:tcW w:w="5812" w:type="dxa"/>
            <w:tcBorders>
              <w:top w:val="nil"/>
              <w:left w:val="nil"/>
              <w:bottom w:val="single" w:sz="4" w:space="0" w:color="auto"/>
              <w:right w:val="single" w:sz="12" w:space="0" w:color="auto"/>
            </w:tcBorders>
            <w:shd w:val="clear" w:color="auto" w:fill="auto"/>
            <w:vAlign w:val="center"/>
            <w:hideMark/>
          </w:tcPr>
          <w:p w14:paraId="06FEA5D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Окружному шоссе от гостиничного комплекса клуб «Майами» до камеры на территории НС-3 подъёма</w:t>
            </w:r>
          </w:p>
        </w:tc>
        <w:tc>
          <w:tcPr>
            <w:tcW w:w="1933" w:type="dxa"/>
            <w:tcBorders>
              <w:top w:val="nil"/>
              <w:left w:val="nil"/>
              <w:bottom w:val="single" w:sz="4" w:space="0" w:color="auto"/>
              <w:right w:val="single" w:sz="12" w:space="0" w:color="auto"/>
            </w:tcBorders>
            <w:shd w:val="clear" w:color="auto" w:fill="auto"/>
            <w:noWrap/>
            <w:vAlign w:val="center"/>
            <w:hideMark/>
          </w:tcPr>
          <w:p w14:paraId="722CDF80"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2 300</w:t>
            </w:r>
          </w:p>
        </w:tc>
        <w:tc>
          <w:tcPr>
            <w:tcW w:w="1583" w:type="dxa"/>
            <w:tcBorders>
              <w:top w:val="nil"/>
              <w:left w:val="nil"/>
              <w:bottom w:val="single" w:sz="4" w:space="0" w:color="auto"/>
              <w:right w:val="single" w:sz="12" w:space="0" w:color="auto"/>
            </w:tcBorders>
            <w:shd w:val="clear" w:color="auto" w:fill="auto"/>
            <w:noWrap/>
            <w:vAlign w:val="bottom"/>
            <w:hideMark/>
          </w:tcPr>
          <w:p w14:paraId="3E872CC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EF9DB89"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68D40A4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22</w:t>
            </w:r>
          </w:p>
        </w:tc>
        <w:tc>
          <w:tcPr>
            <w:tcW w:w="5812" w:type="dxa"/>
            <w:tcBorders>
              <w:top w:val="nil"/>
              <w:left w:val="nil"/>
              <w:bottom w:val="single" w:sz="4" w:space="0" w:color="auto"/>
              <w:right w:val="single" w:sz="12" w:space="0" w:color="auto"/>
            </w:tcBorders>
            <w:shd w:val="clear" w:color="auto" w:fill="auto"/>
            <w:vAlign w:val="center"/>
            <w:hideMark/>
          </w:tcPr>
          <w:p w14:paraId="299B90A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Пролетарская от ж/д 2а до ж/д</w:t>
            </w:r>
          </w:p>
        </w:tc>
        <w:tc>
          <w:tcPr>
            <w:tcW w:w="1933" w:type="dxa"/>
            <w:tcBorders>
              <w:top w:val="nil"/>
              <w:left w:val="nil"/>
              <w:bottom w:val="single" w:sz="4" w:space="0" w:color="auto"/>
              <w:right w:val="single" w:sz="12" w:space="0" w:color="auto"/>
            </w:tcBorders>
            <w:shd w:val="clear" w:color="auto" w:fill="auto"/>
            <w:noWrap/>
            <w:vAlign w:val="center"/>
            <w:hideMark/>
          </w:tcPr>
          <w:p w14:paraId="50081880"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360</w:t>
            </w:r>
          </w:p>
        </w:tc>
        <w:tc>
          <w:tcPr>
            <w:tcW w:w="1583" w:type="dxa"/>
            <w:tcBorders>
              <w:top w:val="nil"/>
              <w:left w:val="nil"/>
              <w:bottom w:val="single" w:sz="4" w:space="0" w:color="auto"/>
              <w:right w:val="single" w:sz="12" w:space="0" w:color="auto"/>
            </w:tcBorders>
            <w:shd w:val="clear" w:color="auto" w:fill="auto"/>
            <w:noWrap/>
            <w:vAlign w:val="bottom"/>
            <w:hideMark/>
          </w:tcPr>
          <w:p w14:paraId="61A0C03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2294C8EF"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267F868"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23</w:t>
            </w:r>
          </w:p>
        </w:tc>
        <w:tc>
          <w:tcPr>
            <w:tcW w:w="5812" w:type="dxa"/>
            <w:tcBorders>
              <w:top w:val="nil"/>
              <w:left w:val="nil"/>
              <w:bottom w:val="single" w:sz="4" w:space="0" w:color="auto"/>
              <w:right w:val="single" w:sz="12" w:space="0" w:color="auto"/>
            </w:tcBorders>
            <w:shd w:val="clear" w:color="auto" w:fill="auto"/>
            <w:vAlign w:val="center"/>
            <w:hideMark/>
          </w:tcPr>
          <w:p w14:paraId="69B154F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Строителей от ж/д 4 до ж/д 46</w:t>
            </w:r>
          </w:p>
        </w:tc>
        <w:tc>
          <w:tcPr>
            <w:tcW w:w="1933" w:type="dxa"/>
            <w:tcBorders>
              <w:top w:val="nil"/>
              <w:left w:val="nil"/>
              <w:bottom w:val="single" w:sz="4" w:space="0" w:color="auto"/>
              <w:right w:val="single" w:sz="12" w:space="0" w:color="auto"/>
            </w:tcBorders>
            <w:shd w:val="clear" w:color="auto" w:fill="auto"/>
            <w:noWrap/>
            <w:vAlign w:val="center"/>
            <w:hideMark/>
          </w:tcPr>
          <w:p w14:paraId="531587DC"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240</w:t>
            </w:r>
          </w:p>
        </w:tc>
        <w:tc>
          <w:tcPr>
            <w:tcW w:w="1583" w:type="dxa"/>
            <w:tcBorders>
              <w:top w:val="nil"/>
              <w:left w:val="nil"/>
              <w:bottom w:val="single" w:sz="4" w:space="0" w:color="auto"/>
              <w:right w:val="single" w:sz="12" w:space="0" w:color="auto"/>
            </w:tcBorders>
            <w:shd w:val="clear" w:color="auto" w:fill="auto"/>
            <w:noWrap/>
            <w:vAlign w:val="bottom"/>
            <w:hideMark/>
          </w:tcPr>
          <w:p w14:paraId="7C09E4A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39AAEE0"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0ED4793"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24</w:t>
            </w:r>
          </w:p>
        </w:tc>
        <w:tc>
          <w:tcPr>
            <w:tcW w:w="5812" w:type="dxa"/>
            <w:tcBorders>
              <w:top w:val="nil"/>
              <w:left w:val="nil"/>
              <w:bottom w:val="single" w:sz="4" w:space="0" w:color="auto"/>
              <w:right w:val="single" w:sz="12" w:space="0" w:color="auto"/>
            </w:tcBorders>
            <w:shd w:val="clear" w:color="auto" w:fill="auto"/>
            <w:vAlign w:val="center"/>
            <w:hideMark/>
          </w:tcPr>
          <w:p w14:paraId="69DFA891"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Тукая, 41,41а</w:t>
            </w:r>
          </w:p>
        </w:tc>
        <w:tc>
          <w:tcPr>
            <w:tcW w:w="1933" w:type="dxa"/>
            <w:tcBorders>
              <w:top w:val="nil"/>
              <w:left w:val="nil"/>
              <w:bottom w:val="single" w:sz="4" w:space="0" w:color="auto"/>
              <w:right w:val="single" w:sz="12" w:space="0" w:color="auto"/>
            </w:tcBorders>
            <w:shd w:val="clear" w:color="auto" w:fill="auto"/>
            <w:noWrap/>
            <w:vAlign w:val="center"/>
            <w:hideMark/>
          </w:tcPr>
          <w:p w14:paraId="4452BE88"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240</w:t>
            </w:r>
          </w:p>
        </w:tc>
        <w:tc>
          <w:tcPr>
            <w:tcW w:w="1583" w:type="dxa"/>
            <w:tcBorders>
              <w:top w:val="nil"/>
              <w:left w:val="nil"/>
              <w:bottom w:val="single" w:sz="4" w:space="0" w:color="auto"/>
              <w:right w:val="single" w:sz="12" w:space="0" w:color="auto"/>
            </w:tcBorders>
            <w:shd w:val="clear" w:color="auto" w:fill="auto"/>
            <w:noWrap/>
            <w:vAlign w:val="bottom"/>
            <w:hideMark/>
          </w:tcPr>
          <w:p w14:paraId="35644AE9"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6D06B52"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033A63C"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25</w:t>
            </w:r>
          </w:p>
        </w:tc>
        <w:tc>
          <w:tcPr>
            <w:tcW w:w="5812" w:type="dxa"/>
            <w:tcBorders>
              <w:top w:val="nil"/>
              <w:left w:val="nil"/>
              <w:bottom w:val="single" w:sz="4" w:space="0" w:color="auto"/>
              <w:right w:val="single" w:sz="12" w:space="0" w:color="auto"/>
            </w:tcBorders>
            <w:shd w:val="clear" w:color="auto" w:fill="auto"/>
            <w:vAlign w:val="center"/>
            <w:hideMark/>
          </w:tcPr>
          <w:p w14:paraId="187D23FD"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По ул. Казанская и ул. Гассара </w:t>
            </w:r>
          </w:p>
        </w:tc>
        <w:tc>
          <w:tcPr>
            <w:tcW w:w="1933" w:type="dxa"/>
            <w:tcBorders>
              <w:top w:val="nil"/>
              <w:left w:val="nil"/>
              <w:bottom w:val="single" w:sz="4" w:space="0" w:color="auto"/>
              <w:right w:val="single" w:sz="12" w:space="0" w:color="auto"/>
            </w:tcBorders>
            <w:shd w:val="clear" w:color="auto" w:fill="auto"/>
            <w:noWrap/>
            <w:vAlign w:val="center"/>
            <w:hideMark/>
          </w:tcPr>
          <w:p w14:paraId="13DA72BC"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3 485</w:t>
            </w:r>
          </w:p>
        </w:tc>
        <w:tc>
          <w:tcPr>
            <w:tcW w:w="1583" w:type="dxa"/>
            <w:tcBorders>
              <w:top w:val="nil"/>
              <w:left w:val="nil"/>
              <w:bottom w:val="single" w:sz="4" w:space="0" w:color="auto"/>
              <w:right w:val="single" w:sz="12" w:space="0" w:color="auto"/>
            </w:tcBorders>
            <w:shd w:val="clear" w:color="auto" w:fill="auto"/>
            <w:noWrap/>
            <w:vAlign w:val="bottom"/>
            <w:hideMark/>
          </w:tcPr>
          <w:p w14:paraId="3E705743"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2A7C8897"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4B21BA8"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26</w:t>
            </w:r>
          </w:p>
        </w:tc>
        <w:tc>
          <w:tcPr>
            <w:tcW w:w="5812" w:type="dxa"/>
            <w:tcBorders>
              <w:top w:val="nil"/>
              <w:left w:val="nil"/>
              <w:bottom w:val="single" w:sz="4" w:space="0" w:color="auto"/>
              <w:right w:val="single" w:sz="12" w:space="0" w:color="auto"/>
            </w:tcBorders>
            <w:shd w:val="clear" w:color="auto" w:fill="auto"/>
            <w:vAlign w:val="center"/>
            <w:hideMark/>
          </w:tcPr>
          <w:p w14:paraId="2FDBC10B"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Гассара от ул. Азина до ж/д 22а ул. Гассара</w:t>
            </w:r>
          </w:p>
        </w:tc>
        <w:tc>
          <w:tcPr>
            <w:tcW w:w="1933" w:type="dxa"/>
            <w:tcBorders>
              <w:top w:val="nil"/>
              <w:left w:val="nil"/>
              <w:bottom w:val="single" w:sz="4" w:space="0" w:color="auto"/>
              <w:right w:val="single" w:sz="12" w:space="0" w:color="auto"/>
            </w:tcBorders>
            <w:shd w:val="clear" w:color="auto" w:fill="auto"/>
            <w:noWrap/>
            <w:vAlign w:val="center"/>
            <w:hideMark/>
          </w:tcPr>
          <w:p w14:paraId="1C8981A3"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340</w:t>
            </w:r>
          </w:p>
        </w:tc>
        <w:tc>
          <w:tcPr>
            <w:tcW w:w="1583" w:type="dxa"/>
            <w:tcBorders>
              <w:top w:val="nil"/>
              <w:left w:val="nil"/>
              <w:bottom w:val="single" w:sz="4" w:space="0" w:color="auto"/>
              <w:right w:val="single" w:sz="12" w:space="0" w:color="auto"/>
            </w:tcBorders>
            <w:shd w:val="clear" w:color="auto" w:fill="auto"/>
            <w:noWrap/>
            <w:vAlign w:val="bottom"/>
            <w:hideMark/>
          </w:tcPr>
          <w:p w14:paraId="623F1E5C"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A68C1BE"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690C22E"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27</w:t>
            </w:r>
          </w:p>
        </w:tc>
        <w:tc>
          <w:tcPr>
            <w:tcW w:w="5812" w:type="dxa"/>
            <w:tcBorders>
              <w:top w:val="nil"/>
              <w:left w:val="nil"/>
              <w:bottom w:val="single" w:sz="4" w:space="0" w:color="auto"/>
              <w:right w:val="single" w:sz="12" w:space="0" w:color="auto"/>
            </w:tcBorders>
            <w:shd w:val="clear" w:color="auto" w:fill="auto"/>
            <w:noWrap/>
            <w:vAlign w:val="center"/>
            <w:hideMark/>
          </w:tcPr>
          <w:p w14:paraId="7A761076"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Тихая до ПНС-2 (в/з №2) по ул. Красногвардейская, д. 13А</w:t>
            </w:r>
          </w:p>
        </w:tc>
        <w:tc>
          <w:tcPr>
            <w:tcW w:w="1933" w:type="dxa"/>
            <w:tcBorders>
              <w:top w:val="nil"/>
              <w:left w:val="nil"/>
              <w:bottom w:val="single" w:sz="4" w:space="0" w:color="auto"/>
              <w:right w:val="single" w:sz="12" w:space="0" w:color="auto"/>
            </w:tcBorders>
            <w:shd w:val="clear" w:color="auto" w:fill="auto"/>
            <w:noWrap/>
            <w:vAlign w:val="center"/>
            <w:hideMark/>
          </w:tcPr>
          <w:p w14:paraId="1E627016"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2 000</w:t>
            </w:r>
          </w:p>
        </w:tc>
        <w:tc>
          <w:tcPr>
            <w:tcW w:w="1583" w:type="dxa"/>
            <w:tcBorders>
              <w:top w:val="nil"/>
              <w:left w:val="nil"/>
              <w:bottom w:val="single" w:sz="4" w:space="0" w:color="auto"/>
              <w:right w:val="single" w:sz="12" w:space="0" w:color="auto"/>
            </w:tcBorders>
            <w:shd w:val="clear" w:color="auto" w:fill="auto"/>
            <w:noWrap/>
            <w:vAlign w:val="bottom"/>
            <w:hideMark/>
          </w:tcPr>
          <w:p w14:paraId="4172C127"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F10DAE0"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FDD884A"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28</w:t>
            </w:r>
          </w:p>
        </w:tc>
        <w:tc>
          <w:tcPr>
            <w:tcW w:w="5812" w:type="dxa"/>
            <w:tcBorders>
              <w:top w:val="nil"/>
              <w:left w:val="nil"/>
              <w:bottom w:val="single" w:sz="4" w:space="0" w:color="auto"/>
              <w:right w:val="single" w:sz="12" w:space="0" w:color="auto"/>
            </w:tcBorders>
            <w:shd w:val="clear" w:color="auto" w:fill="auto"/>
            <w:noWrap/>
            <w:vAlign w:val="center"/>
            <w:hideMark/>
          </w:tcPr>
          <w:p w14:paraId="00C258CD"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Б.</w:t>
            </w:r>
            <w:r w:rsidR="00E04CBF" w:rsidRPr="00C56B89">
              <w:rPr>
                <w:rFonts w:ascii="Times New Roman" w:eastAsia="Times New Roman" w:hAnsi="Times New Roman"/>
                <w:sz w:val="24"/>
                <w:lang w:eastAsia="ru-RU"/>
              </w:rPr>
              <w:t xml:space="preserve"> </w:t>
            </w:r>
            <w:r w:rsidRPr="00C56B89">
              <w:rPr>
                <w:rFonts w:ascii="Times New Roman" w:eastAsia="Times New Roman" w:hAnsi="Times New Roman"/>
                <w:sz w:val="24"/>
                <w:lang w:eastAsia="ru-RU"/>
              </w:rPr>
              <w:t>Урманче от ВК224 до ВК279</w:t>
            </w:r>
          </w:p>
        </w:tc>
        <w:tc>
          <w:tcPr>
            <w:tcW w:w="1933" w:type="dxa"/>
            <w:tcBorders>
              <w:top w:val="nil"/>
              <w:left w:val="nil"/>
              <w:bottom w:val="single" w:sz="4" w:space="0" w:color="auto"/>
              <w:right w:val="single" w:sz="12" w:space="0" w:color="auto"/>
            </w:tcBorders>
            <w:shd w:val="clear" w:color="auto" w:fill="auto"/>
            <w:noWrap/>
            <w:vAlign w:val="center"/>
            <w:hideMark/>
          </w:tcPr>
          <w:p w14:paraId="3AD562C0"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480</w:t>
            </w:r>
          </w:p>
        </w:tc>
        <w:tc>
          <w:tcPr>
            <w:tcW w:w="1583" w:type="dxa"/>
            <w:tcBorders>
              <w:top w:val="nil"/>
              <w:left w:val="nil"/>
              <w:bottom w:val="single" w:sz="4" w:space="0" w:color="auto"/>
              <w:right w:val="single" w:sz="12" w:space="0" w:color="auto"/>
            </w:tcBorders>
            <w:shd w:val="clear" w:color="auto" w:fill="auto"/>
            <w:noWrap/>
            <w:vAlign w:val="bottom"/>
            <w:hideMark/>
          </w:tcPr>
          <w:p w14:paraId="273A3505"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0338DB76"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4A9D051"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29</w:t>
            </w:r>
          </w:p>
        </w:tc>
        <w:tc>
          <w:tcPr>
            <w:tcW w:w="5812" w:type="dxa"/>
            <w:tcBorders>
              <w:top w:val="nil"/>
              <w:left w:val="nil"/>
              <w:bottom w:val="single" w:sz="4" w:space="0" w:color="auto"/>
              <w:right w:val="single" w:sz="12" w:space="0" w:color="auto"/>
            </w:tcBorders>
            <w:shd w:val="clear" w:color="auto" w:fill="auto"/>
            <w:noWrap/>
            <w:vAlign w:val="center"/>
            <w:hideMark/>
          </w:tcPr>
          <w:p w14:paraId="41A98087"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Окружное шоссе от ВК58 до ВК296</w:t>
            </w:r>
          </w:p>
        </w:tc>
        <w:tc>
          <w:tcPr>
            <w:tcW w:w="1933" w:type="dxa"/>
            <w:tcBorders>
              <w:top w:val="nil"/>
              <w:left w:val="nil"/>
              <w:bottom w:val="single" w:sz="4" w:space="0" w:color="auto"/>
              <w:right w:val="single" w:sz="12" w:space="0" w:color="auto"/>
            </w:tcBorders>
            <w:shd w:val="clear" w:color="auto" w:fill="auto"/>
            <w:noWrap/>
            <w:vAlign w:val="center"/>
            <w:hideMark/>
          </w:tcPr>
          <w:p w14:paraId="1EB4915D"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610</w:t>
            </w:r>
          </w:p>
        </w:tc>
        <w:tc>
          <w:tcPr>
            <w:tcW w:w="1583" w:type="dxa"/>
            <w:tcBorders>
              <w:top w:val="nil"/>
              <w:left w:val="nil"/>
              <w:bottom w:val="single" w:sz="4" w:space="0" w:color="auto"/>
              <w:right w:val="single" w:sz="12" w:space="0" w:color="auto"/>
            </w:tcBorders>
            <w:shd w:val="clear" w:color="auto" w:fill="auto"/>
            <w:noWrap/>
            <w:vAlign w:val="bottom"/>
            <w:hideMark/>
          </w:tcPr>
          <w:p w14:paraId="103959DB"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2425EFE"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747FA7C"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30</w:t>
            </w:r>
          </w:p>
        </w:tc>
        <w:tc>
          <w:tcPr>
            <w:tcW w:w="5812" w:type="dxa"/>
            <w:tcBorders>
              <w:top w:val="nil"/>
              <w:left w:val="nil"/>
              <w:bottom w:val="single" w:sz="4" w:space="0" w:color="auto"/>
              <w:right w:val="single" w:sz="12" w:space="0" w:color="auto"/>
            </w:tcBorders>
            <w:shd w:val="clear" w:color="auto" w:fill="auto"/>
            <w:noWrap/>
            <w:vAlign w:val="center"/>
            <w:hideMark/>
          </w:tcPr>
          <w:p w14:paraId="5F613EDD"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Землянухина от в/з №1 до ВК 51</w:t>
            </w:r>
          </w:p>
        </w:tc>
        <w:tc>
          <w:tcPr>
            <w:tcW w:w="1933" w:type="dxa"/>
            <w:tcBorders>
              <w:top w:val="nil"/>
              <w:left w:val="nil"/>
              <w:bottom w:val="single" w:sz="4" w:space="0" w:color="auto"/>
              <w:right w:val="single" w:sz="12" w:space="0" w:color="auto"/>
            </w:tcBorders>
            <w:shd w:val="clear" w:color="auto" w:fill="auto"/>
            <w:noWrap/>
            <w:vAlign w:val="center"/>
            <w:hideMark/>
          </w:tcPr>
          <w:p w14:paraId="30B590A2"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710</w:t>
            </w:r>
          </w:p>
        </w:tc>
        <w:tc>
          <w:tcPr>
            <w:tcW w:w="1583" w:type="dxa"/>
            <w:tcBorders>
              <w:top w:val="nil"/>
              <w:left w:val="nil"/>
              <w:bottom w:val="single" w:sz="4" w:space="0" w:color="auto"/>
              <w:right w:val="single" w:sz="12" w:space="0" w:color="auto"/>
            </w:tcBorders>
            <w:shd w:val="clear" w:color="auto" w:fill="auto"/>
            <w:noWrap/>
            <w:vAlign w:val="bottom"/>
            <w:hideMark/>
          </w:tcPr>
          <w:p w14:paraId="407A635B"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6DF3E09"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743144F"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31</w:t>
            </w:r>
          </w:p>
        </w:tc>
        <w:tc>
          <w:tcPr>
            <w:tcW w:w="5812" w:type="dxa"/>
            <w:tcBorders>
              <w:top w:val="nil"/>
              <w:left w:val="nil"/>
              <w:bottom w:val="single" w:sz="4" w:space="0" w:color="auto"/>
              <w:right w:val="single" w:sz="12" w:space="0" w:color="auto"/>
            </w:tcBorders>
            <w:shd w:val="clear" w:color="auto" w:fill="auto"/>
            <w:noWrap/>
            <w:vAlign w:val="center"/>
            <w:hideMark/>
          </w:tcPr>
          <w:p w14:paraId="236EF2F8"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Молодежная от ВК114 до ВК 99</w:t>
            </w:r>
          </w:p>
        </w:tc>
        <w:tc>
          <w:tcPr>
            <w:tcW w:w="1933" w:type="dxa"/>
            <w:tcBorders>
              <w:top w:val="nil"/>
              <w:left w:val="nil"/>
              <w:bottom w:val="single" w:sz="4" w:space="0" w:color="auto"/>
              <w:right w:val="single" w:sz="12" w:space="0" w:color="auto"/>
            </w:tcBorders>
            <w:shd w:val="clear" w:color="auto" w:fill="auto"/>
            <w:noWrap/>
            <w:vAlign w:val="center"/>
            <w:hideMark/>
          </w:tcPr>
          <w:p w14:paraId="726BC685"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430</w:t>
            </w:r>
          </w:p>
        </w:tc>
        <w:tc>
          <w:tcPr>
            <w:tcW w:w="1583" w:type="dxa"/>
            <w:tcBorders>
              <w:top w:val="nil"/>
              <w:left w:val="nil"/>
              <w:bottom w:val="single" w:sz="4" w:space="0" w:color="auto"/>
              <w:right w:val="single" w:sz="12" w:space="0" w:color="auto"/>
            </w:tcBorders>
            <w:shd w:val="clear" w:color="auto" w:fill="auto"/>
            <w:noWrap/>
            <w:vAlign w:val="bottom"/>
            <w:hideMark/>
          </w:tcPr>
          <w:p w14:paraId="2BABBF86"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04640FA1"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6D5BCE9C"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32</w:t>
            </w:r>
          </w:p>
        </w:tc>
        <w:tc>
          <w:tcPr>
            <w:tcW w:w="5812" w:type="dxa"/>
            <w:tcBorders>
              <w:top w:val="nil"/>
              <w:left w:val="nil"/>
              <w:bottom w:val="single" w:sz="4" w:space="0" w:color="auto"/>
              <w:right w:val="single" w:sz="12" w:space="0" w:color="auto"/>
            </w:tcBorders>
            <w:shd w:val="clear" w:color="auto" w:fill="auto"/>
            <w:noWrap/>
            <w:vAlign w:val="center"/>
            <w:hideMark/>
          </w:tcPr>
          <w:p w14:paraId="761233E0"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Разведчиков от в/з №1 до ВК38</w:t>
            </w:r>
          </w:p>
        </w:tc>
        <w:tc>
          <w:tcPr>
            <w:tcW w:w="1933" w:type="dxa"/>
            <w:tcBorders>
              <w:top w:val="nil"/>
              <w:left w:val="nil"/>
              <w:bottom w:val="single" w:sz="4" w:space="0" w:color="auto"/>
              <w:right w:val="single" w:sz="12" w:space="0" w:color="auto"/>
            </w:tcBorders>
            <w:shd w:val="clear" w:color="auto" w:fill="auto"/>
            <w:noWrap/>
            <w:vAlign w:val="center"/>
            <w:hideMark/>
          </w:tcPr>
          <w:p w14:paraId="335D064C"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710</w:t>
            </w:r>
          </w:p>
        </w:tc>
        <w:tc>
          <w:tcPr>
            <w:tcW w:w="1583" w:type="dxa"/>
            <w:tcBorders>
              <w:top w:val="nil"/>
              <w:left w:val="nil"/>
              <w:bottom w:val="single" w:sz="4" w:space="0" w:color="auto"/>
              <w:right w:val="single" w:sz="12" w:space="0" w:color="auto"/>
            </w:tcBorders>
            <w:shd w:val="clear" w:color="auto" w:fill="auto"/>
            <w:noWrap/>
            <w:vAlign w:val="bottom"/>
            <w:hideMark/>
          </w:tcPr>
          <w:p w14:paraId="12C75712"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94FAC56"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DB84EE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33</w:t>
            </w:r>
          </w:p>
        </w:tc>
        <w:tc>
          <w:tcPr>
            <w:tcW w:w="5812" w:type="dxa"/>
            <w:tcBorders>
              <w:top w:val="nil"/>
              <w:left w:val="nil"/>
              <w:bottom w:val="single" w:sz="4" w:space="0" w:color="auto"/>
              <w:right w:val="single" w:sz="12" w:space="0" w:color="auto"/>
            </w:tcBorders>
            <w:shd w:val="clear" w:color="auto" w:fill="auto"/>
            <w:noWrap/>
            <w:vAlign w:val="center"/>
            <w:hideMark/>
          </w:tcPr>
          <w:p w14:paraId="72B7F5B1"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пр. Нефтяников от ВК89 до ВК28 и от ВК 28 до ВК 27</w:t>
            </w:r>
          </w:p>
        </w:tc>
        <w:tc>
          <w:tcPr>
            <w:tcW w:w="1933" w:type="dxa"/>
            <w:tcBorders>
              <w:top w:val="nil"/>
              <w:left w:val="nil"/>
              <w:bottom w:val="single" w:sz="4" w:space="0" w:color="auto"/>
              <w:right w:val="single" w:sz="12" w:space="0" w:color="auto"/>
            </w:tcBorders>
            <w:shd w:val="clear" w:color="auto" w:fill="auto"/>
            <w:noWrap/>
            <w:vAlign w:val="center"/>
            <w:hideMark/>
          </w:tcPr>
          <w:p w14:paraId="16597838"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1 440</w:t>
            </w:r>
          </w:p>
        </w:tc>
        <w:tc>
          <w:tcPr>
            <w:tcW w:w="1583" w:type="dxa"/>
            <w:tcBorders>
              <w:top w:val="nil"/>
              <w:left w:val="nil"/>
              <w:bottom w:val="single" w:sz="4" w:space="0" w:color="auto"/>
              <w:right w:val="single" w:sz="12" w:space="0" w:color="auto"/>
            </w:tcBorders>
            <w:shd w:val="clear" w:color="auto" w:fill="auto"/>
            <w:noWrap/>
            <w:vAlign w:val="bottom"/>
            <w:hideMark/>
          </w:tcPr>
          <w:p w14:paraId="0165CBFF"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5CCBFCED"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09329A6"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34</w:t>
            </w:r>
          </w:p>
        </w:tc>
        <w:tc>
          <w:tcPr>
            <w:tcW w:w="5812" w:type="dxa"/>
            <w:tcBorders>
              <w:top w:val="nil"/>
              <w:left w:val="nil"/>
              <w:bottom w:val="single" w:sz="4" w:space="0" w:color="auto"/>
              <w:right w:val="single" w:sz="12" w:space="0" w:color="auto"/>
            </w:tcBorders>
            <w:shd w:val="clear" w:color="auto" w:fill="auto"/>
            <w:noWrap/>
            <w:vAlign w:val="center"/>
            <w:hideMark/>
          </w:tcPr>
          <w:p w14:paraId="68B19267"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пр. Нефтяников от ВК 10 до ВК3 и по пер.</w:t>
            </w:r>
            <w:r w:rsidR="00E04CBF" w:rsidRPr="00C56B89">
              <w:rPr>
                <w:rFonts w:ascii="Times New Roman" w:eastAsia="Times New Roman" w:hAnsi="Times New Roman"/>
                <w:sz w:val="24"/>
                <w:lang w:eastAsia="ru-RU"/>
              </w:rPr>
              <w:t xml:space="preserve"> </w:t>
            </w:r>
            <w:r w:rsidRPr="00C56B89">
              <w:rPr>
                <w:rFonts w:ascii="Times New Roman" w:eastAsia="Times New Roman" w:hAnsi="Times New Roman"/>
                <w:sz w:val="24"/>
                <w:lang w:eastAsia="ru-RU"/>
              </w:rPr>
              <w:t>Девонский от ВК3 до ВК52</w:t>
            </w:r>
          </w:p>
        </w:tc>
        <w:tc>
          <w:tcPr>
            <w:tcW w:w="1933" w:type="dxa"/>
            <w:tcBorders>
              <w:top w:val="nil"/>
              <w:left w:val="nil"/>
              <w:bottom w:val="single" w:sz="4" w:space="0" w:color="auto"/>
              <w:right w:val="single" w:sz="12" w:space="0" w:color="auto"/>
            </w:tcBorders>
            <w:shd w:val="clear" w:color="auto" w:fill="auto"/>
            <w:noWrap/>
            <w:vAlign w:val="center"/>
            <w:hideMark/>
          </w:tcPr>
          <w:p w14:paraId="7F4A7618"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600</w:t>
            </w:r>
          </w:p>
        </w:tc>
        <w:tc>
          <w:tcPr>
            <w:tcW w:w="1583" w:type="dxa"/>
            <w:tcBorders>
              <w:top w:val="nil"/>
              <w:left w:val="nil"/>
              <w:bottom w:val="single" w:sz="4" w:space="0" w:color="auto"/>
              <w:right w:val="single" w:sz="12" w:space="0" w:color="auto"/>
            </w:tcBorders>
            <w:shd w:val="clear" w:color="auto" w:fill="auto"/>
            <w:noWrap/>
            <w:vAlign w:val="bottom"/>
            <w:hideMark/>
          </w:tcPr>
          <w:p w14:paraId="66A18083"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0D99BBF9"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18B2FA0D"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35</w:t>
            </w:r>
          </w:p>
        </w:tc>
        <w:tc>
          <w:tcPr>
            <w:tcW w:w="5812" w:type="dxa"/>
            <w:tcBorders>
              <w:top w:val="nil"/>
              <w:left w:val="nil"/>
              <w:bottom w:val="single" w:sz="4" w:space="0" w:color="auto"/>
              <w:right w:val="single" w:sz="12" w:space="0" w:color="auto"/>
            </w:tcBorders>
            <w:shd w:val="clear" w:color="auto" w:fill="auto"/>
            <w:noWrap/>
            <w:vAlign w:val="center"/>
            <w:hideMark/>
          </w:tcPr>
          <w:p w14:paraId="252F720E"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По ул. Матросова от ВК51 до ВК6 </w:t>
            </w:r>
          </w:p>
        </w:tc>
        <w:tc>
          <w:tcPr>
            <w:tcW w:w="1933" w:type="dxa"/>
            <w:tcBorders>
              <w:top w:val="nil"/>
              <w:left w:val="nil"/>
              <w:bottom w:val="single" w:sz="4" w:space="0" w:color="auto"/>
              <w:right w:val="single" w:sz="12" w:space="0" w:color="auto"/>
            </w:tcBorders>
            <w:shd w:val="clear" w:color="auto" w:fill="auto"/>
            <w:noWrap/>
            <w:vAlign w:val="center"/>
            <w:hideMark/>
          </w:tcPr>
          <w:p w14:paraId="283758CE"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420</w:t>
            </w:r>
          </w:p>
        </w:tc>
        <w:tc>
          <w:tcPr>
            <w:tcW w:w="1583" w:type="dxa"/>
            <w:tcBorders>
              <w:top w:val="nil"/>
              <w:left w:val="nil"/>
              <w:bottom w:val="single" w:sz="4" w:space="0" w:color="auto"/>
              <w:right w:val="single" w:sz="12" w:space="0" w:color="auto"/>
            </w:tcBorders>
            <w:shd w:val="clear" w:color="auto" w:fill="auto"/>
            <w:noWrap/>
            <w:vAlign w:val="bottom"/>
            <w:hideMark/>
          </w:tcPr>
          <w:p w14:paraId="6E56A8E1"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148B77D1"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DCCF93A"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36</w:t>
            </w:r>
          </w:p>
        </w:tc>
        <w:tc>
          <w:tcPr>
            <w:tcW w:w="5812" w:type="dxa"/>
            <w:tcBorders>
              <w:top w:val="nil"/>
              <w:left w:val="nil"/>
              <w:bottom w:val="single" w:sz="4" w:space="0" w:color="auto"/>
              <w:right w:val="single" w:sz="12" w:space="0" w:color="auto"/>
            </w:tcBorders>
            <w:shd w:val="clear" w:color="auto" w:fill="auto"/>
            <w:noWrap/>
            <w:vAlign w:val="center"/>
            <w:hideMark/>
          </w:tcPr>
          <w:p w14:paraId="1B8201A3"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по ул. Строителей от ВК39 до ВК1 </w:t>
            </w:r>
          </w:p>
        </w:tc>
        <w:tc>
          <w:tcPr>
            <w:tcW w:w="1933" w:type="dxa"/>
            <w:tcBorders>
              <w:top w:val="nil"/>
              <w:left w:val="nil"/>
              <w:bottom w:val="single" w:sz="4" w:space="0" w:color="auto"/>
              <w:right w:val="single" w:sz="12" w:space="0" w:color="auto"/>
            </w:tcBorders>
            <w:shd w:val="clear" w:color="auto" w:fill="auto"/>
            <w:noWrap/>
            <w:vAlign w:val="center"/>
            <w:hideMark/>
          </w:tcPr>
          <w:p w14:paraId="65857C57"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608</w:t>
            </w:r>
          </w:p>
        </w:tc>
        <w:tc>
          <w:tcPr>
            <w:tcW w:w="1583" w:type="dxa"/>
            <w:tcBorders>
              <w:top w:val="nil"/>
              <w:left w:val="nil"/>
              <w:bottom w:val="single" w:sz="4" w:space="0" w:color="auto"/>
              <w:right w:val="single" w:sz="12" w:space="0" w:color="auto"/>
            </w:tcBorders>
            <w:shd w:val="clear" w:color="auto" w:fill="auto"/>
            <w:noWrap/>
            <w:vAlign w:val="bottom"/>
            <w:hideMark/>
          </w:tcPr>
          <w:p w14:paraId="4D00034D"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4A12F34F"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5805468"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37</w:t>
            </w:r>
          </w:p>
        </w:tc>
        <w:tc>
          <w:tcPr>
            <w:tcW w:w="5812" w:type="dxa"/>
            <w:tcBorders>
              <w:top w:val="nil"/>
              <w:left w:val="nil"/>
              <w:bottom w:val="single" w:sz="4" w:space="0" w:color="auto"/>
              <w:right w:val="single" w:sz="12" w:space="0" w:color="auto"/>
            </w:tcBorders>
            <w:shd w:val="clear" w:color="auto" w:fill="auto"/>
            <w:noWrap/>
            <w:vAlign w:val="center"/>
            <w:hideMark/>
          </w:tcPr>
          <w:p w14:paraId="6732FE8F"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По ул. Строителей от ВК39 до ВК6 </w:t>
            </w:r>
          </w:p>
        </w:tc>
        <w:tc>
          <w:tcPr>
            <w:tcW w:w="1933" w:type="dxa"/>
            <w:tcBorders>
              <w:top w:val="nil"/>
              <w:left w:val="nil"/>
              <w:bottom w:val="single" w:sz="4" w:space="0" w:color="auto"/>
              <w:right w:val="single" w:sz="12" w:space="0" w:color="auto"/>
            </w:tcBorders>
            <w:shd w:val="clear" w:color="auto" w:fill="auto"/>
            <w:noWrap/>
            <w:vAlign w:val="center"/>
            <w:hideMark/>
          </w:tcPr>
          <w:p w14:paraId="2A5C998E"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265</w:t>
            </w:r>
          </w:p>
        </w:tc>
        <w:tc>
          <w:tcPr>
            <w:tcW w:w="1583" w:type="dxa"/>
            <w:tcBorders>
              <w:top w:val="nil"/>
              <w:left w:val="nil"/>
              <w:bottom w:val="single" w:sz="4" w:space="0" w:color="auto"/>
              <w:right w:val="single" w:sz="12" w:space="0" w:color="auto"/>
            </w:tcBorders>
            <w:shd w:val="clear" w:color="auto" w:fill="auto"/>
            <w:noWrap/>
            <w:vAlign w:val="bottom"/>
            <w:hideMark/>
          </w:tcPr>
          <w:p w14:paraId="3D7B9BC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2AE631E8"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40D0061"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38</w:t>
            </w:r>
          </w:p>
        </w:tc>
        <w:tc>
          <w:tcPr>
            <w:tcW w:w="5812" w:type="dxa"/>
            <w:tcBorders>
              <w:top w:val="nil"/>
              <w:left w:val="nil"/>
              <w:bottom w:val="single" w:sz="4" w:space="0" w:color="auto"/>
              <w:right w:val="single" w:sz="12" w:space="0" w:color="auto"/>
            </w:tcBorders>
            <w:shd w:val="clear" w:color="auto" w:fill="auto"/>
            <w:noWrap/>
            <w:vAlign w:val="center"/>
            <w:hideMark/>
          </w:tcPr>
          <w:p w14:paraId="11D46B8C"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По ул. Строителей от ВК6 до ВК9 , </w:t>
            </w:r>
          </w:p>
        </w:tc>
        <w:tc>
          <w:tcPr>
            <w:tcW w:w="1933" w:type="dxa"/>
            <w:tcBorders>
              <w:top w:val="nil"/>
              <w:left w:val="nil"/>
              <w:bottom w:val="single" w:sz="4" w:space="0" w:color="auto"/>
              <w:right w:val="single" w:sz="12" w:space="0" w:color="auto"/>
            </w:tcBorders>
            <w:shd w:val="clear" w:color="auto" w:fill="auto"/>
            <w:noWrap/>
            <w:vAlign w:val="center"/>
            <w:hideMark/>
          </w:tcPr>
          <w:p w14:paraId="1D2E9953"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530</w:t>
            </w:r>
          </w:p>
        </w:tc>
        <w:tc>
          <w:tcPr>
            <w:tcW w:w="1583" w:type="dxa"/>
            <w:tcBorders>
              <w:top w:val="nil"/>
              <w:left w:val="nil"/>
              <w:bottom w:val="single" w:sz="4" w:space="0" w:color="auto"/>
              <w:right w:val="single" w:sz="12" w:space="0" w:color="auto"/>
            </w:tcBorders>
            <w:shd w:val="clear" w:color="auto" w:fill="auto"/>
            <w:noWrap/>
            <w:vAlign w:val="bottom"/>
            <w:hideMark/>
          </w:tcPr>
          <w:p w14:paraId="1FBCD939"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72B6327"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C154EB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39</w:t>
            </w:r>
          </w:p>
        </w:tc>
        <w:tc>
          <w:tcPr>
            <w:tcW w:w="5812" w:type="dxa"/>
            <w:tcBorders>
              <w:top w:val="nil"/>
              <w:left w:val="nil"/>
              <w:bottom w:val="single" w:sz="4" w:space="0" w:color="auto"/>
              <w:right w:val="single" w:sz="12" w:space="0" w:color="auto"/>
            </w:tcBorders>
            <w:shd w:val="clear" w:color="auto" w:fill="auto"/>
            <w:noWrap/>
            <w:vAlign w:val="center"/>
            <w:hideMark/>
          </w:tcPr>
          <w:p w14:paraId="3879E6F3"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По ул. Строителей, Чапаева от ВК9 до ВК4 , </w:t>
            </w:r>
          </w:p>
        </w:tc>
        <w:tc>
          <w:tcPr>
            <w:tcW w:w="1933" w:type="dxa"/>
            <w:tcBorders>
              <w:top w:val="nil"/>
              <w:left w:val="nil"/>
              <w:bottom w:val="single" w:sz="4" w:space="0" w:color="auto"/>
              <w:right w:val="single" w:sz="12" w:space="0" w:color="auto"/>
            </w:tcBorders>
            <w:shd w:val="clear" w:color="auto" w:fill="auto"/>
            <w:noWrap/>
            <w:vAlign w:val="center"/>
            <w:hideMark/>
          </w:tcPr>
          <w:p w14:paraId="379DC6A7"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790</w:t>
            </w:r>
          </w:p>
        </w:tc>
        <w:tc>
          <w:tcPr>
            <w:tcW w:w="1583" w:type="dxa"/>
            <w:tcBorders>
              <w:top w:val="nil"/>
              <w:left w:val="nil"/>
              <w:bottom w:val="single" w:sz="4" w:space="0" w:color="auto"/>
              <w:right w:val="single" w:sz="12" w:space="0" w:color="auto"/>
            </w:tcBorders>
            <w:shd w:val="clear" w:color="auto" w:fill="auto"/>
            <w:noWrap/>
            <w:vAlign w:val="bottom"/>
            <w:hideMark/>
          </w:tcPr>
          <w:p w14:paraId="3ADACE5C"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21A7A2D6"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687D72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40</w:t>
            </w:r>
          </w:p>
        </w:tc>
        <w:tc>
          <w:tcPr>
            <w:tcW w:w="5812" w:type="dxa"/>
            <w:tcBorders>
              <w:top w:val="nil"/>
              <w:left w:val="nil"/>
              <w:bottom w:val="single" w:sz="4" w:space="0" w:color="auto"/>
              <w:right w:val="single" w:sz="12" w:space="0" w:color="auto"/>
            </w:tcBorders>
            <w:shd w:val="clear" w:color="auto" w:fill="auto"/>
            <w:noWrap/>
            <w:vAlign w:val="center"/>
            <w:hideMark/>
          </w:tcPr>
          <w:p w14:paraId="345633CF"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Интернациональная от ВК18 до ВКпр.</w:t>
            </w:r>
          </w:p>
        </w:tc>
        <w:tc>
          <w:tcPr>
            <w:tcW w:w="1933" w:type="dxa"/>
            <w:tcBorders>
              <w:top w:val="nil"/>
              <w:left w:val="nil"/>
              <w:bottom w:val="single" w:sz="4" w:space="0" w:color="auto"/>
              <w:right w:val="single" w:sz="12" w:space="0" w:color="auto"/>
            </w:tcBorders>
            <w:shd w:val="clear" w:color="auto" w:fill="auto"/>
            <w:noWrap/>
            <w:vAlign w:val="center"/>
            <w:hideMark/>
          </w:tcPr>
          <w:p w14:paraId="6A0E65F6"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460</w:t>
            </w:r>
          </w:p>
        </w:tc>
        <w:tc>
          <w:tcPr>
            <w:tcW w:w="1583" w:type="dxa"/>
            <w:tcBorders>
              <w:top w:val="nil"/>
              <w:left w:val="nil"/>
              <w:bottom w:val="single" w:sz="4" w:space="0" w:color="auto"/>
              <w:right w:val="single" w:sz="12" w:space="0" w:color="auto"/>
            </w:tcBorders>
            <w:shd w:val="clear" w:color="auto" w:fill="auto"/>
            <w:noWrap/>
            <w:vAlign w:val="bottom"/>
            <w:hideMark/>
          </w:tcPr>
          <w:p w14:paraId="456A7F6F"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528BF54D"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71EB998"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41</w:t>
            </w:r>
          </w:p>
        </w:tc>
        <w:tc>
          <w:tcPr>
            <w:tcW w:w="5812" w:type="dxa"/>
            <w:tcBorders>
              <w:top w:val="nil"/>
              <w:left w:val="nil"/>
              <w:bottom w:val="single" w:sz="4" w:space="0" w:color="auto"/>
              <w:right w:val="single" w:sz="12" w:space="0" w:color="auto"/>
            </w:tcBorders>
            <w:shd w:val="clear" w:color="auto" w:fill="auto"/>
            <w:noWrap/>
            <w:vAlign w:val="center"/>
            <w:hideMark/>
          </w:tcPr>
          <w:p w14:paraId="30C2CB7E"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Первомайская от ВК</w:t>
            </w:r>
            <w:r w:rsidR="00E04CBF" w:rsidRPr="00C56B89">
              <w:rPr>
                <w:rFonts w:ascii="Times New Roman" w:eastAsia="Times New Roman" w:hAnsi="Times New Roman"/>
                <w:sz w:val="24"/>
                <w:lang w:eastAsia="ru-RU"/>
              </w:rPr>
              <w:t xml:space="preserve"> </w:t>
            </w:r>
            <w:r w:rsidRPr="00C56B89">
              <w:rPr>
                <w:rFonts w:ascii="Times New Roman" w:eastAsia="Times New Roman" w:hAnsi="Times New Roman"/>
                <w:sz w:val="24"/>
                <w:lang w:eastAsia="ru-RU"/>
              </w:rPr>
              <w:t>сущ./ПГ122 до ВК54</w:t>
            </w:r>
          </w:p>
        </w:tc>
        <w:tc>
          <w:tcPr>
            <w:tcW w:w="1933" w:type="dxa"/>
            <w:tcBorders>
              <w:top w:val="nil"/>
              <w:left w:val="nil"/>
              <w:bottom w:val="single" w:sz="4" w:space="0" w:color="auto"/>
              <w:right w:val="single" w:sz="12" w:space="0" w:color="auto"/>
            </w:tcBorders>
            <w:shd w:val="clear" w:color="auto" w:fill="auto"/>
            <w:noWrap/>
            <w:vAlign w:val="center"/>
            <w:hideMark/>
          </w:tcPr>
          <w:p w14:paraId="3C05815B"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1 600</w:t>
            </w:r>
          </w:p>
        </w:tc>
        <w:tc>
          <w:tcPr>
            <w:tcW w:w="1583" w:type="dxa"/>
            <w:tcBorders>
              <w:top w:val="nil"/>
              <w:left w:val="nil"/>
              <w:bottom w:val="single" w:sz="4" w:space="0" w:color="auto"/>
              <w:right w:val="single" w:sz="12" w:space="0" w:color="auto"/>
            </w:tcBorders>
            <w:shd w:val="clear" w:color="auto" w:fill="auto"/>
            <w:noWrap/>
            <w:vAlign w:val="bottom"/>
            <w:hideMark/>
          </w:tcPr>
          <w:p w14:paraId="3A405F11"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4E3C7A5D"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5E4E7AEA"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lastRenderedPageBreak/>
              <w:t>42</w:t>
            </w:r>
          </w:p>
        </w:tc>
        <w:tc>
          <w:tcPr>
            <w:tcW w:w="5812" w:type="dxa"/>
            <w:tcBorders>
              <w:top w:val="nil"/>
              <w:left w:val="nil"/>
              <w:bottom w:val="single" w:sz="4" w:space="0" w:color="auto"/>
              <w:right w:val="single" w:sz="12" w:space="0" w:color="auto"/>
            </w:tcBorders>
            <w:shd w:val="clear" w:color="auto" w:fill="auto"/>
            <w:noWrap/>
            <w:vAlign w:val="center"/>
            <w:hideMark/>
          </w:tcPr>
          <w:p w14:paraId="03CE4B16"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Азина от ВК5 до ВК80</w:t>
            </w:r>
          </w:p>
        </w:tc>
        <w:tc>
          <w:tcPr>
            <w:tcW w:w="1933" w:type="dxa"/>
            <w:tcBorders>
              <w:top w:val="nil"/>
              <w:left w:val="nil"/>
              <w:bottom w:val="single" w:sz="4" w:space="0" w:color="auto"/>
              <w:right w:val="single" w:sz="12" w:space="0" w:color="auto"/>
            </w:tcBorders>
            <w:shd w:val="clear" w:color="auto" w:fill="auto"/>
            <w:noWrap/>
            <w:vAlign w:val="center"/>
            <w:hideMark/>
          </w:tcPr>
          <w:p w14:paraId="1C2349E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2 400</w:t>
            </w:r>
          </w:p>
        </w:tc>
        <w:tc>
          <w:tcPr>
            <w:tcW w:w="1583" w:type="dxa"/>
            <w:tcBorders>
              <w:top w:val="nil"/>
              <w:left w:val="nil"/>
              <w:bottom w:val="single" w:sz="4" w:space="0" w:color="auto"/>
              <w:right w:val="single" w:sz="12" w:space="0" w:color="auto"/>
            </w:tcBorders>
            <w:shd w:val="clear" w:color="auto" w:fill="auto"/>
            <w:noWrap/>
            <w:vAlign w:val="bottom"/>
            <w:hideMark/>
          </w:tcPr>
          <w:p w14:paraId="10D81F7B"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5B32EAAB"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012F22F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43</w:t>
            </w:r>
          </w:p>
        </w:tc>
        <w:tc>
          <w:tcPr>
            <w:tcW w:w="5812" w:type="dxa"/>
            <w:tcBorders>
              <w:top w:val="nil"/>
              <w:left w:val="nil"/>
              <w:bottom w:val="single" w:sz="4" w:space="0" w:color="auto"/>
              <w:right w:val="single" w:sz="12" w:space="0" w:color="auto"/>
            </w:tcBorders>
            <w:shd w:val="clear" w:color="auto" w:fill="auto"/>
            <w:noWrap/>
            <w:vAlign w:val="center"/>
            <w:hideMark/>
          </w:tcPr>
          <w:p w14:paraId="085D4E20"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Говорова от ВК22 до ВК23/ПГ23</w:t>
            </w:r>
          </w:p>
        </w:tc>
        <w:tc>
          <w:tcPr>
            <w:tcW w:w="1933" w:type="dxa"/>
            <w:tcBorders>
              <w:top w:val="nil"/>
              <w:left w:val="nil"/>
              <w:bottom w:val="single" w:sz="4" w:space="0" w:color="auto"/>
              <w:right w:val="single" w:sz="12" w:space="0" w:color="auto"/>
            </w:tcBorders>
            <w:shd w:val="clear" w:color="auto" w:fill="auto"/>
            <w:noWrap/>
            <w:vAlign w:val="center"/>
            <w:hideMark/>
          </w:tcPr>
          <w:p w14:paraId="7E8AE6C8"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700</w:t>
            </w:r>
          </w:p>
        </w:tc>
        <w:tc>
          <w:tcPr>
            <w:tcW w:w="1583" w:type="dxa"/>
            <w:tcBorders>
              <w:top w:val="nil"/>
              <w:left w:val="nil"/>
              <w:bottom w:val="single" w:sz="4" w:space="0" w:color="auto"/>
              <w:right w:val="single" w:sz="12" w:space="0" w:color="auto"/>
            </w:tcBorders>
            <w:shd w:val="clear" w:color="auto" w:fill="auto"/>
            <w:noWrap/>
            <w:vAlign w:val="bottom"/>
            <w:hideMark/>
          </w:tcPr>
          <w:p w14:paraId="31C48519"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DB4314B"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B61931D"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44</w:t>
            </w:r>
          </w:p>
        </w:tc>
        <w:tc>
          <w:tcPr>
            <w:tcW w:w="5812" w:type="dxa"/>
            <w:tcBorders>
              <w:top w:val="nil"/>
              <w:left w:val="nil"/>
              <w:bottom w:val="single" w:sz="4" w:space="0" w:color="auto"/>
              <w:right w:val="single" w:sz="12" w:space="0" w:color="auto"/>
            </w:tcBorders>
            <w:shd w:val="clear" w:color="auto" w:fill="auto"/>
            <w:noWrap/>
            <w:vAlign w:val="center"/>
            <w:hideMark/>
          </w:tcPr>
          <w:p w14:paraId="79559613"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w:t>
            </w:r>
            <w:r w:rsidR="00E04CBF" w:rsidRPr="00C56B89">
              <w:rPr>
                <w:rFonts w:ascii="Times New Roman" w:eastAsia="Times New Roman" w:hAnsi="Times New Roman"/>
                <w:sz w:val="24"/>
                <w:lang w:eastAsia="ru-RU"/>
              </w:rPr>
              <w:t xml:space="preserve"> </w:t>
            </w:r>
            <w:r w:rsidRPr="00C56B89">
              <w:rPr>
                <w:rFonts w:ascii="Times New Roman" w:eastAsia="Times New Roman" w:hAnsi="Times New Roman"/>
                <w:sz w:val="24"/>
                <w:lang w:eastAsia="ru-RU"/>
              </w:rPr>
              <w:t>Тукая от ВК30 до ВК сущ.</w:t>
            </w:r>
          </w:p>
        </w:tc>
        <w:tc>
          <w:tcPr>
            <w:tcW w:w="1933" w:type="dxa"/>
            <w:tcBorders>
              <w:top w:val="nil"/>
              <w:left w:val="nil"/>
              <w:bottom w:val="single" w:sz="4" w:space="0" w:color="auto"/>
              <w:right w:val="single" w:sz="12" w:space="0" w:color="auto"/>
            </w:tcBorders>
            <w:shd w:val="clear" w:color="auto" w:fill="auto"/>
            <w:noWrap/>
            <w:vAlign w:val="center"/>
            <w:hideMark/>
          </w:tcPr>
          <w:p w14:paraId="636B4F3C"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1 200</w:t>
            </w:r>
          </w:p>
        </w:tc>
        <w:tc>
          <w:tcPr>
            <w:tcW w:w="1583" w:type="dxa"/>
            <w:tcBorders>
              <w:top w:val="nil"/>
              <w:left w:val="nil"/>
              <w:bottom w:val="single" w:sz="4" w:space="0" w:color="auto"/>
              <w:right w:val="single" w:sz="12" w:space="0" w:color="auto"/>
            </w:tcBorders>
            <w:shd w:val="clear" w:color="auto" w:fill="auto"/>
            <w:noWrap/>
            <w:vAlign w:val="bottom"/>
            <w:hideMark/>
          </w:tcPr>
          <w:p w14:paraId="26CBA636"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2278B35"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4D3F59F"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45</w:t>
            </w:r>
          </w:p>
        </w:tc>
        <w:tc>
          <w:tcPr>
            <w:tcW w:w="5812" w:type="dxa"/>
            <w:tcBorders>
              <w:top w:val="nil"/>
              <w:left w:val="nil"/>
              <w:bottom w:val="single" w:sz="4" w:space="0" w:color="auto"/>
              <w:right w:val="single" w:sz="12" w:space="0" w:color="auto"/>
            </w:tcBorders>
            <w:shd w:val="clear" w:color="auto" w:fill="auto"/>
            <w:noWrap/>
            <w:vAlign w:val="center"/>
            <w:hideMark/>
          </w:tcPr>
          <w:p w14:paraId="4282937A"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Нефтяников от ВК57 до ВК 93</w:t>
            </w:r>
          </w:p>
        </w:tc>
        <w:tc>
          <w:tcPr>
            <w:tcW w:w="1933" w:type="dxa"/>
            <w:tcBorders>
              <w:top w:val="nil"/>
              <w:left w:val="nil"/>
              <w:bottom w:val="single" w:sz="4" w:space="0" w:color="auto"/>
              <w:right w:val="single" w:sz="12" w:space="0" w:color="auto"/>
            </w:tcBorders>
            <w:shd w:val="clear" w:color="auto" w:fill="auto"/>
            <w:noWrap/>
            <w:vAlign w:val="center"/>
            <w:hideMark/>
          </w:tcPr>
          <w:p w14:paraId="26608A6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600</w:t>
            </w:r>
          </w:p>
        </w:tc>
        <w:tc>
          <w:tcPr>
            <w:tcW w:w="1583" w:type="dxa"/>
            <w:tcBorders>
              <w:top w:val="nil"/>
              <w:left w:val="nil"/>
              <w:bottom w:val="single" w:sz="4" w:space="0" w:color="auto"/>
              <w:right w:val="single" w:sz="12" w:space="0" w:color="auto"/>
            </w:tcBorders>
            <w:shd w:val="clear" w:color="auto" w:fill="auto"/>
            <w:noWrap/>
            <w:vAlign w:val="bottom"/>
            <w:hideMark/>
          </w:tcPr>
          <w:p w14:paraId="60AB995E"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BB99076"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321444D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46</w:t>
            </w:r>
          </w:p>
        </w:tc>
        <w:tc>
          <w:tcPr>
            <w:tcW w:w="5812" w:type="dxa"/>
            <w:tcBorders>
              <w:top w:val="nil"/>
              <w:left w:val="nil"/>
              <w:bottom w:val="single" w:sz="4" w:space="0" w:color="auto"/>
              <w:right w:val="single" w:sz="12" w:space="0" w:color="auto"/>
            </w:tcBorders>
            <w:shd w:val="clear" w:color="auto" w:fill="auto"/>
            <w:noWrap/>
            <w:vAlign w:val="center"/>
            <w:hideMark/>
          </w:tcPr>
          <w:p w14:paraId="4EA21571"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Северная от ВК1 до ВК53/ПГ55</w:t>
            </w:r>
          </w:p>
        </w:tc>
        <w:tc>
          <w:tcPr>
            <w:tcW w:w="1933" w:type="dxa"/>
            <w:tcBorders>
              <w:top w:val="nil"/>
              <w:left w:val="nil"/>
              <w:bottom w:val="single" w:sz="4" w:space="0" w:color="auto"/>
              <w:right w:val="single" w:sz="12" w:space="0" w:color="auto"/>
            </w:tcBorders>
            <w:shd w:val="clear" w:color="auto" w:fill="auto"/>
            <w:noWrap/>
            <w:vAlign w:val="center"/>
            <w:hideMark/>
          </w:tcPr>
          <w:p w14:paraId="3B1D7D5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820</w:t>
            </w:r>
          </w:p>
        </w:tc>
        <w:tc>
          <w:tcPr>
            <w:tcW w:w="1583" w:type="dxa"/>
            <w:tcBorders>
              <w:top w:val="nil"/>
              <w:left w:val="nil"/>
              <w:bottom w:val="single" w:sz="4" w:space="0" w:color="auto"/>
              <w:right w:val="single" w:sz="12" w:space="0" w:color="auto"/>
            </w:tcBorders>
            <w:shd w:val="clear" w:color="auto" w:fill="auto"/>
            <w:noWrap/>
            <w:vAlign w:val="bottom"/>
            <w:hideMark/>
          </w:tcPr>
          <w:p w14:paraId="755F7FDF"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02E017AF"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8E7E1D9"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47</w:t>
            </w:r>
          </w:p>
        </w:tc>
        <w:tc>
          <w:tcPr>
            <w:tcW w:w="5812" w:type="dxa"/>
            <w:tcBorders>
              <w:top w:val="nil"/>
              <w:left w:val="nil"/>
              <w:bottom w:val="single" w:sz="4" w:space="0" w:color="auto"/>
              <w:right w:val="single" w:sz="12" w:space="0" w:color="auto"/>
            </w:tcBorders>
            <w:shd w:val="clear" w:color="auto" w:fill="auto"/>
            <w:noWrap/>
            <w:vAlign w:val="center"/>
            <w:hideMark/>
          </w:tcPr>
          <w:p w14:paraId="02D019BA"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ул. Свердова от ВК1 до ВК49</w:t>
            </w:r>
          </w:p>
        </w:tc>
        <w:tc>
          <w:tcPr>
            <w:tcW w:w="1933" w:type="dxa"/>
            <w:tcBorders>
              <w:top w:val="nil"/>
              <w:left w:val="nil"/>
              <w:bottom w:val="single" w:sz="4" w:space="0" w:color="auto"/>
              <w:right w:val="single" w:sz="12" w:space="0" w:color="auto"/>
            </w:tcBorders>
            <w:shd w:val="clear" w:color="auto" w:fill="auto"/>
            <w:noWrap/>
            <w:vAlign w:val="center"/>
            <w:hideMark/>
          </w:tcPr>
          <w:p w14:paraId="0477AA86"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1 400</w:t>
            </w:r>
          </w:p>
        </w:tc>
        <w:tc>
          <w:tcPr>
            <w:tcW w:w="1583" w:type="dxa"/>
            <w:tcBorders>
              <w:top w:val="nil"/>
              <w:left w:val="nil"/>
              <w:bottom w:val="single" w:sz="4" w:space="0" w:color="auto"/>
              <w:right w:val="single" w:sz="12" w:space="0" w:color="auto"/>
            </w:tcBorders>
            <w:shd w:val="clear" w:color="auto" w:fill="auto"/>
            <w:noWrap/>
            <w:vAlign w:val="bottom"/>
            <w:hideMark/>
          </w:tcPr>
          <w:p w14:paraId="7DD581C3"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0FCCEBCF"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69F956E2"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48</w:t>
            </w:r>
          </w:p>
        </w:tc>
        <w:tc>
          <w:tcPr>
            <w:tcW w:w="5812" w:type="dxa"/>
            <w:tcBorders>
              <w:top w:val="nil"/>
              <w:left w:val="nil"/>
              <w:bottom w:val="single" w:sz="4" w:space="0" w:color="auto"/>
              <w:right w:val="single" w:sz="12" w:space="0" w:color="auto"/>
            </w:tcBorders>
            <w:shd w:val="clear" w:color="auto" w:fill="auto"/>
            <w:noWrap/>
            <w:vAlign w:val="center"/>
            <w:hideMark/>
          </w:tcPr>
          <w:p w14:paraId="1D8712CB"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 xml:space="preserve">По ул. М. Джалиля от ВК27 до ВК 37 </w:t>
            </w:r>
          </w:p>
        </w:tc>
        <w:tc>
          <w:tcPr>
            <w:tcW w:w="1933" w:type="dxa"/>
            <w:tcBorders>
              <w:top w:val="nil"/>
              <w:left w:val="nil"/>
              <w:bottom w:val="single" w:sz="4" w:space="0" w:color="auto"/>
              <w:right w:val="single" w:sz="12" w:space="0" w:color="auto"/>
            </w:tcBorders>
            <w:shd w:val="clear" w:color="auto" w:fill="auto"/>
            <w:noWrap/>
            <w:vAlign w:val="center"/>
            <w:hideMark/>
          </w:tcPr>
          <w:p w14:paraId="61E8B56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500</w:t>
            </w:r>
          </w:p>
        </w:tc>
        <w:tc>
          <w:tcPr>
            <w:tcW w:w="1583" w:type="dxa"/>
            <w:tcBorders>
              <w:top w:val="nil"/>
              <w:left w:val="nil"/>
              <w:bottom w:val="single" w:sz="4" w:space="0" w:color="auto"/>
              <w:right w:val="single" w:sz="12" w:space="0" w:color="auto"/>
            </w:tcBorders>
            <w:shd w:val="clear" w:color="auto" w:fill="auto"/>
            <w:noWrap/>
            <w:vAlign w:val="bottom"/>
            <w:hideMark/>
          </w:tcPr>
          <w:p w14:paraId="37854C4D"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36BCA07E" w14:textId="77777777" w:rsidTr="00641015">
        <w:trPr>
          <w:trHeight w:val="360"/>
        </w:trPr>
        <w:tc>
          <w:tcPr>
            <w:tcW w:w="552" w:type="dxa"/>
            <w:tcBorders>
              <w:top w:val="nil"/>
              <w:left w:val="single" w:sz="12" w:space="0" w:color="auto"/>
              <w:bottom w:val="single" w:sz="4" w:space="0" w:color="auto"/>
              <w:right w:val="single" w:sz="12" w:space="0" w:color="auto"/>
            </w:tcBorders>
            <w:shd w:val="clear" w:color="auto" w:fill="auto"/>
            <w:noWrap/>
            <w:vAlign w:val="bottom"/>
            <w:hideMark/>
          </w:tcPr>
          <w:p w14:paraId="437F22C4"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49</w:t>
            </w:r>
          </w:p>
        </w:tc>
        <w:tc>
          <w:tcPr>
            <w:tcW w:w="5812" w:type="dxa"/>
            <w:tcBorders>
              <w:top w:val="nil"/>
              <w:left w:val="nil"/>
              <w:bottom w:val="single" w:sz="4" w:space="0" w:color="auto"/>
              <w:right w:val="single" w:sz="12" w:space="0" w:color="auto"/>
            </w:tcBorders>
            <w:shd w:val="clear" w:color="auto" w:fill="auto"/>
            <w:noWrap/>
            <w:vAlign w:val="center"/>
            <w:hideMark/>
          </w:tcPr>
          <w:p w14:paraId="7F658660"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пер.</w:t>
            </w:r>
            <w:r w:rsidR="00E04CBF" w:rsidRPr="00C56B89">
              <w:rPr>
                <w:rFonts w:ascii="Times New Roman" w:eastAsia="Times New Roman" w:hAnsi="Times New Roman"/>
                <w:sz w:val="24"/>
                <w:lang w:eastAsia="ru-RU"/>
              </w:rPr>
              <w:t xml:space="preserve"> </w:t>
            </w:r>
            <w:r w:rsidRPr="00C56B89">
              <w:rPr>
                <w:rFonts w:ascii="Times New Roman" w:eastAsia="Times New Roman" w:hAnsi="Times New Roman"/>
                <w:sz w:val="24"/>
                <w:lang w:eastAsia="ru-RU"/>
              </w:rPr>
              <w:t>Комсомольский от ВК 36 до ВК17</w:t>
            </w:r>
          </w:p>
        </w:tc>
        <w:tc>
          <w:tcPr>
            <w:tcW w:w="1933" w:type="dxa"/>
            <w:tcBorders>
              <w:top w:val="nil"/>
              <w:left w:val="nil"/>
              <w:bottom w:val="single" w:sz="4" w:space="0" w:color="auto"/>
              <w:right w:val="single" w:sz="12" w:space="0" w:color="auto"/>
            </w:tcBorders>
            <w:shd w:val="clear" w:color="auto" w:fill="auto"/>
            <w:noWrap/>
            <w:vAlign w:val="center"/>
            <w:hideMark/>
          </w:tcPr>
          <w:p w14:paraId="74E11485"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710</w:t>
            </w:r>
          </w:p>
        </w:tc>
        <w:tc>
          <w:tcPr>
            <w:tcW w:w="1583" w:type="dxa"/>
            <w:tcBorders>
              <w:top w:val="nil"/>
              <w:left w:val="nil"/>
              <w:bottom w:val="single" w:sz="4" w:space="0" w:color="auto"/>
              <w:right w:val="single" w:sz="12" w:space="0" w:color="auto"/>
            </w:tcBorders>
            <w:shd w:val="clear" w:color="auto" w:fill="auto"/>
            <w:noWrap/>
            <w:vAlign w:val="bottom"/>
            <w:hideMark/>
          </w:tcPr>
          <w:p w14:paraId="79DD380F"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6998ACF0" w14:textId="77777777" w:rsidTr="00641015">
        <w:trPr>
          <w:trHeight w:val="370"/>
        </w:trPr>
        <w:tc>
          <w:tcPr>
            <w:tcW w:w="552" w:type="dxa"/>
            <w:tcBorders>
              <w:top w:val="nil"/>
              <w:left w:val="single" w:sz="12" w:space="0" w:color="auto"/>
              <w:bottom w:val="single" w:sz="12" w:space="0" w:color="auto"/>
              <w:right w:val="single" w:sz="12" w:space="0" w:color="auto"/>
            </w:tcBorders>
            <w:shd w:val="clear" w:color="auto" w:fill="auto"/>
            <w:noWrap/>
            <w:vAlign w:val="bottom"/>
            <w:hideMark/>
          </w:tcPr>
          <w:p w14:paraId="7D65E427" w14:textId="77777777" w:rsidR="00641015" w:rsidRPr="00C56B89" w:rsidRDefault="00641015" w:rsidP="00641015">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50</w:t>
            </w:r>
          </w:p>
        </w:tc>
        <w:tc>
          <w:tcPr>
            <w:tcW w:w="5812" w:type="dxa"/>
            <w:tcBorders>
              <w:top w:val="nil"/>
              <w:left w:val="nil"/>
              <w:bottom w:val="single" w:sz="12" w:space="0" w:color="auto"/>
              <w:right w:val="single" w:sz="12" w:space="0" w:color="auto"/>
            </w:tcBorders>
            <w:shd w:val="clear" w:color="auto" w:fill="auto"/>
            <w:noWrap/>
            <w:vAlign w:val="center"/>
            <w:hideMark/>
          </w:tcPr>
          <w:p w14:paraId="48EE98F7" w14:textId="77777777" w:rsidR="00641015" w:rsidRPr="00C56B89" w:rsidRDefault="00641015" w:rsidP="00641015">
            <w:pPr>
              <w:rPr>
                <w:rFonts w:ascii="Times New Roman" w:eastAsia="Times New Roman" w:hAnsi="Times New Roman"/>
                <w:sz w:val="24"/>
                <w:lang w:eastAsia="ru-RU"/>
              </w:rPr>
            </w:pPr>
            <w:r w:rsidRPr="00C56B89">
              <w:rPr>
                <w:rFonts w:ascii="Times New Roman" w:eastAsia="Times New Roman" w:hAnsi="Times New Roman"/>
                <w:sz w:val="24"/>
                <w:lang w:eastAsia="ru-RU"/>
              </w:rPr>
              <w:t>По пер. Дорожников от ВК38 до ВК3</w:t>
            </w:r>
          </w:p>
        </w:tc>
        <w:tc>
          <w:tcPr>
            <w:tcW w:w="1933" w:type="dxa"/>
            <w:tcBorders>
              <w:top w:val="nil"/>
              <w:left w:val="nil"/>
              <w:bottom w:val="single" w:sz="12" w:space="0" w:color="auto"/>
              <w:right w:val="single" w:sz="12" w:space="0" w:color="auto"/>
            </w:tcBorders>
            <w:shd w:val="clear" w:color="auto" w:fill="auto"/>
            <w:noWrap/>
            <w:vAlign w:val="center"/>
            <w:hideMark/>
          </w:tcPr>
          <w:p w14:paraId="046F0BAF" w14:textId="77777777" w:rsidR="00641015" w:rsidRPr="00C56B89" w:rsidRDefault="00641015" w:rsidP="00641015">
            <w:pPr>
              <w:jc w:val="center"/>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450</w:t>
            </w:r>
          </w:p>
        </w:tc>
        <w:tc>
          <w:tcPr>
            <w:tcW w:w="1583" w:type="dxa"/>
            <w:tcBorders>
              <w:top w:val="nil"/>
              <w:left w:val="nil"/>
              <w:bottom w:val="single" w:sz="12" w:space="0" w:color="auto"/>
              <w:right w:val="single" w:sz="12" w:space="0" w:color="auto"/>
            </w:tcBorders>
            <w:shd w:val="clear" w:color="auto" w:fill="auto"/>
            <w:noWrap/>
            <w:vAlign w:val="bottom"/>
            <w:hideMark/>
          </w:tcPr>
          <w:p w14:paraId="331FE4C8"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tr w:rsidR="00641015" w:rsidRPr="00C56B89" w14:paraId="759FD69B" w14:textId="77777777" w:rsidTr="00641015">
        <w:trPr>
          <w:trHeight w:val="380"/>
        </w:trPr>
        <w:tc>
          <w:tcPr>
            <w:tcW w:w="552" w:type="dxa"/>
            <w:tcBorders>
              <w:top w:val="nil"/>
              <w:left w:val="single" w:sz="12" w:space="0" w:color="auto"/>
              <w:bottom w:val="single" w:sz="12" w:space="0" w:color="auto"/>
              <w:right w:val="single" w:sz="12" w:space="0" w:color="auto"/>
            </w:tcBorders>
            <w:shd w:val="clear" w:color="auto" w:fill="auto"/>
            <w:noWrap/>
            <w:vAlign w:val="bottom"/>
            <w:hideMark/>
          </w:tcPr>
          <w:p w14:paraId="212F5CB0"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5812" w:type="dxa"/>
            <w:tcBorders>
              <w:top w:val="nil"/>
              <w:left w:val="nil"/>
              <w:bottom w:val="single" w:sz="12" w:space="0" w:color="auto"/>
              <w:right w:val="single" w:sz="12" w:space="0" w:color="auto"/>
            </w:tcBorders>
            <w:shd w:val="clear" w:color="auto" w:fill="auto"/>
            <w:noWrap/>
            <w:vAlign w:val="center"/>
            <w:hideMark/>
          </w:tcPr>
          <w:p w14:paraId="31039C30" w14:textId="77777777" w:rsidR="00641015" w:rsidRPr="00C56B89" w:rsidRDefault="00641015" w:rsidP="00641015">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Общее</w:t>
            </w:r>
          </w:p>
        </w:tc>
        <w:tc>
          <w:tcPr>
            <w:tcW w:w="1933" w:type="dxa"/>
            <w:tcBorders>
              <w:top w:val="nil"/>
              <w:left w:val="nil"/>
              <w:bottom w:val="single" w:sz="12" w:space="0" w:color="auto"/>
              <w:right w:val="single" w:sz="12" w:space="0" w:color="auto"/>
            </w:tcBorders>
            <w:shd w:val="clear" w:color="auto" w:fill="auto"/>
            <w:noWrap/>
            <w:vAlign w:val="center"/>
            <w:hideMark/>
          </w:tcPr>
          <w:p w14:paraId="728BA584" w14:textId="77777777" w:rsidR="00641015" w:rsidRPr="00C56B89" w:rsidRDefault="00641015" w:rsidP="00641015">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38 473</w:t>
            </w:r>
          </w:p>
        </w:tc>
        <w:tc>
          <w:tcPr>
            <w:tcW w:w="1583" w:type="dxa"/>
            <w:tcBorders>
              <w:top w:val="nil"/>
              <w:left w:val="nil"/>
              <w:bottom w:val="single" w:sz="12" w:space="0" w:color="auto"/>
              <w:right w:val="single" w:sz="12" w:space="0" w:color="auto"/>
            </w:tcBorders>
            <w:shd w:val="clear" w:color="auto" w:fill="auto"/>
            <w:noWrap/>
            <w:vAlign w:val="bottom"/>
            <w:hideMark/>
          </w:tcPr>
          <w:p w14:paraId="7259AF1D" w14:textId="77777777" w:rsidR="00641015" w:rsidRPr="00C56B89" w:rsidRDefault="00641015" w:rsidP="00641015">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r>
      <w:bookmarkEnd w:id="43"/>
    </w:tbl>
    <w:p w14:paraId="0FF8E7E1" w14:textId="77777777" w:rsidR="00641015" w:rsidRPr="00C56B89" w:rsidRDefault="00641015" w:rsidP="002E2DB6">
      <w:pPr>
        <w:rPr>
          <w:rFonts w:ascii="Times New Roman" w:hAnsi="Times New Roman"/>
          <w:b/>
          <w:sz w:val="24"/>
        </w:rPr>
      </w:pPr>
    </w:p>
    <w:p w14:paraId="5AE4680C" w14:textId="77777777" w:rsidR="00F43132" w:rsidRPr="00C56B89" w:rsidRDefault="00F43132" w:rsidP="00F43132">
      <w:pPr>
        <w:shd w:val="clear" w:color="auto" w:fill="FFFFFF"/>
        <w:rPr>
          <w:rFonts w:ascii="Times New Roman" w:hAnsi="Times New Roman"/>
          <w:b/>
          <w:bCs/>
          <w:i/>
          <w:sz w:val="24"/>
          <w:lang w:eastAsia="ru-RU"/>
        </w:rPr>
      </w:pPr>
      <w:r w:rsidRPr="00C56B89">
        <w:rPr>
          <w:rFonts w:ascii="Times New Roman" w:hAnsi="Times New Roman"/>
          <w:b/>
          <w:bCs/>
          <w:i/>
          <w:sz w:val="24"/>
          <w:lang w:eastAsia="ru-RU"/>
        </w:rPr>
        <w:t>5. Реконструкция и модернизация канализационных насосных станций. Реконструкция и модернизация зданий и сооружений системы водоотведения.</w:t>
      </w:r>
    </w:p>
    <w:p w14:paraId="07786EE0" w14:textId="77777777" w:rsidR="00F43132" w:rsidRPr="00C56B89" w:rsidRDefault="00F43132" w:rsidP="00F43132">
      <w:pPr>
        <w:rPr>
          <w:rFonts w:ascii="Times New Roman" w:hAnsi="Times New Roman"/>
          <w:sz w:val="24"/>
          <w:lang w:eastAsia="ru-RU"/>
        </w:rPr>
      </w:pPr>
    </w:p>
    <w:p w14:paraId="32424B09" w14:textId="77777777" w:rsidR="00F43132" w:rsidRPr="00C56B89" w:rsidRDefault="00F43132" w:rsidP="00F43132">
      <w:pPr>
        <w:shd w:val="clear" w:color="auto" w:fill="FFFFFF"/>
        <w:ind w:firstLine="357"/>
        <w:rPr>
          <w:rFonts w:ascii="Times New Roman" w:hAnsi="Times New Roman"/>
          <w:sz w:val="24"/>
        </w:rPr>
      </w:pPr>
      <w:r w:rsidRPr="00C56B89">
        <w:rPr>
          <w:rFonts w:ascii="Times New Roman" w:hAnsi="Times New Roman"/>
          <w:sz w:val="24"/>
          <w:lang w:eastAsia="ru-RU"/>
        </w:rPr>
        <w:t>В системе водоотведения работают 12 канализационных станций.</w:t>
      </w:r>
      <w:r w:rsidRPr="00C56B89">
        <w:rPr>
          <w:rFonts w:ascii="Times New Roman" w:hAnsi="Times New Roman"/>
          <w:sz w:val="24"/>
        </w:rPr>
        <w:t xml:space="preserve"> Основные здания действующих КНС 1-13 построены по устаревшим проектам. Насосное оборудование, установленное в КНС, имеет предельный износ, некоторые марки насосов уже не выпускаются промышленностью. Необходима замена морально и физически устаревшего насосного оборудования на современное, с установкой ЧРП, что даст экономию электроэнергии до 30 %. </w:t>
      </w:r>
    </w:p>
    <w:p w14:paraId="344572EF" w14:textId="77777777" w:rsidR="00F43132" w:rsidRPr="00C56B89" w:rsidRDefault="00F43132" w:rsidP="00F43132">
      <w:pPr>
        <w:shd w:val="clear" w:color="auto" w:fill="FFFEFF"/>
        <w:ind w:firstLine="466"/>
        <w:rPr>
          <w:rFonts w:ascii="Times New Roman" w:hAnsi="Times New Roman"/>
          <w:sz w:val="24"/>
        </w:rPr>
      </w:pPr>
      <w:r w:rsidRPr="00C56B89">
        <w:rPr>
          <w:rFonts w:ascii="Times New Roman" w:hAnsi="Times New Roman"/>
          <w:sz w:val="24"/>
        </w:rPr>
        <w:t>Необходима реконструкция системы вентиляции в КНС 1-13. В настоящее время вентиляционные системы КНС 1-13 пришли в негодность. Из-за этого ж/б и металлоконструкции перекрытий пола и потолка разрушаются. Необходимо произвести реконструкцию вентиляционной системы с заменой воздуховодов на пластиковые трубы с последующей реконструкцией всех конструкций.</w:t>
      </w:r>
    </w:p>
    <w:p w14:paraId="67570C6B" w14:textId="77777777" w:rsidR="00F43132" w:rsidRPr="00C56B89" w:rsidRDefault="00F43132" w:rsidP="00F43132">
      <w:pPr>
        <w:shd w:val="clear" w:color="auto" w:fill="FFFEFF"/>
        <w:ind w:firstLine="408"/>
        <w:rPr>
          <w:rFonts w:ascii="Times New Roman" w:hAnsi="Times New Roman"/>
          <w:sz w:val="24"/>
        </w:rPr>
      </w:pPr>
      <w:r w:rsidRPr="00C56B89">
        <w:rPr>
          <w:rFonts w:ascii="Times New Roman" w:hAnsi="Times New Roman"/>
          <w:sz w:val="24"/>
        </w:rPr>
        <w:t>Полной реконструкции требует КНС-2, которая построена в 1962 году, рассчитана на прием сточных вод в объеме 5,5-6,0 тыс.м</w:t>
      </w:r>
      <w:r w:rsidRPr="00C56B89">
        <w:rPr>
          <w:rFonts w:ascii="Times New Roman" w:hAnsi="Times New Roman"/>
          <w:sz w:val="24"/>
          <w:vertAlign w:val="superscript"/>
        </w:rPr>
        <w:t>3</w:t>
      </w:r>
      <w:r w:rsidRPr="00C56B89">
        <w:rPr>
          <w:rFonts w:ascii="Times New Roman" w:hAnsi="Times New Roman"/>
          <w:sz w:val="24"/>
        </w:rPr>
        <w:t>/сут. С ростом города, увеличением производства промышленных предприятий, количество сточных вод постоянно увеличивается. При этом реконструкция здания не производилась. В настоящее время здание разрушается, имеются вывалы кирпича из верхней части стен, в районе отмостки имеются провалы грунта, трещины в кирпичных стенах. При работе тельфера из-за изменения нагрузок и их направления происходит деформация узлов крепления балки в стенах, стены расшатываются. Требуется срочная реконструкция.</w:t>
      </w:r>
    </w:p>
    <w:p w14:paraId="11845DA9" w14:textId="77777777" w:rsidR="00F43132" w:rsidRPr="00C56B89" w:rsidRDefault="00F43132" w:rsidP="00F43132">
      <w:pPr>
        <w:shd w:val="clear" w:color="auto" w:fill="FFFEFF"/>
        <w:ind w:firstLine="708"/>
        <w:rPr>
          <w:rFonts w:ascii="Times New Roman" w:hAnsi="Times New Roman"/>
          <w:sz w:val="24"/>
        </w:rPr>
      </w:pPr>
      <w:r w:rsidRPr="00C56B89">
        <w:rPr>
          <w:rFonts w:ascii="Times New Roman" w:hAnsi="Times New Roman"/>
          <w:sz w:val="24"/>
        </w:rPr>
        <w:t xml:space="preserve">  Реконструкция КНС-5. Построена в 1989 г. рассчитана на прием сточных вод в объеме 34,0 тыс.м</w:t>
      </w:r>
      <w:r w:rsidRPr="00C56B89">
        <w:rPr>
          <w:rFonts w:ascii="Times New Roman" w:hAnsi="Times New Roman"/>
          <w:sz w:val="24"/>
          <w:vertAlign w:val="superscript"/>
        </w:rPr>
        <w:t>3</w:t>
      </w:r>
      <w:r w:rsidRPr="00C56B89">
        <w:rPr>
          <w:rFonts w:ascii="Times New Roman" w:hAnsi="Times New Roman"/>
          <w:sz w:val="24"/>
        </w:rPr>
        <w:t>/сут. По существующей схеме канализации города КНС-5 является головной. КНС принимает стоки с мкр.4-1,4-5, с КНС-1,2,3,6,7,8,9 и перекачивает на районные очистные сооружения (РОС).</w:t>
      </w:r>
    </w:p>
    <w:p w14:paraId="1E09C861" w14:textId="77777777" w:rsidR="00F43132" w:rsidRPr="00C56B89" w:rsidRDefault="00F43132" w:rsidP="00F43132">
      <w:pPr>
        <w:shd w:val="clear" w:color="auto" w:fill="FFFEFF"/>
        <w:ind w:firstLine="926"/>
        <w:rPr>
          <w:rFonts w:ascii="Times New Roman" w:hAnsi="Times New Roman"/>
          <w:sz w:val="24"/>
        </w:rPr>
      </w:pPr>
      <w:r w:rsidRPr="00C56B89">
        <w:rPr>
          <w:rFonts w:ascii="Times New Roman" w:hAnsi="Times New Roman"/>
          <w:sz w:val="24"/>
        </w:rPr>
        <w:t>Из-за агрессивности среды вышла из строя вентиляционная система в КНС-5. В результате обследования было выявлено: поражение коррозией металлических конструкций, балок, разрушения панелей ограждения, железобетонных оснований.</w:t>
      </w:r>
    </w:p>
    <w:p w14:paraId="7858FC9D" w14:textId="77777777" w:rsidR="00F43132" w:rsidRPr="00C56B89" w:rsidRDefault="00F43132" w:rsidP="00F43132">
      <w:pPr>
        <w:shd w:val="clear" w:color="auto" w:fill="FFFEFF"/>
        <w:ind w:firstLine="739"/>
        <w:rPr>
          <w:rFonts w:ascii="Times New Roman" w:hAnsi="Times New Roman"/>
          <w:sz w:val="24"/>
        </w:rPr>
      </w:pPr>
      <w:r w:rsidRPr="00C56B89">
        <w:rPr>
          <w:rFonts w:ascii="Times New Roman" w:hAnsi="Times New Roman"/>
          <w:sz w:val="24"/>
        </w:rPr>
        <w:t>Для обеспечения стабильной работы оборудования и надежности приема и перекачки стоков в рабочем режиме на РОС, необходимо:</w:t>
      </w:r>
    </w:p>
    <w:p w14:paraId="08E008E7" w14:textId="77777777" w:rsidR="00F43132" w:rsidRPr="00C56B89" w:rsidRDefault="00F43132" w:rsidP="00F43132">
      <w:pPr>
        <w:shd w:val="clear" w:color="auto" w:fill="FFFEFF"/>
        <w:ind w:firstLine="739"/>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выполнить автоматизацию процесса работы КНС</w:t>
      </w:r>
    </w:p>
    <w:p w14:paraId="15C22EC2" w14:textId="77777777" w:rsidR="00F43132" w:rsidRPr="00C56B89" w:rsidRDefault="00F43132" w:rsidP="00F43132">
      <w:pPr>
        <w:shd w:val="clear" w:color="auto" w:fill="FFFEFF"/>
        <w:tabs>
          <w:tab w:val="left" w:pos="264"/>
        </w:tabs>
        <w:ind w:firstLine="739"/>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восстановить приточно-вытяжную вентиляционную систему;</w:t>
      </w:r>
    </w:p>
    <w:p w14:paraId="55887BBA" w14:textId="77777777" w:rsidR="00F43132" w:rsidRPr="00C56B89" w:rsidRDefault="00F43132" w:rsidP="00F43132">
      <w:pPr>
        <w:shd w:val="clear" w:color="auto" w:fill="FFFEFF"/>
        <w:tabs>
          <w:tab w:val="left" w:pos="144"/>
        </w:tabs>
        <w:ind w:firstLine="739"/>
        <w:rPr>
          <w:rFonts w:ascii="Times New Roman" w:hAnsi="Times New Roman"/>
          <w:sz w:val="24"/>
        </w:rPr>
      </w:pPr>
      <w:r w:rsidRPr="00C56B89">
        <w:rPr>
          <w:rFonts w:ascii="Times New Roman" w:hAnsi="Times New Roman"/>
          <w:sz w:val="24"/>
        </w:rPr>
        <w:t>-</w:t>
      </w:r>
      <w:r w:rsidRPr="00C56B89">
        <w:rPr>
          <w:rFonts w:ascii="Times New Roman" w:hAnsi="Times New Roman"/>
          <w:sz w:val="24"/>
        </w:rPr>
        <w:tab/>
        <w:t>произвести замену металлических конструкций, подкрановых балок, лестниц, каркасов ворот;</w:t>
      </w:r>
    </w:p>
    <w:p w14:paraId="6FFF71B3" w14:textId="77777777" w:rsidR="00F43132" w:rsidRPr="00C56B89" w:rsidRDefault="00F43132" w:rsidP="00F43132">
      <w:pPr>
        <w:widowControl w:val="0"/>
        <w:numPr>
          <w:ilvl w:val="0"/>
          <w:numId w:val="34"/>
        </w:numPr>
        <w:shd w:val="clear" w:color="auto" w:fill="FFFEFF"/>
        <w:tabs>
          <w:tab w:val="left" w:pos="259"/>
        </w:tabs>
        <w:autoSpaceDE w:val="0"/>
        <w:autoSpaceDN w:val="0"/>
        <w:adjustRightInd w:val="0"/>
        <w:ind w:firstLine="739"/>
        <w:jc w:val="left"/>
        <w:rPr>
          <w:rFonts w:ascii="Times New Roman" w:hAnsi="Times New Roman"/>
          <w:sz w:val="24"/>
        </w:rPr>
      </w:pPr>
      <w:r w:rsidRPr="00C56B89">
        <w:rPr>
          <w:rFonts w:ascii="Times New Roman" w:hAnsi="Times New Roman"/>
          <w:sz w:val="24"/>
        </w:rPr>
        <w:t>восстановить железобетонные основания стен и плоских днищ.</w:t>
      </w:r>
    </w:p>
    <w:p w14:paraId="35B9C5C8"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Для приведения действующих КНС в нормальное техническое и эксплуатационное состояние необходимо провести следующие мероприятия:</w:t>
      </w:r>
    </w:p>
    <w:p w14:paraId="32E556E9"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lastRenderedPageBreak/>
        <w:t>реконструкция и модернизация КНС-1 для увеличения фактической пропускной способности с заменой насосной группы и с установкой плавного пуска;</w:t>
      </w:r>
    </w:p>
    <w:p w14:paraId="2343E68A"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КНС-2 для увеличения фактической пропускной способности с заменой насосной группы и с установкой плавного пуска;</w:t>
      </w:r>
    </w:p>
    <w:p w14:paraId="7EEFF0F4"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реконструкция и модернизация КНС-3 для увеличения фактической пропускной способности с заменой насосной группы и с установкой плавного пуска;</w:t>
      </w:r>
    </w:p>
    <w:p w14:paraId="55FBC304"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КНС-4 для увеличения фактической пропускной способности с заменой насосной группы и с установкой плавного пуска;</w:t>
      </w:r>
    </w:p>
    <w:p w14:paraId="36754C64"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КНС-5 для увеличения фактической пропускной способности с заменой насосной группы и с установкой плавного пуска;</w:t>
      </w:r>
    </w:p>
    <w:p w14:paraId="4D006D4C"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КНС-6 для увеличения фактической пропускной способности с заменой насосной группы и с установкой плавного пуска;</w:t>
      </w:r>
    </w:p>
    <w:p w14:paraId="246DD5B3"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КНС-7 для увеличения фактической пропускной способности с заменой насосной группы и с установкой плавного пуска и созданием системы удаленного управления;</w:t>
      </w:r>
    </w:p>
    <w:p w14:paraId="24AC0CBF"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КНС-8 для увеличения фактической пропускной способности с заменой насосной группы и с установкой плавного пуска;</w:t>
      </w:r>
    </w:p>
    <w:p w14:paraId="7771B142"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КНС-9 для увеличения фактической пропускной способности с заменой насосной группы и с установкой плавного пуска;</w:t>
      </w:r>
    </w:p>
    <w:p w14:paraId="5FAA21D1"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КНС-13 для увеличения фактической пропускной способности с заменой насосной группы и с установкой плавного пуска и созданием системы удаленного управления;</w:t>
      </w:r>
    </w:p>
    <w:p w14:paraId="1CE03E0C" w14:textId="77777777" w:rsidR="00F43132" w:rsidRPr="00C56B89" w:rsidRDefault="00F43132" w:rsidP="00F43132">
      <w:pPr>
        <w:shd w:val="clear" w:color="auto" w:fill="FFFFFF"/>
        <w:ind w:firstLine="708"/>
        <w:rPr>
          <w:rFonts w:ascii="Times New Roman" w:hAnsi="Times New Roman"/>
          <w:sz w:val="24"/>
        </w:rPr>
      </w:pPr>
      <w:r w:rsidRPr="00C56B89">
        <w:rPr>
          <w:rFonts w:ascii="Times New Roman" w:hAnsi="Times New Roman"/>
          <w:sz w:val="24"/>
        </w:rPr>
        <w:t>- реконструкция и модернизация вентиляционных систем КНС 1-13;</w:t>
      </w:r>
    </w:p>
    <w:p w14:paraId="61B91425" w14:textId="77777777" w:rsidR="00F43132" w:rsidRPr="00C56B89" w:rsidRDefault="00F43132" w:rsidP="00F43132">
      <w:pPr>
        <w:shd w:val="clear" w:color="auto" w:fill="FFFEFF"/>
        <w:ind w:firstLine="708"/>
        <w:rPr>
          <w:rFonts w:ascii="Times New Roman" w:hAnsi="Times New Roman"/>
          <w:sz w:val="24"/>
        </w:rPr>
      </w:pPr>
      <w:r w:rsidRPr="00C56B89">
        <w:rPr>
          <w:rFonts w:ascii="Times New Roman" w:hAnsi="Times New Roman"/>
          <w:sz w:val="24"/>
        </w:rPr>
        <w:t>- замена насосов на КНС 1-13 на современные и с установкой плавного пуска. Основные здания действующих КНС построены по устаревшим проектам. Насосное оборудование, установленное в КНС, имеет предельный износ, некоторые марки насосов уже не выпускаются промышленностью. Необходима замена морально и физически устаревшего насосного оборудование на современное с установкой ЧРП, что даст экономию электроэнергии до 30 %;</w:t>
      </w:r>
    </w:p>
    <w:p w14:paraId="1446BBB7" w14:textId="77777777" w:rsidR="00F43132" w:rsidRPr="00C56B89" w:rsidRDefault="00F43132" w:rsidP="00F43132">
      <w:pPr>
        <w:shd w:val="clear" w:color="auto" w:fill="FFFEFF"/>
        <w:ind w:firstLine="708"/>
        <w:rPr>
          <w:rFonts w:ascii="Times New Roman" w:hAnsi="Times New Roman"/>
          <w:sz w:val="24"/>
        </w:rPr>
      </w:pPr>
      <w:r w:rsidRPr="00C56B89">
        <w:rPr>
          <w:rFonts w:ascii="Times New Roman" w:hAnsi="Times New Roman"/>
          <w:sz w:val="24"/>
        </w:rPr>
        <w:t>- внедрение плавного пуска на КНС 1-13.</w:t>
      </w:r>
    </w:p>
    <w:p w14:paraId="789C2103" w14:textId="77777777" w:rsidR="00F43132" w:rsidRPr="00C56B89" w:rsidRDefault="00F43132" w:rsidP="00F43132">
      <w:pPr>
        <w:rPr>
          <w:rFonts w:ascii="Times New Roman" w:hAnsi="Times New Roman"/>
          <w:sz w:val="24"/>
          <w:lang w:eastAsia="ru-RU"/>
        </w:rPr>
      </w:pPr>
    </w:p>
    <w:p w14:paraId="18AB5F83" w14:textId="77777777" w:rsidR="00F43132" w:rsidRPr="00C56B89" w:rsidRDefault="00F43132" w:rsidP="001C3288">
      <w:pPr>
        <w:rPr>
          <w:rFonts w:ascii="Times New Roman" w:hAnsi="Times New Roman"/>
          <w:b/>
          <w:bCs/>
          <w:i/>
          <w:sz w:val="24"/>
          <w:lang w:eastAsia="ru-RU"/>
        </w:rPr>
      </w:pPr>
    </w:p>
    <w:p w14:paraId="017BDBF7" w14:textId="77777777" w:rsidR="001C3288" w:rsidRPr="00C56B89" w:rsidRDefault="005B6F6C" w:rsidP="001C3288">
      <w:pPr>
        <w:rPr>
          <w:rFonts w:ascii="Times New Roman" w:hAnsi="Times New Roman"/>
          <w:b/>
          <w:bCs/>
          <w:i/>
          <w:sz w:val="24"/>
          <w:lang w:eastAsia="ru-RU"/>
        </w:rPr>
      </w:pPr>
      <w:r w:rsidRPr="00C56B89">
        <w:rPr>
          <w:rFonts w:ascii="Times New Roman" w:hAnsi="Times New Roman"/>
          <w:b/>
          <w:bCs/>
          <w:i/>
          <w:sz w:val="24"/>
          <w:lang w:eastAsia="ru-RU"/>
        </w:rPr>
        <w:t>6</w:t>
      </w:r>
      <w:r w:rsidR="001C3288" w:rsidRPr="00C56B89">
        <w:rPr>
          <w:rFonts w:ascii="Times New Roman" w:hAnsi="Times New Roman"/>
          <w:b/>
          <w:bCs/>
          <w:i/>
          <w:sz w:val="24"/>
          <w:lang w:eastAsia="ru-RU"/>
        </w:rPr>
        <w:t xml:space="preserve">. </w:t>
      </w:r>
      <w:bookmarkStart w:id="44" w:name="_Hlk63848582"/>
      <w:r w:rsidR="001C3288" w:rsidRPr="00C56B89">
        <w:rPr>
          <w:rFonts w:ascii="Times New Roman" w:hAnsi="Times New Roman"/>
          <w:b/>
          <w:bCs/>
          <w:i/>
          <w:sz w:val="24"/>
          <w:lang w:eastAsia="ru-RU"/>
        </w:rPr>
        <w:t>Реконструкция канализационных сетей.</w:t>
      </w:r>
      <w:bookmarkEnd w:id="44"/>
    </w:p>
    <w:p w14:paraId="07B24F20" w14:textId="77777777" w:rsidR="001C3288" w:rsidRPr="00C56B89" w:rsidRDefault="001C3288" w:rsidP="00F925F8">
      <w:pPr>
        <w:ind w:firstLine="708"/>
        <w:rPr>
          <w:rFonts w:ascii="Times New Roman" w:hAnsi="Times New Roman"/>
          <w:b/>
          <w:sz w:val="24"/>
        </w:rPr>
      </w:pPr>
    </w:p>
    <w:p w14:paraId="5E924189" w14:textId="77777777" w:rsidR="00AF24DC" w:rsidRPr="00C56B89" w:rsidRDefault="0077641E" w:rsidP="00AF24DC">
      <w:pPr>
        <w:ind w:firstLine="708"/>
        <w:rPr>
          <w:rFonts w:ascii="Times New Roman" w:hAnsi="Times New Roman"/>
          <w:sz w:val="24"/>
        </w:rPr>
      </w:pPr>
      <w:r w:rsidRPr="00C56B89">
        <w:rPr>
          <w:rFonts w:ascii="Times New Roman" w:hAnsi="Times New Roman"/>
          <w:sz w:val="24"/>
        </w:rPr>
        <w:t>Напорные канализационные сети проложены в городе в одну нитку, поэтому при</w:t>
      </w:r>
      <w:r w:rsidR="001C3288" w:rsidRPr="00C56B89">
        <w:rPr>
          <w:rFonts w:ascii="Times New Roman" w:hAnsi="Times New Roman"/>
          <w:sz w:val="24"/>
        </w:rPr>
        <w:t xml:space="preserve"> устранении порывов останавливаю</w:t>
      </w:r>
      <w:r w:rsidRPr="00C56B89">
        <w:rPr>
          <w:rFonts w:ascii="Times New Roman" w:hAnsi="Times New Roman"/>
          <w:sz w:val="24"/>
        </w:rPr>
        <w:t>тся КНС. Стоки по аварийным выпуска</w:t>
      </w:r>
      <w:r w:rsidR="001C3288" w:rsidRPr="00C56B89">
        <w:rPr>
          <w:rFonts w:ascii="Times New Roman" w:hAnsi="Times New Roman"/>
          <w:sz w:val="24"/>
        </w:rPr>
        <w:t xml:space="preserve">м, частично по открытым лоткам </w:t>
      </w:r>
      <w:r w:rsidRPr="00C56B89">
        <w:rPr>
          <w:rFonts w:ascii="Times New Roman" w:hAnsi="Times New Roman"/>
          <w:sz w:val="24"/>
        </w:rPr>
        <w:t>сбрасываются в реки Тойма и Танайка, что влечет за собой загряз</w:t>
      </w:r>
      <w:r w:rsidR="001C3288" w:rsidRPr="00C56B89">
        <w:rPr>
          <w:rFonts w:ascii="Times New Roman" w:hAnsi="Times New Roman"/>
          <w:sz w:val="24"/>
        </w:rPr>
        <w:t>нение водных объектов и почвы. В 201</w:t>
      </w:r>
      <w:r w:rsidR="00F81400" w:rsidRPr="00C56B89">
        <w:rPr>
          <w:rFonts w:ascii="Times New Roman" w:hAnsi="Times New Roman"/>
          <w:sz w:val="24"/>
        </w:rPr>
        <w:t>7</w:t>
      </w:r>
      <w:r w:rsidR="001C3288" w:rsidRPr="00C56B89">
        <w:rPr>
          <w:rFonts w:ascii="Times New Roman" w:hAnsi="Times New Roman"/>
          <w:sz w:val="24"/>
        </w:rPr>
        <w:t xml:space="preserve"> году</w:t>
      </w:r>
      <w:r w:rsidRPr="00C56B89">
        <w:rPr>
          <w:rFonts w:ascii="Times New Roman" w:hAnsi="Times New Roman"/>
          <w:sz w:val="24"/>
        </w:rPr>
        <w:t xml:space="preserve"> было 5</w:t>
      </w:r>
      <w:r w:rsidR="00F81400" w:rsidRPr="00C56B89">
        <w:rPr>
          <w:rFonts w:ascii="Times New Roman" w:hAnsi="Times New Roman"/>
          <w:sz w:val="24"/>
        </w:rPr>
        <w:t>2</w:t>
      </w:r>
      <w:r w:rsidRPr="00C56B89">
        <w:rPr>
          <w:rFonts w:ascii="Times New Roman" w:hAnsi="Times New Roman"/>
          <w:sz w:val="24"/>
        </w:rPr>
        <w:t xml:space="preserve"> порывов. В 201</w:t>
      </w:r>
      <w:r w:rsidR="00F81400" w:rsidRPr="00C56B89">
        <w:rPr>
          <w:rFonts w:ascii="Times New Roman" w:hAnsi="Times New Roman"/>
          <w:sz w:val="24"/>
        </w:rPr>
        <w:t>8</w:t>
      </w:r>
      <w:r w:rsidRPr="00C56B89">
        <w:rPr>
          <w:rFonts w:ascii="Times New Roman" w:hAnsi="Times New Roman"/>
          <w:sz w:val="24"/>
        </w:rPr>
        <w:t xml:space="preserve"> год -</w:t>
      </w:r>
      <w:r w:rsidR="00F81400" w:rsidRPr="00C56B89">
        <w:rPr>
          <w:rFonts w:ascii="Times New Roman" w:hAnsi="Times New Roman"/>
          <w:sz w:val="24"/>
        </w:rPr>
        <w:t>51</w:t>
      </w:r>
      <w:r w:rsidRPr="00C56B89">
        <w:rPr>
          <w:rFonts w:ascii="Times New Roman" w:hAnsi="Times New Roman"/>
          <w:sz w:val="24"/>
        </w:rPr>
        <w:t xml:space="preserve"> порыв. В 20</w:t>
      </w:r>
      <w:r w:rsidR="00F81400" w:rsidRPr="00C56B89">
        <w:rPr>
          <w:rFonts w:ascii="Times New Roman" w:hAnsi="Times New Roman"/>
          <w:sz w:val="24"/>
        </w:rPr>
        <w:t>19</w:t>
      </w:r>
      <w:r w:rsidRPr="00C56B89">
        <w:rPr>
          <w:rFonts w:ascii="Times New Roman" w:hAnsi="Times New Roman"/>
          <w:sz w:val="24"/>
        </w:rPr>
        <w:t xml:space="preserve"> год -26 порывов. При каждом порыве в среднем изливается 1000 м</w:t>
      </w:r>
      <w:r w:rsidRPr="00C56B89">
        <w:rPr>
          <w:rFonts w:ascii="Times New Roman" w:hAnsi="Times New Roman"/>
          <w:sz w:val="24"/>
          <w:vertAlign w:val="superscript"/>
        </w:rPr>
        <w:t>3</w:t>
      </w:r>
      <w:r w:rsidRPr="00C56B89">
        <w:rPr>
          <w:rFonts w:ascii="Times New Roman" w:hAnsi="Times New Roman"/>
          <w:sz w:val="24"/>
        </w:rPr>
        <w:t xml:space="preserve"> стоков. В аварийном состоянии находятся канализацион</w:t>
      </w:r>
      <w:r w:rsidR="001C3288" w:rsidRPr="00C56B89">
        <w:rPr>
          <w:rFonts w:ascii="Times New Roman" w:hAnsi="Times New Roman"/>
          <w:sz w:val="24"/>
        </w:rPr>
        <w:t>ные напорные сети от КНС-2 до КНС-1, от КНС-7 до КК-1, от КНС-4 до КП Радуга, от КП Радуга до мкр. Радужный.</w:t>
      </w:r>
    </w:p>
    <w:p w14:paraId="2BE911FB" w14:textId="77777777" w:rsidR="005A6F1D" w:rsidRPr="00C56B89" w:rsidRDefault="005A6F1D" w:rsidP="005A6F1D">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Анализ текущего состояния системы водоотведения выявил основные проблемы, которые оказывают существенное влияние на качество и надежность обслуживания и требуют решения:</w:t>
      </w:r>
    </w:p>
    <w:p w14:paraId="276386E1" w14:textId="77777777" w:rsidR="005B6F6C" w:rsidRPr="00C56B89" w:rsidRDefault="005A6F1D" w:rsidP="005B6F6C">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w:t>
      </w:r>
      <w:r w:rsidRPr="00C56B89">
        <w:rPr>
          <w:rFonts w:ascii="Times New Roman" w:hAnsi="Times New Roman"/>
          <w:sz w:val="24"/>
          <w:szCs w:val="24"/>
        </w:rPr>
        <w:tab/>
        <w:t>низкая надежность сетей и сооружений;</w:t>
      </w:r>
    </w:p>
    <w:p w14:paraId="303A1E29" w14:textId="77777777" w:rsidR="005B6F6C" w:rsidRPr="00C56B89" w:rsidRDefault="005B6F6C" w:rsidP="005B6F6C">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 xml:space="preserve">- </w:t>
      </w:r>
      <w:r w:rsidR="005A6F1D" w:rsidRPr="00C56B89">
        <w:rPr>
          <w:rFonts w:ascii="Times New Roman" w:hAnsi="Times New Roman"/>
          <w:sz w:val="24"/>
          <w:szCs w:val="24"/>
        </w:rPr>
        <w:t>загрязнение окружающей среды</w:t>
      </w:r>
      <w:r w:rsidRPr="00C56B89">
        <w:rPr>
          <w:rFonts w:ascii="Times New Roman" w:hAnsi="Times New Roman"/>
          <w:sz w:val="24"/>
          <w:szCs w:val="24"/>
        </w:rPr>
        <w:t xml:space="preserve"> при </w:t>
      </w:r>
      <w:r w:rsidR="00B74320" w:rsidRPr="00C56B89">
        <w:rPr>
          <w:rFonts w:ascii="Times New Roman" w:hAnsi="Times New Roman"/>
          <w:sz w:val="24"/>
          <w:szCs w:val="24"/>
        </w:rPr>
        <w:t>порывах на канализационных сетях из-за сброса неочищенных стоков</w:t>
      </w:r>
      <w:r w:rsidR="005A6F1D" w:rsidRPr="00C56B89">
        <w:rPr>
          <w:rFonts w:ascii="Times New Roman" w:hAnsi="Times New Roman"/>
          <w:sz w:val="24"/>
          <w:szCs w:val="24"/>
        </w:rPr>
        <w:t>;</w:t>
      </w:r>
    </w:p>
    <w:p w14:paraId="40A3DC1E" w14:textId="77777777" w:rsidR="00B74320" w:rsidRPr="00C56B89" w:rsidRDefault="005B6F6C" w:rsidP="00B74320">
      <w:pPr>
        <w:pStyle w:val="afffff7"/>
        <w:widowControl w:val="0"/>
        <w:spacing w:line="240" w:lineRule="auto"/>
        <w:ind w:left="0" w:firstLine="567"/>
        <w:rPr>
          <w:rFonts w:ascii="Times New Roman" w:hAnsi="Times New Roman"/>
          <w:sz w:val="24"/>
        </w:rPr>
      </w:pPr>
      <w:r w:rsidRPr="00C56B89">
        <w:rPr>
          <w:rFonts w:ascii="Times New Roman" w:hAnsi="Times New Roman"/>
          <w:sz w:val="24"/>
          <w:szCs w:val="24"/>
        </w:rPr>
        <w:t xml:space="preserve">- </w:t>
      </w:r>
      <w:r w:rsidR="005A6F1D" w:rsidRPr="00C56B89">
        <w:rPr>
          <w:rFonts w:ascii="Times New Roman" w:hAnsi="Times New Roman"/>
          <w:sz w:val="24"/>
        </w:rPr>
        <w:t>низкая ресурсная э</w:t>
      </w:r>
      <w:r w:rsidR="00B74320" w:rsidRPr="00C56B89">
        <w:rPr>
          <w:rFonts w:ascii="Times New Roman" w:hAnsi="Times New Roman"/>
          <w:sz w:val="24"/>
        </w:rPr>
        <w:t>ффективность производства услуг.</w:t>
      </w:r>
    </w:p>
    <w:p w14:paraId="694040D7" w14:textId="77777777" w:rsidR="005A6F1D" w:rsidRPr="00C56B89" w:rsidRDefault="005A6F1D" w:rsidP="00B74320">
      <w:pPr>
        <w:pStyle w:val="afffff7"/>
        <w:widowControl w:val="0"/>
        <w:spacing w:line="240" w:lineRule="auto"/>
        <w:ind w:left="0" w:firstLine="567"/>
        <w:rPr>
          <w:rFonts w:ascii="Times New Roman" w:hAnsi="Times New Roman"/>
          <w:sz w:val="24"/>
          <w:szCs w:val="24"/>
        </w:rPr>
      </w:pPr>
      <w:r w:rsidRPr="00C56B89">
        <w:rPr>
          <w:rFonts w:ascii="Times New Roman" w:hAnsi="Times New Roman"/>
          <w:sz w:val="24"/>
          <w:szCs w:val="24"/>
        </w:rPr>
        <w:t>Инженерно-технический анализ выявил следующие основные технические проблемы эксплуатации сетей и сооружений водоотведения:</w:t>
      </w:r>
    </w:p>
    <w:p w14:paraId="61045F0E" w14:textId="77777777" w:rsidR="005A6F1D" w:rsidRPr="00C56B89" w:rsidRDefault="005A6F1D" w:rsidP="005A6F1D">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xml:space="preserve">- старение сетей водоотведения, увеличение </w:t>
      </w:r>
      <w:r w:rsidR="00B74320" w:rsidRPr="00C56B89">
        <w:rPr>
          <w:rFonts w:ascii="Times New Roman" w:hAnsi="Times New Roman"/>
          <w:sz w:val="24"/>
          <w:szCs w:val="24"/>
        </w:rPr>
        <w:t>протяженности сетей с износом более</w:t>
      </w:r>
      <w:r w:rsidRPr="00C56B89">
        <w:rPr>
          <w:rFonts w:ascii="Times New Roman" w:hAnsi="Times New Roman"/>
          <w:sz w:val="24"/>
          <w:szCs w:val="24"/>
        </w:rPr>
        <w:t xml:space="preserve"> 80%; </w:t>
      </w:r>
    </w:p>
    <w:p w14:paraId="7FBF8BF3" w14:textId="77777777" w:rsidR="005A6F1D" w:rsidRPr="00C56B89" w:rsidRDefault="005A6F1D" w:rsidP="005A6F1D">
      <w:pPr>
        <w:pStyle w:val="afffff7"/>
        <w:widowControl w:val="0"/>
        <w:spacing w:line="240" w:lineRule="auto"/>
        <w:ind w:left="0"/>
        <w:rPr>
          <w:rFonts w:ascii="Times New Roman" w:hAnsi="Times New Roman"/>
          <w:sz w:val="24"/>
          <w:szCs w:val="24"/>
        </w:rPr>
      </w:pPr>
      <w:r w:rsidRPr="00C56B89">
        <w:rPr>
          <w:rFonts w:ascii="Times New Roman" w:hAnsi="Times New Roman"/>
          <w:sz w:val="24"/>
          <w:szCs w:val="24"/>
        </w:rPr>
        <w:t>- неорганизованное поступление ливневых, талых и дренажных вод в централизованную систему водоотведения.</w:t>
      </w:r>
    </w:p>
    <w:p w14:paraId="7268F0BF" w14:textId="77777777" w:rsidR="00EA334F" w:rsidRPr="00C56B89" w:rsidRDefault="0077641E" w:rsidP="005A6F1D">
      <w:pPr>
        <w:ind w:firstLine="708"/>
        <w:rPr>
          <w:rFonts w:ascii="Times New Roman" w:hAnsi="Times New Roman"/>
          <w:sz w:val="24"/>
        </w:rPr>
      </w:pPr>
      <w:r w:rsidRPr="00C56B89">
        <w:rPr>
          <w:rFonts w:ascii="Times New Roman" w:hAnsi="Times New Roman"/>
          <w:sz w:val="24"/>
        </w:rPr>
        <w:lastRenderedPageBreak/>
        <w:t>Самотечные канализационные сети, особенно в нижней части, проложены их труб малых диаметров. Колодцы на сетях (5210 шт.), в основном, выполнены из красного кирпича. Из-за старости кирпичная кладка разрушается, что приводит к засорам.</w:t>
      </w:r>
    </w:p>
    <w:p w14:paraId="3EE8B8D0" w14:textId="77777777" w:rsidR="00B74320" w:rsidRPr="00C56B89" w:rsidRDefault="00B74320" w:rsidP="00F925F8">
      <w:pPr>
        <w:tabs>
          <w:tab w:val="left" w:pos="900"/>
        </w:tabs>
        <w:rPr>
          <w:rFonts w:ascii="Times New Roman" w:hAnsi="Times New Roman"/>
          <w:sz w:val="24"/>
        </w:rPr>
      </w:pPr>
      <w:r w:rsidRPr="00C56B89">
        <w:rPr>
          <w:rFonts w:ascii="Times New Roman" w:hAnsi="Times New Roman"/>
          <w:b/>
          <w:sz w:val="24"/>
        </w:rPr>
        <w:t xml:space="preserve">            </w:t>
      </w:r>
      <w:r w:rsidR="0077641E" w:rsidRPr="00C56B89">
        <w:rPr>
          <w:rFonts w:ascii="Times New Roman" w:hAnsi="Times New Roman"/>
          <w:b/>
          <w:sz w:val="24"/>
        </w:rPr>
        <w:t>Из 1</w:t>
      </w:r>
      <w:r w:rsidR="0085715F" w:rsidRPr="00C56B89">
        <w:rPr>
          <w:rFonts w:ascii="Times New Roman" w:hAnsi="Times New Roman"/>
          <w:b/>
          <w:sz w:val="24"/>
        </w:rPr>
        <w:t>59</w:t>
      </w:r>
      <w:r w:rsidR="0077641E" w:rsidRPr="00C56B89">
        <w:rPr>
          <w:rFonts w:ascii="Times New Roman" w:hAnsi="Times New Roman"/>
          <w:b/>
          <w:sz w:val="24"/>
        </w:rPr>
        <w:t>,</w:t>
      </w:r>
      <w:r w:rsidR="0085715F" w:rsidRPr="00C56B89">
        <w:rPr>
          <w:rFonts w:ascii="Times New Roman" w:hAnsi="Times New Roman"/>
          <w:b/>
          <w:sz w:val="24"/>
        </w:rPr>
        <w:t>32</w:t>
      </w:r>
      <w:r w:rsidR="0077641E" w:rsidRPr="00C56B89">
        <w:rPr>
          <w:rFonts w:ascii="Times New Roman" w:hAnsi="Times New Roman"/>
          <w:b/>
          <w:sz w:val="24"/>
        </w:rPr>
        <w:t xml:space="preserve"> км канализационных сетей в г. Елабуга </w:t>
      </w:r>
      <w:r w:rsidR="0085715F" w:rsidRPr="00C56B89">
        <w:rPr>
          <w:rFonts w:ascii="Times New Roman" w:hAnsi="Times New Roman"/>
          <w:b/>
          <w:sz w:val="24"/>
        </w:rPr>
        <w:t xml:space="preserve"> 86,15 </w:t>
      </w:r>
      <w:r w:rsidR="0077641E" w:rsidRPr="00C56B89">
        <w:rPr>
          <w:rFonts w:ascii="Times New Roman" w:hAnsi="Times New Roman"/>
          <w:b/>
          <w:sz w:val="24"/>
        </w:rPr>
        <w:t>км – ветхие</w:t>
      </w:r>
      <w:r w:rsidR="0077641E" w:rsidRPr="00C56B89">
        <w:rPr>
          <w:rFonts w:ascii="Times New Roman" w:hAnsi="Times New Roman"/>
          <w:sz w:val="24"/>
        </w:rPr>
        <w:t>. Требу</w:t>
      </w:r>
      <w:r w:rsidRPr="00C56B89">
        <w:rPr>
          <w:rFonts w:ascii="Times New Roman" w:hAnsi="Times New Roman"/>
          <w:sz w:val="24"/>
        </w:rPr>
        <w:t xml:space="preserve">ется замена </w:t>
      </w:r>
      <w:r w:rsidR="00AF24DC" w:rsidRPr="00C56B89">
        <w:rPr>
          <w:rFonts w:ascii="Times New Roman" w:hAnsi="Times New Roman"/>
          <w:sz w:val="24"/>
        </w:rPr>
        <w:t>напорных</w:t>
      </w:r>
      <w:r w:rsidRPr="00C56B89">
        <w:rPr>
          <w:rFonts w:ascii="Times New Roman" w:hAnsi="Times New Roman"/>
          <w:sz w:val="24"/>
        </w:rPr>
        <w:t xml:space="preserve"> и </w:t>
      </w:r>
      <w:r w:rsidR="00AF24DC" w:rsidRPr="00C56B89">
        <w:rPr>
          <w:rFonts w:ascii="Times New Roman" w:hAnsi="Times New Roman"/>
          <w:sz w:val="24"/>
        </w:rPr>
        <w:t>самотечных сетей</w:t>
      </w:r>
      <w:r w:rsidR="0077641E" w:rsidRPr="00C56B89">
        <w:rPr>
          <w:rFonts w:ascii="Times New Roman" w:hAnsi="Times New Roman"/>
          <w:sz w:val="24"/>
        </w:rPr>
        <w:t xml:space="preserve"> по улицам города, с заменой керамических, асбестоцементных и стальных труб на полиэтиленовые, с устройством колодцев из железобетонных элементов взамен колодцев из кирпича, с применением прогрессивных методов строительства.</w:t>
      </w:r>
    </w:p>
    <w:p w14:paraId="0106CCEC" w14:textId="77777777" w:rsidR="00B74320" w:rsidRPr="00C56B89" w:rsidRDefault="00B74320" w:rsidP="00F925F8">
      <w:pPr>
        <w:tabs>
          <w:tab w:val="left" w:pos="900"/>
        </w:tabs>
        <w:rPr>
          <w:rFonts w:ascii="Times New Roman" w:hAnsi="Times New Roman"/>
          <w:sz w:val="24"/>
        </w:rPr>
      </w:pPr>
      <w:r w:rsidRPr="00C56B89">
        <w:rPr>
          <w:rFonts w:ascii="Times New Roman" w:hAnsi="Times New Roman"/>
          <w:sz w:val="24"/>
        </w:rPr>
        <w:t xml:space="preserve">            </w:t>
      </w:r>
      <w:r w:rsidR="0077641E" w:rsidRPr="00C56B89">
        <w:rPr>
          <w:rFonts w:ascii="Times New Roman" w:hAnsi="Times New Roman"/>
          <w:sz w:val="24"/>
        </w:rPr>
        <w:t xml:space="preserve">Реконструкция канализационных сетей обеспечит надежное водоотведение бытовых стоков, уменьшит число аварий, улучшит экологическую обстановку в городе. </w:t>
      </w:r>
    </w:p>
    <w:p w14:paraId="7CF0268A" w14:textId="77777777" w:rsidR="005C4B96" w:rsidRPr="00C56B89" w:rsidRDefault="00B4141B" w:rsidP="006B6181">
      <w:pPr>
        <w:tabs>
          <w:tab w:val="left" w:pos="709"/>
        </w:tabs>
        <w:rPr>
          <w:rFonts w:ascii="Times New Roman" w:hAnsi="Times New Roman"/>
          <w:sz w:val="24"/>
        </w:rPr>
      </w:pPr>
      <w:r w:rsidRPr="00C56B89">
        <w:rPr>
          <w:rFonts w:ascii="Times New Roman" w:hAnsi="Times New Roman"/>
          <w:sz w:val="24"/>
        </w:rPr>
        <w:tab/>
      </w:r>
    </w:p>
    <w:tbl>
      <w:tblPr>
        <w:tblW w:w="10014" w:type="dxa"/>
        <w:tblInd w:w="123" w:type="dxa"/>
        <w:tblLook w:val="04A0" w:firstRow="1" w:lastRow="0" w:firstColumn="1" w:lastColumn="0" w:noHBand="0" w:noVBand="1"/>
      </w:tblPr>
      <w:tblGrid>
        <w:gridCol w:w="688"/>
        <w:gridCol w:w="3679"/>
        <w:gridCol w:w="1919"/>
        <w:gridCol w:w="1018"/>
        <w:gridCol w:w="1780"/>
        <w:gridCol w:w="930"/>
      </w:tblGrid>
      <w:tr w:rsidR="007E4AE2" w:rsidRPr="00C56B89" w14:paraId="360EF12E" w14:textId="77777777" w:rsidTr="005A6CB9">
        <w:trPr>
          <w:trHeight w:val="330"/>
        </w:trPr>
        <w:tc>
          <w:tcPr>
            <w:tcW w:w="691"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4036DCD"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п/п</w:t>
            </w:r>
          </w:p>
        </w:tc>
        <w:tc>
          <w:tcPr>
            <w:tcW w:w="3707" w:type="dxa"/>
            <w:tcBorders>
              <w:top w:val="single" w:sz="12" w:space="0" w:color="auto"/>
              <w:left w:val="nil"/>
              <w:bottom w:val="single" w:sz="12" w:space="0" w:color="auto"/>
              <w:right w:val="single" w:sz="12" w:space="0" w:color="auto"/>
            </w:tcBorders>
            <w:shd w:val="clear" w:color="auto" w:fill="auto"/>
            <w:noWrap/>
            <w:vAlign w:val="bottom"/>
            <w:hideMark/>
          </w:tcPr>
          <w:p w14:paraId="3298259E" w14:textId="77777777" w:rsidR="007E4AE2" w:rsidRPr="00C56B89" w:rsidRDefault="007E4AE2" w:rsidP="00C0565E">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Наименование </w:t>
            </w:r>
          </w:p>
        </w:tc>
        <w:tc>
          <w:tcPr>
            <w:tcW w:w="1824" w:type="dxa"/>
            <w:tcBorders>
              <w:top w:val="single" w:sz="12" w:space="0" w:color="auto"/>
              <w:left w:val="nil"/>
              <w:bottom w:val="single" w:sz="12" w:space="0" w:color="auto"/>
              <w:right w:val="single" w:sz="12" w:space="0" w:color="auto"/>
            </w:tcBorders>
            <w:shd w:val="clear" w:color="auto" w:fill="auto"/>
            <w:noWrap/>
            <w:vAlign w:val="center"/>
            <w:hideMark/>
          </w:tcPr>
          <w:p w14:paraId="11E7F791" w14:textId="77777777" w:rsidR="007E4AE2" w:rsidRPr="00C56B89" w:rsidRDefault="007E4AE2" w:rsidP="00C0565E">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Протяжённость м </w:t>
            </w:r>
          </w:p>
        </w:tc>
        <w:tc>
          <w:tcPr>
            <w:tcW w:w="1025" w:type="dxa"/>
            <w:tcBorders>
              <w:top w:val="single" w:sz="12" w:space="0" w:color="auto"/>
              <w:left w:val="nil"/>
              <w:bottom w:val="single" w:sz="12" w:space="0" w:color="auto"/>
              <w:right w:val="single" w:sz="12" w:space="0" w:color="auto"/>
            </w:tcBorders>
            <w:shd w:val="clear" w:color="auto" w:fill="auto"/>
            <w:noWrap/>
            <w:vAlign w:val="center"/>
            <w:hideMark/>
          </w:tcPr>
          <w:p w14:paraId="0B112F00" w14:textId="77777777" w:rsidR="007E4AE2" w:rsidRPr="00C56B89" w:rsidRDefault="007E4AE2" w:rsidP="00C0565E">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Приме-чание </w:t>
            </w:r>
          </w:p>
        </w:tc>
        <w:tc>
          <w:tcPr>
            <w:tcW w:w="1793" w:type="dxa"/>
            <w:tcBorders>
              <w:top w:val="single" w:sz="12" w:space="0" w:color="auto"/>
              <w:left w:val="nil"/>
              <w:bottom w:val="single" w:sz="12" w:space="0" w:color="auto"/>
              <w:right w:val="single" w:sz="12" w:space="0" w:color="auto"/>
            </w:tcBorders>
          </w:tcPr>
          <w:p w14:paraId="2D44C4C1" w14:textId="77777777" w:rsidR="007E4AE2" w:rsidRPr="00C56B89" w:rsidRDefault="007E4AE2" w:rsidP="00C0565E">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Год строительства </w:t>
            </w:r>
          </w:p>
        </w:tc>
        <w:tc>
          <w:tcPr>
            <w:tcW w:w="974" w:type="dxa"/>
            <w:tcBorders>
              <w:top w:val="single" w:sz="12" w:space="0" w:color="auto"/>
              <w:left w:val="nil"/>
              <w:bottom w:val="single" w:sz="12" w:space="0" w:color="auto"/>
              <w:right w:val="single" w:sz="12" w:space="0" w:color="auto"/>
            </w:tcBorders>
          </w:tcPr>
          <w:p w14:paraId="423CEAF8" w14:textId="77777777" w:rsidR="007E4AE2" w:rsidRPr="00C56B89" w:rsidRDefault="007E4AE2" w:rsidP="00C0565E">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износа</w:t>
            </w:r>
          </w:p>
        </w:tc>
      </w:tr>
      <w:tr w:rsidR="007E4AE2" w:rsidRPr="00C56B89" w14:paraId="252214D0" w14:textId="77777777" w:rsidTr="006A1380">
        <w:trPr>
          <w:trHeight w:val="330"/>
        </w:trPr>
        <w:tc>
          <w:tcPr>
            <w:tcW w:w="10014" w:type="dxa"/>
            <w:gridSpan w:val="6"/>
            <w:tcBorders>
              <w:top w:val="single" w:sz="12" w:space="0" w:color="auto"/>
              <w:left w:val="single" w:sz="12" w:space="0" w:color="auto"/>
              <w:bottom w:val="single" w:sz="12" w:space="0" w:color="auto"/>
              <w:right w:val="single" w:sz="12" w:space="0" w:color="auto"/>
            </w:tcBorders>
          </w:tcPr>
          <w:p w14:paraId="76473751" w14:textId="77777777" w:rsidR="007E4AE2" w:rsidRPr="00C56B89" w:rsidRDefault="007E4AE2" w:rsidP="00C0565E">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Напорный коллектор </w:t>
            </w:r>
          </w:p>
        </w:tc>
      </w:tr>
      <w:tr w:rsidR="007E4AE2" w:rsidRPr="00C56B89" w14:paraId="1DAAE2D7" w14:textId="77777777" w:rsidTr="005A6CB9">
        <w:trPr>
          <w:trHeight w:val="32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2785491B"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w:t>
            </w:r>
          </w:p>
        </w:tc>
        <w:tc>
          <w:tcPr>
            <w:tcW w:w="3707" w:type="dxa"/>
            <w:tcBorders>
              <w:top w:val="nil"/>
              <w:left w:val="nil"/>
              <w:bottom w:val="single" w:sz="4" w:space="0" w:color="auto"/>
              <w:right w:val="single" w:sz="12" w:space="0" w:color="auto"/>
            </w:tcBorders>
            <w:shd w:val="clear" w:color="auto" w:fill="auto"/>
            <w:vAlign w:val="center"/>
            <w:hideMark/>
          </w:tcPr>
          <w:p w14:paraId="3F52469C"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От КНС-1 до КП-2 </w:t>
            </w:r>
          </w:p>
        </w:tc>
        <w:tc>
          <w:tcPr>
            <w:tcW w:w="1824" w:type="dxa"/>
            <w:tcBorders>
              <w:top w:val="nil"/>
              <w:left w:val="nil"/>
              <w:bottom w:val="single" w:sz="4" w:space="0" w:color="auto"/>
              <w:right w:val="single" w:sz="12" w:space="0" w:color="auto"/>
            </w:tcBorders>
            <w:shd w:val="clear" w:color="auto" w:fill="auto"/>
            <w:noWrap/>
            <w:vAlign w:val="bottom"/>
            <w:hideMark/>
          </w:tcPr>
          <w:p w14:paraId="526B922E"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2500</w:t>
            </w:r>
          </w:p>
        </w:tc>
        <w:tc>
          <w:tcPr>
            <w:tcW w:w="1025" w:type="dxa"/>
            <w:tcBorders>
              <w:top w:val="nil"/>
              <w:left w:val="nil"/>
              <w:bottom w:val="single" w:sz="4" w:space="0" w:color="auto"/>
              <w:right w:val="single" w:sz="12" w:space="0" w:color="auto"/>
            </w:tcBorders>
            <w:shd w:val="clear" w:color="auto" w:fill="auto"/>
            <w:noWrap/>
            <w:vAlign w:val="bottom"/>
            <w:hideMark/>
          </w:tcPr>
          <w:p w14:paraId="03D3E1C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728A4F4F"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1989</w:t>
            </w:r>
          </w:p>
        </w:tc>
        <w:tc>
          <w:tcPr>
            <w:tcW w:w="974" w:type="dxa"/>
            <w:tcBorders>
              <w:top w:val="nil"/>
              <w:left w:val="nil"/>
              <w:bottom w:val="single" w:sz="4" w:space="0" w:color="auto"/>
              <w:right w:val="single" w:sz="12" w:space="0" w:color="auto"/>
            </w:tcBorders>
          </w:tcPr>
          <w:p w14:paraId="3F1181BC"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054DE8AA"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3FCD07E8"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w:t>
            </w:r>
          </w:p>
        </w:tc>
        <w:tc>
          <w:tcPr>
            <w:tcW w:w="3707" w:type="dxa"/>
            <w:tcBorders>
              <w:top w:val="nil"/>
              <w:left w:val="nil"/>
              <w:bottom w:val="single" w:sz="4" w:space="0" w:color="auto"/>
              <w:right w:val="single" w:sz="12" w:space="0" w:color="auto"/>
            </w:tcBorders>
            <w:shd w:val="clear" w:color="auto" w:fill="auto"/>
            <w:vAlign w:val="center"/>
            <w:hideMark/>
          </w:tcPr>
          <w:p w14:paraId="37B512CB"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КНС-2 до КНС-1</w:t>
            </w:r>
          </w:p>
        </w:tc>
        <w:tc>
          <w:tcPr>
            <w:tcW w:w="1824" w:type="dxa"/>
            <w:tcBorders>
              <w:top w:val="nil"/>
              <w:left w:val="nil"/>
              <w:bottom w:val="single" w:sz="4" w:space="0" w:color="auto"/>
              <w:right w:val="single" w:sz="12" w:space="0" w:color="auto"/>
            </w:tcBorders>
            <w:shd w:val="clear" w:color="auto" w:fill="auto"/>
            <w:noWrap/>
            <w:vAlign w:val="bottom"/>
            <w:hideMark/>
          </w:tcPr>
          <w:p w14:paraId="389EC279" w14:textId="47693FA0"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160</w:t>
            </w:r>
            <w:r w:rsidR="001F2793" w:rsidRPr="00C56B89">
              <w:rPr>
                <w:rFonts w:ascii="Times New Roman" w:eastAsia="Times New Roman" w:hAnsi="Times New Roman"/>
                <w:color w:val="000000"/>
                <w:sz w:val="24"/>
                <w:lang w:eastAsia="ru-RU"/>
              </w:rPr>
              <w:t>8</w:t>
            </w:r>
          </w:p>
        </w:tc>
        <w:tc>
          <w:tcPr>
            <w:tcW w:w="1025" w:type="dxa"/>
            <w:tcBorders>
              <w:top w:val="nil"/>
              <w:left w:val="nil"/>
              <w:bottom w:val="single" w:sz="4" w:space="0" w:color="auto"/>
              <w:right w:val="single" w:sz="12" w:space="0" w:color="auto"/>
            </w:tcBorders>
            <w:shd w:val="clear" w:color="auto" w:fill="auto"/>
            <w:noWrap/>
            <w:vAlign w:val="bottom"/>
            <w:hideMark/>
          </w:tcPr>
          <w:p w14:paraId="3D9775CC"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768EE4C7"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1969</w:t>
            </w:r>
          </w:p>
        </w:tc>
        <w:tc>
          <w:tcPr>
            <w:tcW w:w="974" w:type="dxa"/>
            <w:tcBorders>
              <w:top w:val="nil"/>
              <w:left w:val="nil"/>
              <w:bottom w:val="single" w:sz="4" w:space="0" w:color="auto"/>
              <w:right w:val="single" w:sz="12" w:space="0" w:color="auto"/>
            </w:tcBorders>
          </w:tcPr>
          <w:p w14:paraId="62EBA60B"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74C2EC6E"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18E36E1E"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w:t>
            </w:r>
          </w:p>
        </w:tc>
        <w:tc>
          <w:tcPr>
            <w:tcW w:w="3707" w:type="dxa"/>
            <w:tcBorders>
              <w:top w:val="nil"/>
              <w:left w:val="nil"/>
              <w:bottom w:val="single" w:sz="4" w:space="0" w:color="auto"/>
              <w:right w:val="single" w:sz="12" w:space="0" w:color="auto"/>
            </w:tcBorders>
            <w:shd w:val="clear" w:color="auto" w:fill="auto"/>
            <w:vAlign w:val="center"/>
            <w:hideMark/>
          </w:tcPr>
          <w:p w14:paraId="68043CC1"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От КНС-7 до КК-1 </w:t>
            </w:r>
          </w:p>
        </w:tc>
        <w:tc>
          <w:tcPr>
            <w:tcW w:w="1824" w:type="dxa"/>
            <w:tcBorders>
              <w:top w:val="nil"/>
              <w:left w:val="nil"/>
              <w:bottom w:val="single" w:sz="4" w:space="0" w:color="auto"/>
              <w:right w:val="single" w:sz="12" w:space="0" w:color="auto"/>
            </w:tcBorders>
            <w:shd w:val="clear" w:color="auto" w:fill="auto"/>
            <w:noWrap/>
            <w:vAlign w:val="bottom"/>
            <w:hideMark/>
          </w:tcPr>
          <w:p w14:paraId="059B9960" w14:textId="3E13CD10" w:rsidR="007E4AE2" w:rsidRPr="007052AB" w:rsidRDefault="007052AB" w:rsidP="00C0565E">
            <w:pPr>
              <w:jc w:val="right"/>
              <w:rPr>
                <w:rFonts w:ascii="Times New Roman" w:eastAsia="Times New Roman" w:hAnsi="Times New Roman"/>
                <w:color w:val="000000"/>
                <w:sz w:val="24"/>
                <w:lang w:val="en-US" w:eastAsia="ru-RU"/>
              </w:rPr>
            </w:pPr>
            <w:r>
              <w:rPr>
                <w:rFonts w:ascii="Times New Roman" w:eastAsia="Times New Roman" w:hAnsi="Times New Roman"/>
                <w:color w:val="000000"/>
                <w:sz w:val="24"/>
                <w:lang w:val="en-US" w:eastAsia="ru-RU"/>
              </w:rPr>
              <w:t>146</w:t>
            </w:r>
          </w:p>
        </w:tc>
        <w:tc>
          <w:tcPr>
            <w:tcW w:w="1025" w:type="dxa"/>
            <w:tcBorders>
              <w:top w:val="nil"/>
              <w:left w:val="nil"/>
              <w:bottom w:val="single" w:sz="4" w:space="0" w:color="auto"/>
              <w:right w:val="single" w:sz="12" w:space="0" w:color="auto"/>
            </w:tcBorders>
            <w:shd w:val="clear" w:color="auto" w:fill="auto"/>
            <w:noWrap/>
            <w:vAlign w:val="bottom"/>
            <w:hideMark/>
          </w:tcPr>
          <w:p w14:paraId="3D57A282"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66023CA0"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2000</w:t>
            </w:r>
          </w:p>
        </w:tc>
        <w:tc>
          <w:tcPr>
            <w:tcW w:w="974" w:type="dxa"/>
            <w:tcBorders>
              <w:top w:val="nil"/>
              <w:left w:val="nil"/>
              <w:bottom w:val="single" w:sz="4" w:space="0" w:color="auto"/>
              <w:right w:val="single" w:sz="12" w:space="0" w:color="auto"/>
            </w:tcBorders>
          </w:tcPr>
          <w:p w14:paraId="7EDCB970" w14:textId="77777777" w:rsidR="007E4AE2" w:rsidRPr="00C56B89" w:rsidRDefault="0051683A"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89</w:t>
            </w:r>
          </w:p>
        </w:tc>
      </w:tr>
      <w:tr w:rsidR="007E4AE2" w:rsidRPr="00C56B89" w14:paraId="0780E4D1"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74F523C8"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w:t>
            </w:r>
          </w:p>
        </w:tc>
        <w:tc>
          <w:tcPr>
            <w:tcW w:w="3707" w:type="dxa"/>
            <w:tcBorders>
              <w:top w:val="nil"/>
              <w:left w:val="nil"/>
              <w:bottom w:val="single" w:sz="4" w:space="0" w:color="auto"/>
              <w:right w:val="single" w:sz="12" w:space="0" w:color="auto"/>
            </w:tcBorders>
            <w:shd w:val="clear" w:color="auto" w:fill="auto"/>
            <w:vAlign w:val="center"/>
            <w:hideMark/>
          </w:tcPr>
          <w:p w14:paraId="7B6A982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КП "Радуга" до КП "Радужный" </w:t>
            </w:r>
          </w:p>
        </w:tc>
        <w:tc>
          <w:tcPr>
            <w:tcW w:w="1824" w:type="dxa"/>
            <w:tcBorders>
              <w:top w:val="nil"/>
              <w:left w:val="nil"/>
              <w:bottom w:val="single" w:sz="4" w:space="0" w:color="auto"/>
              <w:right w:val="single" w:sz="12" w:space="0" w:color="auto"/>
            </w:tcBorders>
            <w:shd w:val="clear" w:color="auto" w:fill="auto"/>
            <w:noWrap/>
            <w:vAlign w:val="bottom"/>
            <w:hideMark/>
          </w:tcPr>
          <w:p w14:paraId="435D0589" w14:textId="69889DF2" w:rsidR="007E4AE2" w:rsidRPr="007052AB" w:rsidRDefault="007E4AE2" w:rsidP="00C0565E">
            <w:pPr>
              <w:jc w:val="right"/>
              <w:rPr>
                <w:rFonts w:ascii="Times New Roman" w:eastAsia="Times New Roman" w:hAnsi="Times New Roman"/>
                <w:color w:val="000000"/>
                <w:sz w:val="24"/>
                <w:lang w:val="en-US" w:eastAsia="ru-RU"/>
              </w:rPr>
            </w:pPr>
            <w:r w:rsidRPr="00C56B89">
              <w:rPr>
                <w:rFonts w:ascii="Times New Roman" w:eastAsia="Times New Roman" w:hAnsi="Times New Roman"/>
                <w:color w:val="000000"/>
                <w:sz w:val="24"/>
                <w:lang w:eastAsia="ru-RU"/>
              </w:rPr>
              <w:t>1</w:t>
            </w:r>
            <w:r w:rsidR="007052AB">
              <w:rPr>
                <w:rFonts w:ascii="Times New Roman" w:eastAsia="Times New Roman" w:hAnsi="Times New Roman"/>
                <w:color w:val="000000"/>
                <w:sz w:val="24"/>
                <w:lang w:val="en-US" w:eastAsia="ru-RU"/>
              </w:rPr>
              <w:t>519</w:t>
            </w:r>
          </w:p>
        </w:tc>
        <w:tc>
          <w:tcPr>
            <w:tcW w:w="1025" w:type="dxa"/>
            <w:tcBorders>
              <w:top w:val="nil"/>
              <w:left w:val="nil"/>
              <w:bottom w:val="single" w:sz="4" w:space="0" w:color="auto"/>
              <w:right w:val="single" w:sz="12" w:space="0" w:color="auto"/>
            </w:tcBorders>
            <w:shd w:val="clear" w:color="auto" w:fill="auto"/>
            <w:noWrap/>
            <w:vAlign w:val="bottom"/>
            <w:hideMark/>
          </w:tcPr>
          <w:p w14:paraId="62AA371A"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3710D496"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1992</w:t>
            </w:r>
          </w:p>
        </w:tc>
        <w:tc>
          <w:tcPr>
            <w:tcW w:w="974" w:type="dxa"/>
            <w:tcBorders>
              <w:top w:val="nil"/>
              <w:left w:val="nil"/>
              <w:bottom w:val="single" w:sz="4" w:space="0" w:color="auto"/>
              <w:right w:val="single" w:sz="12" w:space="0" w:color="auto"/>
            </w:tcBorders>
          </w:tcPr>
          <w:p w14:paraId="1BB846CD"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98</w:t>
            </w:r>
          </w:p>
        </w:tc>
      </w:tr>
      <w:tr w:rsidR="007E4AE2" w:rsidRPr="00C56B89" w14:paraId="3066ABEE"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76D6DE32"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w:t>
            </w:r>
          </w:p>
        </w:tc>
        <w:tc>
          <w:tcPr>
            <w:tcW w:w="3707" w:type="dxa"/>
            <w:tcBorders>
              <w:top w:val="nil"/>
              <w:left w:val="nil"/>
              <w:bottom w:val="single" w:sz="4" w:space="0" w:color="auto"/>
              <w:right w:val="single" w:sz="12" w:space="0" w:color="auto"/>
            </w:tcBorders>
            <w:shd w:val="clear" w:color="auto" w:fill="auto"/>
            <w:vAlign w:val="center"/>
            <w:hideMark/>
          </w:tcPr>
          <w:p w14:paraId="2C170DD1"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От КНС-4 до КП Радуга </w:t>
            </w:r>
          </w:p>
        </w:tc>
        <w:tc>
          <w:tcPr>
            <w:tcW w:w="1824" w:type="dxa"/>
            <w:tcBorders>
              <w:top w:val="nil"/>
              <w:left w:val="nil"/>
              <w:bottom w:val="single" w:sz="4" w:space="0" w:color="auto"/>
              <w:right w:val="single" w:sz="12" w:space="0" w:color="auto"/>
            </w:tcBorders>
            <w:shd w:val="clear" w:color="auto" w:fill="auto"/>
            <w:noWrap/>
            <w:vAlign w:val="bottom"/>
            <w:hideMark/>
          </w:tcPr>
          <w:p w14:paraId="0B79C2E7" w14:textId="3E174A87" w:rsidR="007E4AE2" w:rsidRPr="007052AB" w:rsidRDefault="007E4AE2" w:rsidP="00C0565E">
            <w:pPr>
              <w:jc w:val="right"/>
              <w:rPr>
                <w:rFonts w:ascii="Times New Roman" w:eastAsia="Times New Roman" w:hAnsi="Times New Roman"/>
                <w:color w:val="000000"/>
                <w:sz w:val="24"/>
                <w:lang w:val="en-US" w:eastAsia="ru-RU"/>
              </w:rPr>
            </w:pPr>
            <w:r w:rsidRPr="00C56B89">
              <w:rPr>
                <w:rFonts w:ascii="Times New Roman" w:eastAsia="Times New Roman" w:hAnsi="Times New Roman"/>
                <w:color w:val="000000"/>
                <w:sz w:val="24"/>
                <w:lang w:eastAsia="ru-RU"/>
              </w:rPr>
              <w:t>1</w:t>
            </w:r>
            <w:r w:rsidR="007052AB">
              <w:rPr>
                <w:rFonts w:ascii="Times New Roman" w:eastAsia="Times New Roman" w:hAnsi="Times New Roman"/>
                <w:color w:val="000000"/>
                <w:sz w:val="24"/>
                <w:lang w:val="en-US" w:eastAsia="ru-RU"/>
              </w:rPr>
              <w:t>766</w:t>
            </w:r>
          </w:p>
        </w:tc>
        <w:tc>
          <w:tcPr>
            <w:tcW w:w="1025" w:type="dxa"/>
            <w:tcBorders>
              <w:top w:val="nil"/>
              <w:left w:val="nil"/>
              <w:bottom w:val="single" w:sz="4" w:space="0" w:color="auto"/>
              <w:right w:val="single" w:sz="12" w:space="0" w:color="auto"/>
            </w:tcBorders>
            <w:shd w:val="clear" w:color="auto" w:fill="auto"/>
            <w:noWrap/>
            <w:vAlign w:val="bottom"/>
            <w:hideMark/>
          </w:tcPr>
          <w:p w14:paraId="5936BF54"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2456E830"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1996</w:t>
            </w:r>
          </w:p>
        </w:tc>
        <w:tc>
          <w:tcPr>
            <w:tcW w:w="974" w:type="dxa"/>
            <w:tcBorders>
              <w:top w:val="nil"/>
              <w:left w:val="nil"/>
              <w:bottom w:val="single" w:sz="4" w:space="0" w:color="auto"/>
              <w:right w:val="single" w:sz="12" w:space="0" w:color="auto"/>
            </w:tcBorders>
          </w:tcPr>
          <w:p w14:paraId="351637C7"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96</w:t>
            </w:r>
          </w:p>
        </w:tc>
      </w:tr>
      <w:tr w:rsidR="007E4AE2" w:rsidRPr="00C56B89" w14:paraId="4D7B73A4"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6DDE8CBE"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w:t>
            </w:r>
          </w:p>
        </w:tc>
        <w:tc>
          <w:tcPr>
            <w:tcW w:w="3707" w:type="dxa"/>
            <w:tcBorders>
              <w:top w:val="nil"/>
              <w:left w:val="nil"/>
              <w:bottom w:val="single" w:sz="4" w:space="0" w:color="auto"/>
              <w:right w:val="single" w:sz="12" w:space="0" w:color="auto"/>
            </w:tcBorders>
            <w:shd w:val="clear" w:color="auto" w:fill="auto"/>
            <w:vAlign w:val="center"/>
            <w:hideMark/>
          </w:tcPr>
          <w:p w14:paraId="0DCA5993" w14:textId="7580F860"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КП-2, п. Хлебный городок, до КП-3, Окружное шоссе, 1.</w:t>
            </w:r>
          </w:p>
        </w:tc>
        <w:tc>
          <w:tcPr>
            <w:tcW w:w="1824" w:type="dxa"/>
            <w:tcBorders>
              <w:top w:val="nil"/>
              <w:left w:val="nil"/>
              <w:bottom w:val="single" w:sz="4" w:space="0" w:color="auto"/>
              <w:right w:val="single" w:sz="12" w:space="0" w:color="auto"/>
            </w:tcBorders>
            <w:shd w:val="clear" w:color="auto" w:fill="auto"/>
            <w:noWrap/>
            <w:vAlign w:val="bottom"/>
            <w:hideMark/>
          </w:tcPr>
          <w:p w14:paraId="26DB1C51"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900</w:t>
            </w:r>
          </w:p>
        </w:tc>
        <w:tc>
          <w:tcPr>
            <w:tcW w:w="1025" w:type="dxa"/>
            <w:tcBorders>
              <w:top w:val="nil"/>
              <w:left w:val="nil"/>
              <w:bottom w:val="single" w:sz="4" w:space="0" w:color="auto"/>
              <w:right w:val="single" w:sz="12" w:space="0" w:color="auto"/>
            </w:tcBorders>
            <w:shd w:val="clear" w:color="auto" w:fill="auto"/>
            <w:noWrap/>
            <w:vAlign w:val="bottom"/>
            <w:hideMark/>
          </w:tcPr>
          <w:p w14:paraId="3EDA26F1"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5214CB62"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1999</w:t>
            </w:r>
          </w:p>
        </w:tc>
        <w:tc>
          <w:tcPr>
            <w:tcW w:w="974" w:type="dxa"/>
            <w:tcBorders>
              <w:top w:val="nil"/>
              <w:left w:val="nil"/>
              <w:bottom w:val="single" w:sz="4" w:space="0" w:color="auto"/>
              <w:right w:val="single" w:sz="12" w:space="0" w:color="auto"/>
            </w:tcBorders>
          </w:tcPr>
          <w:p w14:paraId="02CB54A8"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90</w:t>
            </w:r>
          </w:p>
        </w:tc>
      </w:tr>
      <w:tr w:rsidR="007E4AE2" w:rsidRPr="00C56B89" w14:paraId="69144FD1"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141046C8"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w:t>
            </w:r>
          </w:p>
        </w:tc>
        <w:tc>
          <w:tcPr>
            <w:tcW w:w="3707" w:type="dxa"/>
            <w:tcBorders>
              <w:top w:val="nil"/>
              <w:left w:val="nil"/>
              <w:bottom w:val="single" w:sz="4" w:space="0" w:color="auto"/>
              <w:right w:val="single" w:sz="12" w:space="0" w:color="auto"/>
            </w:tcBorders>
            <w:shd w:val="clear" w:color="auto" w:fill="auto"/>
            <w:noWrap/>
            <w:vAlign w:val="bottom"/>
            <w:hideMark/>
          </w:tcPr>
          <w:p w14:paraId="4F7815DC" w14:textId="6FC581E5"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КП-9, п. Радужный, до КП-10, мкр. Колосовка</w:t>
            </w:r>
          </w:p>
        </w:tc>
        <w:tc>
          <w:tcPr>
            <w:tcW w:w="1824" w:type="dxa"/>
            <w:tcBorders>
              <w:top w:val="nil"/>
              <w:left w:val="nil"/>
              <w:bottom w:val="single" w:sz="4" w:space="0" w:color="auto"/>
              <w:right w:val="single" w:sz="12" w:space="0" w:color="auto"/>
            </w:tcBorders>
            <w:shd w:val="clear" w:color="auto" w:fill="auto"/>
            <w:noWrap/>
            <w:vAlign w:val="bottom"/>
            <w:hideMark/>
          </w:tcPr>
          <w:p w14:paraId="4CEB8365"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3700</w:t>
            </w:r>
          </w:p>
        </w:tc>
        <w:tc>
          <w:tcPr>
            <w:tcW w:w="1025" w:type="dxa"/>
            <w:tcBorders>
              <w:top w:val="nil"/>
              <w:left w:val="nil"/>
              <w:bottom w:val="single" w:sz="4" w:space="0" w:color="auto"/>
              <w:right w:val="single" w:sz="12" w:space="0" w:color="auto"/>
            </w:tcBorders>
            <w:shd w:val="clear" w:color="auto" w:fill="auto"/>
            <w:noWrap/>
            <w:vAlign w:val="bottom"/>
            <w:hideMark/>
          </w:tcPr>
          <w:p w14:paraId="021C97C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1DF872B5"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1992</w:t>
            </w:r>
          </w:p>
        </w:tc>
        <w:tc>
          <w:tcPr>
            <w:tcW w:w="974" w:type="dxa"/>
            <w:tcBorders>
              <w:top w:val="nil"/>
              <w:left w:val="nil"/>
              <w:bottom w:val="single" w:sz="4" w:space="0" w:color="auto"/>
              <w:right w:val="single" w:sz="12" w:space="0" w:color="auto"/>
            </w:tcBorders>
          </w:tcPr>
          <w:p w14:paraId="5F555E6C"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98</w:t>
            </w:r>
          </w:p>
        </w:tc>
      </w:tr>
      <w:tr w:rsidR="007E4AE2" w:rsidRPr="00C56B89" w14:paraId="5AF3D074" w14:textId="77777777" w:rsidTr="005A6CB9">
        <w:trPr>
          <w:trHeight w:val="320"/>
        </w:trPr>
        <w:tc>
          <w:tcPr>
            <w:tcW w:w="691" w:type="dxa"/>
            <w:tcBorders>
              <w:top w:val="nil"/>
              <w:left w:val="single" w:sz="12" w:space="0" w:color="auto"/>
              <w:bottom w:val="single" w:sz="12" w:space="0" w:color="auto"/>
              <w:right w:val="single" w:sz="12" w:space="0" w:color="auto"/>
            </w:tcBorders>
            <w:shd w:val="clear" w:color="auto" w:fill="auto"/>
            <w:noWrap/>
            <w:vAlign w:val="bottom"/>
            <w:hideMark/>
          </w:tcPr>
          <w:p w14:paraId="4B46E50F" w14:textId="77777777" w:rsidR="007E4AE2" w:rsidRPr="00C56B89" w:rsidRDefault="007E4AE2" w:rsidP="00C0565E">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w:t>
            </w:r>
          </w:p>
        </w:tc>
        <w:tc>
          <w:tcPr>
            <w:tcW w:w="3707" w:type="dxa"/>
            <w:tcBorders>
              <w:top w:val="nil"/>
              <w:left w:val="nil"/>
              <w:bottom w:val="single" w:sz="12" w:space="0" w:color="auto"/>
              <w:right w:val="single" w:sz="12" w:space="0" w:color="auto"/>
            </w:tcBorders>
            <w:shd w:val="clear" w:color="auto" w:fill="auto"/>
            <w:noWrap/>
            <w:vAlign w:val="bottom"/>
            <w:hideMark/>
          </w:tcPr>
          <w:p w14:paraId="79CE4C02" w14:textId="77777777" w:rsidR="007E4AE2" w:rsidRPr="00C56B89" w:rsidRDefault="007E4AE2" w:rsidP="00C0565E">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Общее</w:t>
            </w:r>
          </w:p>
        </w:tc>
        <w:tc>
          <w:tcPr>
            <w:tcW w:w="1824" w:type="dxa"/>
            <w:tcBorders>
              <w:top w:val="nil"/>
              <w:left w:val="nil"/>
              <w:bottom w:val="single" w:sz="12" w:space="0" w:color="auto"/>
              <w:right w:val="single" w:sz="12" w:space="0" w:color="auto"/>
            </w:tcBorders>
            <w:shd w:val="clear" w:color="auto" w:fill="auto"/>
            <w:noWrap/>
            <w:vAlign w:val="bottom"/>
            <w:hideMark/>
          </w:tcPr>
          <w:p w14:paraId="7A46E794" w14:textId="77777777" w:rsidR="007E4AE2" w:rsidRPr="00C56B89" w:rsidRDefault="007E4AE2" w:rsidP="00C0565E">
            <w:pPr>
              <w:jc w:val="righ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12300</w:t>
            </w:r>
          </w:p>
        </w:tc>
        <w:tc>
          <w:tcPr>
            <w:tcW w:w="1025" w:type="dxa"/>
            <w:tcBorders>
              <w:top w:val="nil"/>
              <w:left w:val="nil"/>
              <w:bottom w:val="single" w:sz="12" w:space="0" w:color="auto"/>
              <w:right w:val="single" w:sz="12" w:space="0" w:color="auto"/>
            </w:tcBorders>
            <w:shd w:val="clear" w:color="auto" w:fill="auto"/>
            <w:noWrap/>
            <w:vAlign w:val="bottom"/>
            <w:hideMark/>
          </w:tcPr>
          <w:p w14:paraId="0D2F068A"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12" w:space="0" w:color="auto"/>
              <w:right w:val="single" w:sz="12" w:space="0" w:color="auto"/>
            </w:tcBorders>
          </w:tcPr>
          <w:p w14:paraId="601A93A7" w14:textId="77777777" w:rsidR="007E4AE2" w:rsidRPr="00C56B89" w:rsidRDefault="007E4AE2" w:rsidP="00C0565E">
            <w:pPr>
              <w:jc w:val="left"/>
              <w:rPr>
                <w:rFonts w:ascii="Times New Roman" w:eastAsia="Times New Roman" w:hAnsi="Times New Roman"/>
                <w:color w:val="000000"/>
                <w:sz w:val="24"/>
                <w:lang w:eastAsia="ru-RU"/>
              </w:rPr>
            </w:pPr>
          </w:p>
        </w:tc>
        <w:tc>
          <w:tcPr>
            <w:tcW w:w="974" w:type="dxa"/>
            <w:tcBorders>
              <w:top w:val="nil"/>
              <w:left w:val="nil"/>
              <w:bottom w:val="single" w:sz="12" w:space="0" w:color="auto"/>
              <w:right w:val="single" w:sz="12" w:space="0" w:color="auto"/>
            </w:tcBorders>
          </w:tcPr>
          <w:p w14:paraId="769F5E5B" w14:textId="77777777" w:rsidR="007E4AE2" w:rsidRPr="00C56B89" w:rsidRDefault="007E4AE2" w:rsidP="00C0565E">
            <w:pPr>
              <w:jc w:val="left"/>
              <w:rPr>
                <w:rFonts w:ascii="Times New Roman" w:eastAsia="Times New Roman" w:hAnsi="Times New Roman"/>
                <w:color w:val="000000"/>
                <w:sz w:val="24"/>
                <w:lang w:eastAsia="ru-RU"/>
              </w:rPr>
            </w:pPr>
          </w:p>
        </w:tc>
      </w:tr>
      <w:tr w:rsidR="007E4AE2" w:rsidRPr="00C56B89" w14:paraId="0D3B9EDB" w14:textId="77777777" w:rsidTr="006A1380">
        <w:trPr>
          <w:trHeight w:val="330"/>
        </w:trPr>
        <w:tc>
          <w:tcPr>
            <w:tcW w:w="10014" w:type="dxa"/>
            <w:gridSpan w:val="6"/>
            <w:tcBorders>
              <w:top w:val="single" w:sz="12" w:space="0" w:color="auto"/>
              <w:left w:val="single" w:sz="12" w:space="0" w:color="auto"/>
              <w:bottom w:val="single" w:sz="12" w:space="0" w:color="auto"/>
              <w:right w:val="single" w:sz="12" w:space="0" w:color="auto"/>
            </w:tcBorders>
          </w:tcPr>
          <w:p w14:paraId="5690D4AC" w14:textId="77777777" w:rsidR="007E4AE2" w:rsidRPr="00C56B89" w:rsidRDefault="007E4AE2" w:rsidP="00C0565E">
            <w:pPr>
              <w:jc w:val="center"/>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 xml:space="preserve">Самотечная канализация </w:t>
            </w:r>
          </w:p>
        </w:tc>
      </w:tr>
      <w:tr w:rsidR="007E4AE2" w:rsidRPr="00C56B89" w14:paraId="6491F5D3" w14:textId="77777777" w:rsidTr="005A6CB9">
        <w:trPr>
          <w:trHeight w:val="32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4349FF44"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8</w:t>
            </w:r>
          </w:p>
        </w:tc>
        <w:tc>
          <w:tcPr>
            <w:tcW w:w="3707" w:type="dxa"/>
            <w:tcBorders>
              <w:top w:val="nil"/>
              <w:left w:val="nil"/>
              <w:bottom w:val="single" w:sz="4" w:space="0" w:color="auto"/>
              <w:right w:val="single" w:sz="12" w:space="0" w:color="auto"/>
            </w:tcBorders>
            <w:shd w:val="clear" w:color="auto" w:fill="auto"/>
            <w:vAlign w:val="center"/>
            <w:hideMark/>
          </w:tcPr>
          <w:p w14:paraId="08D2A707"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Первомайская</w:t>
            </w:r>
          </w:p>
        </w:tc>
        <w:tc>
          <w:tcPr>
            <w:tcW w:w="1824" w:type="dxa"/>
            <w:tcBorders>
              <w:top w:val="nil"/>
              <w:left w:val="nil"/>
              <w:bottom w:val="single" w:sz="4" w:space="0" w:color="auto"/>
              <w:right w:val="single" w:sz="12" w:space="0" w:color="auto"/>
            </w:tcBorders>
            <w:shd w:val="clear" w:color="auto" w:fill="auto"/>
            <w:noWrap/>
            <w:vAlign w:val="bottom"/>
            <w:hideMark/>
          </w:tcPr>
          <w:p w14:paraId="145E6A6C" w14:textId="0197BDF3"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4</w:t>
            </w:r>
            <w:r w:rsidR="00D33BB1">
              <w:rPr>
                <w:rFonts w:ascii="Times New Roman" w:eastAsia="Times New Roman" w:hAnsi="Times New Roman"/>
                <w:color w:val="000000"/>
                <w:sz w:val="24"/>
                <w:lang w:eastAsia="ru-RU"/>
              </w:rPr>
              <w:t>20</w:t>
            </w:r>
          </w:p>
        </w:tc>
        <w:tc>
          <w:tcPr>
            <w:tcW w:w="1025" w:type="dxa"/>
            <w:tcBorders>
              <w:top w:val="nil"/>
              <w:left w:val="nil"/>
              <w:bottom w:val="single" w:sz="4" w:space="0" w:color="auto"/>
              <w:right w:val="single" w:sz="12" w:space="0" w:color="auto"/>
            </w:tcBorders>
            <w:shd w:val="clear" w:color="auto" w:fill="auto"/>
            <w:noWrap/>
            <w:vAlign w:val="bottom"/>
            <w:hideMark/>
          </w:tcPr>
          <w:p w14:paraId="05257187"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0880F5A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1978</w:t>
            </w:r>
          </w:p>
        </w:tc>
        <w:tc>
          <w:tcPr>
            <w:tcW w:w="974" w:type="dxa"/>
            <w:tcBorders>
              <w:top w:val="nil"/>
              <w:left w:val="nil"/>
              <w:bottom w:val="single" w:sz="4" w:space="0" w:color="auto"/>
              <w:right w:val="single" w:sz="12" w:space="0" w:color="auto"/>
            </w:tcBorders>
          </w:tcPr>
          <w:p w14:paraId="565DB913"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0CF48F48"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4E909D62"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w:t>
            </w:r>
          </w:p>
        </w:tc>
        <w:tc>
          <w:tcPr>
            <w:tcW w:w="3707" w:type="dxa"/>
            <w:tcBorders>
              <w:top w:val="nil"/>
              <w:left w:val="nil"/>
              <w:bottom w:val="single" w:sz="4" w:space="0" w:color="auto"/>
              <w:right w:val="single" w:sz="12" w:space="0" w:color="auto"/>
            </w:tcBorders>
            <w:shd w:val="clear" w:color="auto" w:fill="auto"/>
            <w:vAlign w:val="center"/>
            <w:hideMark/>
          </w:tcPr>
          <w:p w14:paraId="1CF28A80"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По пр-т. Нефтяников, от ул. М. Покровская до ул. М.Джалиля </w:t>
            </w:r>
          </w:p>
        </w:tc>
        <w:tc>
          <w:tcPr>
            <w:tcW w:w="1824" w:type="dxa"/>
            <w:tcBorders>
              <w:top w:val="nil"/>
              <w:left w:val="nil"/>
              <w:bottom w:val="single" w:sz="4" w:space="0" w:color="auto"/>
              <w:right w:val="single" w:sz="12" w:space="0" w:color="auto"/>
            </w:tcBorders>
            <w:shd w:val="clear" w:color="auto" w:fill="auto"/>
            <w:noWrap/>
            <w:vAlign w:val="bottom"/>
            <w:hideMark/>
          </w:tcPr>
          <w:p w14:paraId="1FB8186F" w14:textId="064C8C82"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w:t>
            </w:r>
            <w:r w:rsidR="00D33BB1">
              <w:rPr>
                <w:rFonts w:ascii="Times New Roman" w:eastAsia="Times New Roman" w:hAnsi="Times New Roman"/>
                <w:color w:val="000000"/>
                <w:sz w:val="24"/>
                <w:lang w:eastAsia="ru-RU"/>
              </w:rPr>
              <w:t>36</w:t>
            </w:r>
          </w:p>
        </w:tc>
        <w:tc>
          <w:tcPr>
            <w:tcW w:w="1025" w:type="dxa"/>
            <w:tcBorders>
              <w:top w:val="nil"/>
              <w:left w:val="nil"/>
              <w:bottom w:val="single" w:sz="4" w:space="0" w:color="auto"/>
              <w:right w:val="single" w:sz="12" w:space="0" w:color="auto"/>
            </w:tcBorders>
            <w:shd w:val="clear" w:color="auto" w:fill="auto"/>
            <w:noWrap/>
            <w:vAlign w:val="bottom"/>
            <w:hideMark/>
          </w:tcPr>
          <w:p w14:paraId="748E1C2F"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0ADC2A51"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1974</w:t>
            </w:r>
          </w:p>
        </w:tc>
        <w:tc>
          <w:tcPr>
            <w:tcW w:w="974" w:type="dxa"/>
            <w:tcBorders>
              <w:top w:val="nil"/>
              <w:left w:val="nil"/>
              <w:bottom w:val="single" w:sz="4" w:space="0" w:color="auto"/>
              <w:right w:val="single" w:sz="12" w:space="0" w:color="auto"/>
            </w:tcBorders>
          </w:tcPr>
          <w:p w14:paraId="3B5026FD"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55F517B1"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1D2968B1"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w:t>
            </w:r>
          </w:p>
        </w:tc>
        <w:tc>
          <w:tcPr>
            <w:tcW w:w="3707" w:type="dxa"/>
            <w:tcBorders>
              <w:top w:val="nil"/>
              <w:left w:val="nil"/>
              <w:bottom w:val="single" w:sz="4" w:space="0" w:color="auto"/>
              <w:right w:val="single" w:sz="12" w:space="0" w:color="auto"/>
            </w:tcBorders>
            <w:shd w:val="clear" w:color="auto" w:fill="auto"/>
            <w:vAlign w:val="center"/>
            <w:hideMark/>
          </w:tcPr>
          <w:p w14:paraId="58A2163B"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На пересечении ул. Строителей и пр-т. Нефтянников</w:t>
            </w:r>
          </w:p>
        </w:tc>
        <w:tc>
          <w:tcPr>
            <w:tcW w:w="1824" w:type="dxa"/>
            <w:tcBorders>
              <w:top w:val="nil"/>
              <w:left w:val="nil"/>
              <w:bottom w:val="single" w:sz="4" w:space="0" w:color="auto"/>
              <w:right w:val="single" w:sz="12" w:space="0" w:color="auto"/>
            </w:tcBorders>
            <w:shd w:val="clear" w:color="auto" w:fill="auto"/>
            <w:noWrap/>
            <w:vAlign w:val="bottom"/>
            <w:hideMark/>
          </w:tcPr>
          <w:p w14:paraId="5D3BBDA8"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c>
          <w:tcPr>
            <w:tcW w:w="1025" w:type="dxa"/>
            <w:tcBorders>
              <w:top w:val="nil"/>
              <w:left w:val="nil"/>
              <w:bottom w:val="single" w:sz="4" w:space="0" w:color="auto"/>
              <w:right w:val="single" w:sz="12" w:space="0" w:color="auto"/>
            </w:tcBorders>
            <w:shd w:val="clear" w:color="auto" w:fill="auto"/>
            <w:noWrap/>
            <w:vAlign w:val="bottom"/>
            <w:hideMark/>
          </w:tcPr>
          <w:p w14:paraId="57E7C945"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722143D7"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1992</w:t>
            </w:r>
          </w:p>
        </w:tc>
        <w:tc>
          <w:tcPr>
            <w:tcW w:w="974" w:type="dxa"/>
            <w:tcBorders>
              <w:top w:val="nil"/>
              <w:left w:val="nil"/>
              <w:bottom w:val="single" w:sz="4" w:space="0" w:color="auto"/>
              <w:right w:val="single" w:sz="12" w:space="0" w:color="auto"/>
            </w:tcBorders>
          </w:tcPr>
          <w:p w14:paraId="01347EE7"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98</w:t>
            </w:r>
          </w:p>
        </w:tc>
      </w:tr>
      <w:tr w:rsidR="007E4AE2" w:rsidRPr="00C56B89" w14:paraId="5D6C4445"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369ACED9"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11</w:t>
            </w:r>
          </w:p>
        </w:tc>
        <w:tc>
          <w:tcPr>
            <w:tcW w:w="3707" w:type="dxa"/>
            <w:tcBorders>
              <w:top w:val="nil"/>
              <w:left w:val="nil"/>
              <w:bottom w:val="single" w:sz="4" w:space="0" w:color="auto"/>
              <w:right w:val="single" w:sz="12" w:space="0" w:color="auto"/>
            </w:tcBorders>
            <w:shd w:val="clear" w:color="auto" w:fill="auto"/>
            <w:vAlign w:val="center"/>
            <w:hideMark/>
          </w:tcPr>
          <w:p w14:paraId="6BFE2F33"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Спасская, от ул. Б. Покровская до ул. Казанская</w:t>
            </w:r>
          </w:p>
        </w:tc>
        <w:tc>
          <w:tcPr>
            <w:tcW w:w="1824" w:type="dxa"/>
            <w:tcBorders>
              <w:top w:val="nil"/>
              <w:left w:val="nil"/>
              <w:bottom w:val="single" w:sz="4" w:space="0" w:color="auto"/>
              <w:right w:val="single" w:sz="12" w:space="0" w:color="auto"/>
            </w:tcBorders>
            <w:shd w:val="clear" w:color="auto" w:fill="auto"/>
            <w:noWrap/>
            <w:vAlign w:val="bottom"/>
            <w:hideMark/>
          </w:tcPr>
          <w:p w14:paraId="1165A59A" w14:textId="0FA5B3E4"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w:t>
            </w:r>
            <w:r w:rsidR="00D33BB1">
              <w:rPr>
                <w:rFonts w:ascii="Times New Roman" w:eastAsia="Times New Roman" w:hAnsi="Times New Roman"/>
                <w:color w:val="000000"/>
                <w:sz w:val="24"/>
                <w:lang w:eastAsia="ru-RU"/>
              </w:rPr>
              <w:t>04</w:t>
            </w:r>
          </w:p>
        </w:tc>
        <w:tc>
          <w:tcPr>
            <w:tcW w:w="1025" w:type="dxa"/>
            <w:tcBorders>
              <w:top w:val="nil"/>
              <w:left w:val="nil"/>
              <w:bottom w:val="single" w:sz="4" w:space="0" w:color="auto"/>
              <w:right w:val="single" w:sz="12" w:space="0" w:color="auto"/>
            </w:tcBorders>
            <w:shd w:val="clear" w:color="auto" w:fill="auto"/>
            <w:noWrap/>
            <w:vAlign w:val="bottom"/>
            <w:hideMark/>
          </w:tcPr>
          <w:p w14:paraId="038EB1FB"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144EA408"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1969</w:t>
            </w:r>
          </w:p>
        </w:tc>
        <w:tc>
          <w:tcPr>
            <w:tcW w:w="974" w:type="dxa"/>
            <w:tcBorders>
              <w:top w:val="nil"/>
              <w:left w:val="nil"/>
              <w:bottom w:val="single" w:sz="4" w:space="0" w:color="auto"/>
              <w:right w:val="single" w:sz="12" w:space="0" w:color="auto"/>
            </w:tcBorders>
          </w:tcPr>
          <w:p w14:paraId="27F78313"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5ADD34F9"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1D83F923"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12</w:t>
            </w:r>
          </w:p>
        </w:tc>
        <w:tc>
          <w:tcPr>
            <w:tcW w:w="3707" w:type="dxa"/>
            <w:tcBorders>
              <w:top w:val="nil"/>
              <w:left w:val="nil"/>
              <w:bottom w:val="single" w:sz="4" w:space="0" w:color="auto"/>
              <w:right w:val="single" w:sz="12" w:space="0" w:color="auto"/>
            </w:tcBorders>
            <w:shd w:val="clear" w:color="auto" w:fill="auto"/>
            <w:vAlign w:val="center"/>
            <w:hideMark/>
          </w:tcPr>
          <w:p w14:paraId="6AF98708"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По Окружному шоссе, от ул. Нечаева, 16а до КНС-5 </w:t>
            </w:r>
          </w:p>
        </w:tc>
        <w:tc>
          <w:tcPr>
            <w:tcW w:w="1824" w:type="dxa"/>
            <w:tcBorders>
              <w:top w:val="nil"/>
              <w:left w:val="nil"/>
              <w:bottom w:val="single" w:sz="4" w:space="0" w:color="auto"/>
              <w:right w:val="single" w:sz="12" w:space="0" w:color="auto"/>
            </w:tcBorders>
            <w:shd w:val="clear" w:color="auto" w:fill="auto"/>
            <w:noWrap/>
            <w:vAlign w:val="bottom"/>
            <w:hideMark/>
          </w:tcPr>
          <w:p w14:paraId="01BE3D83" w14:textId="35F50897" w:rsidR="007E4AE2" w:rsidRPr="007052AB" w:rsidRDefault="00D33BB1" w:rsidP="00C0565E">
            <w:pPr>
              <w:jc w:val="right"/>
              <w:rPr>
                <w:rFonts w:ascii="Times New Roman" w:eastAsia="Times New Roman" w:hAnsi="Times New Roman"/>
                <w:color w:val="000000"/>
                <w:sz w:val="24"/>
                <w:lang w:val="en-US" w:eastAsia="ru-RU"/>
              </w:rPr>
            </w:pPr>
            <w:r>
              <w:rPr>
                <w:rFonts w:ascii="Times New Roman" w:eastAsia="Times New Roman" w:hAnsi="Times New Roman"/>
                <w:color w:val="000000"/>
                <w:sz w:val="24"/>
                <w:lang w:eastAsia="ru-RU"/>
              </w:rPr>
              <w:t>735</w:t>
            </w:r>
          </w:p>
        </w:tc>
        <w:tc>
          <w:tcPr>
            <w:tcW w:w="1025" w:type="dxa"/>
            <w:tcBorders>
              <w:top w:val="nil"/>
              <w:left w:val="nil"/>
              <w:bottom w:val="single" w:sz="4" w:space="0" w:color="auto"/>
              <w:right w:val="single" w:sz="12" w:space="0" w:color="auto"/>
            </w:tcBorders>
            <w:shd w:val="clear" w:color="auto" w:fill="auto"/>
            <w:noWrap/>
            <w:vAlign w:val="bottom"/>
            <w:hideMark/>
          </w:tcPr>
          <w:p w14:paraId="7A4A8AF3"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18C18D9C"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1991</w:t>
            </w:r>
          </w:p>
        </w:tc>
        <w:tc>
          <w:tcPr>
            <w:tcW w:w="974" w:type="dxa"/>
            <w:tcBorders>
              <w:top w:val="nil"/>
              <w:left w:val="nil"/>
              <w:bottom w:val="single" w:sz="4" w:space="0" w:color="auto"/>
              <w:right w:val="single" w:sz="12" w:space="0" w:color="auto"/>
            </w:tcBorders>
          </w:tcPr>
          <w:p w14:paraId="5462517E"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98</w:t>
            </w:r>
          </w:p>
        </w:tc>
      </w:tr>
      <w:tr w:rsidR="007E4AE2" w:rsidRPr="00C56B89" w14:paraId="6F791855"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73462B5E"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13</w:t>
            </w:r>
          </w:p>
        </w:tc>
        <w:tc>
          <w:tcPr>
            <w:tcW w:w="3707" w:type="dxa"/>
            <w:tcBorders>
              <w:top w:val="nil"/>
              <w:left w:val="nil"/>
              <w:bottom w:val="single" w:sz="4" w:space="0" w:color="auto"/>
              <w:right w:val="single" w:sz="12" w:space="0" w:color="auto"/>
            </w:tcBorders>
            <w:shd w:val="clear" w:color="auto" w:fill="auto"/>
            <w:vAlign w:val="center"/>
            <w:hideMark/>
          </w:tcPr>
          <w:p w14:paraId="65FA991A"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 Строителей 23</w:t>
            </w:r>
          </w:p>
        </w:tc>
        <w:tc>
          <w:tcPr>
            <w:tcW w:w="1824" w:type="dxa"/>
            <w:tcBorders>
              <w:top w:val="nil"/>
              <w:left w:val="nil"/>
              <w:bottom w:val="single" w:sz="4" w:space="0" w:color="auto"/>
              <w:right w:val="single" w:sz="12" w:space="0" w:color="auto"/>
            </w:tcBorders>
            <w:shd w:val="clear" w:color="auto" w:fill="auto"/>
            <w:noWrap/>
            <w:vAlign w:val="bottom"/>
            <w:hideMark/>
          </w:tcPr>
          <w:p w14:paraId="59D06046" w14:textId="7851FE94" w:rsidR="007E4AE2" w:rsidRPr="007052AB" w:rsidRDefault="007052AB" w:rsidP="00C0565E">
            <w:pPr>
              <w:jc w:val="right"/>
              <w:rPr>
                <w:rFonts w:ascii="Times New Roman" w:eastAsia="Times New Roman" w:hAnsi="Times New Roman"/>
                <w:color w:val="000000"/>
                <w:sz w:val="24"/>
                <w:lang w:val="en-US" w:eastAsia="ru-RU"/>
              </w:rPr>
            </w:pPr>
            <w:r>
              <w:rPr>
                <w:rFonts w:ascii="Times New Roman" w:eastAsia="Times New Roman" w:hAnsi="Times New Roman"/>
                <w:color w:val="000000"/>
                <w:sz w:val="24"/>
                <w:lang w:val="en-US" w:eastAsia="ru-RU"/>
              </w:rPr>
              <w:t>115</w:t>
            </w:r>
          </w:p>
        </w:tc>
        <w:tc>
          <w:tcPr>
            <w:tcW w:w="1025" w:type="dxa"/>
            <w:tcBorders>
              <w:top w:val="nil"/>
              <w:left w:val="nil"/>
              <w:bottom w:val="single" w:sz="4" w:space="0" w:color="auto"/>
              <w:right w:val="single" w:sz="12" w:space="0" w:color="auto"/>
            </w:tcBorders>
            <w:shd w:val="clear" w:color="auto" w:fill="auto"/>
            <w:noWrap/>
            <w:vAlign w:val="bottom"/>
            <w:hideMark/>
          </w:tcPr>
          <w:p w14:paraId="2A0A3180"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6419CDB2"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1989</w:t>
            </w:r>
          </w:p>
        </w:tc>
        <w:tc>
          <w:tcPr>
            <w:tcW w:w="974" w:type="dxa"/>
            <w:tcBorders>
              <w:top w:val="nil"/>
              <w:left w:val="nil"/>
              <w:bottom w:val="single" w:sz="4" w:space="0" w:color="auto"/>
              <w:right w:val="single" w:sz="12" w:space="0" w:color="auto"/>
            </w:tcBorders>
          </w:tcPr>
          <w:p w14:paraId="4CF50978"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379D357A"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13A7699F"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14</w:t>
            </w:r>
          </w:p>
        </w:tc>
        <w:tc>
          <w:tcPr>
            <w:tcW w:w="3707" w:type="dxa"/>
            <w:tcBorders>
              <w:top w:val="nil"/>
              <w:left w:val="nil"/>
              <w:bottom w:val="single" w:sz="4" w:space="0" w:color="auto"/>
              <w:right w:val="single" w:sz="12" w:space="0" w:color="auto"/>
            </w:tcBorders>
            <w:shd w:val="clear" w:color="auto" w:fill="auto"/>
            <w:vAlign w:val="center"/>
            <w:hideMark/>
          </w:tcPr>
          <w:p w14:paraId="188BAC3D" w14:textId="26BC9576"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По ул.</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Т.Гиззата от ж/д №30 до ул.</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 xml:space="preserve">Строителей </w:t>
            </w:r>
          </w:p>
        </w:tc>
        <w:tc>
          <w:tcPr>
            <w:tcW w:w="1824" w:type="dxa"/>
            <w:tcBorders>
              <w:top w:val="nil"/>
              <w:left w:val="nil"/>
              <w:bottom w:val="single" w:sz="4" w:space="0" w:color="auto"/>
              <w:right w:val="single" w:sz="12" w:space="0" w:color="auto"/>
            </w:tcBorders>
            <w:shd w:val="clear" w:color="auto" w:fill="auto"/>
            <w:noWrap/>
            <w:vAlign w:val="bottom"/>
            <w:hideMark/>
          </w:tcPr>
          <w:p w14:paraId="415B71D5" w14:textId="7FAD4DD3" w:rsidR="007E4AE2" w:rsidRPr="007052AB" w:rsidRDefault="007052AB" w:rsidP="00C0565E">
            <w:pPr>
              <w:jc w:val="right"/>
              <w:rPr>
                <w:rFonts w:ascii="Times New Roman" w:eastAsia="Times New Roman" w:hAnsi="Times New Roman"/>
                <w:color w:val="000000"/>
                <w:sz w:val="24"/>
                <w:lang w:val="en-US" w:eastAsia="ru-RU"/>
              </w:rPr>
            </w:pPr>
            <w:r>
              <w:rPr>
                <w:rFonts w:ascii="Times New Roman" w:eastAsia="Times New Roman" w:hAnsi="Times New Roman"/>
                <w:color w:val="000000"/>
                <w:sz w:val="24"/>
                <w:lang w:val="en-US" w:eastAsia="ru-RU"/>
              </w:rPr>
              <w:t>861</w:t>
            </w:r>
          </w:p>
        </w:tc>
        <w:tc>
          <w:tcPr>
            <w:tcW w:w="1025" w:type="dxa"/>
            <w:tcBorders>
              <w:top w:val="nil"/>
              <w:left w:val="nil"/>
              <w:bottom w:val="single" w:sz="4" w:space="0" w:color="auto"/>
              <w:right w:val="single" w:sz="12" w:space="0" w:color="auto"/>
            </w:tcBorders>
            <w:shd w:val="clear" w:color="auto" w:fill="auto"/>
            <w:noWrap/>
            <w:vAlign w:val="bottom"/>
            <w:hideMark/>
          </w:tcPr>
          <w:p w14:paraId="6C2AD1C4"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41BE40CB"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1989</w:t>
            </w:r>
          </w:p>
        </w:tc>
        <w:tc>
          <w:tcPr>
            <w:tcW w:w="974" w:type="dxa"/>
            <w:tcBorders>
              <w:top w:val="nil"/>
              <w:left w:val="nil"/>
              <w:bottom w:val="single" w:sz="4" w:space="0" w:color="auto"/>
              <w:right w:val="single" w:sz="12" w:space="0" w:color="auto"/>
            </w:tcBorders>
          </w:tcPr>
          <w:p w14:paraId="3AC87780"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2A57698D"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25196A34"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15</w:t>
            </w:r>
          </w:p>
        </w:tc>
        <w:tc>
          <w:tcPr>
            <w:tcW w:w="3707" w:type="dxa"/>
            <w:tcBorders>
              <w:top w:val="nil"/>
              <w:left w:val="nil"/>
              <w:bottom w:val="single" w:sz="4" w:space="0" w:color="auto"/>
              <w:right w:val="single" w:sz="12" w:space="0" w:color="auto"/>
            </w:tcBorders>
            <w:shd w:val="clear" w:color="auto" w:fill="auto"/>
            <w:noWrap/>
            <w:vAlign w:val="center"/>
            <w:hideMark/>
          </w:tcPr>
          <w:p w14:paraId="5B0C2169"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Нечаева ,17 до Марджани, 30</w:t>
            </w:r>
          </w:p>
        </w:tc>
        <w:tc>
          <w:tcPr>
            <w:tcW w:w="1824" w:type="dxa"/>
            <w:tcBorders>
              <w:top w:val="nil"/>
              <w:left w:val="nil"/>
              <w:bottom w:val="single" w:sz="4" w:space="0" w:color="auto"/>
              <w:right w:val="single" w:sz="12" w:space="0" w:color="auto"/>
            </w:tcBorders>
            <w:shd w:val="clear" w:color="auto" w:fill="auto"/>
            <w:noWrap/>
            <w:vAlign w:val="bottom"/>
            <w:hideMark/>
          </w:tcPr>
          <w:p w14:paraId="7B6A8EC9"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740</w:t>
            </w:r>
          </w:p>
        </w:tc>
        <w:tc>
          <w:tcPr>
            <w:tcW w:w="1025" w:type="dxa"/>
            <w:tcBorders>
              <w:top w:val="nil"/>
              <w:left w:val="nil"/>
              <w:bottom w:val="single" w:sz="4" w:space="0" w:color="auto"/>
              <w:right w:val="single" w:sz="12" w:space="0" w:color="auto"/>
            </w:tcBorders>
            <w:shd w:val="clear" w:color="auto" w:fill="auto"/>
            <w:noWrap/>
            <w:vAlign w:val="bottom"/>
            <w:hideMark/>
          </w:tcPr>
          <w:p w14:paraId="41F4A676"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61A2D701"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1991</w:t>
            </w:r>
          </w:p>
        </w:tc>
        <w:tc>
          <w:tcPr>
            <w:tcW w:w="974" w:type="dxa"/>
            <w:tcBorders>
              <w:top w:val="nil"/>
              <w:left w:val="nil"/>
              <w:bottom w:val="single" w:sz="4" w:space="0" w:color="auto"/>
              <w:right w:val="single" w:sz="12" w:space="0" w:color="auto"/>
            </w:tcBorders>
          </w:tcPr>
          <w:p w14:paraId="3F1F2EE9"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98</w:t>
            </w:r>
          </w:p>
        </w:tc>
      </w:tr>
      <w:tr w:rsidR="007E4AE2" w:rsidRPr="00C56B89" w14:paraId="2EB3AC54"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767915F2"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16</w:t>
            </w:r>
          </w:p>
        </w:tc>
        <w:tc>
          <w:tcPr>
            <w:tcW w:w="3707" w:type="dxa"/>
            <w:tcBorders>
              <w:top w:val="nil"/>
              <w:left w:val="nil"/>
              <w:bottom w:val="single" w:sz="4" w:space="0" w:color="auto"/>
              <w:right w:val="single" w:sz="12" w:space="0" w:color="auto"/>
            </w:tcBorders>
            <w:shd w:val="clear" w:color="auto" w:fill="auto"/>
            <w:noWrap/>
            <w:vAlign w:val="center"/>
            <w:hideMark/>
          </w:tcPr>
          <w:p w14:paraId="1E4BC8F2" w14:textId="2BBE84FF"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От ул. Тугарова, 44 до ул. Тугарова 96б </w:t>
            </w:r>
          </w:p>
        </w:tc>
        <w:tc>
          <w:tcPr>
            <w:tcW w:w="1824" w:type="dxa"/>
            <w:tcBorders>
              <w:top w:val="nil"/>
              <w:left w:val="nil"/>
              <w:bottom w:val="single" w:sz="4" w:space="0" w:color="auto"/>
              <w:right w:val="single" w:sz="12" w:space="0" w:color="auto"/>
            </w:tcBorders>
            <w:shd w:val="clear" w:color="auto" w:fill="auto"/>
            <w:noWrap/>
            <w:vAlign w:val="bottom"/>
            <w:hideMark/>
          </w:tcPr>
          <w:p w14:paraId="5C68B245"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940</w:t>
            </w:r>
          </w:p>
        </w:tc>
        <w:tc>
          <w:tcPr>
            <w:tcW w:w="1025" w:type="dxa"/>
            <w:tcBorders>
              <w:top w:val="nil"/>
              <w:left w:val="nil"/>
              <w:bottom w:val="single" w:sz="4" w:space="0" w:color="auto"/>
              <w:right w:val="single" w:sz="12" w:space="0" w:color="auto"/>
            </w:tcBorders>
            <w:shd w:val="clear" w:color="auto" w:fill="auto"/>
            <w:noWrap/>
            <w:vAlign w:val="bottom"/>
            <w:hideMark/>
          </w:tcPr>
          <w:p w14:paraId="378BF069"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0E92C2D7"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1974</w:t>
            </w:r>
          </w:p>
        </w:tc>
        <w:tc>
          <w:tcPr>
            <w:tcW w:w="974" w:type="dxa"/>
            <w:tcBorders>
              <w:top w:val="nil"/>
              <w:left w:val="nil"/>
              <w:bottom w:val="single" w:sz="4" w:space="0" w:color="auto"/>
              <w:right w:val="single" w:sz="12" w:space="0" w:color="auto"/>
            </w:tcBorders>
          </w:tcPr>
          <w:p w14:paraId="2F496BA7"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2A1B14C2"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3DE6D102"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17</w:t>
            </w:r>
          </w:p>
        </w:tc>
        <w:tc>
          <w:tcPr>
            <w:tcW w:w="3707" w:type="dxa"/>
            <w:tcBorders>
              <w:top w:val="nil"/>
              <w:left w:val="nil"/>
              <w:bottom w:val="single" w:sz="4" w:space="0" w:color="auto"/>
              <w:right w:val="single" w:sz="12" w:space="0" w:color="auto"/>
            </w:tcBorders>
            <w:shd w:val="clear" w:color="auto" w:fill="auto"/>
            <w:noWrap/>
            <w:vAlign w:val="bottom"/>
            <w:hideMark/>
          </w:tcPr>
          <w:p w14:paraId="5AECFFEF" w14:textId="7F481B83"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пр. Нефтяников,</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72 до пр. Нефтяников,</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 xml:space="preserve">92а </w:t>
            </w:r>
          </w:p>
        </w:tc>
        <w:tc>
          <w:tcPr>
            <w:tcW w:w="1824" w:type="dxa"/>
            <w:tcBorders>
              <w:top w:val="nil"/>
              <w:left w:val="nil"/>
              <w:bottom w:val="single" w:sz="4" w:space="0" w:color="auto"/>
              <w:right w:val="single" w:sz="12" w:space="0" w:color="auto"/>
            </w:tcBorders>
            <w:shd w:val="clear" w:color="auto" w:fill="auto"/>
            <w:noWrap/>
            <w:vAlign w:val="bottom"/>
            <w:hideMark/>
          </w:tcPr>
          <w:p w14:paraId="5123553B"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950</w:t>
            </w:r>
          </w:p>
        </w:tc>
        <w:tc>
          <w:tcPr>
            <w:tcW w:w="1025" w:type="dxa"/>
            <w:tcBorders>
              <w:top w:val="nil"/>
              <w:left w:val="nil"/>
              <w:bottom w:val="single" w:sz="4" w:space="0" w:color="auto"/>
              <w:right w:val="single" w:sz="12" w:space="0" w:color="auto"/>
            </w:tcBorders>
            <w:shd w:val="clear" w:color="auto" w:fill="auto"/>
            <w:noWrap/>
            <w:vAlign w:val="bottom"/>
            <w:hideMark/>
          </w:tcPr>
          <w:p w14:paraId="5389975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6080D04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1969</w:t>
            </w:r>
          </w:p>
        </w:tc>
        <w:tc>
          <w:tcPr>
            <w:tcW w:w="974" w:type="dxa"/>
            <w:tcBorders>
              <w:top w:val="nil"/>
              <w:left w:val="nil"/>
              <w:bottom w:val="single" w:sz="4" w:space="0" w:color="auto"/>
              <w:right w:val="single" w:sz="12" w:space="0" w:color="auto"/>
            </w:tcBorders>
          </w:tcPr>
          <w:p w14:paraId="48C43466" w14:textId="77777777" w:rsidR="007E4AE2" w:rsidRPr="00C56B89" w:rsidRDefault="00D90FF9"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1060EE94"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6BF818F0"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18</w:t>
            </w:r>
          </w:p>
        </w:tc>
        <w:tc>
          <w:tcPr>
            <w:tcW w:w="3707" w:type="dxa"/>
            <w:tcBorders>
              <w:top w:val="nil"/>
              <w:left w:val="nil"/>
              <w:bottom w:val="single" w:sz="4" w:space="0" w:color="auto"/>
              <w:right w:val="single" w:sz="12" w:space="0" w:color="auto"/>
            </w:tcBorders>
            <w:shd w:val="clear" w:color="auto" w:fill="auto"/>
            <w:noWrap/>
            <w:vAlign w:val="center"/>
            <w:hideMark/>
          </w:tcPr>
          <w:p w14:paraId="27E18D73"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xml:space="preserve">От ул. Чапаева, 51 до ул. Чапаева, 61 </w:t>
            </w:r>
          </w:p>
        </w:tc>
        <w:tc>
          <w:tcPr>
            <w:tcW w:w="1824" w:type="dxa"/>
            <w:tcBorders>
              <w:top w:val="nil"/>
              <w:left w:val="nil"/>
              <w:bottom w:val="single" w:sz="4" w:space="0" w:color="auto"/>
              <w:right w:val="single" w:sz="12" w:space="0" w:color="auto"/>
            </w:tcBorders>
            <w:shd w:val="clear" w:color="auto" w:fill="auto"/>
            <w:noWrap/>
            <w:vAlign w:val="bottom"/>
            <w:hideMark/>
          </w:tcPr>
          <w:p w14:paraId="12FC3BBD"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560</w:t>
            </w:r>
          </w:p>
        </w:tc>
        <w:tc>
          <w:tcPr>
            <w:tcW w:w="1025" w:type="dxa"/>
            <w:tcBorders>
              <w:top w:val="nil"/>
              <w:left w:val="nil"/>
              <w:bottom w:val="single" w:sz="4" w:space="0" w:color="auto"/>
              <w:right w:val="single" w:sz="12" w:space="0" w:color="auto"/>
            </w:tcBorders>
            <w:shd w:val="clear" w:color="auto" w:fill="auto"/>
            <w:noWrap/>
            <w:vAlign w:val="bottom"/>
            <w:hideMark/>
          </w:tcPr>
          <w:p w14:paraId="718C75A8"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348AB07C"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2001</w:t>
            </w:r>
          </w:p>
        </w:tc>
        <w:tc>
          <w:tcPr>
            <w:tcW w:w="974" w:type="dxa"/>
            <w:tcBorders>
              <w:top w:val="nil"/>
              <w:left w:val="nil"/>
              <w:bottom w:val="single" w:sz="4" w:space="0" w:color="auto"/>
              <w:right w:val="single" w:sz="12" w:space="0" w:color="auto"/>
            </w:tcBorders>
          </w:tcPr>
          <w:p w14:paraId="47A141AA" w14:textId="77777777" w:rsidR="007E4AE2" w:rsidRPr="00C56B89" w:rsidRDefault="0051683A"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89</w:t>
            </w:r>
          </w:p>
        </w:tc>
      </w:tr>
      <w:tr w:rsidR="007E4AE2" w:rsidRPr="00C56B89" w14:paraId="0C3D92C6"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71AD52BE"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w:t>
            </w:r>
          </w:p>
        </w:tc>
        <w:tc>
          <w:tcPr>
            <w:tcW w:w="3707" w:type="dxa"/>
            <w:tcBorders>
              <w:top w:val="nil"/>
              <w:left w:val="nil"/>
              <w:bottom w:val="single" w:sz="4" w:space="0" w:color="auto"/>
              <w:right w:val="single" w:sz="12" w:space="0" w:color="auto"/>
            </w:tcBorders>
            <w:shd w:val="clear" w:color="auto" w:fill="auto"/>
            <w:noWrap/>
            <w:vAlign w:val="center"/>
            <w:hideMark/>
          </w:tcPr>
          <w:p w14:paraId="214C3EF5"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ул. Казанская 104 до КНС-3 Казанская, 77</w:t>
            </w:r>
          </w:p>
        </w:tc>
        <w:tc>
          <w:tcPr>
            <w:tcW w:w="1824" w:type="dxa"/>
            <w:tcBorders>
              <w:top w:val="nil"/>
              <w:left w:val="nil"/>
              <w:bottom w:val="single" w:sz="4" w:space="0" w:color="auto"/>
              <w:right w:val="single" w:sz="12" w:space="0" w:color="auto"/>
            </w:tcBorders>
            <w:shd w:val="clear" w:color="auto" w:fill="auto"/>
            <w:noWrap/>
            <w:vAlign w:val="bottom"/>
            <w:hideMark/>
          </w:tcPr>
          <w:p w14:paraId="05180144"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660</w:t>
            </w:r>
          </w:p>
        </w:tc>
        <w:tc>
          <w:tcPr>
            <w:tcW w:w="1025" w:type="dxa"/>
            <w:tcBorders>
              <w:top w:val="nil"/>
              <w:left w:val="nil"/>
              <w:bottom w:val="single" w:sz="4" w:space="0" w:color="auto"/>
              <w:right w:val="single" w:sz="12" w:space="0" w:color="auto"/>
            </w:tcBorders>
            <w:shd w:val="clear" w:color="auto" w:fill="auto"/>
            <w:noWrap/>
            <w:vAlign w:val="bottom"/>
            <w:hideMark/>
          </w:tcPr>
          <w:p w14:paraId="04F55364"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528CD3F5"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1992</w:t>
            </w:r>
          </w:p>
        </w:tc>
        <w:tc>
          <w:tcPr>
            <w:tcW w:w="974" w:type="dxa"/>
            <w:tcBorders>
              <w:top w:val="nil"/>
              <w:left w:val="nil"/>
              <w:bottom w:val="single" w:sz="4" w:space="0" w:color="auto"/>
              <w:right w:val="single" w:sz="12" w:space="0" w:color="auto"/>
            </w:tcBorders>
          </w:tcPr>
          <w:p w14:paraId="7FAC336B" w14:textId="77777777" w:rsidR="007E4AE2" w:rsidRPr="00C56B89" w:rsidRDefault="0051683A"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98</w:t>
            </w:r>
          </w:p>
        </w:tc>
      </w:tr>
      <w:tr w:rsidR="007E4AE2" w:rsidRPr="00C56B89" w14:paraId="783BED59" w14:textId="77777777" w:rsidTr="005A6CB9">
        <w:trPr>
          <w:trHeight w:val="310"/>
        </w:trPr>
        <w:tc>
          <w:tcPr>
            <w:tcW w:w="691" w:type="dxa"/>
            <w:tcBorders>
              <w:top w:val="nil"/>
              <w:left w:val="single" w:sz="12" w:space="0" w:color="auto"/>
              <w:bottom w:val="single" w:sz="4" w:space="0" w:color="auto"/>
              <w:right w:val="single" w:sz="12" w:space="0" w:color="auto"/>
            </w:tcBorders>
            <w:shd w:val="clear" w:color="auto" w:fill="auto"/>
            <w:noWrap/>
            <w:vAlign w:val="bottom"/>
            <w:hideMark/>
          </w:tcPr>
          <w:p w14:paraId="313475FF"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20</w:t>
            </w:r>
          </w:p>
        </w:tc>
        <w:tc>
          <w:tcPr>
            <w:tcW w:w="3707" w:type="dxa"/>
            <w:tcBorders>
              <w:top w:val="nil"/>
              <w:left w:val="nil"/>
              <w:bottom w:val="single" w:sz="4" w:space="0" w:color="auto"/>
              <w:right w:val="single" w:sz="12" w:space="0" w:color="auto"/>
            </w:tcBorders>
            <w:shd w:val="clear" w:color="auto" w:fill="auto"/>
            <w:noWrap/>
            <w:vAlign w:val="center"/>
            <w:hideMark/>
          </w:tcPr>
          <w:p w14:paraId="449F76BA" w14:textId="5D8C96C5"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пр. Мира,</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53 до пр. Мира,</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73</w:t>
            </w:r>
          </w:p>
        </w:tc>
        <w:tc>
          <w:tcPr>
            <w:tcW w:w="1824" w:type="dxa"/>
            <w:tcBorders>
              <w:top w:val="nil"/>
              <w:left w:val="nil"/>
              <w:bottom w:val="single" w:sz="4" w:space="0" w:color="auto"/>
              <w:right w:val="single" w:sz="12" w:space="0" w:color="auto"/>
            </w:tcBorders>
            <w:shd w:val="clear" w:color="auto" w:fill="auto"/>
            <w:noWrap/>
            <w:vAlign w:val="bottom"/>
            <w:hideMark/>
          </w:tcPr>
          <w:p w14:paraId="349A952A"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670</w:t>
            </w:r>
          </w:p>
        </w:tc>
        <w:tc>
          <w:tcPr>
            <w:tcW w:w="1025" w:type="dxa"/>
            <w:tcBorders>
              <w:top w:val="nil"/>
              <w:left w:val="nil"/>
              <w:bottom w:val="single" w:sz="4" w:space="0" w:color="auto"/>
              <w:right w:val="single" w:sz="12" w:space="0" w:color="auto"/>
            </w:tcBorders>
            <w:shd w:val="clear" w:color="auto" w:fill="auto"/>
            <w:noWrap/>
            <w:vAlign w:val="bottom"/>
            <w:hideMark/>
          </w:tcPr>
          <w:p w14:paraId="29592CB3"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4" w:space="0" w:color="auto"/>
              <w:right w:val="single" w:sz="12" w:space="0" w:color="auto"/>
            </w:tcBorders>
          </w:tcPr>
          <w:p w14:paraId="5D148A98"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1989</w:t>
            </w:r>
          </w:p>
        </w:tc>
        <w:tc>
          <w:tcPr>
            <w:tcW w:w="974" w:type="dxa"/>
            <w:tcBorders>
              <w:top w:val="nil"/>
              <w:left w:val="nil"/>
              <w:bottom w:val="single" w:sz="4" w:space="0" w:color="auto"/>
              <w:right w:val="single" w:sz="12" w:space="0" w:color="auto"/>
            </w:tcBorders>
          </w:tcPr>
          <w:p w14:paraId="7815D291" w14:textId="77777777" w:rsidR="007E4AE2" w:rsidRPr="00C56B89" w:rsidRDefault="0051683A"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681EEC24" w14:textId="77777777" w:rsidTr="005A6CB9">
        <w:trPr>
          <w:trHeight w:val="320"/>
        </w:trPr>
        <w:tc>
          <w:tcPr>
            <w:tcW w:w="691" w:type="dxa"/>
            <w:tcBorders>
              <w:top w:val="nil"/>
              <w:left w:val="single" w:sz="12" w:space="0" w:color="auto"/>
              <w:bottom w:val="single" w:sz="12" w:space="0" w:color="auto"/>
              <w:right w:val="single" w:sz="12" w:space="0" w:color="auto"/>
            </w:tcBorders>
            <w:shd w:val="clear" w:color="auto" w:fill="auto"/>
            <w:noWrap/>
            <w:vAlign w:val="bottom"/>
            <w:hideMark/>
          </w:tcPr>
          <w:p w14:paraId="2E0D6618"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21</w:t>
            </w:r>
          </w:p>
        </w:tc>
        <w:tc>
          <w:tcPr>
            <w:tcW w:w="3707" w:type="dxa"/>
            <w:tcBorders>
              <w:top w:val="nil"/>
              <w:left w:val="nil"/>
              <w:bottom w:val="single" w:sz="12" w:space="0" w:color="auto"/>
              <w:right w:val="single" w:sz="12" w:space="0" w:color="auto"/>
            </w:tcBorders>
            <w:shd w:val="clear" w:color="auto" w:fill="auto"/>
            <w:noWrap/>
            <w:vAlign w:val="center"/>
            <w:hideMark/>
          </w:tcPr>
          <w:p w14:paraId="53127CCF" w14:textId="55F9F7E8"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От пр. Мира,</w:t>
            </w:r>
            <w:r w:rsidR="001F2793" w:rsidRPr="00C56B89">
              <w:rPr>
                <w:rFonts w:ascii="Times New Roman" w:eastAsia="Times New Roman" w:hAnsi="Times New Roman"/>
                <w:color w:val="000000"/>
                <w:sz w:val="24"/>
                <w:lang w:eastAsia="ru-RU"/>
              </w:rPr>
              <w:t xml:space="preserve"> </w:t>
            </w:r>
            <w:r w:rsidRPr="00C56B89">
              <w:rPr>
                <w:rFonts w:ascii="Times New Roman" w:eastAsia="Times New Roman" w:hAnsi="Times New Roman"/>
                <w:color w:val="000000"/>
                <w:sz w:val="24"/>
                <w:lang w:eastAsia="ru-RU"/>
              </w:rPr>
              <w:t>33а до пересечения ул. Молодежная</w:t>
            </w:r>
            <w:r w:rsidR="001F2793" w:rsidRPr="00C56B89">
              <w:rPr>
                <w:rFonts w:ascii="Times New Roman" w:eastAsia="Times New Roman" w:hAnsi="Times New Roman"/>
                <w:color w:val="000000"/>
                <w:sz w:val="24"/>
                <w:lang w:eastAsia="ru-RU"/>
              </w:rPr>
              <w:t>/</w:t>
            </w:r>
            <w:r w:rsidRPr="00C56B89">
              <w:rPr>
                <w:rFonts w:ascii="Times New Roman" w:eastAsia="Times New Roman" w:hAnsi="Times New Roman"/>
                <w:color w:val="000000"/>
                <w:sz w:val="24"/>
                <w:lang w:eastAsia="ru-RU"/>
              </w:rPr>
              <w:t>Строителей</w:t>
            </w:r>
          </w:p>
        </w:tc>
        <w:tc>
          <w:tcPr>
            <w:tcW w:w="1824" w:type="dxa"/>
            <w:tcBorders>
              <w:top w:val="nil"/>
              <w:left w:val="nil"/>
              <w:bottom w:val="single" w:sz="12" w:space="0" w:color="auto"/>
              <w:right w:val="single" w:sz="12" w:space="0" w:color="auto"/>
            </w:tcBorders>
            <w:shd w:val="clear" w:color="auto" w:fill="auto"/>
            <w:noWrap/>
            <w:vAlign w:val="bottom"/>
            <w:hideMark/>
          </w:tcPr>
          <w:p w14:paraId="074B0617" w14:textId="77777777" w:rsidR="007E4AE2" w:rsidRPr="00C56B89" w:rsidRDefault="007E4AE2" w:rsidP="00C0565E">
            <w:pPr>
              <w:jc w:val="righ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900</w:t>
            </w:r>
          </w:p>
        </w:tc>
        <w:tc>
          <w:tcPr>
            <w:tcW w:w="1025" w:type="dxa"/>
            <w:tcBorders>
              <w:top w:val="nil"/>
              <w:left w:val="nil"/>
              <w:bottom w:val="single" w:sz="12" w:space="0" w:color="auto"/>
              <w:right w:val="single" w:sz="12" w:space="0" w:color="auto"/>
            </w:tcBorders>
            <w:shd w:val="clear" w:color="auto" w:fill="auto"/>
            <w:noWrap/>
            <w:vAlign w:val="bottom"/>
            <w:hideMark/>
          </w:tcPr>
          <w:p w14:paraId="6435619E"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12" w:space="0" w:color="auto"/>
              <w:right w:val="single" w:sz="12" w:space="0" w:color="auto"/>
            </w:tcBorders>
          </w:tcPr>
          <w:p w14:paraId="6EEECC41"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1988</w:t>
            </w:r>
          </w:p>
        </w:tc>
        <w:tc>
          <w:tcPr>
            <w:tcW w:w="974" w:type="dxa"/>
            <w:tcBorders>
              <w:top w:val="nil"/>
              <w:left w:val="nil"/>
              <w:bottom w:val="single" w:sz="12" w:space="0" w:color="auto"/>
              <w:right w:val="single" w:sz="12" w:space="0" w:color="auto"/>
            </w:tcBorders>
          </w:tcPr>
          <w:p w14:paraId="5A1EBBFE" w14:textId="77777777" w:rsidR="007E4AE2" w:rsidRPr="00C56B89" w:rsidRDefault="0051683A"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100</w:t>
            </w:r>
          </w:p>
        </w:tc>
      </w:tr>
      <w:tr w:rsidR="007E4AE2" w:rsidRPr="00C56B89" w14:paraId="16858241" w14:textId="77777777" w:rsidTr="005A6CB9">
        <w:trPr>
          <w:trHeight w:val="330"/>
        </w:trPr>
        <w:tc>
          <w:tcPr>
            <w:tcW w:w="691" w:type="dxa"/>
            <w:tcBorders>
              <w:top w:val="nil"/>
              <w:left w:val="single" w:sz="12" w:space="0" w:color="auto"/>
              <w:bottom w:val="single" w:sz="12" w:space="0" w:color="auto"/>
              <w:right w:val="single" w:sz="12" w:space="0" w:color="auto"/>
            </w:tcBorders>
            <w:shd w:val="clear" w:color="auto" w:fill="auto"/>
            <w:noWrap/>
            <w:vAlign w:val="bottom"/>
            <w:hideMark/>
          </w:tcPr>
          <w:p w14:paraId="05561E5D"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3707" w:type="dxa"/>
            <w:tcBorders>
              <w:top w:val="nil"/>
              <w:left w:val="nil"/>
              <w:bottom w:val="single" w:sz="12" w:space="0" w:color="auto"/>
              <w:right w:val="single" w:sz="12" w:space="0" w:color="auto"/>
            </w:tcBorders>
            <w:shd w:val="clear" w:color="auto" w:fill="auto"/>
            <w:noWrap/>
            <w:vAlign w:val="bottom"/>
            <w:hideMark/>
          </w:tcPr>
          <w:p w14:paraId="53D77DDF" w14:textId="77777777" w:rsidR="007E4AE2" w:rsidRPr="00C56B89" w:rsidRDefault="007E4AE2" w:rsidP="00C0565E">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Общее</w:t>
            </w:r>
          </w:p>
        </w:tc>
        <w:tc>
          <w:tcPr>
            <w:tcW w:w="1824" w:type="dxa"/>
            <w:tcBorders>
              <w:top w:val="nil"/>
              <w:left w:val="nil"/>
              <w:bottom w:val="single" w:sz="12" w:space="0" w:color="auto"/>
              <w:right w:val="single" w:sz="12" w:space="0" w:color="auto"/>
            </w:tcBorders>
            <w:shd w:val="clear" w:color="auto" w:fill="auto"/>
            <w:noWrap/>
            <w:vAlign w:val="bottom"/>
            <w:hideMark/>
          </w:tcPr>
          <w:p w14:paraId="0D04B4AC" w14:textId="77777777" w:rsidR="007E4AE2" w:rsidRPr="00C56B89" w:rsidRDefault="007E4AE2" w:rsidP="00C0565E">
            <w:pPr>
              <w:jc w:val="righ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8340</w:t>
            </w:r>
          </w:p>
        </w:tc>
        <w:tc>
          <w:tcPr>
            <w:tcW w:w="1025" w:type="dxa"/>
            <w:tcBorders>
              <w:top w:val="nil"/>
              <w:left w:val="nil"/>
              <w:bottom w:val="single" w:sz="12" w:space="0" w:color="auto"/>
              <w:right w:val="single" w:sz="12" w:space="0" w:color="auto"/>
            </w:tcBorders>
            <w:shd w:val="clear" w:color="auto" w:fill="auto"/>
            <w:noWrap/>
            <w:vAlign w:val="bottom"/>
            <w:hideMark/>
          </w:tcPr>
          <w:p w14:paraId="0893EA1A" w14:textId="77777777" w:rsidR="007E4AE2" w:rsidRPr="00C56B89" w:rsidRDefault="007E4AE2" w:rsidP="00C0565E">
            <w:pPr>
              <w:jc w:val="left"/>
              <w:rPr>
                <w:rFonts w:ascii="Times New Roman" w:eastAsia="Times New Roman" w:hAnsi="Times New Roman"/>
                <w:color w:val="000000"/>
                <w:sz w:val="24"/>
                <w:lang w:eastAsia="ru-RU"/>
              </w:rPr>
            </w:pPr>
            <w:r w:rsidRPr="00C56B89">
              <w:rPr>
                <w:rFonts w:ascii="Times New Roman" w:eastAsia="Times New Roman" w:hAnsi="Times New Roman"/>
                <w:color w:val="000000"/>
                <w:sz w:val="24"/>
                <w:lang w:eastAsia="ru-RU"/>
              </w:rPr>
              <w:t> </w:t>
            </w:r>
          </w:p>
        </w:tc>
        <w:tc>
          <w:tcPr>
            <w:tcW w:w="1793" w:type="dxa"/>
            <w:tcBorders>
              <w:top w:val="nil"/>
              <w:left w:val="nil"/>
              <w:bottom w:val="single" w:sz="12" w:space="0" w:color="auto"/>
              <w:right w:val="single" w:sz="12" w:space="0" w:color="auto"/>
            </w:tcBorders>
          </w:tcPr>
          <w:p w14:paraId="2D88A317" w14:textId="77777777" w:rsidR="007E4AE2" w:rsidRPr="00C56B89" w:rsidRDefault="007E4AE2" w:rsidP="00C0565E">
            <w:pPr>
              <w:jc w:val="left"/>
              <w:rPr>
                <w:rFonts w:ascii="Times New Roman" w:eastAsia="Times New Roman" w:hAnsi="Times New Roman"/>
                <w:color w:val="000000"/>
                <w:sz w:val="24"/>
                <w:lang w:eastAsia="ru-RU"/>
              </w:rPr>
            </w:pPr>
          </w:p>
        </w:tc>
        <w:tc>
          <w:tcPr>
            <w:tcW w:w="974" w:type="dxa"/>
            <w:tcBorders>
              <w:top w:val="nil"/>
              <w:left w:val="nil"/>
              <w:bottom w:val="single" w:sz="12" w:space="0" w:color="auto"/>
              <w:right w:val="single" w:sz="12" w:space="0" w:color="auto"/>
            </w:tcBorders>
          </w:tcPr>
          <w:p w14:paraId="6DE5734F" w14:textId="77777777" w:rsidR="007E4AE2" w:rsidRPr="00C56B89" w:rsidRDefault="007E4AE2" w:rsidP="00C0565E">
            <w:pPr>
              <w:jc w:val="left"/>
              <w:rPr>
                <w:rFonts w:ascii="Times New Roman" w:eastAsia="Times New Roman" w:hAnsi="Times New Roman"/>
                <w:color w:val="000000"/>
                <w:sz w:val="24"/>
                <w:lang w:eastAsia="ru-RU"/>
              </w:rPr>
            </w:pPr>
          </w:p>
        </w:tc>
      </w:tr>
    </w:tbl>
    <w:p w14:paraId="1AE2C877" w14:textId="77777777" w:rsidR="00EC5808" w:rsidRPr="00C56B89" w:rsidRDefault="00EC5808" w:rsidP="00EC5808">
      <w:pPr>
        <w:rPr>
          <w:b/>
          <w:sz w:val="28"/>
        </w:rPr>
        <w:sectPr w:rsidR="00EC5808" w:rsidRPr="00C56B89" w:rsidSect="00C42D66">
          <w:pgSz w:w="11906" w:h="16838"/>
          <w:pgMar w:top="851" w:right="851" w:bottom="851" w:left="1134" w:header="283" w:footer="283" w:gutter="0"/>
          <w:cols w:space="708"/>
          <w:titlePg/>
          <w:docGrid w:linePitch="360"/>
        </w:sectPr>
      </w:pPr>
    </w:p>
    <w:p w14:paraId="74016732" w14:textId="77777777" w:rsidR="0077641E" w:rsidRPr="00C56B89" w:rsidRDefault="0077641E" w:rsidP="0077641E">
      <w:pPr>
        <w:rPr>
          <w:rFonts w:ascii="Times New Roman" w:hAnsi="Times New Roman"/>
          <w:b/>
          <w:sz w:val="24"/>
        </w:rPr>
      </w:pPr>
      <w:r w:rsidRPr="00C56B89">
        <w:rPr>
          <w:rFonts w:ascii="Times New Roman" w:hAnsi="Times New Roman"/>
          <w:b/>
          <w:sz w:val="24"/>
        </w:rPr>
        <w:t xml:space="preserve">ПЕРСПЕКТИВА РАЗВИТИЯ ТЕРРИТОРИИ И </w:t>
      </w:r>
      <w:r w:rsidRPr="00C56B89">
        <w:rPr>
          <w:rFonts w:ascii="Times New Roman" w:hAnsi="Times New Roman"/>
          <w:b/>
          <w:bCs/>
          <w:sz w:val="24"/>
        </w:rPr>
        <w:t xml:space="preserve">ВОДОПРОВОДНО-КАНАЛИЗАЦИОННОГО ХОЗЯЙСТВА. </w:t>
      </w:r>
    </w:p>
    <w:p w14:paraId="74E0E458" w14:textId="77777777" w:rsidR="0077641E" w:rsidRPr="00C56B89" w:rsidRDefault="0077641E" w:rsidP="0077641E">
      <w:pPr>
        <w:ind w:firstLine="708"/>
        <w:rPr>
          <w:rFonts w:ascii="Times New Roman" w:hAnsi="Times New Roman"/>
          <w:sz w:val="24"/>
        </w:rPr>
      </w:pPr>
      <w:r w:rsidRPr="00C56B89">
        <w:rPr>
          <w:rFonts w:ascii="Times New Roman" w:hAnsi="Times New Roman"/>
          <w:sz w:val="24"/>
        </w:rPr>
        <w:t>Развитие территории г. Елабуга в соответствии</w:t>
      </w:r>
      <w:r w:rsidR="00B4141B" w:rsidRPr="00C56B89">
        <w:rPr>
          <w:rFonts w:ascii="Times New Roman" w:hAnsi="Times New Roman"/>
          <w:sz w:val="24"/>
        </w:rPr>
        <w:t xml:space="preserve"> с</w:t>
      </w:r>
      <w:r w:rsidRPr="00C56B89">
        <w:rPr>
          <w:rFonts w:ascii="Times New Roman" w:hAnsi="Times New Roman"/>
          <w:sz w:val="24"/>
        </w:rPr>
        <w:t xml:space="preserve"> Генеральным планом предусматривает</w:t>
      </w:r>
      <w:r w:rsidRPr="00C56B89">
        <w:rPr>
          <w:rFonts w:ascii="Times New Roman" w:hAnsi="Times New Roman"/>
          <w:b/>
          <w:sz w:val="24"/>
        </w:rPr>
        <w:t xml:space="preserve"> </w:t>
      </w:r>
      <w:r w:rsidRPr="00C56B89">
        <w:rPr>
          <w:rFonts w:ascii="Times New Roman" w:hAnsi="Times New Roman"/>
          <w:sz w:val="24"/>
        </w:rPr>
        <w:t>в части строительства, объекты мн</w:t>
      </w:r>
      <w:r w:rsidR="00B4141B" w:rsidRPr="00C56B89">
        <w:rPr>
          <w:rFonts w:ascii="Times New Roman" w:hAnsi="Times New Roman"/>
          <w:sz w:val="24"/>
        </w:rPr>
        <w:t xml:space="preserve">огоквартирного жилья и объекты </w:t>
      </w:r>
      <w:r w:rsidRPr="00C56B89">
        <w:rPr>
          <w:rFonts w:ascii="Times New Roman" w:hAnsi="Times New Roman"/>
          <w:sz w:val="24"/>
        </w:rPr>
        <w:t>соцкуль</w:t>
      </w:r>
      <w:r w:rsidR="00B4141B" w:rsidRPr="00C56B89">
        <w:rPr>
          <w:rFonts w:ascii="Times New Roman" w:hAnsi="Times New Roman"/>
          <w:sz w:val="24"/>
        </w:rPr>
        <w:t>т</w:t>
      </w:r>
      <w:r w:rsidRPr="00C56B89">
        <w:rPr>
          <w:rFonts w:ascii="Times New Roman" w:hAnsi="Times New Roman"/>
          <w:sz w:val="24"/>
        </w:rPr>
        <w:t xml:space="preserve">быта, и соответственно объекты водопроводно- канализационного хозяйства.  </w:t>
      </w:r>
    </w:p>
    <w:p w14:paraId="72A4F57B" w14:textId="77777777" w:rsidR="002E2DB6" w:rsidRPr="00C56B89" w:rsidRDefault="002E2DB6" w:rsidP="0077641E">
      <w:pPr>
        <w:ind w:firstLine="708"/>
        <w:rPr>
          <w:rFonts w:ascii="Times New Roman" w:hAnsi="Times New Roman"/>
          <w:sz w:val="24"/>
        </w:rPr>
      </w:pPr>
    </w:p>
    <w:p w14:paraId="3D6A7714" w14:textId="77777777" w:rsidR="002E2DB6" w:rsidRPr="00C56B89" w:rsidRDefault="002E2DB6" w:rsidP="0077641E">
      <w:pPr>
        <w:ind w:firstLine="708"/>
        <w:rPr>
          <w:rFonts w:ascii="Times New Roman" w:hAnsi="Times New Roman"/>
          <w:sz w:val="24"/>
        </w:rPr>
      </w:pPr>
    </w:p>
    <w:p w14:paraId="38671CCC" w14:textId="77777777" w:rsidR="0077641E" w:rsidRPr="00C56B89" w:rsidRDefault="0077641E" w:rsidP="0077641E">
      <w:pPr>
        <w:ind w:firstLine="708"/>
        <w:jc w:val="center"/>
        <w:rPr>
          <w:rFonts w:ascii="Times New Roman" w:hAnsi="Times New Roman"/>
          <w:b/>
          <w:sz w:val="24"/>
        </w:rPr>
      </w:pPr>
      <w:r w:rsidRPr="00C56B89">
        <w:rPr>
          <w:rFonts w:ascii="Times New Roman" w:hAnsi="Times New Roman"/>
          <w:b/>
          <w:sz w:val="24"/>
        </w:rPr>
        <w:t>Программа капитального строительства г. Елабуга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984"/>
        <w:gridCol w:w="1843"/>
        <w:gridCol w:w="850"/>
        <w:gridCol w:w="993"/>
        <w:gridCol w:w="1134"/>
        <w:gridCol w:w="1417"/>
        <w:gridCol w:w="1559"/>
      </w:tblGrid>
      <w:tr w:rsidR="0077641E" w:rsidRPr="00C56B89" w14:paraId="2064D502" w14:textId="77777777" w:rsidTr="00B1368C">
        <w:tc>
          <w:tcPr>
            <w:tcW w:w="534" w:type="dxa"/>
          </w:tcPr>
          <w:p w14:paraId="66C8927A" w14:textId="77777777" w:rsidR="0077641E" w:rsidRPr="00C56B89" w:rsidRDefault="0077641E" w:rsidP="00B1368C">
            <w:pPr>
              <w:rPr>
                <w:rFonts w:ascii="Times New Roman" w:hAnsi="Times New Roman"/>
              </w:rPr>
            </w:pPr>
            <w:r w:rsidRPr="00C56B89">
              <w:rPr>
                <w:rFonts w:ascii="Times New Roman" w:hAnsi="Times New Roman"/>
              </w:rPr>
              <w:t>№</w:t>
            </w:r>
          </w:p>
        </w:tc>
        <w:tc>
          <w:tcPr>
            <w:tcW w:w="1984" w:type="dxa"/>
          </w:tcPr>
          <w:p w14:paraId="37A84064" w14:textId="77777777" w:rsidR="0077641E" w:rsidRPr="00C56B89" w:rsidRDefault="0077641E" w:rsidP="00B1368C">
            <w:pPr>
              <w:rPr>
                <w:rFonts w:ascii="Times New Roman" w:hAnsi="Times New Roman"/>
              </w:rPr>
            </w:pPr>
            <w:r w:rsidRPr="00C56B89">
              <w:rPr>
                <w:rFonts w:ascii="Times New Roman" w:hAnsi="Times New Roman"/>
              </w:rPr>
              <w:t>Наименование микр-на</w:t>
            </w:r>
          </w:p>
        </w:tc>
        <w:tc>
          <w:tcPr>
            <w:tcW w:w="1843" w:type="dxa"/>
          </w:tcPr>
          <w:p w14:paraId="4CBB0FA6" w14:textId="77777777" w:rsidR="0077641E" w:rsidRPr="00C56B89" w:rsidRDefault="0077641E" w:rsidP="00B1368C">
            <w:pPr>
              <w:rPr>
                <w:rFonts w:ascii="Times New Roman" w:hAnsi="Times New Roman"/>
              </w:rPr>
            </w:pPr>
            <w:r w:rsidRPr="00C56B89">
              <w:rPr>
                <w:rFonts w:ascii="Times New Roman" w:hAnsi="Times New Roman"/>
              </w:rPr>
              <w:t xml:space="preserve">Наименование объекта </w:t>
            </w:r>
          </w:p>
        </w:tc>
        <w:tc>
          <w:tcPr>
            <w:tcW w:w="850" w:type="dxa"/>
          </w:tcPr>
          <w:p w14:paraId="3F542C8B" w14:textId="77777777" w:rsidR="0077641E" w:rsidRPr="00C56B89" w:rsidRDefault="0077641E" w:rsidP="00B1368C">
            <w:pPr>
              <w:rPr>
                <w:rFonts w:ascii="Times New Roman" w:hAnsi="Times New Roman"/>
              </w:rPr>
            </w:pPr>
            <w:r w:rsidRPr="00C56B89">
              <w:rPr>
                <w:rFonts w:ascii="Times New Roman" w:hAnsi="Times New Roman"/>
              </w:rPr>
              <w:t>S га зем. уч-ка</w:t>
            </w:r>
          </w:p>
        </w:tc>
        <w:tc>
          <w:tcPr>
            <w:tcW w:w="993" w:type="dxa"/>
          </w:tcPr>
          <w:p w14:paraId="1B3DB727" w14:textId="77777777" w:rsidR="0077641E" w:rsidRPr="00C56B89" w:rsidRDefault="0077641E" w:rsidP="00B1368C">
            <w:pPr>
              <w:rPr>
                <w:rFonts w:ascii="Times New Roman" w:hAnsi="Times New Roman"/>
              </w:rPr>
            </w:pPr>
            <w:r w:rsidRPr="00C56B89">
              <w:rPr>
                <w:rFonts w:ascii="Times New Roman" w:hAnsi="Times New Roman"/>
              </w:rPr>
              <w:t>Кол-во жителей</w:t>
            </w:r>
          </w:p>
        </w:tc>
        <w:tc>
          <w:tcPr>
            <w:tcW w:w="1134" w:type="dxa"/>
          </w:tcPr>
          <w:p w14:paraId="29A800CD" w14:textId="77777777" w:rsidR="0077641E" w:rsidRPr="00C56B89" w:rsidRDefault="0077641E" w:rsidP="00B1368C">
            <w:pPr>
              <w:rPr>
                <w:rFonts w:ascii="Times New Roman" w:hAnsi="Times New Roman"/>
              </w:rPr>
            </w:pPr>
            <w:r w:rsidRPr="00C56B89">
              <w:rPr>
                <w:rFonts w:ascii="Times New Roman" w:hAnsi="Times New Roman"/>
              </w:rPr>
              <w:t>S жилья, тыс. м</w:t>
            </w:r>
            <w:r w:rsidRPr="00C56B89">
              <w:rPr>
                <w:rFonts w:ascii="Times New Roman" w:hAnsi="Times New Roman"/>
                <w:vertAlign w:val="superscript"/>
              </w:rPr>
              <w:t>2</w:t>
            </w:r>
          </w:p>
        </w:tc>
        <w:tc>
          <w:tcPr>
            <w:tcW w:w="1417" w:type="dxa"/>
          </w:tcPr>
          <w:p w14:paraId="2D3383B4" w14:textId="77777777" w:rsidR="0077641E" w:rsidRPr="00C56B89" w:rsidRDefault="0077641E" w:rsidP="00B1368C">
            <w:pPr>
              <w:rPr>
                <w:rFonts w:ascii="Times New Roman" w:hAnsi="Times New Roman"/>
              </w:rPr>
            </w:pPr>
            <w:r w:rsidRPr="00C56B89">
              <w:rPr>
                <w:rFonts w:ascii="Times New Roman" w:hAnsi="Times New Roman"/>
              </w:rPr>
              <w:t>Потребность в воде тыс. м</w:t>
            </w:r>
            <w:r w:rsidRPr="00C56B89">
              <w:rPr>
                <w:rFonts w:ascii="Times New Roman" w:hAnsi="Times New Roman"/>
                <w:vertAlign w:val="superscript"/>
              </w:rPr>
              <w:t>3</w:t>
            </w:r>
          </w:p>
        </w:tc>
        <w:tc>
          <w:tcPr>
            <w:tcW w:w="1559" w:type="dxa"/>
          </w:tcPr>
          <w:p w14:paraId="2C5051F4" w14:textId="77777777" w:rsidR="0077641E" w:rsidRPr="00C56B89" w:rsidRDefault="0077641E" w:rsidP="00B1368C">
            <w:pPr>
              <w:rPr>
                <w:rFonts w:ascii="Times New Roman" w:hAnsi="Times New Roman"/>
              </w:rPr>
            </w:pPr>
            <w:r w:rsidRPr="00C56B89">
              <w:rPr>
                <w:rFonts w:ascii="Times New Roman" w:hAnsi="Times New Roman"/>
              </w:rPr>
              <w:t xml:space="preserve">Ориетир. срок стр-ва </w:t>
            </w:r>
          </w:p>
        </w:tc>
      </w:tr>
      <w:tr w:rsidR="0077641E" w:rsidRPr="00C56B89" w14:paraId="04CC8841" w14:textId="77777777" w:rsidTr="00B1368C">
        <w:tc>
          <w:tcPr>
            <w:tcW w:w="534" w:type="dxa"/>
          </w:tcPr>
          <w:p w14:paraId="574C7F9F" w14:textId="77777777" w:rsidR="0077641E" w:rsidRPr="00C56B89" w:rsidRDefault="0077641E" w:rsidP="00B1368C">
            <w:pPr>
              <w:rPr>
                <w:rFonts w:ascii="Times New Roman" w:hAnsi="Times New Roman"/>
                <w:sz w:val="24"/>
              </w:rPr>
            </w:pPr>
            <w:r w:rsidRPr="00C56B89">
              <w:rPr>
                <w:rFonts w:ascii="Times New Roman" w:hAnsi="Times New Roman"/>
                <w:sz w:val="24"/>
              </w:rPr>
              <w:t>1.</w:t>
            </w:r>
          </w:p>
        </w:tc>
        <w:tc>
          <w:tcPr>
            <w:tcW w:w="1984" w:type="dxa"/>
            <w:vMerge w:val="restart"/>
          </w:tcPr>
          <w:p w14:paraId="2CC8E50F" w14:textId="77777777" w:rsidR="0077641E" w:rsidRPr="00C56B89" w:rsidRDefault="0077641E" w:rsidP="00B1368C">
            <w:pPr>
              <w:rPr>
                <w:rFonts w:ascii="Times New Roman" w:hAnsi="Times New Roman"/>
                <w:sz w:val="24"/>
              </w:rPr>
            </w:pPr>
            <w:r w:rsidRPr="00C56B89">
              <w:rPr>
                <w:rFonts w:ascii="Times New Roman" w:hAnsi="Times New Roman"/>
                <w:sz w:val="24"/>
              </w:rPr>
              <w:t>Мкр-н «Танайка2»</w:t>
            </w:r>
          </w:p>
        </w:tc>
        <w:tc>
          <w:tcPr>
            <w:tcW w:w="1843" w:type="dxa"/>
          </w:tcPr>
          <w:p w14:paraId="32083250" w14:textId="77777777" w:rsidR="0077641E" w:rsidRPr="00C56B89" w:rsidRDefault="0077641E" w:rsidP="00B1368C">
            <w:pPr>
              <w:rPr>
                <w:rFonts w:ascii="Times New Roman" w:hAnsi="Times New Roman"/>
                <w:sz w:val="24"/>
              </w:rPr>
            </w:pPr>
            <w:r w:rsidRPr="00C56B89">
              <w:rPr>
                <w:rFonts w:ascii="Times New Roman" w:hAnsi="Times New Roman"/>
                <w:sz w:val="24"/>
              </w:rPr>
              <w:t>Ул. Болгар 10эт. Ж/д</w:t>
            </w:r>
          </w:p>
        </w:tc>
        <w:tc>
          <w:tcPr>
            <w:tcW w:w="850" w:type="dxa"/>
          </w:tcPr>
          <w:p w14:paraId="7F7EF3EF" w14:textId="77777777" w:rsidR="0077641E" w:rsidRPr="00C56B89" w:rsidRDefault="0077641E" w:rsidP="00B1368C">
            <w:pPr>
              <w:rPr>
                <w:rFonts w:ascii="Times New Roman" w:hAnsi="Times New Roman"/>
                <w:sz w:val="24"/>
              </w:rPr>
            </w:pPr>
          </w:p>
        </w:tc>
        <w:tc>
          <w:tcPr>
            <w:tcW w:w="993" w:type="dxa"/>
          </w:tcPr>
          <w:p w14:paraId="446125F7" w14:textId="77777777" w:rsidR="0077641E" w:rsidRPr="00C56B89" w:rsidRDefault="0077641E" w:rsidP="00B1368C">
            <w:pPr>
              <w:rPr>
                <w:rFonts w:ascii="Times New Roman" w:hAnsi="Times New Roman"/>
                <w:sz w:val="24"/>
              </w:rPr>
            </w:pPr>
            <w:r w:rsidRPr="00C56B89">
              <w:rPr>
                <w:rFonts w:ascii="Times New Roman" w:hAnsi="Times New Roman"/>
                <w:sz w:val="24"/>
              </w:rPr>
              <w:t>2450</w:t>
            </w:r>
          </w:p>
        </w:tc>
        <w:tc>
          <w:tcPr>
            <w:tcW w:w="1134" w:type="dxa"/>
          </w:tcPr>
          <w:p w14:paraId="5DFA3E3C" w14:textId="77777777" w:rsidR="0077641E" w:rsidRPr="00C56B89" w:rsidRDefault="0077641E" w:rsidP="00B1368C">
            <w:pPr>
              <w:rPr>
                <w:rFonts w:ascii="Times New Roman" w:hAnsi="Times New Roman"/>
                <w:sz w:val="24"/>
              </w:rPr>
            </w:pPr>
            <w:r w:rsidRPr="00C56B89">
              <w:rPr>
                <w:rFonts w:ascii="Times New Roman" w:hAnsi="Times New Roman"/>
                <w:sz w:val="24"/>
              </w:rPr>
              <w:t>73,48</w:t>
            </w:r>
          </w:p>
        </w:tc>
        <w:tc>
          <w:tcPr>
            <w:tcW w:w="1417" w:type="dxa"/>
          </w:tcPr>
          <w:p w14:paraId="643264E7" w14:textId="77777777" w:rsidR="0077641E" w:rsidRPr="00C56B89" w:rsidRDefault="0077641E" w:rsidP="00B1368C">
            <w:pPr>
              <w:rPr>
                <w:rFonts w:ascii="Times New Roman" w:hAnsi="Times New Roman"/>
                <w:sz w:val="24"/>
              </w:rPr>
            </w:pPr>
          </w:p>
        </w:tc>
        <w:tc>
          <w:tcPr>
            <w:tcW w:w="1559" w:type="dxa"/>
          </w:tcPr>
          <w:p w14:paraId="7C55DB57" w14:textId="77777777" w:rsidR="0077641E" w:rsidRPr="00C56B89" w:rsidRDefault="0077641E" w:rsidP="00B1368C">
            <w:pPr>
              <w:rPr>
                <w:rFonts w:ascii="Times New Roman" w:hAnsi="Times New Roman"/>
                <w:sz w:val="24"/>
              </w:rPr>
            </w:pPr>
            <w:r w:rsidRPr="00C56B89">
              <w:rPr>
                <w:rFonts w:ascii="Times New Roman" w:hAnsi="Times New Roman"/>
                <w:sz w:val="24"/>
              </w:rPr>
              <w:t>2015-2018гг..</w:t>
            </w:r>
          </w:p>
        </w:tc>
      </w:tr>
      <w:tr w:rsidR="0077641E" w:rsidRPr="00C56B89" w14:paraId="79623DED" w14:textId="77777777" w:rsidTr="00B1368C">
        <w:tc>
          <w:tcPr>
            <w:tcW w:w="534" w:type="dxa"/>
          </w:tcPr>
          <w:p w14:paraId="3593CB9A" w14:textId="77777777" w:rsidR="0077641E" w:rsidRPr="00C56B89" w:rsidRDefault="0077641E" w:rsidP="00B1368C">
            <w:pPr>
              <w:rPr>
                <w:rFonts w:ascii="Times New Roman" w:hAnsi="Times New Roman"/>
                <w:sz w:val="24"/>
              </w:rPr>
            </w:pPr>
          </w:p>
        </w:tc>
        <w:tc>
          <w:tcPr>
            <w:tcW w:w="1984" w:type="dxa"/>
            <w:vMerge/>
          </w:tcPr>
          <w:p w14:paraId="01F6B04F" w14:textId="77777777" w:rsidR="0077641E" w:rsidRPr="00C56B89" w:rsidRDefault="0077641E" w:rsidP="00B1368C">
            <w:pPr>
              <w:rPr>
                <w:rFonts w:ascii="Times New Roman" w:hAnsi="Times New Roman"/>
                <w:sz w:val="24"/>
              </w:rPr>
            </w:pPr>
          </w:p>
        </w:tc>
        <w:tc>
          <w:tcPr>
            <w:tcW w:w="1843" w:type="dxa"/>
          </w:tcPr>
          <w:p w14:paraId="6FD6869C" w14:textId="77777777" w:rsidR="0077641E" w:rsidRPr="00C56B89" w:rsidRDefault="0077641E" w:rsidP="00B1368C">
            <w:pPr>
              <w:rPr>
                <w:rFonts w:ascii="Times New Roman" w:hAnsi="Times New Roman"/>
                <w:sz w:val="24"/>
              </w:rPr>
            </w:pPr>
            <w:r w:rsidRPr="00C56B89">
              <w:rPr>
                <w:rFonts w:ascii="Times New Roman" w:hAnsi="Times New Roman"/>
                <w:sz w:val="24"/>
              </w:rPr>
              <w:t>Окр. Шоссе,10 36 кв. Ж/д</w:t>
            </w:r>
          </w:p>
        </w:tc>
        <w:tc>
          <w:tcPr>
            <w:tcW w:w="850" w:type="dxa"/>
          </w:tcPr>
          <w:p w14:paraId="13F70C8F" w14:textId="77777777" w:rsidR="0077641E" w:rsidRPr="00C56B89" w:rsidRDefault="0077641E" w:rsidP="00B1368C">
            <w:pPr>
              <w:rPr>
                <w:rFonts w:ascii="Times New Roman" w:hAnsi="Times New Roman"/>
                <w:sz w:val="24"/>
              </w:rPr>
            </w:pPr>
            <w:r w:rsidRPr="00C56B89">
              <w:rPr>
                <w:rFonts w:ascii="Times New Roman" w:hAnsi="Times New Roman"/>
                <w:sz w:val="24"/>
              </w:rPr>
              <w:t>2,06</w:t>
            </w:r>
          </w:p>
        </w:tc>
        <w:tc>
          <w:tcPr>
            <w:tcW w:w="993" w:type="dxa"/>
          </w:tcPr>
          <w:p w14:paraId="07A97423" w14:textId="77777777" w:rsidR="0077641E" w:rsidRPr="00C56B89" w:rsidRDefault="0077641E" w:rsidP="00B1368C">
            <w:pPr>
              <w:rPr>
                <w:rFonts w:ascii="Times New Roman" w:hAnsi="Times New Roman"/>
                <w:sz w:val="24"/>
              </w:rPr>
            </w:pPr>
            <w:r w:rsidRPr="00C56B89">
              <w:rPr>
                <w:rFonts w:ascii="Times New Roman" w:hAnsi="Times New Roman"/>
                <w:sz w:val="24"/>
              </w:rPr>
              <w:t>520</w:t>
            </w:r>
          </w:p>
        </w:tc>
        <w:tc>
          <w:tcPr>
            <w:tcW w:w="1134" w:type="dxa"/>
          </w:tcPr>
          <w:p w14:paraId="0AD9204F" w14:textId="77777777" w:rsidR="0077641E" w:rsidRPr="00C56B89" w:rsidRDefault="0077641E" w:rsidP="00B1368C">
            <w:pPr>
              <w:rPr>
                <w:rFonts w:ascii="Times New Roman" w:hAnsi="Times New Roman"/>
                <w:sz w:val="24"/>
              </w:rPr>
            </w:pPr>
            <w:r w:rsidRPr="00C56B89">
              <w:rPr>
                <w:rFonts w:ascii="Times New Roman" w:hAnsi="Times New Roman"/>
                <w:sz w:val="24"/>
              </w:rPr>
              <w:t>15,74</w:t>
            </w:r>
          </w:p>
        </w:tc>
        <w:tc>
          <w:tcPr>
            <w:tcW w:w="1417" w:type="dxa"/>
          </w:tcPr>
          <w:p w14:paraId="46B93603" w14:textId="77777777" w:rsidR="0077641E" w:rsidRPr="00C56B89" w:rsidRDefault="0077641E" w:rsidP="00B1368C">
            <w:pPr>
              <w:rPr>
                <w:rFonts w:ascii="Times New Roman" w:hAnsi="Times New Roman"/>
                <w:sz w:val="24"/>
              </w:rPr>
            </w:pPr>
          </w:p>
        </w:tc>
        <w:tc>
          <w:tcPr>
            <w:tcW w:w="1559" w:type="dxa"/>
          </w:tcPr>
          <w:p w14:paraId="4A59FD96" w14:textId="77777777" w:rsidR="0077641E" w:rsidRPr="00C56B89" w:rsidRDefault="0077641E" w:rsidP="00B1368C">
            <w:pPr>
              <w:rPr>
                <w:rFonts w:ascii="Times New Roman" w:hAnsi="Times New Roman"/>
                <w:sz w:val="24"/>
              </w:rPr>
            </w:pPr>
            <w:r w:rsidRPr="00C56B89">
              <w:rPr>
                <w:rFonts w:ascii="Times New Roman" w:hAnsi="Times New Roman"/>
                <w:sz w:val="24"/>
              </w:rPr>
              <w:t>2014-2015гг.</w:t>
            </w:r>
          </w:p>
        </w:tc>
      </w:tr>
      <w:tr w:rsidR="0077641E" w:rsidRPr="00C56B89" w14:paraId="7A2BE6B7" w14:textId="77777777" w:rsidTr="00B1368C">
        <w:tc>
          <w:tcPr>
            <w:tcW w:w="534" w:type="dxa"/>
          </w:tcPr>
          <w:p w14:paraId="48EEB684" w14:textId="77777777" w:rsidR="0077641E" w:rsidRPr="00C56B89" w:rsidRDefault="0077641E" w:rsidP="00B1368C">
            <w:pPr>
              <w:rPr>
                <w:rFonts w:ascii="Times New Roman" w:hAnsi="Times New Roman"/>
                <w:sz w:val="24"/>
              </w:rPr>
            </w:pPr>
            <w:r w:rsidRPr="00C56B89">
              <w:rPr>
                <w:rFonts w:ascii="Times New Roman" w:hAnsi="Times New Roman"/>
                <w:sz w:val="24"/>
              </w:rPr>
              <w:t>2.</w:t>
            </w:r>
          </w:p>
        </w:tc>
        <w:tc>
          <w:tcPr>
            <w:tcW w:w="1984" w:type="dxa"/>
          </w:tcPr>
          <w:p w14:paraId="08DCC4E4" w14:textId="77777777" w:rsidR="0077641E" w:rsidRPr="00C56B89" w:rsidRDefault="0077641E" w:rsidP="00B1368C">
            <w:pPr>
              <w:rPr>
                <w:rFonts w:ascii="Times New Roman" w:hAnsi="Times New Roman"/>
                <w:sz w:val="24"/>
              </w:rPr>
            </w:pPr>
            <w:r w:rsidRPr="00C56B89">
              <w:rPr>
                <w:rFonts w:ascii="Times New Roman" w:hAnsi="Times New Roman"/>
                <w:sz w:val="24"/>
              </w:rPr>
              <w:t>Пр. Нефтяников, 68</w:t>
            </w:r>
          </w:p>
        </w:tc>
        <w:tc>
          <w:tcPr>
            <w:tcW w:w="1843" w:type="dxa"/>
          </w:tcPr>
          <w:p w14:paraId="187A17A0" w14:textId="77777777" w:rsidR="0077641E" w:rsidRPr="00C56B89" w:rsidRDefault="0077641E" w:rsidP="00B1368C">
            <w:pPr>
              <w:rPr>
                <w:rFonts w:ascii="Times New Roman" w:hAnsi="Times New Roman"/>
                <w:sz w:val="24"/>
              </w:rPr>
            </w:pPr>
            <w:r w:rsidRPr="00C56B89">
              <w:rPr>
                <w:rFonts w:ascii="Times New Roman" w:hAnsi="Times New Roman"/>
                <w:sz w:val="24"/>
              </w:rPr>
              <w:t>17 эт.  Ж/д</w:t>
            </w:r>
          </w:p>
        </w:tc>
        <w:tc>
          <w:tcPr>
            <w:tcW w:w="850" w:type="dxa"/>
          </w:tcPr>
          <w:p w14:paraId="1EE922D4" w14:textId="77777777" w:rsidR="0077641E" w:rsidRPr="00C56B89" w:rsidRDefault="0077641E" w:rsidP="00B1368C">
            <w:pPr>
              <w:rPr>
                <w:rFonts w:ascii="Times New Roman" w:hAnsi="Times New Roman"/>
                <w:sz w:val="24"/>
              </w:rPr>
            </w:pPr>
            <w:r w:rsidRPr="00C56B89">
              <w:rPr>
                <w:rFonts w:ascii="Times New Roman" w:hAnsi="Times New Roman"/>
                <w:sz w:val="24"/>
              </w:rPr>
              <w:t>0,25</w:t>
            </w:r>
          </w:p>
        </w:tc>
        <w:tc>
          <w:tcPr>
            <w:tcW w:w="993" w:type="dxa"/>
          </w:tcPr>
          <w:p w14:paraId="70E9E05A" w14:textId="77777777" w:rsidR="0077641E" w:rsidRPr="00C56B89" w:rsidRDefault="0077641E" w:rsidP="00B1368C">
            <w:pPr>
              <w:rPr>
                <w:rFonts w:ascii="Times New Roman" w:hAnsi="Times New Roman"/>
                <w:sz w:val="24"/>
              </w:rPr>
            </w:pPr>
            <w:r w:rsidRPr="00C56B89">
              <w:rPr>
                <w:rFonts w:ascii="Times New Roman" w:hAnsi="Times New Roman"/>
                <w:sz w:val="24"/>
              </w:rPr>
              <w:t>291</w:t>
            </w:r>
          </w:p>
        </w:tc>
        <w:tc>
          <w:tcPr>
            <w:tcW w:w="1134" w:type="dxa"/>
          </w:tcPr>
          <w:p w14:paraId="5750C585" w14:textId="77777777" w:rsidR="0077641E" w:rsidRPr="00C56B89" w:rsidRDefault="0077641E" w:rsidP="00B1368C">
            <w:pPr>
              <w:rPr>
                <w:rFonts w:ascii="Times New Roman" w:hAnsi="Times New Roman"/>
                <w:sz w:val="24"/>
              </w:rPr>
            </w:pPr>
            <w:r w:rsidRPr="00C56B89">
              <w:rPr>
                <w:rFonts w:ascii="Times New Roman" w:hAnsi="Times New Roman"/>
                <w:sz w:val="24"/>
              </w:rPr>
              <w:t>8,74</w:t>
            </w:r>
          </w:p>
        </w:tc>
        <w:tc>
          <w:tcPr>
            <w:tcW w:w="1417" w:type="dxa"/>
          </w:tcPr>
          <w:p w14:paraId="50B65DA7" w14:textId="77777777" w:rsidR="0077641E" w:rsidRPr="00C56B89" w:rsidRDefault="0077641E" w:rsidP="00B1368C">
            <w:pPr>
              <w:rPr>
                <w:rFonts w:ascii="Times New Roman" w:hAnsi="Times New Roman"/>
                <w:sz w:val="24"/>
              </w:rPr>
            </w:pPr>
          </w:p>
        </w:tc>
        <w:tc>
          <w:tcPr>
            <w:tcW w:w="1559" w:type="dxa"/>
          </w:tcPr>
          <w:p w14:paraId="7F339D71" w14:textId="77777777" w:rsidR="0077641E" w:rsidRPr="00C56B89" w:rsidRDefault="0077641E" w:rsidP="00B1368C">
            <w:pPr>
              <w:rPr>
                <w:rFonts w:ascii="Times New Roman" w:hAnsi="Times New Roman"/>
                <w:sz w:val="24"/>
              </w:rPr>
            </w:pPr>
            <w:r w:rsidRPr="00C56B89">
              <w:rPr>
                <w:rFonts w:ascii="Times New Roman" w:hAnsi="Times New Roman"/>
                <w:sz w:val="24"/>
              </w:rPr>
              <w:t>2014-2015гг..</w:t>
            </w:r>
          </w:p>
        </w:tc>
      </w:tr>
      <w:tr w:rsidR="0077641E" w:rsidRPr="00C56B89" w14:paraId="2729CC94" w14:textId="77777777" w:rsidTr="00B1368C">
        <w:tc>
          <w:tcPr>
            <w:tcW w:w="534" w:type="dxa"/>
          </w:tcPr>
          <w:p w14:paraId="013F05A0" w14:textId="77777777" w:rsidR="0077641E" w:rsidRPr="00C56B89" w:rsidRDefault="0077641E" w:rsidP="00B1368C">
            <w:pPr>
              <w:rPr>
                <w:rFonts w:ascii="Times New Roman" w:hAnsi="Times New Roman"/>
                <w:sz w:val="24"/>
              </w:rPr>
            </w:pPr>
            <w:r w:rsidRPr="00C56B89">
              <w:rPr>
                <w:rFonts w:ascii="Times New Roman" w:hAnsi="Times New Roman"/>
                <w:sz w:val="24"/>
              </w:rPr>
              <w:t>3.</w:t>
            </w:r>
          </w:p>
        </w:tc>
        <w:tc>
          <w:tcPr>
            <w:tcW w:w="1984" w:type="dxa"/>
          </w:tcPr>
          <w:p w14:paraId="69C78A70" w14:textId="77777777" w:rsidR="0077641E" w:rsidRPr="00C56B89" w:rsidRDefault="0077641E" w:rsidP="00B1368C">
            <w:pPr>
              <w:rPr>
                <w:rFonts w:ascii="Times New Roman" w:hAnsi="Times New Roman"/>
                <w:sz w:val="24"/>
              </w:rPr>
            </w:pPr>
            <w:r w:rsidRPr="00C56B89">
              <w:rPr>
                <w:rFonts w:ascii="Times New Roman" w:hAnsi="Times New Roman"/>
                <w:sz w:val="24"/>
              </w:rPr>
              <w:t>4-2</w:t>
            </w:r>
          </w:p>
        </w:tc>
        <w:tc>
          <w:tcPr>
            <w:tcW w:w="1843" w:type="dxa"/>
          </w:tcPr>
          <w:p w14:paraId="2716D730" w14:textId="77777777" w:rsidR="0077641E" w:rsidRPr="00C56B89" w:rsidRDefault="0077641E" w:rsidP="00B1368C">
            <w:pPr>
              <w:rPr>
                <w:rFonts w:ascii="Times New Roman" w:hAnsi="Times New Roman"/>
                <w:sz w:val="24"/>
              </w:rPr>
            </w:pPr>
            <w:r w:rsidRPr="00C56B89">
              <w:rPr>
                <w:rFonts w:ascii="Times New Roman" w:hAnsi="Times New Roman"/>
                <w:sz w:val="24"/>
              </w:rPr>
              <w:t>Ж/д</w:t>
            </w:r>
          </w:p>
        </w:tc>
        <w:tc>
          <w:tcPr>
            <w:tcW w:w="850" w:type="dxa"/>
          </w:tcPr>
          <w:p w14:paraId="324A0BFA" w14:textId="77777777" w:rsidR="0077641E" w:rsidRPr="00C56B89" w:rsidRDefault="0077641E" w:rsidP="00B1368C">
            <w:pPr>
              <w:rPr>
                <w:rFonts w:ascii="Times New Roman" w:hAnsi="Times New Roman"/>
                <w:sz w:val="24"/>
              </w:rPr>
            </w:pPr>
            <w:r w:rsidRPr="00C56B89">
              <w:rPr>
                <w:rFonts w:ascii="Times New Roman" w:hAnsi="Times New Roman"/>
                <w:sz w:val="24"/>
              </w:rPr>
              <w:t>20,6</w:t>
            </w:r>
          </w:p>
        </w:tc>
        <w:tc>
          <w:tcPr>
            <w:tcW w:w="993" w:type="dxa"/>
          </w:tcPr>
          <w:p w14:paraId="5DBA50DB" w14:textId="77777777" w:rsidR="0077641E" w:rsidRPr="00C56B89" w:rsidRDefault="0077641E" w:rsidP="00B1368C">
            <w:pPr>
              <w:rPr>
                <w:rFonts w:ascii="Times New Roman" w:hAnsi="Times New Roman"/>
                <w:sz w:val="24"/>
              </w:rPr>
            </w:pPr>
            <w:r w:rsidRPr="00C56B89">
              <w:rPr>
                <w:rFonts w:ascii="Times New Roman" w:hAnsi="Times New Roman"/>
                <w:sz w:val="24"/>
              </w:rPr>
              <w:t>2700</w:t>
            </w:r>
          </w:p>
        </w:tc>
        <w:tc>
          <w:tcPr>
            <w:tcW w:w="1134" w:type="dxa"/>
          </w:tcPr>
          <w:p w14:paraId="4FBCD5FF" w14:textId="77777777" w:rsidR="0077641E" w:rsidRPr="00C56B89" w:rsidRDefault="0077641E" w:rsidP="00B1368C">
            <w:pPr>
              <w:rPr>
                <w:rFonts w:ascii="Times New Roman" w:hAnsi="Times New Roman"/>
                <w:sz w:val="24"/>
              </w:rPr>
            </w:pPr>
            <w:r w:rsidRPr="00C56B89">
              <w:rPr>
                <w:rFonts w:ascii="Times New Roman" w:hAnsi="Times New Roman"/>
                <w:sz w:val="24"/>
              </w:rPr>
              <w:t>54,0</w:t>
            </w:r>
          </w:p>
        </w:tc>
        <w:tc>
          <w:tcPr>
            <w:tcW w:w="1417" w:type="dxa"/>
          </w:tcPr>
          <w:p w14:paraId="1A6A7BD2" w14:textId="77777777" w:rsidR="0077641E" w:rsidRPr="00C56B89" w:rsidRDefault="0077641E" w:rsidP="00B1368C">
            <w:pPr>
              <w:rPr>
                <w:rFonts w:ascii="Times New Roman" w:hAnsi="Times New Roman"/>
                <w:sz w:val="24"/>
              </w:rPr>
            </w:pPr>
          </w:p>
        </w:tc>
        <w:tc>
          <w:tcPr>
            <w:tcW w:w="1559" w:type="dxa"/>
          </w:tcPr>
          <w:p w14:paraId="021CD526" w14:textId="77777777" w:rsidR="0077641E" w:rsidRPr="00C56B89" w:rsidRDefault="0077641E" w:rsidP="00B1368C">
            <w:pPr>
              <w:rPr>
                <w:rFonts w:ascii="Times New Roman" w:hAnsi="Times New Roman"/>
                <w:sz w:val="24"/>
              </w:rPr>
            </w:pPr>
            <w:r w:rsidRPr="00C56B89">
              <w:rPr>
                <w:rFonts w:ascii="Times New Roman" w:hAnsi="Times New Roman"/>
                <w:sz w:val="24"/>
              </w:rPr>
              <w:t>2016-2019гг..</w:t>
            </w:r>
          </w:p>
        </w:tc>
      </w:tr>
      <w:tr w:rsidR="0077641E" w:rsidRPr="00C56B89" w14:paraId="0DE11E49" w14:textId="77777777" w:rsidTr="00B1368C">
        <w:tc>
          <w:tcPr>
            <w:tcW w:w="534" w:type="dxa"/>
          </w:tcPr>
          <w:p w14:paraId="0999FEF9" w14:textId="77777777" w:rsidR="0077641E" w:rsidRPr="00C56B89" w:rsidRDefault="0077641E" w:rsidP="00B1368C">
            <w:pPr>
              <w:rPr>
                <w:rFonts w:ascii="Times New Roman" w:hAnsi="Times New Roman"/>
                <w:sz w:val="24"/>
              </w:rPr>
            </w:pPr>
            <w:r w:rsidRPr="00C56B89">
              <w:rPr>
                <w:rFonts w:ascii="Times New Roman" w:hAnsi="Times New Roman"/>
                <w:sz w:val="24"/>
              </w:rPr>
              <w:t>4.</w:t>
            </w:r>
          </w:p>
        </w:tc>
        <w:tc>
          <w:tcPr>
            <w:tcW w:w="1984" w:type="dxa"/>
          </w:tcPr>
          <w:p w14:paraId="73D73939" w14:textId="77777777" w:rsidR="0077641E" w:rsidRPr="00C56B89" w:rsidRDefault="0077641E" w:rsidP="00B1368C">
            <w:pPr>
              <w:rPr>
                <w:rFonts w:ascii="Times New Roman" w:hAnsi="Times New Roman"/>
                <w:sz w:val="24"/>
              </w:rPr>
            </w:pPr>
            <w:r w:rsidRPr="00C56B89">
              <w:rPr>
                <w:rFonts w:ascii="Times New Roman" w:hAnsi="Times New Roman"/>
                <w:sz w:val="24"/>
              </w:rPr>
              <w:t>4-1</w:t>
            </w:r>
          </w:p>
        </w:tc>
        <w:tc>
          <w:tcPr>
            <w:tcW w:w="1843" w:type="dxa"/>
          </w:tcPr>
          <w:p w14:paraId="22BB2456" w14:textId="77777777" w:rsidR="0077641E" w:rsidRPr="00C56B89" w:rsidRDefault="0077641E" w:rsidP="00B1368C">
            <w:pPr>
              <w:rPr>
                <w:rFonts w:ascii="Times New Roman" w:hAnsi="Times New Roman"/>
                <w:sz w:val="24"/>
              </w:rPr>
            </w:pPr>
            <w:r w:rsidRPr="00C56B89">
              <w:rPr>
                <w:rFonts w:ascii="Times New Roman" w:hAnsi="Times New Roman"/>
                <w:sz w:val="24"/>
              </w:rPr>
              <w:t>Д/с на 175 мест</w:t>
            </w:r>
          </w:p>
        </w:tc>
        <w:tc>
          <w:tcPr>
            <w:tcW w:w="850" w:type="dxa"/>
          </w:tcPr>
          <w:p w14:paraId="006DCEFD" w14:textId="77777777" w:rsidR="0077641E" w:rsidRPr="00C56B89" w:rsidRDefault="0077641E" w:rsidP="00B1368C">
            <w:pPr>
              <w:rPr>
                <w:rFonts w:ascii="Times New Roman" w:hAnsi="Times New Roman"/>
                <w:sz w:val="24"/>
              </w:rPr>
            </w:pPr>
            <w:r w:rsidRPr="00C56B89">
              <w:rPr>
                <w:rFonts w:ascii="Times New Roman" w:hAnsi="Times New Roman"/>
                <w:sz w:val="24"/>
              </w:rPr>
              <w:t>0,80</w:t>
            </w:r>
          </w:p>
        </w:tc>
        <w:tc>
          <w:tcPr>
            <w:tcW w:w="993" w:type="dxa"/>
          </w:tcPr>
          <w:p w14:paraId="0FAA67ED" w14:textId="77777777" w:rsidR="0077641E" w:rsidRPr="00C56B89" w:rsidRDefault="0077641E" w:rsidP="00B1368C">
            <w:pPr>
              <w:rPr>
                <w:rFonts w:ascii="Times New Roman" w:hAnsi="Times New Roman"/>
                <w:sz w:val="24"/>
              </w:rPr>
            </w:pPr>
          </w:p>
        </w:tc>
        <w:tc>
          <w:tcPr>
            <w:tcW w:w="1134" w:type="dxa"/>
          </w:tcPr>
          <w:p w14:paraId="1761A26D" w14:textId="77777777" w:rsidR="0077641E" w:rsidRPr="00C56B89" w:rsidRDefault="0077641E" w:rsidP="00B1368C">
            <w:pPr>
              <w:rPr>
                <w:rFonts w:ascii="Times New Roman" w:hAnsi="Times New Roman"/>
                <w:sz w:val="24"/>
              </w:rPr>
            </w:pPr>
          </w:p>
        </w:tc>
        <w:tc>
          <w:tcPr>
            <w:tcW w:w="1417" w:type="dxa"/>
          </w:tcPr>
          <w:p w14:paraId="17A0FED6" w14:textId="77777777" w:rsidR="0077641E" w:rsidRPr="00C56B89" w:rsidRDefault="0077641E" w:rsidP="00B1368C">
            <w:pPr>
              <w:rPr>
                <w:rFonts w:ascii="Times New Roman" w:hAnsi="Times New Roman"/>
                <w:sz w:val="24"/>
              </w:rPr>
            </w:pPr>
          </w:p>
        </w:tc>
        <w:tc>
          <w:tcPr>
            <w:tcW w:w="1559" w:type="dxa"/>
          </w:tcPr>
          <w:p w14:paraId="165D21A9" w14:textId="77777777" w:rsidR="0077641E" w:rsidRPr="00C56B89" w:rsidRDefault="0077641E" w:rsidP="00B1368C">
            <w:pPr>
              <w:rPr>
                <w:rFonts w:ascii="Times New Roman" w:hAnsi="Times New Roman"/>
                <w:sz w:val="24"/>
              </w:rPr>
            </w:pPr>
            <w:r w:rsidRPr="00C56B89">
              <w:rPr>
                <w:rFonts w:ascii="Times New Roman" w:hAnsi="Times New Roman"/>
                <w:sz w:val="24"/>
              </w:rPr>
              <w:t>2015г.</w:t>
            </w:r>
          </w:p>
        </w:tc>
      </w:tr>
      <w:tr w:rsidR="0077641E" w:rsidRPr="00C56B89" w14:paraId="54DF1294" w14:textId="77777777" w:rsidTr="00B1368C">
        <w:tc>
          <w:tcPr>
            <w:tcW w:w="534" w:type="dxa"/>
          </w:tcPr>
          <w:p w14:paraId="10539619" w14:textId="77777777" w:rsidR="0077641E" w:rsidRPr="00C56B89" w:rsidRDefault="0077641E" w:rsidP="00B1368C">
            <w:pPr>
              <w:rPr>
                <w:rFonts w:ascii="Times New Roman" w:hAnsi="Times New Roman"/>
                <w:sz w:val="24"/>
              </w:rPr>
            </w:pPr>
            <w:r w:rsidRPr="00C56B89">
              <w:rPr>
                <w:rFonts w:ascii="Times New Roman" w:hAnsi="Times New Roman"/>
                <w:sz w:val="24"/>
              </w:rPr>
              <w:t>5.</w:t>
            </w:r>
          </w:p>
        </w:tc>
        <w:tc>
          <w:tcPr>
            <w:tcW w:w="1984" w:type="dxa"/>
          </w:tcPr>
          <w:p w14:paraId="71B2086B" w14:textId="77777777" w:rsidR="0077641E" w:rsidRPr="00C56B89" w:rsidRDefault="0077641E" w:rsidP="00B1368C">
            <w:pPr>
              <w:rPr>
                <w:rFonts w:ascii="Times New Roman" w:hAnsi="Times New Roman"/>
                <w:sz w:val="24"/>
              </w:rPr>
            </w:pPr>
            <w:r w:rsidRPr="00C56B89">
              <w:rPr>
                <w:rFonts w:ascii="Times New Roman" w:hAnsi="Times New Roman"/>
                <w:sz w:val="24"/>
              </w:rPr>
              <w:t>4-3</w:t>
            </w:r>
          </w:p>
        </w:tc>
        <w:tc>
          <w:tcPr>
            <w:tcW w:w="1843" w:type="dxa"/>
          </w:tcPr>
          <w:p w14:paraId="55F9F66E" w14:textId="77777777" w:rsidR="0077641E" w:rsidRPr="00C56B89" w:rsidRDefault="0077641E" w:rsidP="00B1368C">
            <w:pPr>
              <w:rPr>
                <w:rFonts w:ascii="Times New Roman" w:hAnsi="Times New Roman"/>
                <w:sz w:val="24"/>
              </w:rPr>
            </w:pPr>
            <w:r w:rsidRPr="00C56B89">
              <w:rPr>
                <w:rFonts w:ascii="Times New Roman" w:hAnsi="Times New Roman"/>
                <w:sz w:val="24"/>
              </w:rPr>
              <w:t>Ж/д</w:t>
            </w:r>
          </w:p>
        </w:tc>
        <w:tc>
          <w:tcPr>
            <w:tcW w:w="850" w:type="dxa"/>
          </w:tcPr>
          <w:p w14:paraId="716FBE70" w14:textId="77777777" w:rsidR="0077641E" w:rsidRPr="00C56B89" w:rsidRDefault="0077641E" w:rsidP="00B1368C">
            <w:pPr>
              <w:rPr>
                <w:rFonts w:ascii="Times New Roman" w:hAnsi="Times New Roman"/>
                <w:sz w:val="24"/>
              </w:rPr>
            </w:pPr>
            <w:r w:rsidRPr="00C56B89">
              <w:rPr>
                <w:rFonts w:ascii="Times New Roman" w:hAnsi="Times New Roman"/>
                <w:sz w:val="24"/>
              </w:rPr>
              <w:t>8,9</w:t>
            </w:r>
          </w:p>
        </w:tc>
        <w:tc>
          <w:tcPr>
            <w:tcW w:w="993" w:type="dxa"/>
          </w:tcPr>
          <w:p w14:paraId="66E9BEC7" w14:textId="77777777" w:rsidR="0077641E" w:rsidRPr="00C56B89" w:rsidRDefault="0077641E" w:rsidP="00B1368C">
            <w:pPr>
              <w:rPr>
                <w:rFonts w:ascii="Times New Roman" w:hAnsi="Times New Roman"/>
                <w:sz w:val="24"/>
              </w:rPr>
            </w:pPr>
            <w:r w:rsidRPr="00C56B89">
              <w:rPr>
                <w:rFonts w:ascii="Times New Roman" w:hAnsi="Times New Roman"/>
                <w:sz w:val="24"/>
              </w:rPr>
              <w:t>1200</w:t>
            </w:r>
          </w:p>
        </w:tc>
        <w:tc>
          <w:tcPr>
            <w:tcW w:w="1134" w:type="dxa"/>
          </w:tcPr>
          <w:p w14:paraId="3048CE4E" w14:textId="77777777" w:rsidR="0077641E" w:rsidRPr="00C56B89" w:rsidRDefault="0077641E" w:rsidP="00B1368C">
            <w:pPr>
              <w:rPr>
                <w:rFonts w:ascii="Times New Roman" w:hAnsi="Times New Roman"/>
                <w:sz w:val="24"/>
              </w:rPr>
            </w:pPr>
            <w:r w:rsidRPr="00C56B89">
              <w:rPr>
                <w:rFonts w:ascii="Times New Roman" w:hAnsi="Times New Roman"/>
                <w:sz w:val="24"/>
              </w:rPr>
              <w:t>24,0</w:t>
            </w:r>
          </w:p>
        </w:tc>
        <w:tc>
          <w:tcPr>
            <w:tcW w:w="1417" w:type="dxa"/>
          </w:tcPr>
          <w:p w14:paraId="741F6365" w14:textId="77777777" w:rsidR="0077641E" w:rsidRPr="00C56B89" w:rsidRDefault="0077641E" w:rsidP="00B1368C">
            <w:pPr>
              <w:rPr>
                <w:rFonts w:ascii="Times New Roman" w:hAnsi="Times New Roman"/>
                <w:sz w:val="24"/>
              </w:rPr>
            </w:pPr>
          </w:p>
        </w:tc>
        <w:tc>
          <w:tcPr>
            <w:tcW w:w="1559" w:type="dxa"/>
          </w:tcPr>
          <w:p w14:paraId="73350A75" w14:textId="77777777" w:rsidR="0077641E" w:rsidRPr="00C56B89" w:rsidRDefault="0077641E" w:rsidP="00B1368C">
            <w:pPr>
              <w:rPr>
                <w:rFonts w:ascii="Times New Roman" w:hAnsi="Times New Roman"/>
                <w:sz w:val="24"/>
              </w:rPr>
            </w:pPr>
            <w:r w:rsidRPr="00C56B89">
              <w:rPr>
                <w:rFonts w:ascii="Times New Roman" w:hAnsi="Times New Roman"/>
                <w:sz w:val="24"/>
              </w:rPr>
              <w:t>2022-2025гг..</w:t>
            </w:r>
          </w:p>
        </w:tc>
      </w:tr>
      <w:tr w:rsidR="0077641E" w:rsidRPr="00C56B89" w14:paraId="11449EAE" w14:textId="77777777" w:rsidTr="00B1368C">
        <w:tc>
          <w:tcPr>
            <w:tcW w:w="534" w:type="dxa"/>
          </w:tcPr>
          <w:p w14:paraId="0CD89D26" w14:textId="77777777" w:rsidR="0077641E" w:rsidRPr="00C56B89" w:rsidRDefault="0077641E" w:rsidP="00B1368C">
            <w:pPr>
              <w:rPr>
                <w:rFonts w:ascii="Times New Roman" w:hAnsi="Times New Roman"/>
                <w:sz w:val="24"/>
              </w:rPr>
            </w:pPr>
            <w:r w:rsidRPr="00C56B89">
              <w:rPr>
                <w:rFonts w:ascii="Times New Roman" w:hAnsi="Times New Roman"/>
                <w:sz w:val="24"/>
              </w:rPr>
              <w:t>6.</w:t>
            </w:r>
          </w:p>
        </w:tc>
        <w:tc>
          <w:tcPr>
            <w:tcW w:w="1984" w:type="dxa"/>
          </w:tcPr>
          <w:p w14:paraId="6D116510" w14:textId="77777777" w:rsidR="0077641E" w:rsidRPr="00C56B89" w:rsidRDefault="0077641E" w:rsidP="00B1368C">
            <w:pPr>
              <w:rPr>
                <w:rFonts w:ascii="Times New Roman" w:hAnsi="Times New Roman"/>
                <w:sz w:val="24"/>
              </w:rPr>
            </w:pPr>
            <w:r w:rsidRPr="00C56B89">
              <w:rPr>
                <w:rFonts w:ascii="Times New Roman" w:hAnsi="Times New Roman"/>
                <w:sz w:val="24"/>
              </w:rPr>
              <w:t>4-4</w:t>
            </w:r>
          </w:p>
        </w:tc>
        <w:tc>
          <w:tcPr>
            <w:tcW w:w="1843" w:type="dxa"/>
          </w:tcPr>
          <w:p w14:paraId="4F5F01BC" w14:textId="77777777" w:rsidR="0077641E" w:rsidRPr="00C56B89" w:rsidRDefault="0077641E" w:rsidP="00B1368C">
            <w:pPr>
              <w:rPr>
                <w:rFonts w:ascii="Times New Roman" w:hAnsi="Times New Roman"/>
                <w:sz w:val="24"/>
              </w:rPr>
            </w:pPr>
            <w:r w:rsidRPr="00C56B89">
              <w:rPr>
                <w:rFonts w:ascii="Times New Roman" w:hAnsi="Times New Roman"/>
                <w:sz w:val="24"/>
              </w:rPr>
              <w:t>Ж/д</w:t>
            </w:r>
          </w:p>
        </w:tc>
        <w:tc>
          <w:tcPr>
            <w:tcW w:w="850" w:type="dxa"/>
          </w:tcPr>
          <w:p w14:paraId="0AD26AEF" w14:textId="77777777" w:rsidR="0077641E" w:rsidRPr="00C56B89" w:rsidRDefault="0077641E" w:rsidP="00B1368C">
            <w:pPr>
              <w:rPr>
                <w:rFonts w:ascii="Times New Roman" w:hAnsi="Times New Roman"/>
                <w:sz w:val="24"/>
              </w:rPr>
            </w:pPr>
            <w:r w:rsidRPr="00C56B89">
              <w:rPr>
                <w:rFonts w:ascii="Times New Roman" w:hAnsi="Times New Roman"/>
                <w:sz w:val="24"/>
              </w:rPr>
              <w:t>16,4</w:t>
            </w:r>
          </w:p>
        </w:tc>
        <w:tc>
          <w:tcPr>
            <w:tcW w:w="993" w:type="dxa"/>
          </w:tcPr>
          <w:p w14:paraId="455CF9F0" w14:textId="77777777" w:rsidR="0077641E" w:rsidRPr="00C56B89" w:rsidRDefault="0077641E" w:rsidP="00B1368C">
            <w:pPr>
              <w:rPr>
                <w:rFonts w:ascii="Times New Roman" w:hAnsi="Times New Roman"/>
                <w:sz w:val="24"/>
              </w:rPr>
            </w:pPr>
            <w:r w:rsidRPr="00C56B89">
              <w:rPr>
                <w:rFonts w:ascii="Times New Roman" w:hAnsi="Times New Roman"/>
                <w:sz w:val="24"/>
              </w:rPr>
              <w:t>2150</w:t>
            </w:r>
          </w:p>
        </w:tc>
        <w:tc>
          <w:tcPr>
            <w:tcW w:w="1134" w:type="dxa"/>
          </w:tcPr>
          <w:p w14:paraId="1AED3EFC" w14:textId="77777777" w:rsidR="0077641E" w:rsidRPr="00C56B89" w:rsidRDefault="0077641E" w:rsidP="00B1368C">
            <w:pPr>
              <w:rPr>
                <w:rFonts w:ascii="Times New Roman" w:hAnsi="Times New Roman"/>
                <w:sz w:val="24"/>
              </w:rPr>
            </w:pPr>
            <w:r w:rsidRPr="00C56B89">
              <w:rPr>
                <w:rFonts w:ascii="Times New Roman" w:hAnsi="Times New Roman"/>
                <w:sz w:val="24"/>
              </w:rPr>
              <w:t>43,0</w:t>
            </w:r>
          </w:p>
        </w:tc>
        <w:tc>
          <w:tcPr>
            <w:tcW w:w="1417" w:type="dxa"/>
          </w:tcPr>
          <w:p w14:paraId="1A961860" w14:textId="77777777" w:rsidR="0077641E" w:rsidRPr="00C56B89" w:rsidRDefault="0077641E" w:rsidP="00B1368C">
            <w:pPr>
              <w:rPr>
                <w:rFonts w:ascii="Times New Roman" w:hAnsi="Times New Roman"/>
                <w:sz w:val="24"/>
              </w:rPr>
            </w:pPr>
          </w:p>
        </w:tc>
        <w:tc>
          <w:tcPr>
            <w:tcW w:w="1559" w:type="dxa"/>
          </w:tcPr>
          <w:p w14:paraId="0B31D1A7" w14:textId="77777777" w:rsidR="0077641E" w:rsidRPr="00C56B89" w:rsidRDefault="0077641E" w:rsidP="00B1368C">
            <w:pPr>
              <w:rPr>
                <w:rFonts w:ascii="Times New Roman" w:hAnsi="Times New Roman"/>
                <w:sz w:val="24"/>
              </w:rPr>
            </w:pPr>
            <w:r w:rsidRPr="00C56B89">
              <w:rPr>
                <w:rFonts w:ascii="Times New Roman" w:hAnsi="Times New Roman"/>
                <w:sz w:val="24"/>
              </w:rPr>
              <w:t>2025-2028гг..</w:t>
            </w:r>
          </w:p>
        </w:tc>
      </w:tr>
      <w:tr w:rsidR="0077641E" w:rsidRPr="00C56B89" w14:paraId="5333A805" w14:textId="77777777" w:rsidTr="00B1368C">
        <w:tc>
          <w:tcPr>
            <w:tcW w:w="534" w:type="dxa"/>
          </w:tcPr>
          <w:p w14:paraId="108836BB" w14:textId="77777777" w:rsidR="0077641E" w:rsidRPr="00C56B89" w:rsidRDefault="0077641E" w:rsidP="00B1368C">
            <w:pPr>
              <w:rPr>
                <w:rFonts w:ascii="Times New Roman" w:hAnsi="Times New Roman"/>
                <w:sz w:val="24"/>
              </w:rPr>
            </w:pPr>
            <w:r w:rsidRPr="00C56B89">
              <w:rPr>
                <w:rFonts w:ascii="Times New Roman" w:hAnsi="Times New Roman"/>
                <w:sz w:val="24"/>
              </w:rPr>
              <w:t>7.</w:t>
            </w:r>
          </w:p>
        </w:tc>
        <w:tc>
          <w:tcPr>
            <w:tcW w:w="1984" w:type="dxa"/>
            <w:vMerge w:val="restart"/>
          </w:tcPr>
          <w:p w14:paraId="54A85C47" w14:textId="77777777" w:rsidR="0077641E" w:rsidRPr="00C56B89" w:rsidRDefault="0077641E" w:rsidP="00B1368C">
            <w:pPr>
              <w:rPr>
                <w:rFonts w:ascii="Times New Roman" w:hAnsi="Times New Roman"/>
                <w:sz w:val="24"/>
              </w:rPr>
            </w:pPr>
            <w:r w:rsidRPr="00C56B89">
              <w:rPr>
                <w:rFonts w:ascii="Times New Roman" w:hAnsi="Times New Roman"/>
                <w:sz w:val="24"/>
              </w:rPr>
              <w:t>4-5</w:t>
            </w:r>
          </w:p>
        </w:tc>
        <w:tc>
          <w:tcPr>
            <w:tcW w:w="1843" w:type="dxa"/>
          </w:tcPr>
          <w:p w14:paraId="59E90069" w14:textId="77777777" w:rsidR="0077641E" w:rsidRPr="00C56B89" w:rsidRDefault="0077641E" w:rsidP="00B1368C">
            <w:pPr>
              <w:rPr>
                <w:rFonts w:ascii="Times New Roman" w:hAnsi="Times New Roman"/>
                <w:sz w:val="24"/>
              </w:rPr>
            </w:pPr>
            <w:r w:rsidRPr="00C56B89">
              <w:rPr>
                <w:rFonts w:ascii="Times New Roman" w:hAnsi="Times New Roman"/>
                <w:sz w:val="24"/>
              </w:rPr>
              <w:t>Школа на 800 мест</w:t>
            </w:r>
          </w:p>
        </w:tc>
        <w:tc>
          <w:tcPr>
            <w:tcW w:w="850" w:type="dxa"/>
          </w:tcPr>
          <w:p w14:paraId="5AC19635" w14:textId="77777777" w:rsidR="0077641E" w:rsidRPr="00C56B89" w:rsidRDefault="0077641E" w:rsidP="00B1368C">
            <w:pPr>
              <w:rPr>
                <w:rFonts w:ascii="Times New Roman" w:hAnsi="Times New Roman"/>
                <w:sz w:val="24"/>
              </w:rPr>
            </w:pPr>
            <w:r w:rsidRPr="00C56B89">
              <w:rPr>
                <w:rFonts w:ascii="Times New Roman" w:hAnsi="Times New Roman"/>
                <w:sz w:val="24"/>
              </w:rPr>
              <w:t>1,57</w:t>
            </w:r>
          </w:p>
        </w:tc>
        <w:tc>
          <w:tcPr>
            <w:tcW w:w="993" w:type="dxa"/>
          </w:tcPr>
          <w:p w14:paraId="4FAC55D5" w14:textId="77777777" w:rsidR="0077641E" w:rsidRPr="00C56B89" w:rsidRDefault="0077641E" w:rsidP="00B1368C">
            <w:pPr>
              <w:rPr>
                <w:rFonts w:ascii="Times New Roman" w:hAnsi="Times New Roman"/>
                <w:sz w:val="24"/>
              </w:rPr>
            </w:pPr>
          </w:p>
        </w:tc>
        <w:tc>
          <w:tcPr>
            <w:tcW w:w="1134" w:type="dxa"/>
          </w:tcPr>
          <w:p w14:paraId="21659968" w14:textId="77777777" w:rsidR="0077641E" w:rsidRPr="00C56B89" w:rsidRDefault="0077641E" w:rsidP="00B1368C">
            <w:pPr>
              <w:rPr>
                <w:rFonts w:ascii="Times New Roman" w:hAnsi="Times New Roman"/>
                <w:sz w:val="24"/>
              </w:rPr>
            </w:pPr>
          </w:p>
        </w:tc>
        <w:tc>
          <w:tcPr>
            <w:tcW w:w="1417" w:type="dxa"/>
          </w:tcPr>
          <w:p w14:paraId="51BAFA21" w14:textId="77777777" w:rsidR="0077641E" w:rsidRPr="00C56B89" w:rsidRDefault="0077641E" w:rsidP="00B1368C">
            <w:pPr>
              <w:rPr>
                <w:rFonts w:ascii="Times New Roman" w:hAnsi="Times New Roman"/>
                <w:sz w:val="24"/>
              </w:rPr>
            </w:pPr>
          </w:p>
        </w:tc>
        <w:tc>
          <w:tcPr>
            <w:tcW w:w="1559" w:type="dxa"/>
          </w:tcPr>
          <w:p w14:paraId="0D1AAB8B" w14:textId="77777777" w:rsidR="0077641E" w:rsidRPr="00C56B89" w:rsidRDefault="0077641E" w:rsidP="00B1368C">
            <w:pPr>
              <w:rPr>
                <w:rFonts w:ascii="Times New Roman" w:hAnsi="Times New Roman"/>
                <w:sz w:val="24"/>
              </w:rPr>
            </w:pPr>
            <w:r w:rsidRPr="00C56B89">
              <w:rPr>
                <w:rFonts w:ascii="Times New Roman" w:hAnsi="Times New Roman"/>
                <w:sz w:val="24"/>
              </w:rPr>
              <w:t>2016г.</w:t>
            </w:r>
          </w:p>
        </w:tc>
      </w:tr>
      <w:tr w:rsidR="0077641E" w:rsidRPr="00C56B89" w14:paraId="4307A311" w14:textId="77777777" w:rsidTr="00B1368C">
        <w:tc>
          <w:tcPr>
            <w:tcW w:w="534" w:type="dxa"/>
          </w:tcPr>
          <w:p w14:paraId="7FC1AE51" w14:textId="77777777" w:rsidR="0077641E" w:rsidRPr="00C56B89" w:rsidRDefault="0077641E" w:rsidP="00B1368C">
            <w:pPr>
              <w:rPr>
                <w:rFonts w:ascii="Times New Roman" w:hAnsi="Times New Roman"/>
                <w:sz w:val="24"/>
              </w:rPr>
            </w:pPr>
          </w:p>
        </w:tc>
        <w:tc>
          <w:tcPr>
            <w:tcW w:w="1984" w:type="dxa"/>
            <w:vMerge/>
          </w:tcPr>
          <w:p w14:paraId="444945D9" w14:textId="77777777" w:rsidR="0077641E" w:rsidRPr="00C56B89" w:rsidRDefault="0077641E" w:rsidP="00B1368C">
            <w:pPr>
              <w:rPr>
                <w:rFonts w:ascii="Times New Roman" w:hAnsi="Times New Roman"/>
                <w:sz w:val="24"/>
              </w:rPr>
            </w:pPr>
          </w:p>
        </w:tc>
        <w:tc>
          <w:tcPr>
            <w:tcW w:w="1843" w:type="dxa"/>
          </w:tcPr>
          <w:p w14:paraId="4A096960" w14:textId="77777777" w:rsidR="0077641E" w:rsidRPr="00C56B89" w:rsidRDefault="0077641E" w:rsidP="00B1368C">
            <w:pPr>
              <w:rPr>
                <w:rFonts w:ascii="Times New Roman" w:hAnsi="Times New Roman"/>
                <w:sz w:val="24"/>
              </w:rPr>
            </w:pPr>
            <w:r w:rsidRPr="00C56B89">
              <w:rPr>
                <w:rFonts w:ascii="Times New Roman" w:hAnsi="Times New Roman"/>
                <w:sz w:val="24"/>
              </w:rPr>
              <w:t>Д/с на 220 мест</w:t>
            </w:r>
          </w:p>
        </w:tc>
        <w:tc>
          <w:tcPr>
            <w:tcW w:w="850" w:type="dxa"/>
          </w:tcPr>
          <w:p w14:paraId="661C7605" w14:textId="77777777" w:rsidR="0077641E" w:rsidRPr="00C56B89" w:rsidRDefault="0077641E" w:rsidP="00B1368C">
            <w:pPr>
              <w:rPr>
                <w:rFonts w:ascii="Times New Roman" w:hAnsi="Times New Roman"/>
                <w:sz w:val="24"/>
              </w:rPr>
            </w:pPr>
            <w:r w:rsidRPr="00C56B89">
              <w:rPr>
                <w:rFonts w:ascii="Times New Roman" w:hAnsi="Times New Roman"/>
                <w:sz w:val="24"/>
              </w:rPr>
              <w:t>0,9</w:t>
            </w:r>
          </w:p>
        </w:tc>
        <w:tc>
          <w:tcPr>
            <w:tcW w:w="993" w:type="dxa"/>
          </w:tcPr>
          <w:p w14:paraId="6CE8781A" w14:textId="77777777" w:rsidR="0077641E" w:rsidRPr="00C56B89" w:rsidRDefault="0077641E" w:rsidP="00B1368C">
            <w:pPr>
              <w:rPr>
                <w:rFonts w:ascii="Times New Roman" w:hAnsi="Times New Roman"/>
                <w:sz w:val="24"/>
              </w:rPr>
            </w:pPr>
          </w:p>
        </w:tc>
        <w:tc>
          <w:tcPr>
            <w:tcW w:w="1134" w:type="dxa"/>
          </w:tcPr>
          <w:p w14:paraId="2D5478EE" w14:textId="77777777" w:rsidR="0077641E" w:rsidRPr="00C56B89" w:rsidRDefault="0077641E" w:rsidP="00B1368C">
            <w:pPr>
              <w:rPr>
                <w:rFonts w:ascii="Times New Roman" w:hAnsi="Times New Roman"/>
                <w:sz w:val="24"/>
              </w:rPr>
            </w:pPr>
          </w:p>
        </w:tc>
        <w:tc>
          <w:tcPr>
            <w:tcW w:w="1417" w:type="dxa"/>
          </w:tcPr>
          <w:p w14:paraId="1CB00320" w14:textId="77777777" w:rsidR="0077641E" w:rsidRPr="00C56B89" w:rsidRDefault="0077641E" w:rsidP="00B1368C">
            <w:pPr>
              <w:rPr>
                <w:rFonts w:ascii="Times New Roman" w:hAnsi="Times New Roman"/>
                <w:sz w:val="24"/>
              </w:rPr>
            </w:pPr>
          </w:p>
        </w:tc>
        <w:tc>
          <w:tcPr>
            <w:tcW w:w="1559" w:type="dxa"/>
          </w:tcPr>
          <w:p w14:paraId="2774B31A" w14:textId="77777777" w:rsidR="0077641E" w:rsidRPr="00C56B89" w:rsidRDefault="0077641E" w:rsidP="00B1368C">
            <w:pPr>
              <w:rPr>
                <w:rFonts w:ascii="Times New Roman" w:hAnsi="Times New Roman"/>
                <w:sz w:val="24"/>
              </w:rPr>
            </w:pPr>
            <w:r w:rsidRPr="00C56B89">
              <w:rPr>
                <w:rFonts w:ascii="Times New Roman" w:hAnsi="Times New Roman"/>
                <w:sz w:val="24"/>
              </w:rPr>
              <w:t>2015г.</w:t>
            </w:r>
          </w:p>
        </w:tc>
      </w:tr>
      <w:tr w:rsidR="0077641E" w:rsidRPr="00C56B89" w14:paraId="2DFF16E1" w14:textId="77777777" w:rsidTr="00B1368C">
        <w:tc>
          <w:tcPr>
            <w:tcW w:w="534" w:type="dxa"/>
          </w:tcPr>
          <w:p w14:paraId="1707ACFA" w14:textId="77777777" w:rsidR="0077641E" w:rsidRPr="00C56B89" w:rsidRDefault="0077641E" w:rsidP="00B1368C">
            <w:pPr>
              <w:rPr>
                <w:rFonts w:ascii="Times New Roman" w:hAnsi="Times New Roman"/>
                <w:sz w:val="24"/>
              </w:rPr>
            </w:pPr>
            <w:r w:rsidRPr="00C56B89">
              <w:rPr>
                <w:rFonts w:ascii="Times New Roman" w:hAnsi="Times New Roman"/>
                <w:sz w:val="24"/>
              </w:rPr>
              <w:t>8.</w:t>
            </w:r>
          </w:p>
        </w:tc>
        <w:tc>
          <w:tcPr>
            <w:tcW w:w="1984" w:type="dxa"/>
          </w:tcPr>
          <w:p w14:paraId="1C83B895" w14:textId="77777777" w:rsidR="0077641E" w:rsidRPr="00C56B89" w:rsidRDefault="0077641E" w:rsidP="00B1368C">
            <w:pPr>
              <w:rPr>
                <w:rFonts w:ascii="Times New Roman" w:hAnsi="Times New Roman"/>
                <w:sz w:val="24"/>
              </w:rPr>
            </w:pPr>
            <w:r w:rsidRPr="00C56B89">
              <w:rPr>
                <w:rFonts w:ascii="Times New Roman" w:hAnsi="Times New Roman"/>
                <w:sz w:val="24"/>
              </w:rPr>
              <w:t>4-6</w:t>
            </w:r>
          </w:p>
        </w:tc>
        <w:tc>
          <w:tcPr>
            <w:tcW w:w="1843" w:type="dxa"/>
          </w:tcPr>
          <w:p w14:paraId="044CE3BB" w14:textId="77777777" w:rsidR="0077641E" w:rsidRPr="00C56B89" w:rsidRDefault="0077641E" w:rsidP="00B1368C">
            <w:r w:rsidRPr="00C56B89">
              <w:rPr>
                <w:rFonts w:ascii="Times New Roman" w:hAnsi="Times New Roman"/>
                <w:sz w:val="24"/>
              </w:rPr>
              <w:t>Ж/д</w:t>
            </w:r>
          </w:p>
        </w:tc>
        <w:tc>
          <w:tcPr>
            <w:tcW w:w="850" w:type="dxa"/>
          </w:tcPr>
          <w:p w14:paraId="14C927DF" w14:textId="77777777" w:rsidR="0077641E" w:rsidRPr="00C56B89" w:rsidRDefault="0077641E" w:rsidP="00B1368C">
            <w:pPr>
              <w:rPr>
                <w:rFonts w:ascii="Times New Roman" w:hAnsi="Times New Roman"/>
                <w:sz w:val="24"/>
              </w:rPr>
            </w:pPr>
            <w:r w:rsidRPr="00C56B89">
              <w:rPr>
                <w:rFonts w:ascii="Times New Roman" w:hAnsi="Times New Roman"/>
                <w:sz w:val="24"/>
              </w:rPr>
              <w:t>10,4</w:t>
            </w:r>
          </w:p>
        </w:tc>
        <w:tc>
          <w:tcPr>
            <w:tcW w:w="993" w:type="dxa"/>
          </w:tcPr>
          <w:p w14:paraId="040B4C90" w14:textId="77777777" w:rsidR="0077641E" w:rsidRPr="00C56B89" w:rsidRDefault="0077641E" w:rsidP="00B1368C">
            <w:pPr>
              <w:rPr>
                <w:rFonts w:ascii="Times New Roman" w:hAnsi="Times New Roman"/>
                <w:sz w:val="24"/>
              </w:rPr>
            </w:pPr>
            <w:r w:rsidRPr="00C56B89">
              <w:rPr>
                <w:rFonts w:ascii="Times New Roman" w:hAnsi="Times New Roman"/>
                <w:sz w:val="24"/>
              </w:rPr>
              <w:t>1400</w:t>
            </w:r>
          </w:p>
        </w:tc>
        <w:tc>
          <w:tcPr>
            <w:tcW w:w="1134" w:type="dxa"/>
          </w:tcPr>
          <w:p w14:paraId="4084ECC8" w14:textId="77777777" w:rsidR="0077641E" w:rsidRPr="00C56B89" w:rsidRDefault="0077641E" w:rsidP="00B1368C">
            <w:pPr>
              <w:rPr>
                <w:rFonts w:ascii="Times New Roman" w:hAnsi="Times New Roman"/>
                <w:sz w:val="24"/>
              </w:rPr>
            </w:pPr>
            <w:r w:rsidRPr="00C56B89">
              <w:rPr>
                <w:rFonts w:ascii="Times New Roman" w:hAnsi="Times New Roman"/>
                <w:sz w:val="24"/>
              </w:rPr>
              <w:t>28,0</w:t>
            </w:r>
          </w:p>
        </w:tc>
        <w:tc>
          <w:tcPr>
            <w:tcW w:w="1417" w:type="dxa"/>
          </w:tcPr>
          <w:p w14:paraId="467C7E89" w14:textId="77777777" w:rsidR="0077641E" w:rsidRPr="00C56B89" w:rsidRDefault="0077641E" w:rsidP="00B1368C">
            <w:pPr>
              <w:rPr>
                <w:rFonts w:ascii="Times New Roman" w:hAnsi="Times New Roman"/>
                <w:sz w:val="24"/>
              </w:rPr>
            </w:pPr>
          </w:p>
        </w:tc>
        <w:tc>
          <w:tcPr>
            <w:tcW w:w="1559" w:type="dxa"/>
          </w:tcPr>
          <w:p w14:paraId="310F2B5B" w14:textId="77777777" w:rsidR="0077641E" w:rsidRPr="00C56B89" w:rsidRDefault="0077641E" w:rsidP="00B1368C">
            <w:pPr>
              <w:rPr>
                <w:rFonts w:ascii="Times New Roman" w:hAnsi="Times New Roman"/>
                <w:sz w:val="24"/>
              </w:rPr>
            </w:pPr>
            <w:r w:rsidRPr="00C56B89">
              <w:rPr>
                <w:rFonts w:ascii="Times New Roman" w:hAnsi="Times New Roman"/>
                <w:sz w:val="24"/>
              </w:rPr>
              <w:t>2014-2016гг..</w:t>
            </w:r>
          </w:p>
        </w:tc>
      </w:tr>
      <w:tr w:rsidR="0077641E" w:rsidRPr="00C56B89" w14:paraId="0F1B0BAC" w14:textId="77777777" w:rsidTr="00B1368C">
        <w:tc>
          <w:tcPr>
            <w:tcW w:w="534" w:type="dxa"/>
          </w:tcPr>
          <w:p w14:paraId="2E1D80E5" w14:textId="77777777" w:rsidR="0077641E" w:rsidRPr="00C56B89" w:rsidRDefault="0077641E" w:rsidP="00B1368C">
            <w:pPr>
              <w:rPr>
                <w:rFonts w:ascii="Times New Roman" w:hAnsi="Times New Roman"/>
                <w:sz w:val="24"/>
              </w:rPr>
            </w:pPr>
            <w:r w:rsidRPr="00C56B89">
              <w:rPr>
                <w:rFonts w:ascii="Times New Roman" w:hAnsi="Times New Roman"/>
                <w:sz w:val="24"/>
              </w:rPr>
              <w:t>9.</w:t>
            </w:r>
          </w:p>
        </w:tc>
        <w:tc>
          <w:tcPr>
            <w:tcW w:w="1984" w:type="dxa"/>
          </w:tcPr>
          <w:p w14:paraId="3CE68BC9" w14:textId="77777777" w:rsidR="0077641E" w:rsidRPr="00C56B89" w:rsidRDefault="0077641E" w:rsidP="00B1368C">
            <w:pPr>
              <w:rPr>
                <w:rFonts w:ascii="Times New Roman" w:hAnsi="Times New Roman"/>
                <w:sz w:val="24"/>
              </w:rPr>
            </w:pPr>
            <w:r w:rsidRPr="00C56B89">
              <w:rPr>
                <w:rFonts w:ascii="Times New Roman" w:hAnsi="Times New Roman"/>
                <w:sz w:val="24"/>
              </w:rPr>
              <w:t>4-7</w:t>
            </w:r>
          </w:p>
        </w:tc>
        <w:tc>
          <w:tcPr>
            <w:tcW w:w="1843" w:type="dxa"/>
          </w:tcPr>
          <w:p w14:paraId="738D7981" w14:textId="77777777" w:rsidR="0077641E" w:rsidRPr="00C56B89" w:rsidRDefault="0077641E" w:rsidP="00B1368C">
            <w:r w:rsidRPr="00C56B89">
              <w:rPr>
                <w:rFonts w:ascii="Times New Roman" w:hAnsi="Times New Roman"/>
                <w:sz w:val="24"/>
              </w:rPr>
              <w:t>Ж/д</w:t>
            </w:r>
          </w:p>
        </w:tc>
        <w:tc>
          <w:tcPr>
            <w:tcW w:w="850" w:type="dxa"/>
          </w:tcPr>
          <w:p w14:paraId="157B41C0" w14:textId="77777777" w:rsidR="0077641E" w:rsidRPr="00C56B89" w:rsidRDefault="0077641E" w:rsidP="00B1368C">
            <w:pPr>
              <w:rPr>
                <w:rFonts w:ascii="Times New Roman" w:hAnsi="Times New Roman"/>
                <w:sz w:val="24"/>
              </w:rPr>
            </w:pPr>
            <w:r w:rsidRPr="00C56B89">
              <w:rPr>
                <w:rFonts w:ascii="Times New Roman" w:hAnsi="Times New Roman"/>
                <w:sz w:val="24"/>
              </w:rPr>
              <w:t>13,1</w:t>
            </w:r>
          </w:p>
        </w:tc>
        <w:tc>
          <w:tcPr>
            <w:tcW w:w="993" w:type="dxa"/>
          </w:tcPr>
          <w:p w14:paraId="34962E34" w14:textId="77777777" w:rsidR="0077641E" w:rsidRPr="00C56B89" w:rsidRDefault="0077641E" w:rsidP="00B1368C">
            <w:pPr>
              <w:rPr>
                <w:rFonts w:ascii="Times New Roman" w:hAnsi="Times New Roman"/>
                <w:sz w:val="24"/>
              </w:rPr>
            </w:pPr>
            <w:r w:rsidRPr="00C56B89">
              <w:rPr>
                <w:rFonts w:ascii="Times New Roman" w:hAnsi="Times New Roman"/>
                <w:sz w:val="24"/>
              </w:rPr>
              <w:t>1700</w:t>
            </w:r>
          </w:p>
        </w:tc>
        <w:tc>
          <w:tcPr>
            <w:tcW w:w="1134" w:type="dxa"/>
          </w:tcPr>
          <w:p w14:paraId="0077575D" w14:textId="77777777" w:rsidR="0077641E" w:rsidRPr="00C56B89" w:rsidRDefault="0077641E" w:rsidP="00B1368C">
            <w:pPr>
              <w:rPr>
                <w:rFonts w:ascii="Times New Roman" w:hAnsi="Times New Roman"/>
                <w:sz w:val="24"/>
              </w:rPr>
            </w:pPr>
            <w:r w:rsidRPr="00C56B89">
              <w:rPr>
                <w:rFonts w:ascii="Times New Roman" w:hAnsi="Times New Roman"/>
                <w:sz w:val="24"/>
              </w:rPr>
              <w:t>34,0</w:t>
            </w:r>
          </w:p>
        </w:tc>
        <w:tc>
          <w:tcPr>
            <w:tcW w:w="1417" w:type="dxa"/>
          </w:tcPr>
          <w:p w14:paraId="7D5F2F6C" w14:textId="77777777" w:rsidR="0077641E" w:rsidRPr="00C56B89" w:rsidRDefault="0077641E" w:rsidP="00B1368C">
            <w:pPr>
              <w:rPr>
                <w:rFonts w:ascii="Times New Roman" w:hAnsi="Times New Roman"/>
                <w:sz w:val="24"/>
              </w:rPr>
            </w:pPr>
          </w:p>
        </w:tc>
        <w:tc>
          <w:tcPr>
            <w:tcW w:w="1559" w:type="dxa"/>
          </w:tcPr>
          <w:p w14:paraId="47AB3B9F" w14:textId="77777777" w:rsidR="0077641E" w:rsidRPr="00C56B89" w:rsidRDefault="0077641E" w:rsidP="00B1368C">
            <w:pPr>
              <w:rPr>
                <w:rFonts w:ascii="Times New Roman" w:hAnsi="Times New Roman"/>
                <w:sz w:val="24"/>
              </w:rPr>
            </w:pPr>
            <w:r w:rsidRPr="00C56B89">
              <w:rPr>
                <w:rFonts w:ascii="Times New Roman" w:hAnsi="Times New Roman"/>
                <w:sz w:val="24"/>
              </w:rPr>
              <w:t>2018-2021гг..</w:t>
            </w:r>
          </w:p>
        </w:tc>
      </w:tr>
      <w:tr w:rsidR="0077641E" w:rsidRPr="00C56B89" w14:paraId="776A386D" w14:textId="77777777" w:rsidTr="00B1368C">
        <w:tc>
          <w:tcPr>
            <w:tcW w:w="534" w:type="dxa"/>
          </w:tcPr>
          <w:p w14:paraId="1B9B6ED9" w14:textId="77777777" w:rsidR="0077641E" w:rsidRPr="00C56B89" w:rsidRDefault="0077641E" w:rsidP="00B1368C">
            <w:pPr>
              <w:rPr>
                <w:rFonts w:ascii="Times New Roman" w:hAnsi="Times New Roman"/>
                <w:sz w:val="24"/>
              </w:rPr>
            </w:pPr>
            <w:r w:rsidRPr="00C56B89">
              <w:rPr>
                <w:rFonts w:ascii="Times New Roman" w:hAnsi="Times New Roman"/>
                <w:sz w:val="24"/>
              </w:rPr>
              <w:t>10.</w:t>
            </w:r>
          </w:p>
        </w:tc>
        <w:tc>
          <w:tcPr>
            <w:tcW w:w="1984" w:type="dxa"/>
          </w:tcPr>
          <w:p w14:paraId="34F83880" w14:textId="77777777" w:rsidR="0077641E" w:rsidRPr="00C56B89" w:rsidRDefault="0077641E" w:rsidP="00B1368C">
            <w:pPr>
              <w:rPr>
                <w:rFonts w:ascii="Times New Roman" w:hAnsi="Times New Roman"/>
                <w:sz w:val="24"/>
              </w:rPr>
            </w:pPr>
            <w:r w:rsidRPr="00C56B89">
              <w:rPr>
                <w:rFonts w:ascii="Times New Roman" w:hAnsi="Times New Roman"/>
                <w:sz w:val="24"/>
              </w:rPr>
              <w:t>4-8</w:t>
            </w:r>
          </w:p>
        </w:tc>
        <w:tc>
          <w:tcPr>
            <w:tcW w:w="1843" w:type="dxa"/>
          </w:tcPr>
          <w:p w14:paraId="319C4CC9" w14:textId="77777777" w:rsidR="0077641E" w:rsidRPr="00C56B89" w:rsidRDefault="0077641E" w:rsidP="00B1368C">
            <w:r w:rsidRPr="00C56B89">
              <w:rPr>
                <w:rFonts w:ascii="Times New Roman" w:hAnsi="Times New Roman"/>
                <w:sz w:val="24"/>
              </w:rPr>
              <w:t>Ж/д</w:t>
            </w:r>
          </w:p>
        </w:tc>
        <w:tc>
          <w:tcPr>
            <w:tcW w:w="850" w:type="dxa"/>
          </w:tcPr>
          <w:p w14:paraId="543A7D08" w14:textId="77777777" w:rsidR="0077641E" w:rsidRPr="00C56B89" w:rsidRDefault="0077641E" w:rsidP="00B1368C">
            <w:pPr>
              <w:rPr>
                <w:rFonts w:ascii="Times New Roman" w:hAnsi="Times New Roman"/>
                <w:sz w:val="24"/>
              </w:rPr>
            </w:pPr>
            <w:r w:rsidRPr="00C56B89">
              <w:rPr>
                <w:rFonts w:ascii="Times New Roman" w:hAnsi="Times New Roman"/>
                <w:sz w:val="24"/>
              </w:rPr>
              <w:t>8,5</w:t>
            </w:r>
          </w:p>
        </w:tc>
        <w:tc>
          <w:tcPr>
            <w:tcW w:w="993" w:type="dxa"/>
          </w:tcPr>
          <w:p w14:paraId="62DB76B8" w14:textId="77777777" w:rsidR="0077641E" w:rsidRPr="00C56B89" w:rsidRDefault="0077641E" w:rsidP="00B1368C">
            <w:pPr>
              <w:rPr>
                <w:rFonts w:ascii="Times New Roman" w:hAnsi="Times New Roman"/>
                <w:sz w:val="24"/>
              </w:rPr>
            </w:pPr>
            <w:r w:rsidRPr="00C56B89">
              <w:rPr>
                <w:rFonts w:ascii="Times New Roman" w:hAnsi="Times New Roman"/>
                <w:sz w:val="24"/>
              </w:rPr>
              <w:t>1250</w:t>
            </w:r>
          </w:p>
        </w:tc>
        <w:tc>
          <w:tcPr>
            <w:tcW w:w="1134" w:type="dxa"/>
          </w:tcPr>
          <w:p w14:paraId="18665061" w14:textId="77777777" w:rsidR="0077641E" w:rsidRPr="00C56B89" w:rsidRDefault="0077641E" w:rsidP="00B1368C">
            <w:pPr>
              <w:rPr>
                <w:rFonts w:ascii="Times New Roman" w:hAnsi="Times New Roman"/>
                <w:sz w:val="24"/>
              </w:rPr>
            </w:pPr>
            <w:r w:rsidRPr="00C56B89">
              <w:rPr>
                <w:rFonts w:ascii="Times New Roman" w:hAnsi="Times New Roman"/>
                <w:sz w:val="24"/>
              </w:rPr>
              <w:t>25,0</w:t>
            </w:r>
          </w:p>
        </w:tc>
        <w:tc>
          <w:tcPr>
            <w:tcW w:w="1417" w:type="dxa"/>
          </w:tcPr>
          <w:p w14:paraId="2826636B" w14:textId="77777777" w:rsidR="0077641E" w:rsidRPr="00C56B89" w:rsidRDefault="0077641E" w:rsidP="00B1368C">
            <w:pPr>
              <w:rPr>
                <w:rFonts w:ascii="Times New Roman" w:hAnsi="Times New Roman"/>
                <w:sz w:val="24"/>
              </w:rPr>
            </w:pPr>
          </w:p>
        </w:tc>
        <w:tc>
          <w:tcPr>
            <w:tcW w:w="1559" w:type="dxa"/>
          </w:tcPr>
          <w:p w14:paraId="63C0D2F7" w14:textId="77777777" w:rsidR="0077641E" w:rsidRPr="00C56B89" w:rsidRDefault="0077641E" w:rsidP="00B1368C">
            <w:pPr>
              <w:rPr>
                <w:rFonts w:ascii="Times New Roman" w:hAnsi="Times New Roman"/>
                <w:sz w:val="24"/>
              </w:rPr>
            </w:pPr>
            <w:r w:rsidRPr="00C56B89">
              <w:rPr>
                <w:rFonts w:ascii="Times New Roman" w:hAnsi="Times New Roman"/>
                <w:sz w:val="24"/>
              </w:rPr>
              <w:t>2019-2022гг..</w:t>
            </w:r>
          </w:p>
        </w:tc>
      </w:tr>
      <w:tr w:rsidR="0077641E" w:rsidRPr="00C56B89" w14:paraId="13734564" w14:textId="77777777" w:rsidTr="00B1368C">
        <w:tc>
          <w:tcPr>
            <w:tcW w:w="534" w:type="dxa"/>
          </w:tcPr>
          <w:p w14:paraId="4103A09D" w14:textId="77777777" w:rsidR="0077641E" w:rsidRPr="00C56B89" w:rsidRDefault="0077641E" w:rsidP="00B1368C">
            <w:pPr>
              <w:rPr>
                <w:rFonts w:ascii="Times New Roman" w:hAnsi="Times New Roman"/>
                <w:sz w:val="24"/>
              </w:rPr>
            </w:pPr>
            <w:r w:rsidRPr="00C56B89">
              <w:rPr>
                <w:rFonts w:ascii="Times New Roman" w:hAnsi="Times New Roman"/>
                <w:sz w:val="24"/>
              </w:rPr>
              <w:t>11.</w:t>
            </w:r>
          </w:p>
        </w:tc>
        <w:tc>
          <w:tcPr>
            <w:tcW w:w="1984" w:type="dxa"/>
          </w:tcPr>
          <w:p w14:paraId="433579FB" w14:textId="77777777" w:rsidR="0077641E" w:rsidRPr="00C56B89" w:rsidRDefault="0077641E" w:rsidP="00B1368C">
            <w:pPr>
              <w:rPr>
                <w:rFonts w:ascii="Times New Roman" w:hAnsi="Times New Roman"/>
                <w:sz w:val="24"/>
              </w:rPr>
            </w:pPr>
            <w:r w:rsidRPr="00C56B89">
              <w:rPr>
                <w:rFonts w:ascii="Times New Roman" w:hAnsi="Times New Roman"/>
                <w:sz w:val="24"/>
              </w:rPr>
              <w:t>4-9</w:t>
            </w:r>
          </w:p>
        </w:tc>
        <w:tc>
          <w:tcPr>
            <w:tcW w:w="1843" w:type="dxa"/>
          </w:tcPr>
          <w:p w14:paraId="75956EF1" w14:textId="77777777" w:rsidR="0077641E" w:rsidRPr="00C56B89" w:rsidRDefault="0077641E" w:rsidP="00B1368C">
            <w:r w:rsidRPr="00C56B89">
              <w:rPr>
                <w:rFonts w:ascii="Times New Roman" w:hAnsi="Times New Roman"/>
                <w:sz w:val="24"/>
              </w:rPr>
              <w:t>Ж/д</w:t>
            </w:r>
          </w:p>
        </w:tc>
        <w:tc>
          <w:tcPr>
            <w:tcW w:w="850" w:type="dxa"/>
          </w:tcPr>
          <w:p w14:paraId="00CE0ED0" w14:textId="77777777" w:rsidR="0077641E" w:rsidRPr="00C56B89" w:rsidRDefault="0077641E" w:rsidP="00B1368C">
            <w:pPr>
              <w:rPr>
                <w:rFonts w:ascii="Times New Roman" w:hAnsi="Times New Roman"/>
                <w:sz w:val="24"/>
              </w:rPr>
            </w:pPr>
            <w:r w:rsidRPr="00C56B89">
              <w:rPr>
                <w:rFonts w:ascii="Times New Roman" w:hAnsi="Times New Roman"/>
                <w:sz w:val="24"/>
              </w:rPr>
              <w:t>13,4</w:t>
            </w:r>
          </w:p>
        </w:tc>
        <w:tc>
          <w:tcPr>
            <w:tcW w:w="993" w:type="dxa"/>
          </w:tcPr>
          <w:p w14:paraId="7C1AED64" w14:textId="77777777" w:rsidR="0077641E" w:rsidRPr="00C56B89" w:rsidRDefault="0077641E" w:rsidP="00B1368C">
            <w:pPr>
              <w:rPr>
                <w:rFonts w:ascii="Times New Roman" w:hAnsi="Times New Roman"/>
                <w:sz w:val="24"/>
              </w:rPr>
            </w:pPr>
            <w:r w:rsidRPr="00C56B89">
              <w:rPr>
                <w:rFonts w:ascii="Times New Roman" w:hAnsi="Times New Roman"/>
                <w:sz w:val="24"/>
              </w:rPr>
              <w:t>1750</w:t>
            </w:r>
          </w:p>
        </w:tc>
        <w:tc>
          <w:tcPr>
            <w:tcW w:w="1134" w:type="dxa"/>
          </w:tcPr>
          <w:p w14:paraId="30121F80" w14:textId="77777777" w:rsidR="0077641E" w:rsidRPr="00C56B89" w:rsidRDefault="0077641E" w:rsidP="00B1368C">
            <w:pPr>
              <w:rPr>
                <w:rFonts w:ascii="Times New Roman" w:hAnsi="Times New Roman"/>
                <w:sz w:val="24"/>
              </w:rPr>
            </w:pPr>
            <w:r w:rsidRPr="00C56B89">
              <w:rPr>
                <w:rFonts w:ascii="Times New Roman" w:hAnsi="Times New Roman"/>
                <w:sz w:val="24"/>
              </w:rPr>
              <w:t>35,0</w:t>
            </w:r>
          </w:p>
        </w:tc>
        <w:tc>
          <w:tcPr>
            <w:tcW w:w="1417" w:type="dxa"/>
          </w:tcPr>
          <w:p w14:paraId="424F2E6B" w14:textId="77777777" w:rsidR="0077641E" w:rsidRPr="00C56B89" w:rsidRDefault="0077641E" w:rsidP="00B1368C">
            <w:pPr>
              <w:rPr>
                <w:rFonts w:ascii="Times New Roman" w:hAnsi="Times New Roman"/>
                <w:sz w:val="24"/>
              </w:rPr>
            </w:pPr>
          </w:p>
        </w:tc>
        <w:tc>
          <w:tcPr>
            <w:tcW w:w="1559" w:type="dxa"/>
          </w:tcPr>
          <w:p w14:paraId="72B48C32" w14:textId="77777777" w:rsidR="0077641E" w:rsidRPr="00C56B89" w:rsidRDefault="0077641E" w:rsidP="00B1368C">
            <w:pPr>
              <w:rPr>
                <w:rFonts w:ascii="Times New Roman" w:hAnsi="Times New Roman"/>
                <w:sz w:val="24"/>
              </w:rPr>
            </w:pPr>
            <w:r w:rsidRPr="00C56B89">
              <w:rPr>
                <w:rFonts w:ascii="Times New Roman" w:hAnsi="Times New Roman"/>
                <w:sz w:val="24"/>
              </w:rPr>
              <w:t>2021-2023гг..</w:t>
            </w:r>
          </w:p>
        </w:tc>
      </w:tr>
    </w:tbl>
    <w:p w14:paraId="4839BE1B" w14:textId="77777777" w:rsidR="00B1368C" w:rsidRPr="00C56B89" w:rsidRDefault="00B1368C" w:rsidP="00B50EC3">
      <w:pPr>
        <w:rPr>
          <w:rFonts w:ascii="Times New Roman" w:hAnsi="Times New Roman"/>
          <w:sz w:val="24"/>
        </w:rPr>
      </w:pPr>
    </w:p>
    <w:p w14:paraId="6A3EF529" w14:textId="77777777" w:rsidR="00B50EC3" w:rsidRPr="00C56B89" w:rsidRDefault="00B50EC3" w:rsidP="00B50EC3">
      <w:pPr>
        <w:rPr>
          <w:rFonts w:ascii="Times New Roman" w:hAnsi="Times New Roman"/>
          <w:sz w:val="24"/>
        </w:rPr>
      </w:pPr>
      <w:r w:rsidRPr="00C56B89">
        <w:rPr>
          <w:rFonts w:ascii="Times New Roman" w:hAnsi="Times New Roman"/>
          <w:sz w:val="24"/>
        </w:rPr>
        <w:t>Планируемый ввод жилья в 2020-2024 гг.</w:t>
      </w:r>
    </w:p>
    <w:tbl>
      <w:tblPr>
        <w:tblW w:w="5000" w:type="pct"/>
        <w:tblLook w:val="04A0" w:firstRow="1" w:lastRow="0" w:firstColumn="1" w:lastColumn="0" w:noHBand="0" w:noVBand="1"/>
      </w:tblPr>
      <w:tblGrid>
        <w:gridCol w:w="557"/>
        <w:gridCol w:w="2747"/>
        <w:gridCol w:w="1697"/>
        <w:gridCol w:w="1204"/>
        <w:gridCol w:w="1255"/>
        <w:gridCol w:w="1204"/>
        <w:gridCol w:w="1251"/>
        <w:gridCol w:w="222"/>
      </w:tblGrid>
      <w:tr w:rsidR="00B50EC3" w:rsidRPr="00C56B89" w14:paraId="24E4D576" w14:textId="77777777" w:rsidTr="00B50EC3">
        <w:trPr>
          <w:trHeight w:val="375"/>
        </w:trPr>
        <w:tc>
          <w:tcPr>
            <w:tcW w:w="27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50208E"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 п/п</w:t>
            </w:r>
          </w:p>
        </w:tc>
        <w:tc>
          <w:tcPr>
            <w:tcW w:w="135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FDA852"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Наименование объекта</w:t>
            </w:r>
          </w:p>
        </w:tc>
        <w:tc>
          <w:tcPr>
            <w:tcW w:w="83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2F4F98"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Застройщик</w:t>
            </w:r>
          </w:p>
        </w:tc>
        <w:tc>
          <w:tcPr>
            <w:tcW w:w="1213" w:type="pct"/>
            <w:gridSpan w:val="2"/>
            <w:tcBorders>
              <w:top w:val="single" w:sz="4" w:space="0" w:color="auto"/>
              <w:left w:val="nil"/>
              <w:bottom w:val="single" w:sz="4" w:space="0" w:color="auto"/>
              <w:right w:val="single" w:sz="4" w:space="0" w:color="000000"/>
            </w:tcBorders>
            <w:shd w:val="clear" w:color="auto" w:fill="auto"/>
            <w:vAlign w:val="center"/>
            <w:hideMark/>
          </w:tcPr>
          <w:p w14:paraId="500D5328"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План</w:t>
            </w:r>
          </w:p>
        </w:tc>
        <w:tc>
          <w:tcPr>
            <w:tcW w:w="1211" w:type="pct"/>
            <w:gridSpan w:val="2"/>
            <w:tcBorders>
              <w:top w:val="single" w:sz="4" w:space="0" w:color="auto"/>
              <w:left w:val="nil"/>
              <w:bottom w:val="single" w:sz="4" w:space="0" w:color="auto"/>
              <w:right w:val="single" w:sz="4" w:space="0" w:color="auto"/>
            </w:tcBorders>
            <w:shd w:val="clear" w:color="auto" w:fill="auto"/>
            <w:vAlign w:val="center"/>
            <w:hideMark/>
          </w:tcPr>
          <w:p w14:paraId="2A3C16AD"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Факт</w:t>
            </w:r>
          </w:p>
        </w:tc>
        <w:tc>
          <w:tcPr>
            <w:tcW w:w="109" w:type="pct"/>
            <w:tcBorders>
              <w:top w:val="nil"/>
              <w:left w:val="nil"/>
              <w:bottom w:val="nil"/>
              <w:right w:val="nil"/>
            </w:tcBorders>
            <w:shd w:val="clear" w:color="auto" w:fill="auto"/>
            <w:noWrap/>
            <w:vAlign w:val="bottom"/>
            <w:hideMark/>
          </w:tcPr>
          <w:p w14:paraId="5E3EA8F6" w14:textId="77777777" w:rsidR="002E2DB6" w:rsidRPr="00C56B89" w:rsidRDefault="002E2DB6" w:rsidP="002E2DB6">
            <w:pPr>
              <w:jc w:val="center"/>
              <w:rPr>
                <w:rFonts w:ascii="Times New Roman" w:eastAsia="Times New Roman" w:hAnsi="Times New Roman"/>
                <w:b/>
                <w:bCs/>
                <w:sz w:val="22"/>
                <w:szCs w:val="28"/>
                <w:lang w:eastAsia="ru-RU"/>
              </w:rPr>
            </w:pPr>
          </w:p>
        </w:tc>
      </w:tr>
      <w:tr w:rsidR="00B50EC3" w:rsidRPr="00C56B89" w14:paraId="02D43344" w14:textId="77777777" w:rsidTr="00B50EC3">
        <w:trPr>
          <w:trHeight w:val="675"/>
        </w:trPr>
        <w:tc>
          <w:tcPr>
            <w:tcW w:w="275" w:type="pct"/>
            <w:vMerge/>
            <w:tcBorders>
              <w:top w:val="single" w:sz="4" w:space="0" w:color="auto"/>
              <w:left w:val="single" w:sz="4" w:space="0" w:color="auto"/>
              <w:bottom w:val="single" w:sz="4" w:space="0" w:color="000000"/>
              <w:right w:val="single" w:sz="4" w:space="0" w:color="auto"/>
            </w:tcBorders>
            <w:vAlign w:val="center"/>
            <w:hideMark/>
          </w:tcPr>
          <w:p w14:paraId="79DDDF83" w14:textId="77777777" w:rsidR="002E2DB6" w:rsidRPr="00C56B89" w:rsidRDefault="002E2DB6" w:rsidP="002E2DB6">
            <w:pPr>
              <w:jc w:val="left"/>
              <w:rPr>
                <w:rFonts w:ascii="Times New Roman" w:eastAsia="Times New Roman" w:hAnsi="Times New Roman"/>
                <w:b/>
                <w:bCs/>
                <w:sz w:val="22"/>
                <w:szCs w:val="28"/>
                <w:lang w:eastAsia="ru-RU"/>
              </w:rPr>
            </w:pPr>
          </w:p>
        </w:tc>
        <w:tc>
          <w:tcPr>
            <w:tcW w:w="1355" w:type="pct"/>
            <w:vMerge/>
            <w:tcBorders>
              <w:top w:val="single" w:sz="4" w:space="0" w:color="auto"/>
              <w:left w:val="single" w:sz="4" w:space="0" w:color="auto"/>
              <w:bottom w:val="single" w:sz="4" w:space="0" w:color="000000"/>
              <w:right w:val="single" w:sz="4" w:space="0" w:color="auto"/>
            </w:tcBorders>
            <w:vAlign w:val="center"/>
            <w:hideMark/>
          </w:tcPr>
          <w:p w14:paraId="4FD4A803" w14:textId="77777777" w:rsidR="002E2DB6" w:rsidRPr="00C56B89" w:rsidRDefault="002E2DB6" w:rsidP="002E2DB6">
            <w:pPr>
              <w:jc w:val="left"/>
              <w:rPr>
                <w:rFonts w:ascii="Times New Roman" w:eastAsia="Times New Roman" w:hAnsi="Times New Roman"/>
                <w:b/>
                <w:bCs/>
                <w:sz w:val="22"/>
                <w:szCs w:val="28"/>
                <w:lang w:eastAsia="ru-RU"/>
              </w:rPr>
            </w:pPr>
          </w:p>
        </w:tc>
        <w:tc>
          <w:tcPr>
            <w:tcW w:w="837" w:type="pct"/>
            <w:vMerge/>
            <w:tcBorders>
              <w:top w:val="single" w:sz="4" w:space="0" w:color="auto"/>
              <w:left w:val="single" w:sz="4" w:space="0" w:color="auto"/>
              <w:bottom w:val="single" w:sz="4" w:space="0" w:color="000000"/>
              <w:right w:val="single" w:sz="4" w:space="0" w:color="auto"/>
            </w:tcBorders>
            <w:vAlign w:val="center"/>
            <w:hideMark/>
          </w:tcPr>
          <w:p w14:paraId="2C3E6C02" w14:textId="77777777" w:rsidR="002E2DB6" w:rsidRPr="00C56B89" w:rsidRDefault="002E2DB6" w:rsidP="002E2DB6">
            <w:pPr>
              <w:jc w:val="left"/>
              <w:rPr>
                <w:rFonts w:ascii="Times New Roman" w:eastAsia="Times New Roman" w:hAnsi="Times New Roman"/>
                <w:b/>
                <w:bCs/>
                <w:sz w:val="22"/>
                <w:szCs w:val="28"/>
                <w:lang w:eastAsia="ru-RU"/>
              </w:rPr>
            </w:pPr>
          </w:p>
        </w:tc>
        <w:tc>
          <w:tcPr>
            <w:tcW w:w="594" w:type="pct"/>
            <w:tcBorders>
              <w:top w:val="nil"/>
              <w:left w:val="nil"/>
              <w:bottom w:val="single" w:sz="4" w:space="0" w:color="auto"/>
              <w:right w:val="single" w:sz="4" w:space="0" w:color="auto"/>
            </w:tcBorders>
            <w:shd w:val="clear" w:color="auto" w:fill="auto"/>
            <w:vAlign w:val="center"/>
            <w:hideMark/>
          </w:tcPr>
          <w:p w14:paraId="71C2584C"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квартир/ домов, ед.</w:t>
            </w:r>
          </w:p>
        </w:tc>
        <w:tc>
          <w:tcPr>
            <w:tcW w:w="619" w:type="pct"/>
            <w:tcBorders>
              <w:top w:val="nil"/>
              <w:left w:val="nil"/>
              <w:bottom w:val="single" w:sz="4" w:space="0" w:color="auto"/>
              <w:right w:val="single" w:sz="4" w:space="0" w:color="auto"/>
            </w:tcBorders>
            <w:shd w:val="clear" w:color="auto" w:fill="auto"/>
            <w:vAlign w:val="center"/>
            <w:hideMark/>
          </w:tcPr>
          <w:p w14:paraId="47C25811"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Площадь, кв. м</w:t>
            </w:r>
          </w:p>
        </w:tc>
        <w:tc>
          <w:tcPr>
            <w:tcW w:w="594" w:type="pct"/>
            <w:tcBorders>
              <w:top w:val="nil"/>
              <w:left w:val="nil"/>
              <w:bottom w:val="single" w:sz="4" w:space="0" w:color="auto"/>
              <w:right w:val="single" w:sz="4" w:space="0" w:color="auto"/>
            </w:tcBorders>
            <w:shd w:val="clear" w:color="auto" w:fill="auto"/>
            <w:vAlign w:val="center"/>
            <w:hideMark/>
          </w:tcPr>
          <w:p w14:paraId="05B952C8"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квартир/ домов, ед.</w:t>
            </w:r>
          </w:p>
        </w:tc>
        <w:tc>
          <w:tcPr>
            <w:tcW w:w="617" w:type="pct"/>
            <w:tcBorders>
              <w:top w:val="nil"/>
              <w:left w:val="nil"/>
              <w:bottom w:val="single" w:sz="4" w:space="0" w:color="auto"/>
              <w:right w:val="single" w:sz="4" w:space="0" w:color="auto"/>
            </w:tcBorders>
            <w:shd w:val="clear" w:color="auto" w:fill="auto"/>
            <w:vAlign w:val="center"/>
            <w:hideMark/>
          </w:tcPr>
          <w:p w14:paraId="31A96486" w14:textId="77777777" w:rsidR="002E2DB6" w:rsidRPr="00C56B89" w:rsidRDefault="002E2DB6" w:rsidP="002E2DB6">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Площадь, кв.м</w:t>
            </w:r>
          </w:p>
        </w:tc>
        <w:tc>
          <w:tcPr>
            <w:tcW w:w="109" w:type="pct"/>
            <w:tcBorders>
              <w:top w:val="nil"/>
              <w:left w:val="nil"/>
              <w:bottom w:val="nil"/>
              <w:right w:val="nil"/>
            </w:tcBorders>
            <w:shd w:val="clear" w:color="auto" w:fill="auto"/>
            <w:noWrap/>
            <w:vAlign w:val="bottom"/>
            <w:hideMark/>
          </w:tcPr>
          <w:p w14:paraId="4A82466A" w14:textId="77777777" w:rsidR="002E2DB6" w:rsidRPr="00C56B89" w:rsidRDefault="002E2DB6" w:rsidP="002E2DB6">
            <w:pPr>
              <w:jc w:val="center"/>
              <w:rPr>
                <w:rFonts w:ascii="Times New Roman" w:eastAsia="Times New Roman" w:hAnsi="Times New Roman"/>
                <w:b/>
                <w:bCs/>
                <w:sz w:val="22"/>
                <w:szCs w:val="28"/>
                <w:lang w:eastAsia="ru-RU"/>
              </w:rPr>
            </w:pPr>
          </w:p>
        </w:tc>
      </w:tr>
      <w:tr w:rsidR="00B50EC3" w:rsidRPr="00C56B89" w14:paraId="338315DE" w14:textId="77777777" w:rsidTr="00B50EC3">
        <w:trPr>
          <w:trHeight w:val="36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21BF7A9E"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bottom"/>
            <w:hideMark/>
          </w:tcPr>
          <w:p w14:paraId="49CFBABE" w14:textId="77777777" w:rsidR="002E2DB6" w:rsidRPr="00C56B89" w:rsidRDefault="002E2DB6" w:rsidP="002E2DB6">
            <w:pPr>
              <w:jc w:val="left"/>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Программа социальной ипотеки в том числе:</w:t>
            </w:r>
          </w:p>
        </w:tc>
        <w:tc>
          <w:tcPr>
            <w:tcW w:w="837" w:type="pct"/>
            <w:tcBorders>
              <w:top w:val="nil"/>
              <w:left w:val="nil"/>
              <w:bottom w:val="single" w:sz="4" w:space="0" w:color="auto"/>
              <w:right w:val="single" w:sz="4" w:space="0" w:color="auto"/>
            </w:tcBorders>
            <w:shd w:val="clear" w:color="auto" w:fill="auto"/>
            <w:vAlign w:val="bottom"/>
            <w:hideMark/>
          </w:tcPr>
          <w:p w14:paraId="413BF679" w14:textId="77777777" w:rsidR="002E2DB6" w:rsidRPr="00C56B89" w:rsidRDefault="002E2DB6" w:rsidP="002E2DB6">
            <w:pPr>
              <w:jc w:val="left"/>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14:paraId="346B4591"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186</w:t>
            </w:r>
          </w:p>
        </w:tc>
        <w:tc>
          <w:tcPr>
            <w:tcW w:w="619" w:type="pct"/>
            <w:tcBorders>
              <w:top w:val="nil"/>
              <w:left w:val="nil"/>
              <w:bottom w:val="single" w:sz="4" w:space="0" w:color="auto"/>
              <w:right w:val="single" w:sz="4" w:space="0" w:color="auto"/>
            </w:tcBorders>
            <w:shd w:val="clear" w:color="auto" w:fill="auto"/>
            <w:vAlign w:val="center"/>
            <w:hideMark/>
          </w:tcPr>
          <w:p w14:paraId="12589BB4"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10 059,5</w:t>
            </w:r>
          </w:p>
        </w:tc>
        <w:tc>
          <w:tcPr>
            <w:tcW w:w="594" w:type="pct"/>
            <w:tcBorders>
              <w:top w:val="nil"/>
              <w:left w:val="nil"/>
              <w:bottom w:val="single" w:sz="4" w:space="0" w:color="auto"/>
              <w:right w:val="single" w:sz="4" w:space="0" w:color="auto"/>
            </w:tcBorders>
            <w:shd w:val="clear" w:color="auto" w:fill="auto"/>
            <w:vAlign w:val="center"/>
            <w:hideMark/>
          </w:tcPr>
          <w:p w14:paraId="6C59FB90" w14:textId="77777777" w:rsidR="002E2DB6" w:rsidRPr="00C56B89" w:rsidRDefault="002E2DB6" w:rsidP="00B50EC3">
            <w:pPr>
              <w:jc w:val="center"/>
              <w:rPr>
                <w:rFonts w:ascii="Times New Roman" w:eastAsia="Times New Roman" w:hAnsi="Times New Roman"/>
                <w:b/>
                <w:bCs/>
                <w:sz w:val="22"/>
                <w:szCs w:val="28"/>
                <w:lang w:eastAsia="ru-RU"/>
              </w:rPr>
            </w:pPr>
          </w:p>
        </w:tc>
        <w:tc>
          <w:tcPr>
            <w:tcW w:w="617" w:type="pct"/>
            <w:tcBorders>
              <w:top w:val="nil"/>
              <w:left w:val="nil"/>
              <w:bottom w:val="single" w:sz="4" w:space="0" w:color="auto"/>
              <w:right w:val="single" w:sz="4" w:space="0" w:color="auto"/>
            </w:tcBorders>
            <w:shd w:val="clear" w:color="auto" w:fill="auto"/>
            <w:vAlign w:val="center"/>
            <w:hideMark/>
          </w:tcPr>
          <w:p w14:paraId="5314C5D6" w14:textId="77777777" w:rsidR="002E2DB6" w:rsidRPr="00C56B89" w:rsidRDefault="002E2DB6" w:rsidP="00B50EC3">
            <w:pPr>
              <w:jc w:val="center"/>
              <w:rPr>
                <w:rFonts w:ascii="Times New Roman" w:eastAsia="Times New Roman" w:hAnsi="Times New Roman"/>
                <w:b/>
                <w:bCs/>
                <w:sz w:val="22"/>
                <w:szCs w:val="28"/>
                <w:lang w:eastAsia="ru-RU"/>
              </w:rPr>
            </w:pPr>
          </w:p>
        </w:tc>
        <w:tc>
          <w:tcPr>
            <w:tcW w:w="109" w:type="pct"/>
            <w:tcBorders>
              <w:top w:val="nil"/>
              <w:left w:val="nil"/>
              <w:bottom w:val="nil"/>
              <w:right w:val="nil"/>
            </w:tcBorders>
            <w:shd w:val="clear" w:color="auto" w:fill="auto"/>
            <w:noWrap/>
            <w:vAlign w:val="bottom"/>
            <w:hideMark/>
          </w:tcPr>
          <w:p w14:paraId="5EF68CC4" w14:textId="77777777" w:rsidR="002E2DB6" w:rsidRPr="00C56B89" w:rsidRDefault="002E2DB6" w:rsidP="002E2DB6">
            <w:pPr>
              <w:jc w:val="center"/>
              <w:rPr>
                <w:rFonts w:ascii="Times New Roman" w:eastAsia="Times New Roman" w:hAnsi="Times New Roman"/>
                <w:b/>
                <w:bCs/>
                <w:sz w:val="22"/>
                <w:szCs w:val="28"/>
                <w:lang w:eastAsia="ru-RU"/>
              </w:rPr>
            </w:pPr>
          </w:p>
        </w:tc>
      </w:tr>
      <w:tr w:rsidR="00B50EC3" w:rsidRPr="00C56B89" w14:paraId="56C8EC46" w14:textId="77777777" w:rsidTr="00B50EC3">
        <w:trPr>
          <w:trHeight w:val="705"/>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46EAB73F"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3584BE4F"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81 кв. жилой дом по адресу: РТ, г.Елабуга, ул. Автомобилистов, мкр. 4-5</w:t>
            </w:r>
          </w:p>
        </w:tc>
        <w:tc>
          <w:tcPr>
            <w:tcW w:w="837" w:type="pct"/>
            <w:tcBorders>
              <w:top w:val="nil"/>
              <w:left w:val="nil"/>
              <w:bottom w:val="single" w:sz="4" w:space="0" w:color="auto"/>
              <w:right w:val="single" w:sz="4" w:space="0" w:color="auto"/>
            </w:tcBorders>
            <w:shd w:val="clear" w:color="auto" w:fill="auto"/>
            <w:vAlign w:val="center"/>
            <w:hideMark/>
          </w:tcPr>
          <w:p w14:paraId="4085AF0C"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НО "ГЖФ при Президенте РТ"</w:t>
            </w:r>
          </w:p>
        </w:tc>
        <w:tc>
          <w:tcPr>
            <w:tcW w:w="594" w:type="pct"/>
            <w:tcBorders>
              <w:top w:val="nil"/>
              <w:left w:val="nil"/>
              <w:bottom w:val="single" w:sz="4" w:space="0" w:color="auto"/>
              <w:right w:val="single" w:sz="4" w:space="0" w:color="auto"/>
            </w:tcBorders>
            <w:shd w:val="clear" w:color="auto" w:fill="auto"/>
            <w:vAlign w:val="center"/>
            <w:hideMark/>
          </w:tcPr>
          <w:p w14:paraId="63992ABC"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81</w:t>
            </w:r>
          </w:p>
        </w:tc>
        <w:tc>
          <w:tcPr>
            <w:tcW w:w="619" w:type="pct"/>
            <w:tcBorders>
              <w:top w:val="nil"/>
              <w:left w:val="nil"/>
              <w:bottom w:val="single" w:sz="4" w:space="0" w:color="auto"/>
              <w:right w:val="single" w:sz="4" w:space="0" w:color="auto"/>
            </w:tcBorders>
            <w:shd w:val="clear" w:color="auto" w:fill="auto"/>
            <w:vAlign w:val="center"/>
            <w:hideMark/>
          </w:tcPr>
          <w:p w14:paraId="0609642A"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4 725,4</w:t>
            </w:r>
          </w:p>
        </w:tc>
        <w:tc>
          <w:tcPr>
            <w:tcW w:w="594" w:type="pct"/>
            <w:tcBorders>
              <w:top w:val="nil"/>
              <w:left w:val="nil"/>
              <w:bottom w:val="single" w:sz="4" w:space="0" w:color="auto"/>
              <w:right w:val="single" w:sz="4" w:space="0" w:color="auto"/>
            </w:tcBorders>
            <w:shd w:val="clear" w:color="auto" w:fill="auto"/>
            <w:vAlign w:val="center"/>
            <w:hideMark/>
          </w:tcPr>
          <w:p w14:paraId="31544805"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617" w:type="pct"/>
            <w:tcBorders>
              <w:top w:val="nil"/>
              <w:left w:val="nil"/>
              <w:bottom w:val="single" w:sz="4" w:space="0" w:color="auto"/>
              <w:right w:val="single" w:sz="4" w:space="0" w:color="auto"/>
            </w:tcBorders>
            <w:shd w:val="clear" w:color="auto" w:fill="auto"/>
            <w:vAlign w:val="center"/>
            <w:hideMark/>
          </w:tcPr>
          <w:p w14:paraId="095BBA77"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109" w:type="pct"/>
            <w:tcBorders>
              <w:top w:val="nil"/>
              <w:left w:val="nil"/>
              <w:bottom w:val="nil"/>
              <w:right w:val="nil"/>
            </w:tcBorders>
            <w:shd w:val="clear" w:color="auto" w:fill="auto"/>
            <w:noWrap/>
            <w:vAlign w:val="bottom"/>
            <w:hideMark/>
          </w:tcPr>
          <w:p w14:paraId="1F0D281F"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69165787" w14:textId="77777777" w:rsidTr="00B50EC3">
        <w:trPr>
          <w:trHeight w:val="702"/>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51D306A"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7BD73D6D"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105 кв. жилой дом с наружными инженерными сетями по адресу:                       РТ, г.Елабуга, мкр. «Танайка»</w:t>
            </w:r>
          </w:p>
        </w:tc>
        <w:tc>
          <w:tcPr>
            <w:tcW w:w="837" w:type="pct"/>
            <w:tcBorders>
              <w:top w:val="nil"/>
              <w:left w:val="nil"/>
              <w:bottom w:val="single" w:sz="4" w:space="0" w:color="auto"/>
              <w:right w:val="single" w:sz="4" w:space="0" w:color="auto"/>
            </w:tcBorders>
            <w:shd w:val="clear" w:color="auto" w:fill="auto"/>
            <w:vAlign w:val="center"/>
            <w:hideMark/>
          </w:tcPr>
          <w:p w14:paraId="0B5C8699"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НО "ГЖФ при Президенте РТ"</w:t>
            </w:r>
          </w:p>
        </w:tc>
        <w:tc>
          <w:tcPr>
            <w:tcW w:w="594" w:type="pct"/>
            <w:tcBorders>
              <w:top w:val="nil"/>
              <w:left w:val="nil"/>
              <w:bottom w:val="single" w:sz="4" w:space="0" w:color="auto"/>
              <w:right w:val="single" w:sz="4" w:space="0" w:color="auto"/>
            </w:tcBorders>
            <w:shd w:val="clear" w:color="auto" w:fill="auto"/>
            <w:vAlign w:val="center"/>
            <w:hideMark/>
          </w:tcPr>
          <w:p w14:paraId="77A442C4" w14:textId="77777777" w:rsidR="002E2DB6" w:rsidRPr="00C56B89" w:rsidRDefault="002E2DB6" w:rsidP="00B50EC3">
            <w:pPr>
              <w:jc w:val="center"/>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99</w:t>
            </w:r>
          </w:p>
        </w:tc>
        <w:tc>
          <w:tcPr>
            <w:tcW w:w="619" w:type="pct"/>
            <w:tcBorders>
              <w:top w:val="nil"/>
              <w:left w:val="nil"/>
              <w:bottom w:val="single" w:sz="4" w:space="0" w:color="auto"/>
              <w:right w:val="single" w:sz="4" w:space="0" w:color="auto"/>
            </w:tcBorders>
            <w:shd w:val="clear" w:color="auto" w:fill="auto"/>
            <w:vAlign w:val="center"/>
            <w:hideMark/>
          </w:tcPr>
          <w:p w14:paraId="73A25954" w14:textId="77777777" w:rsidR="002E2DB6" w:rsidRPr="00C56B89" w:rsidRDefault="002E2DB6" w:rsidP="00B50EC3">
            <w:pPr>
              <w:jc w:val="center"/>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5 334,1</w:t>
            </w:r>
          </w:p>
        </w:tc>
        <w:tc>
          <w:tcPr>
            <w:tcW w:w="594" w:type="pct"/>
            <w:tcBorders>
              <w:top w:val="nil"/>
              <w:left w:val="nil"/>
              <w:bottom w:val="single" w:sz="4" w:space="0" w:color="auto"/>
              <w:right w:val="single" w:sz="4" w:space="0" w:color="auto"/>
            </w:tcBorders>
            <w:shd w:val="clear" w:color="auto" w:fill="auto"/>
            <w:vAlign w:val="center"/>
            <w:hideMark/>
          </w:tcPr>
          <w:p w14:paraId="3649DCBC"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617" w:type="pct"/>
            <w:tcBorders>
              <w:top w:val="nil"/>
              <w:left w:val="nil"/>
              <w:bottom w:val="single" w:sz="4" w:space="0" w:color="auto"/>
              <w:right w:val="single" w:sz="4" w:space="0" w:color="auto"/>
            </w:tcBorders>
            <w:shd w:val="clear" w:color="auto" w:fill="auto"/>
            <w:vAlign w:val="center"/>
            <w:hideMark/>
          </w:tcPr>
          <w:p w14:paraId="4AA5DD75"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109" w:type="pct"/>
            <w:tcBorders>
              <w:top w:val="nil"/>
              <w:left w:val="nil"/>
              <w:bottom w:val="nil"/>
              <w:right w:val="nil"/>
            </w:tcBorders>
            <w:shd w:val="clear" w:color="auto" w:fill="auto"/>
            <w:noWrap/>
            <w:vAlign w:val="bottom"/>
            <w:hideMark/>
          </w:tcPr>
          <w:p w14:paraId="582D9E14"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5908F9BC" w14:textId="77777777" w:rsidTr="00B50EC3">
        <w:trPr>
          <w:trHeight w:val="36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928D653"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bottom"/>
            <w:hideMark/>
          </w:tcPr>
          <w:p w14:paraId="4EB2E06E" w14:textId="77777777" w:rsidR="002E2DB6" w:rsidRPr="00C56B89" w:rsidRDefault="002E2DB6" w:rsidP="002E2DB6">
            <w:pPr>
              <w:jc w:val="left"/>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Инвестиционное жилье</w:t>
            </w:r>
          </w:p>
        </w:tc>
        <w:tc>
          <w:tcPr>
            <w:tcW w:w="837" w:type="pct"/>
            <w:tcBorders>
              <w:top w:val="nil"/>
              <w:left w:val="nil"/>
              <w:bottom w:val="single" w:sz="4" w:space="0" w:color="auto"/>
              <w:right w:val="single" w:sz="4" w:space="0" w:color="auto"/>
            </w:tcBorders>
            <w:shd w:val="clear" w:color="auto" w:fill="auto"/>
            <w:vAlign w:val="center"/>
            <w:hideMark/>
          </w:tcPr>
          <w:p w14:paraId="3F58B13B"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14:paraId="4893F308"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180</w:t>
            </w:r>
          </w:p>
        </w:tc>
        <w:tc>
          <w:tcPr>
            <w:tcW w:w="619" w:type="pct"/>
            <w:tcBorders>
              <w:top w:val="nil"/>
              <w:left w:val="nil"/>
              <w:bottom w:val="single" w:sz="4" w:space="0" w:color="auto"/>
              <w:right w:val="single" w:sz="4" w:space="0" w:color="auto"/>
            </w:tcBorders>
            <w:shd w:val="clear" w:color="auto" w:fill="auto"/>
            <w:vAlign w:val="center"/>
            <w:hideMark/>
          </w:tcPr>
          <w:p w14:paraId="6EDF687F" w14:textId="77777777" w:rsidR="002E2DB6" w:rsidRPr="00C56B89" w:rsidRDefault="00B50EC3"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10 001,0</w:t>
            </w:r>
          </w:p>
        </w:tc>
        <w:tc>
          <w:tcPr>
            <w:tcW w:w="594" w:type="pct"/>
            <w:tcBorders>
              <w:top w:val="nil"/>
              <w:left w:val="nil"/>
              <w:bottom w:val="single" w:sz="4" w:space="0" w:color="auto"/>
              <w:right w:val="single" w:sz="4" w:space="0" w:color="auto"/>
            </w:tcBorders>
            <w:shd w:val="clear" w:color="auto" w:fill="auto"/>
            <w:vAlign w:val="center"/>
            <w:hideMark/>
          </w:tcPr>
          <w:p w14:paraId="0BB8D43D"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92</w:t>
            </w:r>
          </w:p>
        </w:tc>
        <w:tc>
          <w:tcPr>
            <w:tcW w:w="617" w:type="pct"/>
            <w:tcBorders>
              <w:top w:val="nil"/>
              <w:left w:val="nil"/>
              <w:bottom w:val="single" w:sz="4" w:space="0" w:color="auto"/>
              <w:right w:val="single" w:sz="4" w:space="0" w:color="auto"/>
            </w:tcBorders>
            <w:shd w:val="clear" w:color="auto" w:fill="auto"/>
            <w:vAlign w:val="center"/>
            <w:hideMark/>
          </w:tcPr>
          <w:p w14:paraId="4CB2E4A0"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4 901,3</w:t>
            </w:r>
          </w:p>
        </w:tc>
        <w:tc>
          <w:tcPr>
            <w:tcW w:w="109" w:type="pct"/>
            <w:tcBorders>
              <w:top w:val="nil"/>
              <w:left w:val="nil"/>
              <w:bottom w:val="nil"/>
              <w:right w:val="nil"/>
            </w:tcBorders>
            <w:shd w:val="clear" w:color="auto" w:fill="auto"/>
            <w:noWrap/>
            <w:vAlign w:val="bottom"/>
            <w:hideMark/>
          </w:tcPr>
          <w:p w14:paraId="05F9BE5F" w14:textId="77777777" w:rsidR="002E2DB6" w:rsidRPr="00C56B89" w:rsidRDefault="002E2DB6" w:rsidP="002E2DB6">
            <w:pPr>
              <w:jc w:val="center"/>
              <w:rPr>
                <w:rFonts w:ascii="Times New Roman" w:eastAsia="Times New Roman" w:hAnsi="Times New Roman"/>
                <w:b/>
                <w:bCs/>
                <w:sz w:val="22"/>
                <w:szCs w:val="28"/>
                <w:lang w:eastAsia="ru-RU"/>
              </w:rPr>
            </w:pPr>
          </w:p>
        </w:tc>
      </w:tr>
      <w:tr w:rsidR="00B50EC3" w:rsidRPr="00C56B89" w14:paraId="4D6002DF" w14:textId="77777777" w:rsidTr="00B50EC3">
        <w:trPr>
          <w:trHeight w:val="72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4861761E"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5DFD280D"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24 кв. 4-х этажный ж/д по адресу: РТ, г.Елабуга,  ул. Тысячелетия, дом №1А</w:t>
            </w:r>
          </w:p>
        </w:tc>
        <w:tc>
          <w:tcPr>
            <w:tcW w:w="837" w:type="pct"/>
            <w:tcBorders>
              <w:top w:val="nil"/>
              <w:left w:val="nil"/>
              <w:bottom w:val="single" w:sz="4" w:space="0" w:color="auto"/>
              <w:right w:val="single" w:sz="4" w:space="0" w:color="auto"/>
            </w:tcBorders>
            <w:shd w:val="clear" w:color="000000" w:fill="FFFFFF"/>
            <w:vAlign w:val="center"/>
            <w:hideMark/>
          </w:tcPr>
          <w:p w14:paraId="53F65BAE" w14:textId="77777777" w:rsidR="002E2DB6" w:rsidRPr="00C56B89" w:rsidRDefault="002E2DB6" w:rsidP="002E2DB6">
            <w:pPr>
              <w:jc w:val="left"/>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ЭкоДомСтрой</w:t>
            </w:r>
          </w:p>
        </w:tc>
        <w:tc>
          <w:tcPr>
            <w:tcW w:w="594" w:type="pct"/>
            <w:tcBorders>
              <w:top w:val="nil"/>
              <w:left w:val="nil"/>
              <w:bottom w:val="single" w:sz="4" w:space="0" w:color="auto"/>
              <w:right w:val="single" w:sz="4" w:space="0" w:color="auto"/>
            </w:tcBorders>
            <w:shd w:val="clear" w:color="auto" w:fill="auto"/>
            <w:vAlign w:val="center"/>
            <w:hideMark/>
          </w:tcPr>
          <w:p w14:paraId="2D27FDB3"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24</w:t>
            </w:r>
          </w:p>
        </w:tc>
        <w:tc>
          <w:tcPr>
            <w:tcW w:w="619" w:type="pct"/>
            <w:tcBorders>
              <w:top w:val="nil"/>
              <w:left w:val="nil"/>
              <w:bottom w:val="single" w:sz="4" w:space="0" w:color="auto"/>
              <w:right w:val="single" w:sz="4" w:space="0" w:color="auto"/>
            </w:tcBorders>
            <w:shd w:val="clear" w:color="auto" w:fill="auto"/>
            <w:vAlign w:val="center"/>
            <w:hideMark/>
          </w:tcPr>
          <w:p w14:paraId="723C8D8C"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w:t>
            </w:r>
            <w:r w:rsidR="00B50EC3" w:rsidRPr="00C56B89">
              <w:rPr>
                <w:rFonts w:ascii="Times New Roman" w:eastAsia="Times New Roman" w:hAnsi="Times New Roman"/>
                <w:sz w:val="22"/>
                <w:szCs w:val="28"/>
                <w:lang w:eastAsia="ru-RU"/>
              </w:rPr>
              <w:t xml:space="preserve"> </w:t>
            </w:r>
            <w:r w:rsidRPr="00C56B89">
              <w:rPr>
                <w:rFonts w:ascii="Times New Roman" w:eastAsia="Times New Roman" w:hAnsi="Times New Roman"/>
                <w:sz w:val="22"/>
                <w:szCs w:val="28"/>
                <w:lang w:eastAsia="ru-RU"/>
              </w:rPr>
              <w:t>175</w:t>
            </w:r>
            <w:r w:rsidR="00B50EC3" w:rsidRPr="00C56B89">
              <w:rPr>
                <w:rFonts w:ascii="Times New Roman" w:eastAsia="Times New Roman" w:hAnsi="Times New Roman"/>
                <w:sz w:val="22"/>
                <w:szCs w:val="28"/>
                <w:lang w:eastAsia="ru-RU"/>
              </w:rPr>
              <w:t>,0</w:t>
            </w:r>
          </w:p>
        </w:tc>
        <w:tc>
          <w:tcPr>
            <w:tcW w:w="594" w:type="pct"/>
            <w:tcBorders>
              <w:top w:val="nil"/>
              <w:left w:val="nil"/>
              <w:bottom w:val="single" w:sz="4" w:space="0" w:color="auto"/>
              <w:right w:val="single" w:sz="4" w:space="0" w:color="auto"/>
            </w:tcBorders>
            <w:shd w:val="clear" w:color="auto" w:fill="auto"/>
            <w:vAlign w:val="center"/>
            <w:hideMark/>
          </w:tcPr>
          <w:p w14:paraId="180F25AE"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617" w:type="pct"/>
            <w:tcBorders>
              <w:top w:val="nil"/>
              <w:left w:val="nil"/>
              <w:bottom w:val="single" w:sz="4" w:space="0" w:color="auto"/>
              <w:right w:val="single" w:sz="4" w:space="0" w:color="auto"/>
            </w:tcBorders>
            <w:shd w:val="clear" w:color="auto" w:fill="auto"/>
            <w:vAlign w:val="center"/>
            <w:hideMark/>
          </w:tcPr>
          <w:p w14:paraId="18253465"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109" w:type="pct"/>
            <w:tcBorders>
              <w:top w:val="nil"/>
              <w:left w:val="nil"/>
              <w:bottom w:val="nil"/>
              <w:right w:val="nil"/>
            </w:tcBorders>
            <w:shd w:val="clear" w:color="auto" w:fill="auto"/>
            <w:noWrap/>
            <w:vAlign w:val="bottom"/>
            <w:hideMark/>
          </w:tcPr>
          <w:p w14:paraId="6657B24C"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1248F8E4" w14:textId="77777777" w:rsidTr="00B50EC3">
        <w:trPr>
          <w:trHeight w:val="81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75B091D"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7A799125"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79 кв. жилой дом по адресу: РТ, г.Елабуга, мкр. 4-5 по ул.Автомобилистов (вторая и третья очередь)</w:t>
            </w:r>
          </w:p>
        </w:tc>
        <w:tc>
          <w:tcPr>
            <w:tcW w:w="837" w:type="pct"/>
            <w:tcBorders>
              <w:top w:val="nil"/>
              <w:left w:val="nil"/>
              <w:bottom w:val="single" w:sz="4" w:space="0" w:color="auto"/>
              <w:right w:val="single" w:sz="4" w:space="0" w:color="auto"/>
            </w:tcBorders>
            <w:shd w:val="clear" w:color="auto" w:fill="auto"/>
            <w:vAlign w:val="center"/>
            <w:hideMark/>
          </w:tcPr>
          <w:p w14:paraId="24C24323"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ОАО «Елабужская керамика»</w:t>
            </w:r>
          </w:p>
        </w:tc>
        <w:tc>
          <w:tcPr>
            <w:tcW w:w="594" w:type="pct"/>
            <w:tcBorders>
              <w:top w:val="nil"/>
              <w:left w:val="nil"/>
              <w:bottom w:val="single" w:sz="4" w:space="0" w:color="auto"/>
              <w:right w:val="single" w:sz="4" w:space="0" w:color="auto"/>
            </w:tcBorders>
            <w:shd w:val="clear" w:color="auto" w:fill="auto"/>
            <w:vAlign w:val="center"/>
            <w:hideMark/>
          </w:tcPr>
          <w:p w14:paraId="4B965195"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51</w:t>
            </w:r>
          </w:p>
        </w:tc>
        <w:tc>
          <w:tcPr>
            <w:tcW w:w="619" w:type="pct"/>
            <w:tcBorders>
              <w:top w:val="nil"/>
              <w:left w:val="nil"/>
              <w:bottom w:val="single" w:sz="4" w:space="0" w:color="auto"/>
              <w:right w:val="single" w:sz="4" w:space="0" w:color="auto"/>
            </w:tcBorders>
            <w:shd w:val="clear" w:color="auto" w:fill="auto"/>
            <w:vAlign w:val="center"/>
            <w:hideMark/>
          </w:tcPr>
          <w:p w14:paraId="60C49FFD"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w:t>
            </w:r>
            <w:r w:rsidR="00B50EC3" w:rsidRPr="00C56B89">
              <w:rPr>
                <w:rFonts w:ascii="Times New Roman" w:eastAsia="Times New Roman" w:hAnsi="Times New Roman"/>
                <w:sz w:val="22"/>
                <w:szCs w:val="28"/>
                <w:lang w:eastAsia="ru-RU"/>
              </w:rPr>
              <w:t> </w:t>
            </w:r>
            <w:r w:rsidRPr="00C56B89">
              <w:rPr>
                <w:rFonts w:ascii="Times New Roman" w:eastAsia="Times New Roman" w:hAnsi="Times New Roman"/>
                <w:sz w:val="22"/>
                <w:szCs w:val="28"/>
                <w:lang w:eastAsia="ru-RU"/>
              </w:rPr>
              <w:t>483</w:t>
            </w:r>
            <w:r w:rsidR="00B50EC3" w:rsidRPr="00C56B89">
              <w:rPr>
                <w:rFonts w:ascii="Times New Roman" w:eastAsia="Times New Roman" w:hAnsi="Times New Roman"/>
                <w:sz w:val="22"/>
                <w:szCs w:val="28"/>
                <w:lang w:eastAsia="ru-RU"/>
              </w:rPr>
              <w:t>,0</w:t>
            </w:r>
          </w:p>
        </w:tc>
        <w:tc>
          <w:tcPr>
            <w:tcW w:w="594" w:type="pct"/>
            <w:tcBorders>
              <w:top w:val="nil"/>
              <w:left w:val="nil"/>
              <w:bottom w:val="single" w:sz="4" w:space="0" w:color="auto"/>
              <w:right w:val="single" w:sz="4" w:space="0" w:color="auto"/>
            </w:tcBorders>
            <w:shd w:val="clear" w:color="auto" w:fill="auto"/>
            <w:vAlign w:val="center"/>
            <w:hideMark/>
          </w:tcPr>
          <w:p w14:paraId="723A8519"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23</w:t>
            </w:r>
          </w:p>
        </w:tc>
        <w:tc>
          <w:tcPr>
            <w:tcW w:w="617" w:type="pct"/>
            <w:tcBorders>
              <w:top w:val="nil"/>
              <w:left w:val="nil"/>
              <w:bottom w:val="single" w:sz="4" w:space="0" w:color="auto"/>
              <w:right w:val="single" w:sz="4" w:space="0" w:color="auto"/>
            </w:tcBorders>
            <w:shd w:val="clear" w:color="auto" w:fill="auto"/>
            <w:vAlign w:val="center"/>
            <w:hideMark/>
          </w:tcPr>
          <w:p w14:paraId="4A110844"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1 192,5</w:t>
            </w:r>
          </w:p>
        </w:tc>
        <w:tc>
          <w:tcPr>
            <w:tcW w:w="109" w:type="pct"/>
            <w:tcBorders>
              <w:top w:val="nil"/>
              <w:left w:val="nil"/>
              <w:bottom w:val="nil"/>
              <w:right w:val="nil"/>
            </w:tcBorders>
            <w:shd w:val="clear" w:color="auto" w:fill="auto"/>
            <w:noWrap/>
            <w:vAlign w:val="bottom"/>
            <w:hideMark/>
          </w:tcPr>
          <w:p w14:paraId="0A770008"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02959C29" w14:textId="77777777" w:rsidTr="00B50EC3">
        <w:trPr>
          <w:trHeight w:val="72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4810F55"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3635F4D0"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36кв. 3х этажный 3х блоксекционный кирпичный жилой дом по адресу: РТ, г.Елабуга, ул.Сююмбике, 2-22-25</w:t>
            </w:r>
          </w:p>
        </w:tc>
        <w:tc>
          <w:tcPr>
            <w:tcW w:w="837" w:type="pct"/>
            <w:tcBorders>
              <w:top w:val="nil"/>
              <w:left w:val="nil"/>
              <w:bottom w:val="single" w:sz="4" w:space="0" w:color="auto"/>
              <w:right w:val="single" w:sz="4" w:space="0" w:color="auto"/>
            </w:tcBorders>
            <w:shd w:val="clear" w:color="auto" w:fill="auto"/>
            <w:vAlign w:val="center"/>
            <w:hideMark/>
          </w:tcPr>
          <w:p w14:paraId="4EFDAD99"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ООО "Кама-Сервис"</w:t>
            </w:r>
          </w:p>
        </w:tc>
        <w:tc>
          <w:tcPr>
            <w:tcW w:w="594" w:type="pct"/>
            <w:tcBorders>
              <w:top w:val="nil"/>
              <w:left w:val="nil"/>
              <w:bottom w:val="single" w:sz="4" w:space="0" w:color="auto"/>
              <w:right w:val="single" w:sz="4" w:space="0" w:color="auto"/>
            </w:tcBorders>
            <w:shd w:val="clear" w:color="auto" w:fill="auto"/>
            <w:vAlign w:val="center"/>
            <w:hideMark/>
          </w:tcPr>
          <w:p w14:paraId="74F99ED8"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36</w:t>
            </w:r>
          </w:p>
        </w:tc>
        <w:tc>
          <w:tcPr>
            <w:tcW w:w="619" w:type="pct"/>
            <w:tcBorders>
              <w:top w:val="nil"/>
              <w:left w:val="nil"/>
              <w:bottom w:val="single" w:sz="4" w:space="0" w:color="auto"/>
              <w:right w:val="single" w:sz="4" w:space="0" w:color="auto"/>
            </w:tcBorders>
            <w:shd w:val="clear" w:color="auto" w:fill="auto"/>
            <w:vAlign w:val="center"/>
            <w:hideMark/>
          </w:tcPr>
          <w:p w14:paraId="274FC3A0"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1</w:t>
            </w:r>
            <w:r w:rsidR="00B50EC3" w:rsidRPr="00C56B89">
              <w:rPr>
                <w:rFonts w:ascii="Times New Roman" w:eastAsia="Times New Roman" w:hAnsi="Times New Roman"/>
                <w:sz w:val="22"/>
                <w:szCs w:val="28"/>
                <w:lang w:eastAsia="ru-RU"/>
              </w:rPr>
              <w:t> </w:t>
            </w:r>
            <w:r w:rsidRPr="00C56B89">
              <w:rPr>
                <w:rFonts w:ascii="Times New Roman" w:eastAsia="Times New Roman" w:hAnsi="Times New Roman"/>
                <w:sz w:val="22"/>
                <w:szCs w:val="28"/>
                <w:lang w:eastAsia="ru-RU"/>
              </w:rPr>
              <w:t>548</w:t>
            </w:r>
            <w:r w:rsidR="00B50EC3" w:rsidRPr="00C56B89">
              <w:rPr>
                <w:rFonts w:ascii="Times New Roman" w:eastAsia="Times New Roman" w:hAnsi="Times New Roman"/>
                <w:sz w:val="22"/>
                <w:szCs w:val="28"/>
                <w:lang w:eastAsia="ru-RU"/>
              </w:rPr>
              <w:t>,0</w:t>
            </w:r>
          </w:p>
        </w:tc>
        <w:tc>
          <w:tcPr>
            <w:tcW w:w="594" w:type="pct"/>
            <w:tcBorders>
              <w:top w:val="nil"/>
              <w:left w:val="nil"/>
              <w:bottom w:val="single" w:sz="4" w:space="0" w:color="auto"/>
              <w:right w:val="single" w:sz="4" w:space="0" w:color="auto"/>
            </w:tcBorders>
            <w:shd w:val="clear" w:color="auto" w:fill="auto"/>
            <w:vAlign w:val="center"/>
            <w:hideMark/>
          </w:tcPr>
          <w:p w14:paraId="3A108E0B"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36</w:t>
            </w:r>
          </w:p>
        </w:tc>
        <w:tc>
          <w:tcPr>
            <w:tcW w:w="617" w:type="pct"/>
            <w:tcBorders>
              <w:top w:val="nil"/>
              <w:left w:val="nil"/>
              <w:bottom w:val="single" w:sz="4" w:space="0" w:color="auto"/>
              <w:right w:val="single" w:sz="4" w:space="0" w:color="auto"/>
            </w:tcBorders>
            <w:shd w:val="clear" w:color="auto" w:fill="auto"/>
            <w:vAlign w:val="center"/>
            <w:hideMark/>
          </w:tcPr>
          <w:p w14:paraId="28260953"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1 577</w:t>
            </w:r>
          </w:p>
        </w:tc>
        <w:tc>
          <w:tcPr>
            <w:tcW w:w="109" w:type="pct"/>
            <w:tcBorders>
              <w:top w:val="nil"/>
              <w:left w:val="nil"/>
              <w:bottom w:val="nil"/>
              <w:right w:val="nil"/>
            </w:tcBorders>
            <w:shd w:val="clear" w:color="auto" w:fill="auto"/>
            <w:noWrap/>
            <w:vAlign w:val="bottom"/>
            <w:hideMark/>
          </w:tcPr>
          <w:p w14:paraId="56407A03"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3E02F816" w14:textId="77777777" w:rsidTr="00B50EC3">
        <w:trPr>
          <w:trHeight w:val="72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409486EB"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1D08BDCB"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36кв.3-х этажный 4-х блоксекционный жилой дом по адресу: РТ.г.Елабуга, мкр.4-5-2</w:t>
            </w:r>
          </w:p>
        </w:tc>
        <w:tc>
          <w:tcPr>
            <w:tcW w:w="837" w:type="pct"/>
            <w:tcBorders>
              <w:top w:val="nil"/>
              <w:left w:val="nil"/>
              <w:bottom w:val="single" w:sz="4" w:space="0" w:color="auto"/>
              <w:right w:val="single" w:sz="4" w:space="0" w:color="auto"/>
            </w:tcBorders>
            <w:shd w:val="clear" w:color="auto" w:fill="auto"/>
            <w:vAlign w:val="bottom"/>
            <w:hideMark/>
          </w:tcPr>
          <w:p w14:paraId="7365C5BF" w14:textId="77777777" w:rsidR="002E2DB6" w:rsidRPr="00C56B89" w:rsidRDefault="002E2DB6" w:rsidP="002E2DB6">
            <w:pPr>
              <w:jc w:val="left"/>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ООО "Кама-Сервис"</w:t>
            </w:r>
          </w:p>
        </w:tc>
        <w:tc>
          <w:tcPr>
            <w:tcW w:w="594" w:type="pct"/>
            <w:tcBorders>
              <w:top w:val="nil"/>
              <w:left w:val="nil"/>
              <w:bottom w:val="single" w:sz="4" w:space="0" w:color="auto"/>
              <w:right w:val="single" w:sz="4" w:space="0" w:color="auto"/>
            </w:tcBorders>
            <w:shd w:val="clear" w:color="auto" w:fill="auto"/>
            <w:vAlign w:val="center"/>
            <w:hideMark/>
          </w:tcPr>
          <w:p w14:paraId="226028A6"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36</w:t>
            </w:r>
          </w:p>
        </w:tc>
        <w:tc>
          <w:tcPr>
            <w:tcW w:w="619" w:type="pct"/>
            <w:tcBorders>
              <w:top w:val="nil"/>
              <w:left w:val="nil"/>
              <w:bottom w:val="single" w:sz="4" w:space="0" w:color="auto"/>
              <w:right w:val="single" w:sz="4" w:space="0" w:color="auto"/>
            </w:tcBorders>
            <w:shd w:val="clear" w:color="auto" w:fill="auto"/>
            <w:vAlign w:val="center"/>
            <w:hideMark/>
          </w:tcPr>
          <w:p w14:paraId="5E04304F"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1</w:t>
            </w:r>
            <w:r w:rsidR="00B50EC3" w:rsidRPr="00C56B89">
              <w:rPr>
                <w:rFonts w:ascii="Times New Roman" w:eastAsia="Times New Roman" w:hAnsi="Times New Roman"/>
                <w:sz w:val="22"/>
                <w:szCs w:val="28"/>
                <w:lang w:eastAsia="ru-RU"/>
              </w:rPr>
              <w:t> </w:t>
            </w:r>
            <w:r w:rsidRPr="00C56B89">
              <w:rPr>
                <w:rFonts w:ascii="Times New Roman" w:eastAsia="Times New Roman" w:hAnsi="Times New Roman"/>
                <w:sz w:val="22"/>
                <w:szCs w:val="28"/>
                <w:lang w:eastAsia="ru-RU"/>
              </w:rPr>
              <w:t>813</w:t>
            </w:r>
            <w:r w:rsidR="00B50EC3" w:rsidRPr="00C56B89">
              <w:rPr>
                <w:rFonts w:ascii="Times New Roman" w:eastAsia="Times New Roman" w:hAnsi="Times New Roman"/>
                <w:sz w:val="22"/>
                <w:szCs w:val="28"/>
                <w:lang w:eastAsia="ru-RU"/>
              </w:rPr>
              <w:t>,0</w:t>
            </w:r>
          </w:p>
        </w:tc>
        <w:tc>
          <w:tcPr>
            <w:tcW w:w="594" w:type="pct"/>
            <w:tcBorders>
              <w:top w:val="nil"/>
              <w:left w:val="nil"/>
              <w:bottom w:val="single" w:sz="4" w:space="0" w:color="auto"/>
              <w:right w:val="single" w:sz="4" w:space="0" w:color="auto"/>
            </w:tcBorders>
            <w:shd w:val="clear" w:color="auto" w:fill="auto"/>
            <w:vAlign w:val="center"/>
            <w:hideMark/>
          </w:tcPr>
          <w:p w14:paraId="61BE35E4"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617" w:type="pct"/>
            <w:tcBorders>
              <w:top w:val="nil"/>
              <w:left w:val="nil"/>
              <w:bottom w:val="single" w:sz="4" w:space="0" w:color="auto"/>
              <w:right w:val="single" w:sz="4" w:space="0" w:color="auto"/>
            </w:tcBorders>
            <w:shd w:val="clear" w:color="auto" w:fill="auto"/>
            <w:vAlign w:val="center"/>
            <w:hideMark/>
          </w:tcPr>
          <w:p w14:paraId="59265AF2"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0</w:t>
            </w:r>
          </w:p>
        </w:tc>
        <w:tc>
          <w:tcPr>
            <w:tcW w:w="109" w:type="pct"/>
            <w:tcBorders>
              <w:top w:val="nil"/>
              <w:left w:val="nil"/>
              <w:bottom w:val="nil"/>
              <w:right w:val="nil"/>
            </w:tcBorders>
            <w:shd w:val="clear" w:color="auto" w:fill="auto"/>
            <w:noWrap/>
            <w:vAlign w:val="bottom"/>
            <w:hideMark/>
          </w:tcPr>
          <w:p w14:paraId="2F7BDE11"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5BCD860F" w14:textId="77777777" w:rsidTr="00B50EC3">
        <w:trPr>
          <w:trHeight w:val="72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12F42987"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3BE9E919"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31кв.3-х секционный,3-этажный , кирпичный жилой дом по адресу:РТ, г.Елабуга</w:t>
            </w:r>
          </w:p>
        </w:tc>
        <w:tc>
          <w:tcPr>
            <w:tcW w:w="837" w:type="pct"/>
            <w:tcBorders>
              <w:top w:val="nil"/>
              <w:left w:val="nil"/>
              <w:bottom w:val="single" w:sz="4" w:space="0" w:color="auto"/>
              <w:right w:val="single" w:sz="4" w:space="0" w:color="auto"/>
            </w:tcBorders>
            <w:shd w:val="clear" w:color="auto" w:fill="auto"/>
            <w:vAlign w:val="bottom"/>
            <w:hideMark/>
          </w:tcPr>
          <w:p w14:paraId="17A041BF" w14:textId="77777777" w:rsidR="002E2DB6" w:rsidRPr="00C56B89" w:rsidRDefault="002E2DB6" w:rsidP="002E2DB6">
            <w:pPr>
              <w:jc w:val="left"/>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ООО "Тоймастрой"</w:t>
            </w:r>
          </w:p>
        </w:tc>
        <w:tc>
          <w:tcPr>
            <w:tcW w:w="594" w:type="pct"/>
            <w:tcBorders>
              <w:top w:val="nil"/>
              <w:left w:val="nil"/>
              <w:bottom w:val="single" w:sz="4" w:space="0" w:color="auto"/>
              <w:right w:val="single" w:sz="4" w:space="0" w:color="auto"/>
            </w:tcBorders>
            <w:shd w:val="clear" w:color="auto" w:fill="auto"/>
            <w:vAlign w:val="center"/>
            <w:hideMark/>
          </w:tcPr>
          <w:p w14:paraId="7A06F1CF"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31</w:t>
            </w:r>
          </w:p>
        </w:tc>
        <w:tc>
          <w:tcPr>
            <w:tcW w:w="619" w:type="pct"/>
            <w:tcBorders>
              <w:top w:val="nil"/>
              <w:left w:val="nil"/>
              <w:bottom w:val="single" w:sz="4" w:space="0" w:color="auto"/>
              <w:right w:val="single" w:sz="4" w:space="0" w:color="auto"/>
            </w:tcBorders>
            <w:shd w:val="clear" w:color="auto" w:fill="auto"/>
            <w:vAlign w:val="center"/>
            <w:hideMark/>
          </w:tcPr>
          <w:p w14:paraId="77777F97"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1</w:t>
            </w:r>
            <w:r w:rsidR="00B50EC3" w:rsidRPr="00C56B89">
              <w:rPr>
                <w:rFonts w:ascii="Times New Roman" w:eastAsia="Times New Roman" w:hAnsi="Times New Roman"/>
                <w:sz w:val="22"/>
                <w:szCs w:val="28"/>
                <w:lang w:eastAsia="ru-RU"/>
              </w:rPr>
              <w:t> </w:t>
            </w:r>
            <w:r w:rsidRPr="00C56B89">
              <w:rPr>
                <w:rFonts w:ascii="Times New Roman" w:eastAsia="Times New Roman" w:hAnsi="Times New Roman"/>
                <w:sz w:val="22"/>
                <w:szCs w:val="28"/>
                <w:lang w:eastAsia="ru-RU"/>
              </w:rPr>
              <w:t>734</w:t>
            </w:r>
            <w:r w:rsidR="00B50EC3" w:rsidRPr="00C56B89">
              <w:rPr>
                <w:rFonts w:ascii="Times New Roman" w:eastAsia="Times New Roman" w:hAnsi="Times New Roman"/>
                <w:sz w:val="22"/>
                <w:szCs w:val="28"/>
                <w:lang w:eastAsia="ru-RU"/>
              </w:rPr>
              <w:t>,0</w:t>
            </w:r>
          </w:p>
        </w:tc>
        <w:tc>
          <w:tcPr>
            <w:tcW w:w="594" w:type="pct"/>
            <w:tcBorders>
              <w:top w:val="nil"/>
              <w:left w:val="nil"/>
              <w:bottom w:val="single" w:sz="4" w:space="0" w:color="auto"/>
              <w:right w:val="single" w:sz="4" w:space="0" w:color="auto"/>
            </w:tcBorders>
            <w:shd w:val="clear" w:color="auto" w:fill="auto"/>
            <w:vAlign w:val="center"/>
            <w:hideMark/>
          </w:tcPr>
          <w:p w14:paraId="3E66CB8D"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31</w:t>
            </w:r>
          </w:p>
        </w:tc>
        <w:tc>
          <w:tcPr>
            <w:tcW w:w="617" w:type="pct"/>
            <w:tcBorders>
              <w:top w:val="nil"/>
              <w:left w:val="nil"/>
              <w:bottom w:val="single" w:sz="4" w:space="0" w:color="auto"/>
              <w:right w:val="single" w:sz="4" w:space="0" w:color="auto"/>
            </w:tcBorders>
            <w:shd w:val="clear" w:color="auto" w:fill="auto"/>
            <w:vAlign w:val="center"/>
            <w:hideMark/>
          </w:tcPr>
          <w:p w14:paraId="089BB844"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1 760,9</w:t>
            </w:r>
          </w:p>
        </w:tc>
        <w:tc>
          <w:tcPr>
            <w:tcW w:w="109" w:type="pct"/>
            <w:tcBorders>
              <w:top w:val="nil"/>
              <w:left w:val="nil"/>
              <w:bottom w:val="nil"/>
              <w:right w:val="nil"/>
            </w:tcBorders>
            <w:shd w:val="clear" w:color="auto" w:fill="auto"/>
            <w:noWrap/>
            <w:vAlign w:val="bottom"/>
            <w:hideMark/>
          </w:tcPr>
          <w:p w14:paraId="58F8CC96"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65A1227A" w14:textId="77777777" w:rsidTr="00B50EC3">
        <w:trPr>
          <w:trHeight w:val="36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69CD90B"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7A3F74E7" w14:textId="77777777" w:rsidR="002E2DB6" w:rsidRPr="00C56B89" w:rsidRDefault="002E2DB6" w:rsidP="002E2DB6">
            <w:pPr>
              <w:jc w:val="left"/>
              <w:rPr>
                <w:rFonts w:ascii="Times New Roman" w:eastAsia="Times New Roman" w:hAnsi="Times New Roman"/>
                <w:color w:val="000000"/>
                <w:sz w:val="22"/>
                <w:szCs w:val="28"/>
                <w:lang w:eastAsia="ru-RU"/>
              </w:rPr>
            </w:pPr>
            <w:r w:rsidRPr="00C56B89">
              <w:rPr>
                <w:rFonts w:ascii="Times New Roman" w:eastAsia="Times New Roman" w:hAnsi="Times New Roman"/>
                <w:color w:val="000000"/>
                <w:sz w:val="22"/>
                <w:szCs w:val="28"/>
                <w:lang w:eastAsia="ru-RU"/>
              </w:rPr>
              <w:t xml:space="preserve">Блокированные односемейные жилые дома (не плановые) </w:t>
            </w:r>
          </w:p>
        </w:tc>
        <w:tc>
          <w:tcPr>
            <w:tcW w:w="837" w:type="pct"/>
            <w:tcBorders>
              <w:top w:val="nil"/>
              <w:left w:val="nil"/>
              <w:bottom w:val="single" w:sz="4" w:space="0" w:color="auto"/>
              <w:right w:val="single" w:sz="4" w:space="0" w:color="auto"/>
            </w:tcBorders>
            <w:shd w:val="clear" w:color="auto" w:fill="auto"/>
            <w:vAlign w:val="bottom"/>
            <w:hideMark/>
          </w:tcPr>
          <w:p w14:paraId="6F74B023" w14:textId="77777777" w:rsidR="002E2DB6" w:rsidRPr="00C56B89" w:rsidRDefault="002E2DB6" w:rsidP="002E2DB6">
            <w:pPr>
              <w:jc w:val="left"/>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Калимуллин А.А.</w:t>
            </w:r>
          </w:p>
        </w:tc>
        <w:tc>
          <w:tcPr>
            <w:tcW w:w="594" w:type="pct"/>
            <w:tcBorders>
              <w:top w:val="nil"/>
              <w:left w:val="nil"/>
              <w:bottom w:val="single" w:sz="4" w:space="0" w:color="auto"/>
              <w:right w:val="single" w:sz="4" w:space="0" w:color="auto"/>
            </w:tcBorders>
            <w:shd w:val="clear" w:color="auto" w:fill="auto"/>
            <w:vAlign w:val="center"/>
            <w:hideMark/>
          </w:tcPr>
          <w:p w14:paraId="6A96100B"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w:t>
            </w:r>
          </w:p>
        </w:tc>
        <w:tc>
          <w:tcPr>
            <w:tcW w:w="619" w:type="pct"/>
            <w:tcBorders>
              <w:top w:val="nil"/>
              <w:left w:val="nil"/>
              <w:bottom w:val="single" w:sz="4" w:space="0" w:color="auto"/>
              <w:right w:val="single" w:sz="4" w:space="0" w:color="auto"/>
            </w:tcBorders>
            <w:shd w:val="clear" w:color="auto" w:fill="auto"/>
            <w:vAlign w:val="center"/>
            <w:hideMark/>
          </w:tcPr>
          <w:p w14:paraId="19F27467"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248</w:t>
            </w:r>
            <w:r w:rsidR="00B50EC3" w:rsidRPr="00C56B89">
              <w:rPr>
                <w:rFonts w:ascii="Times New Roman" w:eastAsia="Times New Roman" w:hAnsi="Times New Roman"/>
                <w:sz w:val="22"/>
                <w:szCs w:val="28"/>
                <w:lang w:eastAsia="ru-RU"/>
              </w:rPr>
              <w:t>,0</w:t>
            </w:r>
          </w:p>
        </w:tc>
        <w:tc>
          <w:tcPr>
            <w:tcW w:w="594" w:type="pct"/>
            <w:tcBorders>
              <w:top w:val="nil"/>
              <w:left w:val="nil"/>
              <w:bottom w:val="single" w:sz="4" w:space="0" w:color="auto"/>
              <w:right w:val="single" w:sz="4" w:space="0" w:color="auto"/>
            </w:tcBorders>
            <w:shd w:val="clear" w:color="auto" w:fill="auto"/>
            <w:vAlign w:val="center"/>
            <w:hideMark/>
          </w:tcPr>
          <w:p w14:paraId="0568574F"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2</w:t>
            </w:r>
          </w:p>
        </w:tc>
        <w:tc>
          <w:tcPr>
            <w:tcW w:w="617" w:type="pct"/>
            <w:tcBorders>
              <w:top w:val="nil"/>
              <w:left w:val="nil"/>
              <w:bottom w:val="single" w:sz="4" w:space="0" w:color="auto"/>
              <w:right w:val="single" w:sz="4" w:space="0" w:color="auto"/>
            </w:tcBorders>
            <w:shd w:val="clear" w:color="auto" w:fill="auto"/>
            <w:vAlign w:val="center"/>
            <w:hideMark/>
          </w:tcPr>
          <w:p w14:paraId="0EEA148B" w14:textId="77777777" w:rsidR="002E2DB6" w:rsidRPr="00C56B89" w:rsidRDefault="002E2DB6" w:rsidP="00B50EC3">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370,8</w:t>
            </w:r>
          </w:p>
        </w:tc>
        <w:tc>
          <w:tcPr>
            <w:tcW w:w="109" w:type="pct"/>
            <w:tcBorders>
              <w:top w:val="nil"/>
              <w:left w:val="nil"/>
              <w:bottom w:val="nil"/>
              <w:right w:val="nil"/>
            </w:tcBorders>
            <w:shd w:val="clear" w:color="auto" w:fill="auto"/>
            <w:noWrap/>
            <w:vAlign w:val="bottom"/>
            <w:hideMark/>
          </w:tcPr>
          <w:p w14:paraId="4522DDBB" w14:textId="77777777" w:rsidR="002E2DB6" w:rsidRPr="00C56B89" w:rsidRDefault="002E2DB6" w:rsidP="002E2DB6">
            <w:pPr>
              <w:jc w:val="center"/>
              <w:rPr>
                <w:rFonts w:ascii="Times New Roman" w:eastAsia="Times New Roman" w:hAnsi="Times New Roman"/>
                <w:sz w:val="22"/>
                <w:szCs w:val="28"/>
                <w:lang w:eastAsia="ru-RU"/>
              </w:rPr>
            </w:pPr>
          </w:p>
        </w:tc>
      </w:tr>
      <w:tr w:rsidR="00B50EC3" w:rsidRPr="00C56B89" w14:paraId="7C89495A" w14:textId="77777777" w:rsidTr="00B50EC3">
        <w:trPr>
          <w:trHeight w:val="360"/>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71B49076"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center"/>
            <w:hideMark/>
          </w:tcPr>
          <w:p w14:paraId="3716FF85" w14:textId="77777777" w:rsidR="002E2DB6" w:rsidRPr="00C56B89" w:rsidRDefault="002E2DB6" w:rsidP="002E2DB6">
            <w:pPr>
              <w:jc w:val="left"/>
              <w:rPr>
                <w:rFonts w:ascii="Times New Roman" w:eastAsia="Times New Roman" w:hAnsi="Times New Roman"/>
                <w:b/>
                <w:bCs/>
                <w:color w:val="000000"/>
                <w:sz w:val="22"/>
                <w:szCs w:val="28"/>
                <w:lang w:eastAsia="ru-RU"/>
              </w:rPr>
            </w:pPr>
            <w:r w:rsidRPr="00C56B89">
              <w:rPr>
                <w:rFonts w:ascii="Times New Roman" w:eastAsia="Times New Roman" w:hAnsi="Times New Roman"/>
                <w:b/>
                <w:bCs/>
                <w:color w:val="000000"/>
                <w:sz w:val="22"/>
                <w:szCs w:val="28"/>
                <w:lang w:eastAsia="ru-RU"/>
              </w:rPr>
              <w:t>Малоэтажное строительство (ИЖС)</w:t>
            </w:r>
          </w:p>
        </w:tc>
        <w:tc>
          <w:tcPr>
            <w:tcW w:w="837" w:type="pct"/>
            <w:tcBorders>
              <w:top w:val="nil"/>
              <w:left w:val="nil"/>
              <w:bottom w:val="single" w:sz="4" w:space="0" w:color="auto"/>
              <w:right w:val="single" w:sz="4" w:space="0" w:color="auto"/>
            </w:tcBorders>
            <w:shd w:val="clear" w:color="auto" w:fill="auto"/>
            <w:vAlign w:val="center"/>
            <w:hideMark/>
          </w:tcPr>
          <w:p w14:paraId="08556683" w14:textId="77777777" w:rsidR="002E2DB6" w:rsidRPr="00C56B89" w:rsidRDefault="002E2DB6" w:rsidP="002E2DB6">
            <w:pPr>
              <w:jc w:val="left"/>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Физические лица</w:t>
            </w:r>
          </w:p>
        </w:tc>
        <w:tc>
          <w:tcPr>
            <w:tcW w:w="594" w:type="pct"/>
            <w:tcBorders>
              <w:top w:val="nil"/>
              <w:left w:val="nil"/>
              <w:bottom w:val="single" w:sz="4" w:space="0" w:color="auto"/>
              <w:right w:val="single" w:sz="4" w:space="0" w:color="auto"/>
            </w:tcBorders>
            <w:shd w:val="clear" w:color="auto" w:fill="auto"/>
            <w:vAlign w:val="center"/>
            <w:hideMark/>
          </w:tcPr>
          <w:p w14:paraId="4F4A7738" w14:textId="77777777" w:rsidR="002E2DB6" w:rsidRPr="00C56B89" w:rsidRDefault="00B50EC3"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882</w:t>
            </w:r>
          </w:p>
        </w:tc>
        <w:tc>
          <w:tcPr>
            <w:tcW w:w="619" w:type="pct"/>
            <w:tcBorders>
              <w:top w:val="nil"/>
              <w:left w:val="nil"/>
              <w:bottom w:val="single" w:sz="4" w:space="0" w:color="auto"/>
              <w:right w:val="single" w:sz="4" w:space="0" w:color="auto"/>
            </w:tcBorders>
            <w:shd w:val="clear" w:color="auto" w:fill="auto"/>
            <w:vAlign w:val="center"/>
            <w:hideMark/>
          </w:tcPr>
          <w:p w14:paraId="76CC920E" w14:textId="77777777" w:rsidR="002E2DB6" w:rsidRPr="00C56B89" w:rsidRDefault="00B50EC3" w:rsidP="00B50EC3">
            <w:pPr>
              <w:jc w:val="center"/>
              <w:rPr>
                <w:rFonts w:ascii="Times New Roman" w:eastAsia="Times New Roman" w:hAnsi="Times New Roman"/>
                <w:b/>
                <w:bCs/>
                <w:color w:val="000000"/>
                <w:sz w:val="22"/>
                <w:szCs w:val="28"/>
                <w:lang w:eastAsia="ru-RU"/>
              </w:rPr>
            </w:pPr>
            <w:r w:rsidRPr="00C56B89">
              <w:rPr>
                <w:rFonts w:ascii="Times New Roman" w:eastAsia="Times New Roman" w:hAnsi="Times New Roman"/>
                <w:b/>
                <w:bCs/>
                <w:color w:val="000000"/>
                <w:sz w:val="22"/>
                <w:szCs w:val="28"/>
                <w:lang w:eastAsia="ru-RU"/>
              </w:rPr>
              <w:t>134 911,0</w:t>
            </w:r>
          </w:p>
        </w:tc>
        <w:tc>
          <w:tcPr>
            <w:tcW w:w="594" w:type="pct"/>
            <w:tcBorders>
              <w:top w:val="nil"/>
              <w:left w:val="nil"/>
              <w:bottom w:val="single" w:sz="4" w:space="0" w:color="auto"/>
              <w:right w:val="single" w:sz="4" w:space="0" w:color="auto"/>
            </w:tcBorders>
            <w:shd w:val="clear" w:color="auto" w:fill="auto"/>
            <w:vAlign w:val="center"/>
            <w:hideMark/>
          </w:tcPr>
          <w:p w14:paraId="210C26D0"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231</w:t>
            </w:r>
          </w:p>
        </w:tc>
        <w:tc>
          <w:tcPr>
            <w:tcW w:w="617" w:type="pct"/>
            <w:tcBorders>
              <w:top w:val="nil"/>
              <w:left w:val="nil"/>
              <w:bottom w:val="single" w:sz="4" w:space="0" w:color="auto"/>
              <w:right w:val="single" w:sz="4" w:space="0" w:color="auto"/>
            </w:tcBorders>
            <w:shd w:val="clear" w:color="auto" w:fill="auto"/>
            <w:vAlign w:val="center"/>
            <w:hideMark/>
          </w:tcPr>
          <w:p w14:paraId="6A39B9A0" w14:textId="77777777" w:rsidR="002E2DB6" w:rsidRPr="00C56B89" w:rsidRDefault="002E2DB6" w:rsidP="00B50EC3">
            <w:pPr>
              <w:jc w:val="center"/>
              <w:rPr>
                <w:rFonts w:ascii="Times New Roman" w:eastAsia="Times New Roman" w:hAnsi="Times New Roman"/>
                <w:b/>
                <w:bCs/>
                <w:sz w:val="22"/>
                <w:szCs w:val="28"/>
                <w:lang w:eastAsia="ru-RU"/>
              </w:rPr>
            </w:pPr>
            <w:r w:rsidRPr="00C56B89">
              <w:rPr>
                <w:rFonts w:ascii="Times New Roman" w:eastAsia="Times New Roman" w:hAnsi="Times New Roman"/>
                <w:b/>
                <w:bCs/>
                <w:sz w:val="22"/>
                <w:szCs w:val="28"/>
                <w:lang w:eastAsia="ru-RU"/>
              </w:rPr>
              <w:t>27 270,5</w:t>
            </w:r>
          </w:p>
        </w:tc>
        <w:tc>
          <w:tcPr>
            <w:tcW w:w="109" w:type="pct"/>
            <w:tcBorders>
              <w:top w:val="nil"/>
              <w:left w:val="nil"/>
              <w:bottom w:val="nil"/>
              <w:right w:val="nil"/>
            </w:tcBorders>
            <w:shd w:val="clear" w:color="auto" w:fill="auto"/>
            <w:noWrap/>
            <w:vAlign w:val="bottom"/>
            <w:hideMark/>
          </w:tcPr>
          <w:p w14:paraId="43931494" w14:textId="77777777" w:rsidR="002E2DB6" w:rsidRPr="00C56B89" w:rsidRDefault="002E2DB6" w:rsidP="002E2DB6">
            <w:pPr>
              <w:jc w:val="center"/>
              <w:rPr>
                <w:rFonts w:ascii="Times New Roman" w:eastAsia="Times New Roman" w:hAnsi="Times New Roman"/>
                <w:b/>
                <w:bCs/>
                <w:sz w:val="22"/>
                <w:szCs w:val="28"/>
                <w:lang w:eastAsia="ru-RU"/>
              </w:rPr>
            </w:pPr>
          </w:p>
        </w:tc>
      </w:tr>
      <w:tr w:rsidR="00B50EC3" w:rsidRPr="00C56B89" w14:paraId="55FFD6E9" w14:textId="77777777" w:rsidTr="00B50EC3">
        <w:trPr>
          <w:trHeight w:val="360"/>
        </w:trPr>
        <w:tc>
          <w:tcPr>
            <w:tcW w:w="275" w:type="pct"/>
            <w:tcBorders>
              <w:top w:val="nil"/>
              <w:left w:val="single" w:sz="4" w:space="0" w:color="auto"/>
              <w:bottom w:val="single" w:sz="4" w:space="0" w:color="auto"/>
              <w:right w:val="single" w:sz="4" w:space="0" w:color="auto"/>
            </w:tcBorders>
            <w:shd w:val="clear" w:color="auto" w:fill="auto"/>
            <w:noWrap/>
            <w:vAlign w:val="bottom"/>
          </w:tcPr>
          <w:p w14:paraId="39D00EDC" w14:textId="77777777" w:rsidR="00B50EC3" w:rsidRPr="00C56B89" w:rsidRDefault="00B50EC3" w:rsidP="002E2DB6">
            <w:pPr>
              <w:jc w:val="center"/>
              <w:rPr>
                <w:rFonts w:ascii="Times New Roman" w:eastAsia="Times New Roman" w:hAnsi="Times New Roman"/>
                <w:sz w:val="22"/>
                <w:szCs w:val="28"/>
                <w:lang w:eastAsia="ru-RU"/>
              </w:rPr>
            </w:pPr>
          </w:p>
        </w:tc>
        <w:tc>
          <w:tcPr>
            <w:tcW w:w="1355" w:type="pct"/>
            <w:tcBorders>
              <w:top w:val="nil"/>
              <w:left w:val="nil"/>
              <w:bottom w:val="single" w:sz="4" w:space="0" w:color="auto"/>
              <w:right w:val="single" w:sz="4" w:space="0" w:color="auto"/>
            </w:tcBorders>
            <w:shd w:val="clear" w:color="auto" w:fill="auto"/>
            <w:vAlign w:val="center"/>
          </w:tcPr>
          <w:p w14:paraId="7DD6EFDA" w14:textId="77777777" w:rsidR="00B50EC3" w:rsidRPr="00C56B89" w:rsidRDefault="00B50EC3" w:rsidP="002E2DB6">
            <w:pPr>
              <w:jc w:val="left"/>
              <w:rPr>
                <w:rFonts w:ascii="Times New Roman" w:eastAsia="Times New Roman" w:hAnsi="Times New Roman"/>
                <w:b/>
                <w:bCs/>
                <w:color w:val="000000"/>
                <w:sz w:val="22"/>
                <w:szCs w:val="28"/>
                <w:lang w:eastAsia="ru-RU"/>
              </w:rPr>
            </w:pPr>
          </w:p>
        </w:tc>
        <w:tc>
          <w:tcPr>
            <w:tcW w:w="837" w:type="pct"/>
            <w:tcBorders>
              <w:top w:val="nil"/>
              <w:left w:val="nil"/>
              <w:bottom w:val="single" w:sz="4" w:space="0" w:color="auto"/>
              <w:right w:val="single" w:sz="4" w:space="0" w:color="auto"/>
            </w:tcBorders>
            <w:shd w:val="clear" w:color="auto" w:fill="auto"/>
            <w:vAlign w:val="center"/>
          </w:tcPr>
          <w:p w14:paraId="39BC678C" w14:textId="77777777" w:rsidR="00B50EC3" w:rsidRPr="00C56B89" w:rsidRDefault="00B50EC3" w:rsidP="002E2DB6">
            <w:pPr>
              <w:jc w:val="left"/>
              <w:rPr>
                <w:rFonts w:ascii="Times New Roman" w:eastAsia="Times New Roman" w:hAnsi="Times New Roman"/>
                <w:sz w:val="22"/>
                <w:szCs w:val="28"/>
                <w:lang w:eastAsia="ru-RU"/>
              </w:rPr>
            </w:pPr>
          </w:p>
        </w:tc>
        <w:tc>
          <w:tcPr>
            <w:tcW w:w="594" w:type="pct"/>
            <w:tcBorders>
              <w:top w:val="nil"/>
              <w:left w:val="nil"/>
              <w:bottom w:val="single" w:sz="4" w:space="0" w:color="auto"/>
              <w:right w:val="single" w:sz="4" w:space="0" w:color="auto"/>
            </w:tcBorders>
            <w:shd w:val="clear" w:color="auto" w:fill="auto"/>
            <w:vAlign w:val="center"/>
          </w:tcPr>
          <w:p w14:paraId="0BDD2853" w14:textId="77777777" w:rsidR="00B50EC3" w:rsidRPr="00C56B89" w:rsidRDefault="00B50EC3" w:rsidP="00B50EC3">
            <w:pPr>
              <w:jc w:val="center"/>
              <w:rPr>
                <w:rFonts w:ascii="Times New Roman" w:eastAsia="Times New Roman" w:hAnsi="Times New Roman"/>
                <w:b/>
                <w:bCs/>
                <w:sz w:val="22"/>
                <w:szCs w:val="28"/>
                <w:lang w:eastAsia="ru-RU"/>
              </w:rPr>
            </w:pPr>
          </w:p>
        </w:tc>
        <w:tc>
          <w:tcPr>
            <w:tcW w:w="619" w:type="pct"/>
            <w:tcBorders>
              <w:top w:val="nil"/>
              <w:left w:val="nil"/>
              <w:bottom w:val="single" w:sz="4" w:space="0" w:color="auto"/>
              <w:right w:val="single" w:sz="4" w:space="0" w:color="auto"/>
            </w:tcBorders>
            <w:shd w:val="clear" w:color="auto" w:fill="auto"/>
            <w:vAlign w:val="center"/>
          </w:tcPr>
          <w:p w14:paraId="3E60B00D" w14:textId="77777777" w:rsidR="00B50EC3" w:rsidRPr="00C56B89" w:rsidRDefault="00B50EC3" w:rsidP="00B50EC3">
            <w:pPr>
              <w:jc w:val="center"/>
              <w:rPr>
                <w:rFonts w:ascii="Times New Roman" w:eastAsia="Times New Roman" w:hAnsi="Times New Roman"/>
                <w:b/>
                <w:bCs/>
                <w:color w:val="000000"/>
                <w:sz w:val="22"/>
                <w:szCs w:val="28"/>
                <w:lang w:eastAsia="ru-RU"/>
              </w:rPr>
            </w:pPr>
          </w:p>
        </w:tc>
        <w:tc>
          <w:tcPr>
            <w:tcW w:w="594" w:type="pct"/>
            <w:tcBorders>
              <w:top w:val="nil"/>
              <w:left w:val="nil"/>
              <w:bottom w:val="single" w:sz="4" w:space="0" w:color="auto"/>
              <w:right w:val="single" w:sz="4" w:space="0" w:color="auto"/>
            </w:tcBorders>
            <w:shd w:val="clear" w:color="auto" w:fill="auto"/>
            <w:vAlign w:val="center"/>
          </w:tcPr>
          <w:p w14:paraId="1E4EA988" w14:textId="77777777" w:rsidR="00B50EC3" w:rsidRPr="00C56B89" w:rsidRDefault="00B50EC3" w:rsidP="00B50EC3">
            <w:pPr>
              <w:jc w:val="center"/>
              <w:rPr>
                <w:rFonts w:ascii="Times New Roman" w:eastAsia="Times New Roman" w:hAnsi="Times New Roman"/>
                <w:b/>
                <w:bCs/>
                <w:sz w:val="22"/>
                <w:szCs w:val="28"/>
                <w:lang w:eastAsia="ru-RU"/>
              </w:rPr>
            </w:pPr>
          </w:p>
        </w:tc>
        <w:tc>
          <w:tcPr>
            <w:tcW w:w="617" w:type="pct"/>
            <w:tcBorders>
              <w:top w:val="nil"/>
              <w:left w:val="nil"/>
              <w:bottom w:val="single" w:sz="4" w:space="0" w:color="auto"/>
              <w:right w:val="single" w:sz="4" w:space="0" w:color="auto"/>
            </w:tcBorders>
            <w:shd w:val="clear" w:color="auto" w:fill="auto"/>
            <w:vAlign w:val="center"/>
          </w:tcPr>
          <w:p w14:paraId="4ACA92D5" w14:textId="77777777" w:rsidR="00B50EC3" w:rsidRPr="00C56B89" w:rsidRDefault="00B50EC3" w:rsidP="00B50EC3">
            <w:pPr>
              <w:jc w:val="center"/>
              <w:rPr>
                <w:rFonts w:ascii="Times New Roman" w:eastAsia="Times New Roman" w:hAnsi="Times New Roman"/>
                <w:b/>
                <w:bCs/>
                <w:sz w:val="22"/>
                <w:szCs w:val="28"/>
                <w:lang w:eastAsia="ru-RU"/>
              </w:rPr>
            </w:pPr>
          </w:p>
        </w:tc>
        <w:tc>
          <w:tcPr>
            <w:tcW w:w="109" w:type="pct"/>
            <w:tcBorders>
              <w:top w:val="nil"/>
              <w:left w:val="nil"/>
              <w:bottom w:val="nil"/>
              <w:right w:val="nil"/>
            </w:tcBorders>
            <w:shd w:val="clear" w:color="auto" w:fill="auto"/>
            <w:noWrap/>
            <w:vAlign w:val="bottom"/>
          </w:tcPr>
          <w:p w14:paraId="586FD9B5" w14:textId="77777777" w:rsidR="00B50EC3" w:rsidRPr="00C56B89" w:rsidRDefault="00B50EC3" w:rsidP="002E2DB6">
            <w:pPr>
              <w:jc w:val="center"/>
              <w:rPr>
                <w:rFonts w:ascii="Times New Roman" w:eastAsia="Times New Roman" w:hAnsi="Times New Roman"/>
                <w:b/>
                <w:bCs/>
                <w:sz w:val="22"/>
                <w:szCs w:val="28"/>
                <w:lang w:eastAsia="ru-RU"/>
              </w:rPr>
            </w:pPr>
          </w:p>
        </w:tc>
      </w:tr>
      <w:tr w:rsidR="00B50EC3" w:rsidRPr="00C56B89" w14:paraId="2D9B66F0" w14:textId="77777777" w:rsidTr="00B50EC3">
        <w:trPr>
          <w:trHeight w:val="492"/>
        </w:trPr>
        <w:tc>
          <w:tcPr>
            <w:tcW w:w="275" w:type="pct"/>
            <w:tcBorders>
              <w:top w:val="nil"/>
              <w:left w:val="single" w:sz="4" w:space="0" w:color="auto"/>
              <w:bottom w:val="single" w:sz="4" w:space="0" w:color="auto"/>
              <w:right w:val="single" w:sz="4" w:space="0" w:color="auto"/>
            </w:tcBorders>
            <w:shd w:val="clear" w:color="auto" w:fill="auto"/>
            <w:noWrap/>
            <w:vAlign w:val="bottom"/>
            <w:hideMark/>
          </w:tcPr>
          <w:p w14:paraId="52E48089" w14:textId="77777777" w:rsidR="002E2DB6" w:rsidRPr="00C56B89" w:rsidRDefault="002E2DB6" w:rsidP="002E2DB6">
            <w:pPr>
              <w:jc w:val="center"/>
              <w:rPr>
                <w:rFonts w:ascii="Times New Roman" w:eastAsia="Times New Roman" w:hAnsi="Times New Roman"/>
                <w:sz w:val="22"/>
                <w:szCs w:val="28"/>
                <w:lang w:eastAsia="ru-RU"/>
              </w:rPr>
            </w:pPr>
            <w:r w:rsidRPr="00C56B89">
              <w:rPr>
                <w:rFonts w:ascii="Times New Roman" w:eastAsia="Times New Roman" w:hAnsi="Times New Roman"/>
                <w:sz w:val="22"/>
                <w:szCs w:val="28"/>
                <w:lang w:eastAsia="ru-RU"/>
              </w:rPr>
              <w:t> </w:t>
            </w:r>
          </w:p>
        </w:tc>
        <w:tc>
          <w:tcPr>
            <w:tcW w:w="1355" w:type="pct"/>
            <w:tcBorders>
              <w:top w:val="nil"/>
              <w:left w:val="nil"/>
              <w:bottom w:val="single" w:sz="4" w:space="0" w:color="auto"/>
              <w:right w:val="single" w:sz="4" w:space="0" w:color="auto"/>
            </w:tcBorders>
            <w:shd w:val="clear" w:color="auto" w:fill="auto"/>
            <w:vAlign w:val="bottom"/>
            <w:hideMark/>
          </w:tcPr>
          <w:p w14:paraId="2323E415" w14:textId="77777777" w:rsidR="002E2DB6" w:rsidRPr="00C56B89" w:rsidRDefault="002E2DB6" w:rsidP="002E2DB6">
            <w:pPr>
              <w:jc w:val="right"/>
              <w:rPr>
                <w:rFonts w:ascii="Times New Roman" w:eastAsia="Times New Roman" w:hAnsi="Times New Roman"/>
                <w:b/>
                <w:bCs/>
                <w:sz w:val="22"/>
                <w:szCs w:val="40"/>
                <w:lang w:eastAsia="ru-RU"/>
              </w:rPr>
            </w:pPr>
            <w:r w:rsidRPr="00C56B89">
              <w:rPr>
                <w:rFonts w:ascii="Times New Roman" w:eastAsia="Times New Roman" w:hAnsi="Times New Roman"/>
                <w:b/>
                <w:bCs/>
                <w:sz w:val="22"/>
                <w:szCs w:val="40"/>
                <w:lang w:eastAsia="ru-RU"/>
              </w:rPr>
              <w:t>Итого:</w:t>
            </w:r>
          </w:p>
        </w:tc>
        <w:tc>
          <w:tcPr>
            <w:tcW w:w="837" w:type="pct"/>
            <w:tcBorders>
              <w:top w:val="nil"/>
              <w:left w:val="nil"/>
              <w:bottom w:val="single" w:sz="4" w:space="0" w:color="auto"/>
              <w:right w:val="single" w:sz="4" w:space="0" w:color="auto"/>
            </w:tcBorders>
            <w:shd w:val="clear" w:color="auto" w:fill="auto"/>
            <w:vAlign w:val="bottom"/>
            <w:hideMark/>
          </w:tcPr>
          <w:p w14:paraId="32F1CB14" w14:textId="77777777" w:rsidR="002E2DB6" w:rsidRPr="00C56B89" w:rsidRDefault="002E2DB6" w:rsidP="002E2DB6">
            <w:pPr>
              <w:jc w:val="right"/>
              <w:rPr>
                <w:rFonts w:ascii="Times New Roman" w:eastAsia="Times New Roman" w:hAnsi="Times New Roman"/>
                <w:b/>
                <w:bCs/>
                <w:sz w:val="22"/>
                <w:szCs w:val="40"/>
                <w:lang w:eastAsia="ru-RU"/>
              </w:rPr>
            </w:pPr>
            <w:r w:rsidRPr="00C56B89">
              <w:rPr>
                <w:rFonts w:ascii="Times New Roman" w:eastAsia="Times New Roman" w:hAnsi="Times New Roman"/>
                <w:b/>
                <w:bCs/>
                <w:sz w:val="22"/>
                <w:szCs w:val="40"/>
                <w:lang w:eastAsia="ru-RU"/>
              </w:rPr>
              <w:t> </w:t>
            </w:r>
          </w:p>
        </w:tc>
        <w:tc>
          <w:tcPr>
            <w:tcW w:w="594" w:type="pct"/>
            <w:tcBorders>
              <w:top w:val="nil"/>
              <w:left w:val="nil"/>
              <w:bottom w:val="single" w:sz="4" w:space="0" w:color="auto"/>
              <w:right w:val="single" w:sz="4" w:space="0" w:color="auto"/>
            </w:tcBorders>
            <w:shd w:val="clear" w:color="auto" w:fill="auto"/>
            <w:vAlign w:val="center"/>
            <w:hideMark/>
          </w:tcPr>
          <w:p w14:paraId="010882C1" w14:textId="77777777" w:rsidR="002E2DB6" w:rsidRPr="00C56B89" w:rsidRDefault="00B50EC3" w:rsidP="00B50EC3">
            <w:pPr>
              <w:jc w:val="center"/>
              <w:rPr>
                <w:rFonts w:ascii="Times New Roman" w:eastAsia="Times New Roman" w:hAnsi="Times New Roman"/>
                <w:b/>
                <w:bCs/>
                <w:sz w:val="22"/>
                <w:szCs w:val="40"/>
                <w:lang w:eastAsia="ru-RU"/>
              </w:rPr>
            </w:pPr>
            <w:r w:rsidRPr="00C56B89">
              <w:rPr>
                <w:rFonts w:ascii="Times New Roman" w:eastAsia="Times New Roman" w:hAnsi="Times New Roman"/>
                <w:b/>
                <w:bCs/>
                <w:sz w:val="22"/>
                <w:szCs w:val="40"/>
                <w:lang w:eastAsia="ru-RU"/>
              </w:rPr>
              <w:t>1 248</w:t>
            </w:r>
          </w:p>
        </w:tc>
        <w:tc>
          <w:tcPr>
            <w:tcW w:w="619" w:type="pct"/>
            <w:tcBorders>
              <w:top w:val="nil"/>
              <w:left w:val="nil"/>
              <w:bottom w:val="single" w:sz="4" w:space="0" w:color="auto"/>
              <w:right w:val="single" w:sz="4" w:space="0" w:color="auto"/>
            </w:tcBorders>
            <w:shd w:val="clear" w:color="auto" w:fill="auto"/>
            <w:vAlign w:val="center"/>
            <w:hideMark/>
          </w:tcPr>
          <w:p w14:paraId="3E8CDA57" w14:textId="77777777" w:rsidR="002E2DB6" w:rsidRPr="00C56B89" w:rsidRDefault="00B50EC3" w:rsidP="00B50EC3">
            <w:pPr>
              <w:jc w:val="center"/>
              <w:rPr>
                <w:rFonts w:ascii="Times New Roman" w:eastAsia="Times New Roman" w:hAnsi="Times New Roman"/>
                <w:b/>
                <w:bCs/>
                <w:sz w:val="22"/>
                <w:szCs w:val="40"/>
                <w:lang w:eastAsia="ru-RU"/>
              </w:rPr>
            </w:pPr>
            <w:r w:rsidRPr="00C56B89">
              <w:rPr>
                <w:rFonts w:ascii="Times New Roman" w:eastAsia="Times New Roman" w:hAnsi="Times New Roman"/>
                <w:b/>
                <w:bCs/>
                <w:sz w:val="22"/>
                <w:szCs w:val="40"/>
                <w:lang w:eastAsia="ru-RU"/>
              </w:rPr>
              <w:t>154 972,0</w:t>
            </w:r>
          </w:p>
        </w:tc>
        <w:tc>
          <w:tcPr>
            <w:tcW w:w="594" w:type="pct"/>
            <w:tcBorders>
              <w:top w:val="nil"/>
              <w:left w:val="nil"/>
              <w:bottom w:val="single" w:sz="4" w:space="0" w:color="auto"/>
              <w:right w:val="single" w:sz="4" w:space="0" w:color="auto"/>
            </w:tcBorders>
            <w:shd w:val="clear" w:color="auto" w:fill="auto"/>
            <w:vAlign w:val="center"/>
            <w:hideMark/>
          </w:tcPr>
          <w:p w14:paraId="3CA1063C" w14:textId="77777777" w:rsidR="002E2DB6" w:rsidRPr="00C56B89" w:rsidRDefault="002E2DB6" w:rsidP="00B50EC3">
            <w:pPr>
              <w:jc w:val="center"/>
              <w:rPr>
                <w:rFonts w:ascii="Times New Roman" w:eastAsia="Times New Roman" w:hAnsi="Times New Roman"/>
                <w:b/>
                <w:bCs/>
                <w:sz w:val="22"/>
                <w:szCs w:val="40"/>
                <w:lang w:eastAsia="ru-RU"/>
              </w:rPr>
            </w:pPr>
            <w:r w:rsidRPr="00C56B89">
              <w:rPr>
                <w:rFonts w:ascii="Times New Roman" w:eastAsia="Times New Roman" w:hAnsi="Times New Roman"/>
                <w:b/>
                <w:bCs/>
                <w:sz w:val="22"/>
                <w:szCs w:val="40"/>
                <w:lang w:eastAsia="ru-RU"/>
              </w:rPr>
              <w:t>323</w:t>
            </w:r>
          </w:p>
        </w:tc>
        <w:tc>
          <w:tcPr>
            <w:tcW w:w="617" w:type="pct"/>
            <w:tcBorders>
              <w:top w:val="nil"/>
              <w:left w:val="nil"/>
              <w:bottom w:val="single" w:sz="4" w:space="0" w:color="auto"/>
              <w:right w:val="single" w:sz="4" w:space="0" w:color="auto"/>
            </w:tcBorders>
            <w:shd w:val="clear" w:color="auto" w:fill="auto"/>
            <w:vAlign w:val="center"/>
            <w:hideMark/>
          </w:tcPr>
          <w:p w14:paraId="08790DCF" w14:textId="77777777" w:rsidR="002E2DB6" w:rsidRPr="00C56B89" w:rsidRDefault="002E2DB6" w:rsidP="00B50EC3">
            <w:pPr>
              <w:jc w:val="center"/>
              <w:rPr>
                <w:rFonts w:ascii="Times New Roman" w:eastAsia="Times New Roman" w:hAnsi="Times New Roman"/>
                <w:b/>
                <w:bCs/>
                <w:sz w:val="22"/>
                <w:szCs w:val="40"/>
                <w:lang w:eastAsia="ru-RU"/>
              </w:rPr>
            </w:pPr>
            <w:r w:rsidRPr="00C56B89">
              <w:rPr>
                <w:rFonts w:ascii="Times New Roman" w:eastAsia="Times New Roman" w:hAnsi="Times New Roman"/>
                <w:b/>
                <w:bCs/>
                <w:sz w:val="22"/>
                <w:szCs w:val="40"/>
                <w:lang w:eastAsia="ru-RU"/>
              </w:rPr>
              <w:t>32 171,8</w:t>
            </w:r>
          </w:p>
        </w:tc>
        <w:tc>
          <w:tcPr>
            <w:tcW w:w="109" w:type="pct"/>
            <w:tcBorders>
              <w:top w:val="nil"/>
              <w:left w:val="nil"/>
              <w:bottom w:val="nil"/>
              <w:right w:val="nil"/>
            </w:tcBorders>
            <w:shd w:val="clear" w:color="auto" w:fill="auto"/>
            <w:noWrap/>
            <w:vAlign w:val="bottom"/>
            <w:hideMark/>
          </w:tcPr>
          <w:p w14:paraId="271361CB" w14:textId="77777777" w:rsidR="002E2DB6" w:rsidRPr="00C56B89" w:rsidRDefault="002E2DB6" w:rsidP="002E2DB6">
            <w:pPr>
              <w:jc w:val="center"/>
              <w:rPr>
                <w:rFonts w:ascii="Times New Roman" w:eastAsia="Times New Roman" w:hAnsi="Times New Roman"/>
                <w:b/>
                <w:bCs/>
                <w:sz w:val="22"/>
                <w:szCs w:val="40"/>
                <w:lang w:eastAsia="ru-RU"/>
              </w:rPr>
            </w:pPr>
          </w:p>
        </w:tc>
      </w:tr>
    </w:tbl>
    <w:p w14:paraId="3DC8D5E3" w14:textId="77777777" w:rsidR="00B1368C" w:rsidRPr="00C56B89" w:rsidRDefault="00B1368C" w:rsidP="00B50EC3">
      <w:pPr>
        <w:rPr>
          <w:rFonts w:ascii="Times New Roman" w:hAnsi="Times New Roman"/>
          <w:sz w:val="24"/>
        </w:rPr>
      </w:pPr>
    </w:p>
    <w:p w14:paraId="5CC230FE" w14:textId="77777777" w:rsidR="0077641E" w:rsidRPr="00C56B89" w:rsidRDefault="0077641E" w:rsidP="0077641E">
      <w:pPr>
        <w:ind w:firstLine="708"/>
        <w:rPr>
          <w:rFonts w:ascii="Times New Roman" w:hAnsi="Times New Roman"/>
          <w:sz w:val="24"/>
        </w:rPr>
      </w:pPr>
      <w:r w:rsidRPr="00C56B89">
        <w:rPr>
          <w:rFonts w:ascii="Times New Roman" w:hAnsi="Times New Roman"/>
          <w:sz w:val="24"/>
        </w:rPr>
        <w:t xml:space="preserve">Схемы развития системы водоснабжения и водоотведения г. Елабуга  </w:t>
      </w:r>
    </w:p>
    <w:p w14:paraId="20DE5DB6" w14:textId="77777777" w:rsidR="0077641E" w:rsidRPr="00C56B89" w:rsidRDefault="0077641E" w:rsidP="0077641E">
      <w:pPr>
        <w:ind w:firstLine="708"/>
        <w:rPr>
          <w:rFonts w:ascii="Times New Roman" w:hAnsi="Times New Roman"/>
          <w:sz w:val="24"/>
        </w:rPr>
      </w:pPr>
    </w:p>
    <w:p w14:paraId="0DBDD601" w14:textId="77777777" w:rsidR="0077641E" w:rsidRPr="00C56B89" w:rsidRDefault="00B50028" w:rsidP="0077641E">
      <w:pPr>
        <w:ind w:firstLine="708"/>
        <w:rPr>
          <w:rFonts w:ascii="Times New Roman" w:hAnsi="Times New Roman"/>
          <w:noProof/>
          <w:sz w:val="24"/>
          <w:lang w:eastAsia="ru-RU"/>
        </w:rPr>
      </w:pPr>
      <w:r w:rsidRPr="00C56B89">
        <w:rPr>
          <w:rFonts w:ascii="Times New Roman" w:hAnsi="Times New Roman"/>
          <w:noProof/>
          <w:sz w:val="24"/>
          <w:lang w:eastAsia="ru-RU"/>
        </w:rPr>
        <w:drawing>
          <wp:inline distT="0" distB="0" distL="0" distR="0" wp14:anchorId="62D06E78" wp14:editId="712AE5CE">
            <wp:extent cx="5930265" cy="4051935"/>
            <wp:effectExtent l="0" t="0" r="0" b="0"/>
            <wp:docPr id="9"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265" cy="4051935"/>
                    </a:xfrm>
                    <a:prstGeom prst="rect">
                      <a:avLst/>
                    </a:prstGeom>
                    <a:noFill/>
                    <a:ln>
                      <a:noFill/>
                    </a:ln>
                  </pic:spPr>
                </pic:pic>
              </a:graphicData>
            </a:graphic>
          </wp:inline>
        </w:drawing>
      </w:r>
    </w:p>
    <w:p w14:paraId="46C79165" w14:textId="77777777" w:rsidR="0077641E" w:rsidRPr="00C56B89" w:rsidRDefault="0077641E" w:rsidP="0077641E">
      <w:pPr>
        <w:ind w:firstLine="708"/>
        <w:rPr>
          <w:rFonts w:ascii="Times New Roman" w:hAnsi="Times New Roman"/>
          <w:noProof/>
          <w:sz w:val="24"/>
          <w:lang w:eastAsia="ru-RU"/>
        </w:rPr>
      </w:pPr>
    </w:p>
    <w:p w14:paraId="7121AFE6" w14:textId="77777777" w:rsidR="0077641E" w:rsidRPr="00C56B89" w:rsidRDefault="0077641E" w:rsidP="0077641E">
      <w:pPr>
        <w:ind w:firstLine="708"/>
        <w:rPr>
          <w:rFonts w:ascii="Times New Roman" w:hAnsi="Times New Roman"/>
          <w:noProof/>
          <w:sz w:val="24"/>
          <w:lang w:eastAsia="ru-RU"/>
        </w:rPr>
      </w:pPr>
    </w:p>
    <w:p w14:paraId="3465ED16" w14:textId="77777777" w:rsidR="0077641E" w:rsidRPr="00C56B89" w:rsidRDefault="00B50028" w:rsidP="0077641E">
      <w:pPr>
        <w:ind w:firstLine="708"/>
        <w:rPr>
          <w:rFonts w:ascii="Times New Roman" w:hAnsi="Times New Roman"/>
          <w:noProof/>
          <w:sz w:val="24"/>
          <w:lang w:eastAsia="ru-RU"/>
        </w:rPr>
      </w:pPr>
      <w:r w:rsidRPr="00C56B89">
        <w:rPr>
          <w:rFonts w:ascii="Times New Roman" w:hAnsi="Times New Roman"/>
          <w:noProof/>
          <w:sz w:val="24"/>
          <w:lang w:eastAsia="ru-RU"/>
        </w:rPr>
        <w:drawing>
          <wp:inline distT="0" distB="0" distL="0" distR="0" wp14:anchorId="15BF057A" wp14:editId="5C41D3B0">
            <wp:extent cx="5905500" cy="3630930"/>
            <wp:effectExtent l="0" t="0" r="0" b="0"/>
            <wp:docPr id="1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0" cy="3630930"/>
                    </a:xfrm>
                    <a:prstGeom prst="rect">
                      <a:avLst/>
                    </a:prstGeom>
                    <a:noFill/>
                    <a:ln>
                      <a:noFill/>
                    </a:ln>
                  </pic:spPr>
                </pic:pic>
              </a:graphicData>
            </a:graphic>
          </wp:inline>
        </w:drawing>
      </w:r>
    </w:p>
    <w:p w14:paraId="45453970" w14:textId="77777777" w:rsidR="0077641E" w:rsidRPr="00C56B89" w:rsidRDefault="0077641E" w:rsidP="0077641E">
      <w:pPr>
        <w:ind w:firstLine="708"/>
        <w:rPr>
          <w:rFonts w:ascii="Times New Roman" w:hAnsi="Times New Roman"/>
          <w:b/>
          <w:sz w:val="24"/>
        </w:rPr>
      </w:pPr>
    </w:p>
    <w:p w14:paraId="0BB94C5E" w14:textId="77777777" w:rsidR="0077641E" w:rsidRPr="00C56B89" w:rsidRDefault="0077641E" w:rsidP="0077641E">
      <w:pPr>
        <w:ind w:firstLine="708"/>
        <w:rPr>
          <w:rFonts w:ascii="Times New Roman" w:hAnsi="Times New Roman"/>
          <w:b/>
          <w:sz w:val="24"/>
        </w:rPr>
      </w:pPr>
      <w:r w:rsidRPr="00C56B89">
        <w:rPr>
          <w:rFonts w:ascii="Times New Roman" w:hAnsi="Times New Roman"/>
          <w:b/>
          <w:sz w:val="24"/>
        </w:rPr>
        <w:t>ОСНОВНЫЕ ПОКАЗАТЕЛИ В РАЗРЕЗЕ УСЛУГ.</w:t>
      </w:r>
    </w:p>
    <w:p w14:paraId="5EB35AFC" w14:textId="77777777" w:rsidR="0077641E" w:rsidRPr="00C56B89" w:rsidRDefault="0077641E" w:rsidP="0077641E">
      <w:pPr>
        <w:rPr>
          <w:rFonts w:ascii="Times New Roman" w:hAnsi="Times New Roman"/>
          <w:sz w:val="24"/>
        </w:rPr>
      </w:pPr>
    </w:p>
    <w:tbl>
      <w:tblPr>
        <w:tblW w:w="0" w:type="auto"/>
        <w:tblInd w:w="108" w:type="dxa"/>
        <w:tblLayout w:type="fixed"/>
        <w:tblLook w:val="04A0" w:firstRow="1" w:lastRow="0" w:firstColumn="1" w:lastColumn="0" w:noHBand="0" w:noVBand="1"/>
      </w:tblPr>
      <w:tblGrid>
        <w:gridCol w:w="3402"/>
        <w:gridCol w:w="1134"/>
        <w:gridCol w:w="1333"/>
        <w:gridCol w:w="1104"/>
        <w:gridCol w:w="1014"/>
        <w:gridCol w:w="1106"/>
        <w:gridCol w:w="936"/>
      </w:tblGrid>
      <w:tr w:rsidR="006C1997" w:rsidRPr="00C56B89" w14:paraId="0BB536C3" w14:textId="77777777" w:rsidTr="006C1997">
        <w:trPr>
          <w:trHeight w:val="312"/>
        </w:trPr>
        <w:tc>
          <w:tcPr>
            <w:tcW w:w="3402" w:type="dxa"/>
            <w:tcBorders>
              <w:top w:val="nil"/>
              <w:left w:val="nil"/>
              <w:bottom w:val="nil"/>
              <w:right w:val="nil"/>
            </w:tcBorders>
            <w:shd w:val="clear" w:color="auto" w:fill="auto"/>
            <w:noWrap/>
            <w:vAlign w:val="center"/>
            <w:hideMark/>
          </w:tcPr>
          <w:p w14:paraId="21B64F2A" w14:textId="77777777" w:rsidR="006C1997" w:rsidRPr="00C56B89" w:rsidRDefault="006C1997" w:rsidP="00EF75AB">
            <w:pPr>
              <w:jc w:val="left"/>
              <w:rPr>
                <w:rFonts w:ascii="Times New Roman" w:eastAsia="Times New Roman" w:hAnsi="Times New Roman"/>
                <w:b/>
                <w:bCs/>
                <w:color w:val="000000"/>
                <w:sz w:val="24"/>
                <w:lang w:eastAsia="ru-RU"/>
              </w:rPr>
            </w:pPr>
            <w:r w:rsidRPr="00C56B89">
              <w:rPr>
                <w:rFonts w:ascii="Times New Roman" w:eastAsia="Times New Roman" w:hAnsi="Times New Roman"/>
                <w:b/>
                <w:bCs/>
                <w:color w:val="000000"/>
                <w:sz w:val="24"/>
                <w:lang w:eastAsia="ru-RU"/>
              </w:rPr>
              <w:t>Техническая вода</w:t>
            </w:r>
            <w:r w:rsidRPr="00C56B89">
              <w:rPr>
                <w:rFonts w:ascii="Times New Roman" w:eastAsia="Times New Roman" w:hAnsi="Times New Roman"/>
                <w:color w:val="000000"/>
                <w:sz w:val="24"/>
                <w:lang w:eastAsia="ru-RU"/>
              </w:rPr>
              <w:t xml:space="preserve">  </w:t>
            </w:r>
          </w:p>
        </w:tc>
        <w:tc>
          <w:tcPr>
            <w:tcW w:w="1134" w:type="dxa"/>
            <w:tcBorders>
              <w:top w:val="nil"/>
              <w:left w:val="nil"/>
              <w:bottom w:val="nil"/>
              <w:right w:val="nil"/>
            </w:tcBorders>
            <w:shd w:val="clear" w:color="auto" w:fill="auto"/>
            <w:noWrap/>
            <w:vAlign w:val="bottom"/>
            <w:hideMark/>
          </w:tcPr>
          <w:p w14:paraId="6A07BB06" w14:textId="77777777" w:rsidR="006C1997" w:rsidRPr="00C56B89" w:rsidRDefault="006C1997" w:rsidP="00EF75AB">
            <w:pPr>
              <w:jc w:val="left"/>
              <w:rPr>
                <w:rFonts w:ascii="Times New Roman" w:eastAsia="Times New Roman" w:hAnsi="Times New Roman"/>
                <w:b/>
                <w:bCs/>
                <w:color w:val="000000"/>
                <w:sz w:val="24"/>
                <w:lang w:eastAsia="ru-RU"/>
              </w:rPr>
            </w:pPr>
          </w:p>
        </w:tc>
        <w:tc>
          <w:tcPr>
            <w:tcW w:w="1333" w:type="dxa"/>
            <w:tcBorders>
              <w:top w:val="nil"/>
              <w:left w:val="nil"/>
              <w:bottom w:val="nil"/>
              <w:right w:val="nil"/>
            </w:tcBorders>
            <w:shd w:val="clear" w:color="auto" w:fill="auto"/>
            <w:noWrap/>
            <w:vAlign w:val="center"/>
            <w:hideMark/>
          </w:tcPr>
          <w:p w14:paraId="459EBAEF"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75762FEC"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52196D6A"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34875EF0"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4851F873"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21F1B665" w14:textId="77777777" w:rsidTr="006C1997">
        <w:trPr>
          <w:trHeight w:val="28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2884B"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7A96"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Ед. изм.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F2C86D"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2017г.</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FFC1DC"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2018г.</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CDA9A"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2019г.</w:t>
            </w:r>
          </w:p>
        </w:tc>
        <w:tc>
          <w:tcPr>
            <w:tcW w:w="2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1B434D"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За 6 месяцев 2020 года</w:t>
            </w:r>
          </w:p>
        </w:tc>
      </w:tr>
      <w:tr w:rsidR="006C1997" w:rsidRPr="00C56B89" w14:paraId="2A1A2636" w14:textId="77777777" w:rsidTr="006C1997">
        <w:trPr>
          <w:trHeight w:val="28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50EEF6DD"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A8162A2"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50B1E5B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53C5DFD0"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69281BF5"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2042" w:type="dxa"/>
            <w:gridSpan w:val="2"/>
            <w:vMerge/>
            <w:tcBorders>
              <w:top w:val="single" w:sz="4" w:space="0" w:color="auto"/>
              <w:left w:val="single" w:sz="4" w:space="0" w:color="auto"/>
              <w:bottom w:val="single" w:sz="4" w:space="0" w:color="auto"/>
              <w:right w:val="single" w:sz="4" w:space="0" w:color="auto"/>
            </w:tcBorders>
            <w:vAlign w:val="center"/>
            <w:hideMark/>
          </w:tcPr>
          <w:p w14:paraId="42C56756" w14:textId="77777777" w:rsidR="006C1997" w:rsidRPr="00C56B89" w:rsidRDefault="006C1997" w:rsidP="00EF75AB">
            <w:pPr>
              <w:jc w:val="left"/>
              <w:rPr>
                <w:rFonts w:ascii="Times New Roman" w:eastAsia="Times New Roman" w:hAnsi="Times New Roman"/>
                <w:b/>
                <w:bCs/>
                <w:color w:val="000000"/>
                <w:sz w:val="22"/>
                <w:szCs w:val="22"/>
                <w:lang w:eastAsia="ru-RU"/>
              </w:rPr>
            </w:pPr>
          </w:p>
        </w:tc>
      </w:tr>
      <w:tr w:rsidR="006C1997" w:rsidRPr="00C56B89" w14:paraId="138A40B0" w14:textId="77777777" w:rsidTr="006C1997">
        <w:trPr>
          <w:trHeight w:val="82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838A28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FC02F1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4ADB96F1"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653A729E"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0E4BF3CA"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14:paraId="12D43E70"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Утв-но ГКРТТ на 2020 год </w:t>
            </w:r>
          </w:p>
        </w:tc>
        <w:tc>
          <w:tcPr>
            <w:tcW w:w="936" w:type="dxa"/>
            <w:tcBorders>
              <w:top w:val="nil"/>
              <w:left w:val="nil"/>
              <w:bottom w:val="single" w:sz="4" w:space="0" w:color="auto"/>
              <w:right w:val="single" w:sz="4" w:space="0" w:color="auto"/>
            </w:tcBorders>
            <w:shd w:val="clear" w:color="auto" w:fill="auto"/>
            <w:noWrap/>
            <w:vAlign w:val="center"/>
            <w:hideMark/>
          </w:tcPr>
          <w:p w14:paraId="736C0F0C"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факт</w:t>
            </w:r>
          </w:p>
        </w:tc>
      </w:tr>
      <w:tr w:rsidR="006C1997" w:rsidRPr="00C56B89" w14:paraId="742C365F"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9E06732"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Подъем технической воды </w:t>
            </w:r>
          </w:p>
        </w:tc>
        <w:tc>
          <w:tcPr>
            <w:tcW w:w="1134" w:type="dxa"/>
            <w:tcBorders>
              <w:top w:val="nil"/>
              <w:left w:val="nil"/>
              <w:bottom w:val="single" w:sz="4" w:space="0" w:color="auto"/>
              <w:right w:val="single" w:sz="4" w:space="0" w:color="auto"/>
            </w:tcBorders>
            <w:shd w:val="clear" w:color="auto" w:fill="auto"/>
            <w:noWrap/>
            <w:vAlign w:val="center"/>
            <w:hideMark/>
          </w:tcPr>
          <w:p w14:paraId="70E3B909"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6B3E803C"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8 236</w:t>
            </w:r>
          </w:p>
        </w:tc>
        <w:tc>
          <w:tcPr>
            <w:tcW w:w="1104" w:type="dxa"/>
            <w:tcBorders>
              <w:top w:val="nil"/>
              <w:left w:val="nil"/>
              <w:bottom w:val="single" w:sz="4" w:space="0" w:color="auto"/>
              <w:right w:val="single" w:sz="4" w:space="0" w:color="auto"/>
            </w:tcBorders>
            <w:shd w:val="clear" w:color="auto" w:fill="auto"/>
            <w:vAlign w:val="center"/>
            <w:hideMark/>
          </w:tcPr>
          <w:p w14:paraId="57CA6246"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8 338</w:t>
            </w:r>
          </w:p>
        </w:tc>
        <w:tc>
          <w:tcPr>
            <w:tcW w:w="1014" w:type="dxa"/>
            <w:tcBorders>
              <w:top w:val="nil"/>
              <w:left w:val="nil"/>
              <w:bottom w:val="single" w:sz="4" w:space="0" w:color="auto"/>
              <w:right w:val="single" w:sz="4" w:space="0" w:color="auto"/>
            </w:tcBorders>
            <w:shd w:val="clear" w:color="auto" w:fill="auto"/>
            <w:vAlign w:val="center"/>
            <w:hideMark/>
          </w:tcPr>
          <w:p w14:paraId="0A29079A"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7 729</w:t>
            </w:r>
          </w:p>
        </w:tc>
        <w:tc>
          <w:tcPr>
            <w:tcW w:w="1106" w:type="dxa"/>
            <w:tcBorders>
              <w:top w:val="nil"/>
              <w:left w:val="nil"/>
              <w:bottom w:val="single" w:sz="4" w:space="0" w:color="auto"/>
              <w:right w:val="single" w:sz="4" w:space="0" w:color="auto"/>
            </w:tcBorders>
            <w:shd w:val="clear" w:color="auto" w:fill="auto"/>
            <w:noWrap/>
            <w:vAlign w:val="center"/>
            <w:hideMark/>
          </w:tcPr>
          <w:p w14:paraId="63154F33"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9 071</w:t>
            </w:r>
          </w:p>
        </w:tc>
        <w:tc>
          <w:tcPr>
            <w:tcW w:w="936" w:type="dxa"/>
            <w:tcBorders>
              <w:top w:val="nil"/>
              <w:left w:val="nil"/>
              <w:bottom w:val="single" w:sz="4" w:space="0" w:color="auto"/>
              <w:right w:val="single" w:sz="4" w:space="0" w:color="auto"/>
            </w:tcBorders>
            <w:shd w:val="clear" w:color="auto" w:fill="auto"/>
            <w:noWrap/>
            <w:vAlign w:val="center"/>
            <w:hideMark/>
          </w:tcPr>
          <w:p w14:paraId="438C3078"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3 696</w:t>
            </w:r>
          </w:p>
        </w:tc>
      </w:tr>
      <w:tr w:rsidR="006C1997" w:rsidRPr="00C56B89" w14:paraId="473649E5"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F2EBEFD"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Потери на сетях  технической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1F61E01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08DE35E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172</w:t>
            </w:r>
          </w:p>
        </w:tc>
        <w:tc>
          <w:tcPr>
            <w:tcW w:w="1104" w:type="dxa"/>
            <w:tcBorders>
              <w:top w:val="nil"/>
              <w:left w:val="nil"/>
              <w:bottom w:val="single" w:sz="4" w:space="0" w:color="auto"/>
              <w:right w:val="single" w:sz="4" w:space="0" w:color="auto"/>
            </w:tcBorders>
            <w:shd w:val="clear" w:color="auto" w:fill="auto"/>
            <w:vAlign w:val="center"/>
            <w:hideMark/>
          </w:tcPr>
          <w:p w14:paraId="4FC5F80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315</w:t>
            </w:r>
          </w:p>
        </w:tc>
        <w:tc>
          <w:tcPr>
            <w:tcW w:w="1014" w:type="dxa"/>
            <w:tcBorders>
              <w:top w:val="nil"/>
              <w:left w:val="nil"/>
              <w:bottom w:val="single" w:sz="4" w:space="0" w:color="auto"/>
              <w:right w:val="single" w:sz="4" w:space="0" w:color="auto"/>
            </w:tcBorders>
            <w:shd w:val="clear" w:color="auto" w:fill="auto"/>
            <w:vAlign w:val="center"/>
            <w:hideMark/>
          </w:tcPr>
          <w:p w14:paraId="78C988C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327</w:t>
            </w:r>
          </w:p>
        </w:tc>
        <w:tc>
          <w:tcPr>
            <w:tcW w:w="1106" w:type="dxa"/>
            <w:tcBorders>
              <w:top w:val="nil"/>
              <w:left w:val="nil"/>
              <w:bottom w:val="single" w:sz="4" w:space="0" w:color="auto"/>
              <w:right w:val="single" w:sz="4" w:space="0" w:color="auto"/>
            </w:tcBorders>
            <w:shd w:val="clear" w:color="auto" w:fill="auto"/>
            <w:noWrap/>
            <w:vAlign w:val="center"/>
            <w:hideMark/>
          </w:tcPr>
          <w:p w14:paraId="6690F86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345</w:t>
            </w:r>
          </w:p>
        </w:tc>
        <w:tc>
          <w:tcPr>
            <w:tcW w:w="936" w:type="dxa"/>
            <w:tcBorders>
              <w:top w:val="nil"/>
              <w:left w:val="nil"/>
              <w:bottom w:val="single" w:sz="4" w:space="0" w:color="auto"/>
              <w:right w:val="single" w:sz="4" w:space="0" w:color="auto"/>
            </w:tcBorders>
            <w:shd w:val="clear" w:color="auto" w:fill="auto"/>
            <w:noWrap/>
            <w:vAlign w:val="center"/>
            <w:hideMark/>
          </w:tcPr>
          <w:p w14:paraId="62969DF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94</w:t>
            </w:r>
          </w:p>
        </w:tc>
      </w:tr>
      <w:tr w:rsidR="006C1997" w:rsidRPr="00C56B89" w14:paraId="6C28EEB6"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8BDAF23"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Процент потерь к подъему</w:t>
            </w:r>
          </w:p>
        </w:tc>
        <w:tc>
          <w:tcPr>
            <w:tcW w:w="1134" w:type="dxa"/>
            <w:tcBorders>
              <w:top w:val="nil"/>
              <w:left w:val="nil"/>
              <w:bottom w:val="single" w:sz="4" w:space="0" w:color="auto"/>
              <w:right w:val="single" w:sz="4" w:space="0" w:color="auto"/>
            </w:tcBorders>
            <w:shd w:val="clear" w:color="auto" w:fill="auto"/>
            <w:noWrap/>
            <w:vAlign w:val="center"/>
            <w:hideMark/>
          </w:tcPr>
          <w:p w14:paraId="6FF47621"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w:t>
            </w:r>
          </w:p>
        </w:tc>
        <w:tc>
          <w:tcPr>
            <w:tcW w:w="1333" w:type="dxa"/>
            <w:tcBorders>
              <w:top w:val="nil"/>
              <w:left w:val="nil"/>
              <w:bottom w:val="single" w:sz="4" w:space="0" w:color="auto"/>
              <w:right w:val="single" w:sz="4" w:space="0" w:color="auto"/>
            </w:tcBorders>
            <w:shd w:val="clear" w:color="auto" w:fill="auto"/>
            <w:noWrap/>
            <w:vAlign w:val="center"/>
            <w:hideMark/>
          </w:tcPr>
          <w:p w14:paraId="1064B47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2,1%</w:t>
            </w:r>
          </w:p>
        </w:tc>
        <w:tc>
          <w:tcPr>
            <w:tcW w:w="1104" w:type="dxa"/>
            <w:tcBorders>
              <w:top w:val="nil"/>
              <w:left w:val="nil"/>
              <w:bottom w:val="single" w:sz="4" w:space="0" w:color="auto"/>
              <w:right w:val="single" w:sz="4" w:space="0" w:color="auto"/>
            </w:tcBorders>
            <w:shd w:val="clear" w:color="auto" w:fill="auto"/>
            <w:noWrap/>
            <w:vAlign w:val="center"/>
            <w:hideMark/>
          </w:tcPr>
          <w:p w14:paraId="026C296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3,8%</w:t>
            </w:r>
          </w:p>
        </w:tc>
        <w:tc>
          <w:tcPr>
            <w:tcW w:w="1014" w:type="dxa"/>
            <w:tcBorders>
              <w:top w:val="nil"/>
              <w:left w:val="nil"/>
              <w:bottom w:val="single" w:sz="4" w:space="0" w:color="auto"/>
              <w:right w:val="single" w:sz="4" w:space="0" w:color="auto"/>
            </w:tcBorders>
            <w:shd w:val="clear" w:color="auto" w:fill="auto"/>
            <w:noWrap/>
            <w:vAlign w:val="center"/>
            <w:hideMark/>
          </w:tcPr>
          <w:p w14:paraId="0A7D04A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4,2%</w:t>
            </w:r>
          </w:p>
        </w:tc>
        <w:tc>
          <w:tcPr>
            <w:tcW w:w="1106" w:type="dxa"/>
            <w:tcBorders>
              <w:top w:val="nil"/>
              <w:left w:val="nil"/>
              <w:bottom w:val="single" w:sz="4" w:space="0" w:color="auto"/>
              <w:right w:val="single" w:sz="4" w:space="0" w:color="auto"/>
            </w:tcBorders>
            <w:shd w:val="clear" w:color="auto" w:fill="auto"/>
            <w:noWrap/>
            <w:vAlign w:val="center"/>
            <w:hideMark/>
          </w:tcPr>
          <w:p w14:paraId="7929136C"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3,8%</w:t>
            </w:r>
          </w:p>
        </w:tc>
        <w:tc>
          <w:tcPr>
            <w:tcW w:w="936" w:type="dxa"/>
            <w:tcBorders>
              <w:top w:val="nil"/>
              <w:left w:val="nil"/>
              <w:bottom w:val="single" w:sz="4" w:space="0" w:color="auto"/>
              <w:right w:val="single" w:sz="4" w:space="0" w:color="auto"/>
            </w:tcBorders>
            <w:shd w:val="clear" w:color="auto" w:fill="auto"/>
            <w:noWrap/>
            <w:vAlign w:val="center"/>
            <w:hideMark/>
          </w:tcPr>
          <w:p w14:paraId="37DB1E5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2,5%</w:t>
            </w:r>
          </w:p>
        </w:tc>
      </w:tr>
      <w:tr w:rsidR="006C1997" w:rsidRPr="00C56B89" w14:paraId="20624CBB"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95AB1E7"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Реализация технической воды  </w:t>
            </w:r>
          </w:p>
        </w:tc>
        <w:tc>
          <w:tcPr>
            <w:tcW w:w="1134" w:type="dxa"/>
            <w:tcBorders>
              <w:top w:val="nil"/>
              <w:left w:val="nil"/>
              <w:bottom w:val="single" w:sz="4" w:space="0" w:color="auto"/>
              <w:right w:val="single" w:sz="4" w:space="0" w:color="auto"/>
            </w:tcBorders>
            <w:shd w:val="clear" w:color="auto" w:fill="auto"/>
            <w:noWrap/>
            <w:vAlign w:val="center"/>
            <w:hideMark/>
          </w:tcPr>
          <w:p w14:paraId="2767D970"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560D748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8 064</w:t>
            </w:r>
          </w:p>
        </w:tc>
        <w:tc>
          <w:tcPr>
            <w:tcW w:w="1104" w:type="dxa"/>
            <w:tcBorders>
              <w:top w:val="nil"/>
              <w:left w:val="nil"/>
              <w:bottom w:val="single" w:sz="4" w:space="0" w:color="auto"/>
              <w:right w:val="single" w:sz="4" w:space="0" w:color="auto"/>
            </w:tcBorders>
            <w:shd w:val="clear" w:color="auto" w:fill="auto"/>
            <w:vAlign w:val="center"/>
            <w:hideMark/>
          </w:tcPr>
          <w:p w14:paraId="5D3C4CE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8 023</w:t>
            </w:r>
          </w:p>
        </w:tc>
        <w:tc>
          <w:tcPr>
            <w:tcW w:w="1014" w:type="dxa"/>
            <w:tcBorders>
              <w:top w:val="nil"/>
              <w:left w:val="nil"/>
              <w:bottom w:val="single" w:sz="4" w:space="0" w:color="auto"/>
              <w:right w:val="single" w:sz="4" w:space="0" w:color="auto"/>
            </w:tcBorders>
            <w:shd w:val="clear" w:color="auto" w:fill="auto"/>
            <w:vAlign w:val="center"/>
            <w:hideMark/>
          </w:tcPr>
          <w:p w14:paraId="6D5E853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7 402</w:t>
            </w:r>
          </w:p>
        </w:tc>
        <w:tc>
          <w:tcPr>
            <w:tcW w:w="1106" w:type="dxa"/>
            <w:tcBorders>
              <w:top w:val="nil"/>
              <w:left w:val="nil"/>
              <w:bottom w:val="single" w:sz="4" w:space="0" w:color="auto"/>
              <w:right w:val="single" w:sz="4" w:space="0" w:color="auto"/>
            </w:tcBorders>
            <w:shd w:val="clear" w:color="auto" w:fill="auto"/>
            <w:noWrap/>
            <w:vAlign w:val="center"/>
            <w:hideMark/>
          </w:tcPr>
          <w:p w14:paraId="5E2A812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8 726</w:t>
            </w:r>
          </w:p>
        </w:tc>
        <w:tc>
          <w:tcPr>
            <w:tcW w:w="936" w:type="dxa"/>
            <w:tcBorders>
              <w:top w:val="nil"/>
              <w:left w:val="nil"/>
              <w:bottom w:val="single" w:sz="4" w:space="0" w:color="auto"/>
              <w:right w:val="single" w:sz="4" w:space="0" w:color="auto"/>
            </w:tcBorders>
            <w:shd w:val="clear" w:color="auto" w:fill="auto"/>
            <w:noWrap/>
            <w:vAlign w:val="center"/>
            <w:hideMark/>
          </w:tcPr>
          <w:p w14:paraId="1FA88E2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3 603</w:t>
            </w:r>
          </w:p>
        </w:tc>
      </w:tr>
      <w:tr w:rsidR="006C1997" w:rsidRPr="00C56B89" w14:paraId="3C9B4787"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6265E3F"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Товарная продукция, без НДС</w:t>
            </w:r>
          </w:p>
        </w:tc>
        <w:tc>
          <w:tcPr>
            <w:tcW w:w="1134" w:type="dxa"/>
            <w:tcBorders>
              <w:top w:val="nil"/>
              <w:left w:val="nil"/>
              <w:bottom w:val="single" w:sz="4" w:space="0" w:color="auto"/>
              <w:right w:val="single" w:sz="4" w:space="0" w:color="auto"/>
            </w:tcBorders>
            <w:shd w:val="clear" w:color="auto" w:fill="auto"/>
            <w:vAlign w:val="center"/>
            <w:hideMark/>
          </w:tcPr>
          <w:p w14:paraId="38FA9F8F" w14:textId="77777777" w:rsidR="006C1997" w:rsidRPr="00C56B89" w:rsidRDefault="006C1997" w:rsidP="006C1997">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 xml:space="preserve">тыс.руб. </w:t>
            </w:r>
          </w:p>
        </w:tc>
        <w:tc>
          <w:tcPr>
            <w:tcW w:w="1333" w:type="dxa"/>
            <w:tcBorders>
              <w:top w:val="nil"/>
              <w:left w:val="nil"/>
              <w:bottom w:val="single" w:sz="4" w:space="0" w:color="auto"/>
              <w:right w:val="single" w:sz="4" w:space="0" w:color="auto"/>
            </w:tcBorders>
            <w:shd w:val="clear" w:color="auto" w:fill="auto"/>
            <w:vAlign w:val="center"/>
            <w:hideMark/>
          </w:tcPr>
          <w:p w14:paraId="01C7F06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34 606</w:t>
            </w:r>
          </w:p>
        </w:tc>
        <w:tc>
          <w:tcPr>
            <w:tcW w:w="1104" w:type="dxa"/>
            <w:tcBorders>
              <w:top w:val="nil"/>
              <w:left w:val="nil"/>
              <w:bottom w:val="single" w:sz="4" w:space="0" w:color="auto"/>
              <w:right w:val="single" w:sz="4" w:space="0" w:color="auto"/>
            </w:tcBorders>
            <w:shd w:val="clear" w:color="auto" w:fill="auto"/>
            <w:vAlign w:val="center"/>
            <w:hideMark/>
          </w:tcPr>
          <w:p w14:paraId="6E5EE69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35 789</w:t>
            </w:r>
          </w:p>
        </w:tc>
        <w:tc>
          <w:tcPr>
            <w:tcW w:w="1014" w:type="dxa"/>
            <w:tcBorders>
              <w:top w:val="nil"/>
              <w:left w:val="nil"/>
              <w:bottom w:val="single" w:sz="4" w:space="0" w:color="auto"/>
              <w:right w:val="single" w:sz="4" w:space="0" w:color="auto"/>
            </w:tcBorders>
            <w:shd w:val="clear" w:color="auto" w:fill="auto"/>
            <w:vAlign w:val="center"/>
            <w:hideMark/>
          </w:tcPr>
          <w:p w14:paraId="49C08DF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34 046</w:t>
            </w:r>
          </w:p>
        </w:tc>
        <w:tc>
          <w:tcPr>
            <w:tcW w:w="1106" w:type="dxa"/>
            <w:tcBorders>
              <w:top w:val="nil"/>
              <w:left w:val="nil"/>
              <w:bottom w:val="single" w:sz="4" w:space="0" w:color="auto"/>
              <w:right w:val="single" w:sz="4" w:space="0" w:color="auto"/>
            </w:tcBorders>
            <w:shd w:val="clear" w:color="auto" w:fill="auto"/>
            <w:noWrap/>
            <w:vAlign w:val="center"/>
            <w:hideMark/>
          </w:tcPr>
          <w:p w14:paraId="7B13112C"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41 175</w:t>
            </w:r>
          </w:p>
        </w:tc>
        <w:tc>
          <w:tcPr>
            <w:tcW w:w="936" w:type="dxa"/>
            <w:tcBorders>
              <w:top w:val="nil"/>
              <w:left w:val="nil"/>
              <w:bottom w:val="single" w:sz="4" w:space="0" w:color="auto"/>
              <w:right w:val="single" w:sz="4" w:space="0" w:color="auto"/>
            </w:tcBorders>
            <w:shd w:val="clear" w:color="auto" w:fill="auto"/>
            <w:noWrap/>
            <w:vAlign w:val="center"/>
            <w:hideMark/>
          </w:tcPr>
          <w:p w14:paraId="2586BA0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16 752</w:t>
            </w:r>
          </w:p>
        </w:tc>
      </w:tr>
      <w:tr w:rsidR="006C1997" w:rsidRPr="00C56B89" w14:paraId="64DFC5BE"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C13ED98"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Расходы  технической воды, без НДС</w:t>
            </w:r>
          </w:p>
        </w:tc>
        <w:tc>
          <w:tcPr>
            <w:tcW w:w="1134" w:type="dxa"/>
            <w:tcBorders>
              <w:top w:val="nil"/>
              <w:left w:val="nil"/>
              <w:bottom w:val="single" w:sz="4" w:space="0" w:color="auto"/>
              <w:right w:val="single" w:sz="4" w:space="0" w:color="auto"/>
            </w:tcBorders>
            <w:shd w:val="clear" w:color="auto" w:fill="auto"/>
            <w:vAlign w:val="center"/>
            <w:hideMark/>
          </w:tcPr>
          <w:p w14:paraId="138EBB1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тыс.руб.</w:t>
            </w:r>
          </w:p>
        </w:tc>
        <w:tc>
          <w:tcPr>
            <w:tcW w:w="1333" w:type="dxa"/>
            <w:tcBorders>
              <w:top w:val="nil"/>
              <w:left w:val="nil"/>
              <w:bottom w:val="single" w:sz="4" w:space="0" w:color="auto"/>
              <w:right w:val="single" w:sz="4" w:space="0" w:color="auto"/>
            </w:tcBorders>
            <w:shd w:val="clear" w:color="auto" w:fill="auto"/>
            <w:vAlign w:val="center"/>
            <w:hideMark/>
          </w:tcPr>
          <w:p w14:paraId="65ACE14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36 427</w:t>
            </w:r>
          </w:p>
        </w:tc>
        <w:tc>
          <w:tcPr>
            <w:tcW w:w="1104" w:type="dxa"/>
            <w:tcBorders>
              <w:top w:val="nil"/>
              <w:left w:val="nil"/>
              <w:bottom w:val="single" w:sz="4" w:space="0" w:color="auto"/>
              <w:right w:val="single" w:sz="4" w:space="0" w:color="auto"/>
            </w:tcBorders>
            <w:shd w:val="clear" w:color="auto" w:fill="auto"/>
            <w:vAlign w:val="center"/>
            <w:hideMark/>
          </w:tcPr>
          <w:p w14:paraId="344C801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48 785</w:t>
            </w:r>
          </w:p>
        </w:tc>
        <w:tc>
          <w:tcPr>
            <w:tcW w:w="1014" w:type="dxa"/>
            <w:tcBorders>
              <w:top w:val="nil"/>
              <w:left w:val="nil"/>
              <w:bottom w:val="single" w:sz="4" w:space="0" w:color="auto"/>
              <w:right w:val="single" w:sz="4" w:space="0" w:color="auto"/>
            </w:tcBorders>
            <w:shd w:val="clear" w:color="auto" w:fill="auto"/>
            <w:vAlign w:val="center"/>
            <w:hideMark/>
          </w:tcPr>
          <w:p w14:paraId="75DBF8B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53 698</w:t>
            </w:r>
          </w:p>
        </w:tc>
        <w:tc>
          <w:tcPr>
            <w:tcW w:w="1106" w:type="dxa"/>
            <w:tcBorders>
              <w:top w:val="nil"/>
              <w:left w:val="nil"/>
              <w:bottom w:val="single" w:sz="4" w:space="0" w:color="auto"/>
              <w:right w:val="single" w:sz="4" w:space="0" w:color="auto"/>
            </w:tcBorders>
            <w:shd w:val="clear" w:color="auto" w:fill="auto"/>
            <w:noWrap/>
            <w:vAlign w:val="center"/>
            <w:hideMark/>
          </w:tcPr>
          <w:p w14:paraId="12E2051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47 728</w:t>
            </w:r>
          </w:p>
        </w:tc>
        <w:tc>
          <w:tcPr>
            <w:tcW w:w="936" w:type="dxa"/>
            <w:tcBorders>
              <w:top w:val="nil"/>
              <w:left w:val="nil"/>
              <w:bottom w:val="single" w:sz="4" w:space="0" w:color="auto"/>
              <w:right w:val="single" w:sz="4" w:space="0" w:color="auto"/>
            </w:tcBorders>
            <w:shd w:val="clear" w:color="auto" w:fill="auto"/>
            <w:noWrap/>
            <w:vAlign w:val="center"/>
            <w:hideMark/>
          </w:tcPr>
          <w:p w14:paraId="03EAE1A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28 182</w:t>
            </w:r>
          </w:p>
        </w:tc>
      </w:tr>
      <w:tr w:rsidR="006C1997" w:rsidRPr="00C56B89" w14:paraId="1EF1A341"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7B1F073"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Финансовый результат</w:t>
            </w:r>
          </w:p>
        </w:tc>
        <w:tc>
          <w:tcPr>
            <w:tcW w:w="1134" w:type="dxa"/>
            <w:tcBorders>
              <w:top w:val="nil"/>
              <w:left w:val="nil"/>
              <w:bottom w:val="single" w:sz="4" w:space="0" w:color="auto"/>
              <w:right w:val="single" w:sz="4" w:space="0" w:color="auto"/>
            </w:tcBorders>
            <w:shd w:val="clear" w:color="auto" w:fill="auto"/>
            <w:noWrap/>
            <w:vAlign w:val="center"/>
            <w:hideMark/>
          </w:tcPr>
          <w:p w14:paraId="0062513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тыс.руб.</w:t>
            </w:r>
          </w:p>
        </w:tc>
        <w:tc>
          <w:tcPr>
            <w:tcW w:w="1333" w:type="dxa"/>
            <w:tcBorders>
              <w:top w:val="nil"/>
              <w:left w:val="nil"/>
              <w:bottom w:val="single" w:sz="4" w:space="0" w:color="auto"/>
              <w:right w:val="single" w:sz="4" w:space="0" w:color="auto"/>
            </w:tcBorders>
            <w:shd w:val="clear" w:color="auto" w:fill="auto"/>
            <w:noWrap/>
            <w:vAlign w:val="center"/>
            <w:hideMark/>
          </w:tcPr>
          <w:p w14:paraId="56D31C2C"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-1 821</w:t>
            </w:r>
          </w:p>
        </w:tc>
        <w:tc>
          <w:tcPr>
            <w:tcW w:w="1104" w:type="dxa"/>
            <w:tcBorders>
              <w:top w:val="nil"/>
              <w:left w:val="nil"/>
              <w:bottom w:val="single" w:sz="4" w:space="0" w:color="auto"/>
              <w:right w:val="single" w:sz="4" w:space="0" w:color="auto"/>
            </w:tcBorders>
            <w:shd w:val="clear" w:color="auto" w:fill="auto"/>
            <w:noWrap/>
            <w:vAlign w:val="center"/>
            <w:hideMark/>
          </w:tcPr>
          <w:p w14:paraId="7BECB8B9" w14:textId="77777777" w:rsidR="006C1997" w:rsidRPr="00C56B89" w:rsidRDefault="006C1997" w:rsidP="006C1997">
            <w:pP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-12 996</w:t>
            </w:r>
          </w:p>
        </w:tc>
        <w:tc>
          <w:tcPr>
            <w:tcW w:w="1014" w:type="dxa"/>
            <w:tcBorders>
              <w:top w:val="nil"/>
              <w:left w:val="nil"/>
              <w:bottom w:val="single" w:sz="4" w:space="0" w:color="auto"/>
              <w:right w:val="single" w:sz="4" w:space="0" w:color="auto"/>
            </w:tcBorders>
            <w:shd w:val="clear" w:color="auto" w:fill="auto"/>
            <w:noWrap/>
            <w:vAlign w:val="center"/>
            <w:hideMark/>
          </w:tcPr>
          <w:p w14:paraId="4377794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-19 652</w:t>
            </w:r>
          </w:p>
        </w:tc>
        <w:tc>
          <w:tcPr>
            <w:tcW w:w="1106" w:type="dxa"/>
            <w:tcBorders>
              <w:top w:val="nil"/>
              <w:left w:val="nil"/>
              <w:bottom w:val="single" w:sz="4" w:space="0" w:color="auto"/>
              <w:right w:val="single" w:sz="4" w:space="0" w:color="auto"/>
            </w:tcBorders>
            <w:shd w:val="clear" w:color="auto" w:fill="auto"/>
            <w:noWrap/>
            <w:vAlign w:val="center"/>
            <w:hideMark/>
          </w:tcPr>
          <w:p w14:paraId="5974A48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6AD8EC6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-11 431</w:t>
            </w:r>
          </w:p>
        </w:tc>
      </w:tr>
      <w:tr w:rsidR="006C1997" w:rsidRPr="00C56B89" w14:paraId="3B0B504C" w14:textId="77777777" w:rsidTr="006C1997">
        <w:trPr>
          <w:trHeight w:val="288"/>
        </w:trPr>
        <w:tc>
          <w:tcPr>
            <w:tcW w:w="3402" w:type="dxa"/>
            <w:tcBorders>
              <w:top w:val="nil"/>
              <w:left w:val="nil"/>
              <w:bottom w:val="nil"/>
              <w:right w:val="nil"/>
            </w:tcBorders>
            <w:shd w:val="clear" w:color="auto" w:fill="auto"/>
            <w:noWrap/>
            <w:vAlign w:val="center"/>
            <w:hideMark/>
          </w:tcPr>
          <w:p w14:paraId="3710AFE2"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        </w:t>
            </w:r>
          </w:p>
        </w:tc>
        <w:tc>
          <w:tcPr>
            <w:tcW w:w="1134" w:type="dxa"/>
            <w:tcBorders>
              <w:top w:val="nil"/>
              <w:left w:val="nil"/>
              <w:bottom w:val="nil"/>
              <w:right w:val="nil"/>
            </w:tcBorders>
            <w:shd w:val="clear" w:color="auto" w:fill="auto"/>
            <w:noWrap/>
            <w:vAlign w:val="bottom"/>
            <w:hideMark/>
          </w:tcPr>
          <w:p w14:paraId="16383E95" w14:textId="77777777" w:rsidR="006C1997" w:rsidRPr="00C56B89" w:rsidRDefault="006C1997" w:rsidP="00EF75AB">
            <w:pPr>
              <w:jc w:val="left"/>
              <w:rPr>
                <w:rFonts w:ascii="Times New Roman" w:eastAsia="Times New Roman" w:hAnsi="Times New Roman"/>
                <w:color w:val="000000"/>
                <w:sz w:val="22"/>
                <w:szCs w:val="22"/>
                <w:lang w:eastAsia="ru-RU"/>
              </w:rPr>
            </w:pPr>
          </w:p>
        </w:tc>
        <w:tc>
          <w:tcPr>
            <w:tcW w:w="1333" w:type="dxa"/>
            <w:tcBorders>
              <w:top w:val="nil"/>
              <w:left w:val="nil"/>
              <w:bottom w:val="nil"/>
              <w:right w:val="nil"/>
            </w:tcBorders>
            <w:shd w:val="clear" w:color="auto" w:fill="auto"/>
            <w:noWrap/>
            <w:vAlign w:val="center"/>
            <w:hideMark/>
          </w:tcPr>
          <w:p w14:paraId="06C58691"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62C81123"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304648DA"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1365A492"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3D67328E"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5A348250" w14:textId="77777777" w:rsidTr="006C1997">
        <w:trPr>
          <w:trHeight w:val="288"/>
        </w:trPr>
        <w:tc>
          <w:tcPr>
            <w:tcW w:w="4536" w:type="dxa"/>
            <w:gridSpan w:val="2"/>
            <w:tcBorders>
              <w:top w:val="nil"/>
              <w:left w:val="nil"/>
              <w:bottom w:val="nil"/>
              <w:right w:val="nil"/>
            </w:tcBorders>
            <w:shd w:val="clear" w:color="auto" w:fill="auto"/>
            <w:noWrap/>
            <w:vAlign w:val="center"/>
            <w:hideMark/>
          </w:tcPr>
          <w:p w14:paraId="3C143DDD"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Холодная питьевая вода г. Елабуга</w:t>
            </w:r>
          </w:p>
        </w:tc>
        <w:tc>
          <w:tcPr>
            <w:tcW w:w="1333" w:type="dxa"/>
            <w:tcBorders>
              <w:top w:val="nil"/>
              <w:left w:val="nil"/>
              <w:bottom w:val="nil"/>
              <w:right w:val="nil"/>
            </w:tcBorders>
            <w:shd w:val="clear" w:color="auto" w:fill="auto"/>
            <w:noWrap/>
            <w:vAlign w:val="center"/>
            <w:hideMark/>
          </w:tcPr>
          <w:p w14:paraId="6F962159"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6D8A39E8"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6ADC6CBE"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2544B1C8"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576509C4"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722169ED" w14:textId="77777777" w:rsidTr="006C1997">
        <w:trPr>
          <w:trHeight w:val="28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8164C"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C3647"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Ед. изм.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BB2560"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2017г.</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596B6"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2018г.</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C39EDC"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2019г.</w:t>
            </w:r>
          </w:p>
        </w:tc>
        <w:tc>
          <w:tcPr>
            <w:tcW w:w="2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B21020"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За 6 месяцев 2020 года</w:t>
            </w:r>
          </w:p>
        </w:tc>
      </w:tr>
      <w:tr w:rsidR="006C1997" w:rsidRPr="00C56B89" w14:paraId="0F493556" w14:textId="77777777" w:rsidTr="006C1997">
        <w:trPr>
          <w:trHeight w:val="28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6E992D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B26784"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5C3A1C00"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3C511F2A"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0F256F12"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2042" w:type="dxa"/>
            <w:gridSpan w:val="2"/>
            <w:vMerge/>
            <w:tcBorders>
              <w:top w:val="single" w:sz="4" w:space="0" w:color="auto"/>
              <w:left w:val="single" w:sz="4" w:space="0" w:color="auto"/>
              <w:bottom w:val="single" w:sz="4" w:space="0" w:color="auto"/>
              <w:right w:val="single" w:sz="4" w:space="0" w:color="auto"/>
            </w:tcBorders>
            <w:vAlign w:val="center"/>
            <w:hideMark/>
          </w:tcPr>
          <w:p w14:paraId="2A22ACBA" w14:textId="77777777" w:rsidR="006C1997" w:rsidRPr="00C56B89" w:rsidRDefault="006C1997" w:rsidP="00EF75AB">
            <w:pPr>
              <w:jc w:val="left"/>
              <w:rPr>
                <w:rFonts w:ascii="Times New Roman" w:eastAsia="Times New Roman" w:hAnsi="Times New Roman"/>
                <w:b/>
                <w:bCs/>
                <w:color w:val="000000"/>
                <w:sz w:val="22"/>
                <w:szCs w:val="22"/>
                <w:lang w:eastAsia="ru-RU"/>
              </w:rPr>
            </w:pPr>
          </w:p>
        </w:tc>
      </w:tr>
      <w:tr w:rsidR="006C1997" w:rsidRPr="00C56B89" w14:paraId="004A0DAA" w14:textId="77777777" w:rsidTr="006C1997">
        <w:trPr>
          <w:trHeight w:val="82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068FEEF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ACE976C"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4293FE7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4295510D"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7553404D"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14:paraId="15D6CF59"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Утв-но ГКРТТ на 2020 год </w:t>
            </w:r>
          </w:p>
        </w:tc>
        <w:tc>
          <w:tcPr>
            <w:tcW w:w="936" w:type="dxa"/>
            <w:tcBorders>
              <w:top w:val="nil"/>
              <w:left w:val="nil"/>
              <w:bottom w:val="single" w:sz="4" w:space="0" w:color="auto"/>
              <w:right w:val="single" w:sz="4" w:space="0" w:color="auto"/>
            </w:tcBorders>
            <w:shd w:val="clear" w:color="auto" w:fill="auto"/>
            <w:noWrap/>
            <w:vAlign w:val="center"/>
            <w:hideMark/>
          </w:tcPr>
          <w:p w14:paraId="6CDD4918"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факт</w:t>
            </w:r>
          </w:p>
        </w:tc>
      </w:tr>
      <w:tr w:rsidR="006C1997" w:rsidRPr="00C56B89" w14:paraId="4B4BDD7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3FAF49F"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Подъем воды, всего</w:t>
            </w:r>
          </w:p>
        </w:tc>
        <w:tc>
          <w:tcPr>
            <w:tcW w:w="1134" w:type="dxa"/>
            <w:tcBorders>
              <w:top w:val="nil"/>
              <w:left w:val="nil"/>
              <w:bottom w:val="single" w:sz="4" w:space="0" w:color="auto"/>
              <w:right w:val="single" w:sz="4" w:space="0" w:color="auto"/>
            </w:tcBorders>
            <w:shd w:val="clear" w:color="auto" w:fill="auto"/>
            <w:noWrap/>
            <w:vAlign w:val="center"/>
            <w:hideMark/>
          </w:tcPr>
          <w:p w14:paraId="3D8744A4"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09611761"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6 373</w:t>
            </w:r>
          </w:p>
        </w:tc>
        <w:tc>
          <w:tcPr>
            <w:tcW w:w="1104" w:type="dxa"/>
            <w:tcBorders>
              <w:top w:val="nil"/>
              <w:left w:val="nil"/>
              <w:bottom w:val="single" w:sz="4" w:space="0" w:color="auto"/>
              <w:right w:val="single" w:sz="4" w:space="0" w:color="auto"/>
            </w:tcBorders>
            <w:shd w:val="clear" w:color="auto" w:fill="auto"/>
            <w:vAlign w:val="center"/>
            <w:hideMark/>
          </w:tcPr>
          <w:p w14:paraId="6CCAA8DF"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5 508</w:t>
            </w:r>
          </w:p>
        </w:tc>
        <w:tc>
          <w:tcPr>
            <w:tcW w:w="1014" w:type="dxa"/>
            <w:tcBorders>
              <w:top w:val="nil"/>
              <w:left w:val="nil"/>
              <w:bottom w:val="single" w:sz="4" w:space="0" w:color="auto"/>
              <w:right w:val="single" w:sz="4" w:space="0" w:color="auto"/>
            </w:tcBorders>
            <w:shd w:val="clear" w:color="auto" w:fill="auto"/>
            <w:vAlign w:val="center"/>
            <w:hideMark/>
          </w:tcPr>
          <w:p w14:paraId="35BD5B8A"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5 724</w:t>
            </w:r>
          </w:p>
        </w:tc>
        <w:tc>
          <w:tcPr>
            <w:tcW w:w="1106" w:type="dxa"/>
            <w:tcBorders>
              <w:top w:val="nil"/>
              <w:left w:val="nil"/>
              <w:bottom w:val="single" w:sz="4" w:space="0" w:color="auto"/>
              <w:right w:val="single" w:sz="4" w:space="0" w:color="auto"/>
            </w:tcBorders>
            <w:shd w:val="clear" w:color="auto" w:fill="auto"/>
            <w:noWrap/>
            <w:vAlign w:val="center"/>
            <w:hideMark/>
          </w:tcPr>
          <w:p w14:paraId="3C6D7F98"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4 913</w:t>
            </w:r>
          </w:p>
        </w:tc>
        <w:tc>
          <w:tcPr>
            <w:tcW w:w="936" w:type="dxa"/>
            <w:tcBorders>
              <w:top w:val="nil"/>
              <w:left w:val="nil"/>
              <w:bottom w:val="single" w:sz="4" w:space="0" w:color="auto"/>
              <w:right w:val="single" w:sz="4" w:space="0" w:color="auto"/>
            </w:tcBorders>
            <w:shd w:val="clear" w:color="auto" w:fill="auto"/>
            <w:noWrap/>
            <w:vAlign w:val="center"/>
            <w:hideMark/>
          </w:tcPr>
          <w:p w14:paraId="4FC4C87A"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2 762</w:t>
            </w:r>
          </w:p>
        </w:tc>
      </w:tr>
      <w:tr w:rsidR="006C1997" w:rsidRPr="00C56B89" w14:paraId="08282F0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87CF733"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поверхностная</w:t>
            </w:r>
          </w:p>
        </w:tc>
        <w:tc>
          <w:tcPr>
            <w:tcW w:w="1134" w:type="dxa"/>
            <w:tcBorders>
              <w:top w:val="nil"/>
              <w:left w:val="nil"/>
              <w:bottom w:val="single" w:sz="4" w:space="0" w:color="auto"/>
              <w:right w:val="single" w:sz="4" w:space="0" w:color="auto"/>
            </w:tcBorders>
            <w:shd w:val="clear" w:color="auto" w:fill="auto"/>
            <w:noWrap/>
            <w:vAlign w:val="center"/>
            <w:hideMark/>
          </w:tcPr>
          <w:p w14:paraId="2D2443D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634C0AB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5 536</w:t>
            </w:r>
          </w:p>
        </w:tc>
        <w:tc>
          <w:tcPr>
            <w:tcW w:w="1104" w:type="dxa"/>
            <w:tcBorders>
              <w:top w:val="nil"/>
              <w:left w:val="nil"/>
              <w:bottom w:val="single" w:sz="4" w:space="0" w:color="auto"/>
              <w:right w:val="single" w:sz="4" w:space="0" w:color="auto"/>
            </w:tcBorders>
            <w:shd w:val="clear" w:color="auto" w:fill="auto"/>
            <w:vAlign w:val="center"/>
            <w:hideMark/>
          </w:tcPr>
          <w:p w14:paraId="7743E65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4 499</w:t>
            </w:r>
          </w:p>
        </w:tc>
        <w:tc>
          <w:tcPr>
            <w:tcW w:w="1014" w:type="dxa"/>
            <w:tcBorders>
              <w:top w:val="nil"/>
              <w:left w:val="nil"/>
              <w:bottom w:val="single" w:sz="4" w:space="0" w:color="auto"/>
              <w:right w:val="single" w:sz="4" w:space="0" w:color="auto"/>
            </w:tcBorders>
            <w:shd w:val="clear" w:color="auto" w:fill="auto"/>
            <w:vAlign w:val="center"/>
            <w:hideMark/>
          </w:tcPr>
          <w:p w14:paraId="02E9A6D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5 003</w:t>
            </w:r>
          </w:p>
        </w:tc>
        <w:tc>
          <w:tcPr>
            <w:tcW w:w="1106" w:type="dxa"/>
            <w:tcBorders>
              <w:top w:val="nil"/>
              <w:left w:val="nil"/>
              <w:bottom w:val="single" w:sz="4" w:space="0" w:color="auto"/>
              <w:right w:val="single" w:sz="4" w:space="0" w:color="auto"/>
            </w:tcBorders>
            <w:shd w:val="clear" w:color="auto" w:fill="auto"/>
            <w:vAlign w:val="center"/>
            <w:hideMark/>
          </w:tcPr>
          <w:p w14:paraId="58B1BE1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3 913</w:t>
            </w:r>
          </w:p>
        </w:tc>
        <w:tc>
          <w:tcPr>
            <w:tcW w:w="936" w:type="dxa"/>
            <w:tcBorders>
              <w:top w:val="nil"/>
              <w:left w:val="nil"/>
              <w:bottom w:val="single" w:sz="4" w:space="0" w:color="auto"/>
              <w:right w:val="single" w:sz="4" w:space="0" w:color="auto"/>
            </w:tcBorders>
            <w:shd w:val="clear" w:color="auto" w:fill="auto"/>
            <w:vAlign w:val="center"/>
            <w:hideMark/>
          </w:tcPr>
          <w:p w14:paraId="35D6AFE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2 307</w:t>
            </w:r>
          </w:p>
        </w:tc>
      </w:tr>
      <w:tr w:rsidR="006C1997" w:rsidRPr="00C56B89" w14:paraId="7AB7F1C2"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8A1EDA7"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подземная </w:t>
            </w:r>
          </w:p>
        </w:tc>
        <w:tc>
          <w:tcPr>
            <w:tcW w:w="1134" w:type="dxa"/>
            <w:tcBorders>
              <w:top w:val="nil"/>
              <w:left w:val="nil"/>
              <w:bottom w:val="single" w:sz="4" w:space="0" w:color="auto"/>
              <w:right w:val="single" w:sz="4" w:space="0" w:color="auto"/>
            </w:tcBorders>
            <w:shd w:val="clear" w:color="auto" w:fill="auto"/>
            <w:noWrap/>
            <w:vAlign w:val="center"/>
            <w:hideMark/>
          </w:tcPr>
          <w:p w14:paraId="4726D0A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3720286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837</w:t>
            </w:r>
          </w:p>
        </w:tc>
        <w:tc>
          <w:tcPr>
            <w:tcW w:w="1104" w:type="dxa"/>
            <w:tcBorders>
              <w:top w:val="nil"/>
              <w:left w:val="nil"/>
              <w:bottom w:val="single" w:sz="4" w:space="0" w:color="auto"/>
              <w:right w:val="single" w:sz="4" w:space="0" w:color="auto"/>
            </w:tcBorders>
            <w:shd w:val="clear" w:color="auto" w:fill="auto"/>
            <w:vAlign w:val="center"/>
            <w:hideMark/>
          </w:tcPr>
          <w:p w14:paraId="67B9FF8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1 009</w:t>
            </w:r>
          </w:p>
        </w:tc>
        <w:tc>
          <w:tcPr>
            <w:tcW w:w="1014" w:type="dxa"/>
            <w:tcBorders>
              <w:top w:val="nil"/>
              <w:left w:val="nil"/>
              <w:bottom w:val="single" w:sz="4" w:space="0" w:color="auto"/>
              <w:right w:val="single" w:sz="4" w:space="0" w:color="auto"/>
            </w:tcBorders>
            <w:shd w:val="clear" w:color="auto" w:fill="auto"/>
            <w:vAlign w:val="center"/>
            <w:hideMark/>
          </w:tcPr>
          <w:p w14:paraId="658CECA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721</w:t>
            </w:r>
          </w:p>
        </w:tc>
        <w:tc>
          <w:tcPr>
            <w:tcW w:w="1106" w:type="dxa"/>
            <w:tcBorders>
              <w:top w:val="nil"/>
              <w:left w:val="nil"/>
              <w:bottom w:val="single" w:sz="4" w:space="0" w:color="auto"/>
              <w:right w:val="single" w:sz="4" w:space="0" w:color="auto"/>
            </w:tcBorders>
            <w:shd w:val="clear" w:color="auto" w:fill="auto"/>
            <w:noWrap/>
            <w:vAlign w:val="center"/>
            <w:hideMark/>
          </w:tcPr>
          <w:p w14:paraId="6A5ECFB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1 000</w:t>
            </w:r>
          </w:p>
        </w:tc>
        <w:tc>
          <w:tcPr>
            <w:tcW w:w="936" w:type="dxa"/>
            <w:tcBorders>
              <w:top w:val="nil"/>
              <w:left w:val="nil"/>
              <w:bottom w:val="single" w:sz="4" w:space="0" w:color="auto"/>
              <w:right w:val="single" w:sz="4" w:space="0" w:color="auto"/>
            </w:tcBorders>
            <w:shd w:val="clear" w:color="auto" w:fill="auto"/>
            <w:noWrap/>
            <w:vAlign w:val="center"/>
            <w:hideMark/>
          </w:tcPr>
          <w:p w14:paraId="5253FA5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455</w:t>
            </w:r>
          </w:p>
        </w:tc>
      </w:tr>
      <w:tr w:rsidR="006C1997" w:rsidRPr="00C56B89" w14:paraId="5EE7AF6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DC29FFA"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На техн. и собств. нужды  </w:t>
            </w:r>
          </w:p>
        </w:tc>
        <w:tc>
          <w:tcPr>
            <w:tcW w:w="1134" w:type="dxa"/>
            <w:tcBorders>
              <w:top w:val="nil"/>
              <w:left w:val="nil"/>
              <w:bottom w:val="single" w:sz="4" w:space="0" w:color="auto"/>
              <w:right w:val="single" w:sz="4" w:space="0" w:color="auto"/>
            </w:tcBorders>
            <w:shd w:val="clear" w:color="auto" w:fill="auto"/>
            <w:noWrap/>
            <w:vAlign w:val="center"/>
            <w:hideMark/>
          </w:tcPr>
          <w:p w14:paraId="2E802771"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bottom"/>
            <w:hideMark/>
          </w:tcPr>
          <w:p w14:paraId="0575EA0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709</w:t>
            </w:r>
          </w:p>
        </w:tc>
        <w:tc>
          <w:tcPr>
            <w:tcW w:w="1104" w:type="dxa"/>
            <w:tcBorders>
              <w:top w:val="nil"/>
              <w:left w:val="nil"/>
              <w:bottom w:val="single" w:sz="4" w:space="0" w:color="auto"/>
              <w:right w:val="single" w:sz="4" w:space="0" w:color="auto"/>
            </w:tcBorders>
            <w:shd w:val="clear" w:color="auto" w:fill="auto"/>
            <w:vAlign w:val="center"/>
            <w:hideMark/>
          </w:tcPr>
          <w:p w14:paraId="179ED49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415</w:t>
            </w:r>
          </w:p>
        </w:tc>
        <w:tc>
          <w:tcPr>
            <w:tcW w:w="1014" w:type="dxa"/>
            <w:tcBorders>
              <w:top w:val="nil"/>
              <w:left w:val="nil"/>
              <w:bottom w:val="single" w:sz="4" w:space="0" w:color="auto"/>
              <w:right w:val="single" w:sz="4" w:space="0" w:color="auto"/>
            </w:tcBorders>
            <w:shd w:val="clear" w:color="auto" w:fill="auto"/>
            <w:vAlign w:val="center"/>
            <w:hideMark/>
          </w:tcPr>
          <w:p w14:paraId="434DC55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454</w:t>
            </w:r>
          </w:p>
        </w:tc>
        <w:tc>
          <w:tcPr>
            <w:tcW w:w="1106" w:type="dxa"/>
            <w:tcBorders>
              <w:top w:val="nil"/>
              <w:left w:val="nil"/>
              <w:bottom w:val="single" w:sz="4" w:space="0" w:color="auto"/>
              <w:right w:val="single" w:sz="4" w:space="0" w:color="auto"/>
            </w:tcBorders>
            <w:shd w:val="clear" w:color="auto" w:fill="auto"/>
            <w:noWrap/>
            <w:vAlign w:val="center"/>
            <w:hideMark/>
          </w:tcPr>
          <w:p w14:paraId="1997C44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411</w:t>
            </w:r>
          </w:p>
        </w:tc>
        <w:tc>
          <w:tcPr>
            <w:tcW w:w="936" w:type="dxa"/>
            <w:tcBorders>
              <w:top w:val="nil"/>
              <w:left w:val="nil"/>
              <w:bottom w:val="single" w:sz="4" w:space="0" w:color="auto"/>
              <w:right w:val="single" w:sz="4" w:space="0" w:color="auto"/>
            </w:tcBorders>
            <w:shd w:val="clear" w:color="auto" w:fill="auto"/>
            <w:noWrap/>
            <w:vAlign w:val="center"/>
            <w:hideMark/>
          </w:tcPr>
          <w:p w14:paraId="6E521B2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230</w:t>
            </w:r>
          </w:p>
        </w:tc>
      </w:tr>
      <w:tr w:rsidR="006C1997" w:rsidRPr="00C56B89" w14:paraId="6161952F"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9420545"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Потери на сетях питьевой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74D120FF"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15EBDD7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2 324</w:t>
            </w:r>
          </w:p>
        </w:tc>
        <w:tc>
          <w:tcPr>
            <w:tcW w:w="1104" w:type="dxa"/>
            <w:tcBorders>
              <w:top w:val="nil"/>
              <w:left w:val="nil"/>
              <w:bottom w:val="single" w:sz="4" w:space="0" w:color="auto"/>
              <w:right w:val="single" w:sz="4" w:space="0" w:color="auto"/>
            </w:tcBorders>
            <w:shd w:val="clear" w:color="auto" w:fill="auto"/>
            <w:vAlign w:val="center"/>
            <w:hideMark/>
          </w:tcPr>
          <w:p w14:paraId="149ABC7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1 674</w:t>
            </w:r>
          </w:p>
        </w:tc>
        <w:tc>
          <w:tcPr>
            <w:tcW w:w="1014" w:type="dxa"/>
            <w:tcBorders>
              <w:top w:val="nil"/>
              <w:left w:val="nil"/>
              <w:bottom w:val="single" w:sz="4" w:space="0" w:color="auto"/>
              <w:right w:val="single" w:sz="4" w:space="0" w:color="auto"/>
            </w:tcBorders>
            <w:shd w:val="clear" w:color="auto" w:fill="auto"/>
            <w:vAlign w:val="center"/>
            <w:hideMark/>
          </w:tcPr>
          <w:p w14:paraId="0F3D3CE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1 688</w:t>
            </w:r>
          </w:p>
        </w:tc>
        <w:tc>
          <w:tcPr>
            <w:tcW w:w="1106" w:type="dxa"/>
            <w:tcBorders>
              <w:top w:val="nil"/>
              <w:left w:val="nil"/>
              <w:bottom w:val="single" w:sz="4" w:space="0" w:color="auto"/>
              <w:right w:val="single" w:sz="4" w:space="0" w:color="auto"/>
            </w:tcBorders>
            <w:shd w:val="clear" w:color="auto" w:fill="auto"/>
            <w:noWrap/>
            <w:vAlign w:val="center"/>
            <w:hideMark/>
          </w:tcPr>
          <w:p w14:paraId="3B576189"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820</w:t>
            </w:r>
          </w:p>
        </w:tc>
        <w:tc>
          <w:tcPr>
            <w:tcW w:w="936" w:type="dxa"/>
            <w:tcBorders>
              <w:top w:val="nil"/>
              <w:left w:val="nil"/>
              <w:bottom w:val="single" w:sz="4" w:space="0" w:color="auto"/>
              <w:right w:val="single" w:sz="4" w:space="0" w:color="auto"/>
            </w:tcBorders>
            <w:shd w:val="clear" w:color="auto" w:fill="auto"/>
            <w:noWrap/>
            <w:vAlign w:val="center"/>
            <w:hideMark/>
          </w:tcPr>
          <w:p w14:paraId="22458DE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845</w:t>
            </w:r>
          </w:p>
        </w:tc>
      </w:tr>
      <w:tr w:rsidR="006C1997" w:rsidRPr="00C56B89" w14:paraId="4DEC8BB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7A503BD"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Отношение к подъему питьевой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108D576F"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w:t>
            </w:r>
          </w:p>
        </w:tc>
        <w:tc>
          <w:tcPr>
            <w:tcW w:w="1333" w:type="dxa"/>
            <w:tcBorders>
              <w:top w:val="nil"/>
              <w:left w:val="nil"/>
              <w:bottom w:val="single" w:sz="4" w:space="0" w:color="auto"/>
              <w:right w:val="single" w:sz="4" w:space="0" w:color="auto"/>
            </w:tcBorders>
            <w:shd w:val="clear" w:color="auto" w:fill="auto"/>
            <w:vAlign w:val="center"/>
            <w:hideMark/>
          </w:tcPr>
          <w:p w14:paraId="195FF4D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36,5%</w:t>
            </w:r>
          </w:p>
        </w:tc>
        <w:tc>
          <w:tcPr>
            <w:tcW w:w="1104" w:type="dxa"/>
            <w:tcBorders>
              <w:top w:val="nil"/>
              <w:left w:val="nil"/>
              <w:bottom w:val="single" w:sz="4" w:space="0" w:color="auto"/>
              <w:right w:val="single" w:sz="4" w:space="0" w:color="auto"/>
            </w:tcBorders>
            <w:shd w:val="clear" w:color="auto" w:fill="auto"/>
            <w:vAlign w:val="center"/>
            <w:hideMark/>
          </w:tcPr>
          <w:p w14:paraId="1140F32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30,4%</w:t>
            </w:r>
          </w:p>
        </w:tc>
        <w:tc>
          <w:tcPr>
            <w:tcW w:w="1014" w:type="dxa"/>
            <w:tcBorders>
              <w:top w:val="nil"/>
              <w:left w:val="nil"/>
              <w:bottom w:val="single" w:sz="4" w:space="0" w:color="auto"/>
              <w:right w:val="single" w:sz="4" w:space="0" w:color="auto"/>
            </w:tcBorders>
            <w:shd w:val="clear" w:color="auto" w:fill="auto"/>
            <w:vAlign w:val="center"/>
            <w:hideMark/>
          </w:tcPr>
          <w:p w14:paraId="03BD4CE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29,5%</w:t>
            </w:r>
          </w:p>
        </w:tc>
        <w:tc>
          <w:tcPr>
            <w:tcW w:w="1106" w:type="dxa"/>
            <w:tcBorders>
              <w:top w:val="nil"/>
              <w:left w:val="nil"/>
              <w:bottom w:val="single" w:sz="4" w:space="0" w:color="auto"/>
              <w:right w:val="single" w:sz="4" w:space="0" w:color="auto"/>
            </w:tcBorders>
            <w:shd w:val="clear" w:color="auto" w:fill="auto"/>
            <w:vAlign w:val="center"/>
            <w:hideMark/>
          </w:tcPr>
          <w:p w14:paraId="103D028F"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16,7%</w:t>
            </w:r>
          </w:p>
        </w:tc>
        <w:tc>
          <w:tcPr>
            <w:tcW w:w="936" w:type="dxa"/>
            <w:tcBorders>
              <w:top w:val="nil"/>
              <w:left w:val="nil"/>
              <w:bottom w:val="single" w:sz="4" w:space="0" w:color="auto"/>
              <w:right w:val="single" w:sz="4" w:space="0" w:color="auto"/>
            </w:tcBorders>
            <w:shd w:val="clear" w:color="auto" w:fill="auto"/>
            <w:vAlign w:val="center"/>
            <w:hideMark/>
          </w:tcPr>
          <w:p w14:paraId="0F97CEF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30,6%</w:t>
            </w:r>
          </w:p>
        </w:tc>
      </w:tr>
      <w:tr w:rsidR="006C1997" w:rsidRPr="00C56B89" w14:paraId="79759A0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6B9A49C"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Реализация питьевой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1AECAB1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046BA670"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3 340</w:t>
            </w:r>
          </w:p>
        </w:tc>
        <w:tc>
          <w:tcPr>
            <w:tcW w:w="1104" w:type="dxa"/>
            <w:tcBorders>
              <w:top w:val="nil"/>
              <w:left w:val="nil"/>
              <w:bottom w:val="single" w:sz="4" w:space="0" w:color="auto"/>
              <w:right w:val="single" w:sz="4" w:space="0" w:color="auto"/>
            </w:tcBorders>
            <w:shd w:val="clear" w:color="auto" w:fill="auto"/>
            <w:noWrap/>
            <w:vAlign w:val="center"/>
            <w:hideMark/>
          </w:tcPr>
          <w:p w14:paraId="30DCC272"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3 418</w:t>
            </w:r>
          </w:p>
        </w:tc>
        <w:tc>
          <w:tcPr>
            <w:tcW w:w="1014" w:type="dxa"/>
            <w:tcBorders>
              <w:top w:val="nil"/>
              <w:left w:val="nil"/>
              <w:bottom w:val="single" w:sz="4" w:space="0" w:color="auto"/>
              <w:right w:val="single" w:sz="4" w:space="0" w:color="auto"/>
            </w:tcBorders>
            <w:shd w:val="clear" w:color="auto" w:fill="auto"/>
            <w:noWrap/>
            <w:vAlign w:val="center"/>
            <w:hideMark/>
          </w:tcPr>
          <w:p w14:paraId="201C6C41"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3 582</w:t>
            </w:r>
          </w:p>
        </w:tc>
        <w:tc>
          <w:tcPr>
            <w:tcW w:w="1106" w:type="dxa"/>
            <w:tcBorders>
              <w:top w:val="nil"/>
              <w:left w:val="nil"/>
              <w:bottom w:val="single" w:sz="4" w:space="0" w:color="auto"/>
              <w:right w:val="single" w:sz="4" w:space="0" w:color="auto"/>
            </w:tcBorders>
            <w:shd w:val="clear" w:color="auto" w:fill="auto"/>
            <w:noWrap/>
            <w:vAlign w:val="center"/>
            <w:hideMark/>
          </w:tcPr>
          <w:p w14:paraId="7D71AF1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3 682</w:t>
            </w:r>
          </w:p>
        </w:tc>
        <w:tc>
          <w:tcPr>
            <w:tcW w:w="936" w:type="dxa"/>
            <w:tcBorders>
              <w:top w:val="nil"/>
              <w:left w:val="nil"/>
              <w:bottom w:val="single" w:sz="4" w:space="0" w:color="auto"/>
              <w:right w:val="single" w:sz="4" w:space="0" w:color="auto"/>
            </w:tcBorders>
            <w:shd w:val="clear" w:color="auto" w:fill="auto"/>
            <w:noWrap/>
            <w:vAlign w:val="center"/>
            <w:hideMark/>
          </w:tcPr>
          <w:p w14:paraId="0D57B98A"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1 688</w:t>
            </w:r>
          </w:p>
        </w:tc>
      </w:tr>
      <w:tr w:rsidR="006C1997" w:rsidRPr="00C56B89" w14:paraId="28FF673C"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FA3EA65"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населению</w:t>
            </w:r>
          </w:p>
        </w:tc>
        <w:tc>
          <w:tcPr>
            <w:tcW w:w="1134" w:type="dxa"/>
            <w:tcBorders>
              <w:top w:val="nil"/>
              <w:left w:val="nil"/>
              <w:bottom w:val="single" w:sz="4" w:space="0" w:color="auto"/>
              <w:right w:val="single" w:sz="4" w:space="0" w:color="auto"/>
            </w:tcBorders>
            <w:shd w:val="clear" w:color="auto" w:fill="auto"/>
            <w:noWrap/>
            <w:vAlign w:val="center"/>
            <w:hideMark/>
          </w:tcPr>
          <w:p w14:paraId="3E640054"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1D6D75F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2 283</w:t>
            </w:r>
          </w:p>
        </w:tc>
        <w:tc>
          <w:tcPr>
            <w:tcW w:w="1104" w:type="dxa"/>
            <w:tcBorders>
              <w:top w:val="nil"/>
              <w:left w:val="nil"/>
              <w:bottom w:val="single" w:sz="4" w:space="0" w:color="auto"/>
              <w:right w:val="single" w:sz="4" w:space="0" w:color="auto"/>
            </w:tcBorders>
            <w:shd w:val="clear" w:color="auto" w:fill="auto"/>
            <w:vAlign w:val="center"/>
            <w:hideMark/>
          </w:tcPr>
          <w:p w14:paraId="0B53BB0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2 341</w:t>
            </w:r>
          </w:p>
        </w:tc>
        <w:tc>
          <w:tcPr>
            <w:tcW w:w="1014" w:type="dxa"/>
            <w:tcBorders>
              <w:top w:val="nil"/>
              <w:left w:val="nil"/>
              <w:bottom w:val="single" w:sz="4" w:space="0" w:color="auto"/>
              <w:right w:val="single" w:sz="4" w:space="0" w:color="auto"/>
            </w:tcBorders>
            <w:shd w:val="clear" w:color="auto" w:fill="auto"/>
            <w:vAlign w:val="center"/>
            <w:hideMark/>
          </w:tcPr>
          <w:p w14:paraId="263AF92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2 401</w:t>
            </w:r>
          </w:p>
        </w:tc>
        <w:tc>
          <w:tcPr>
            <w:tcW w:w="1106" w:type="dxa"/>
            <w:tcBorders>
              <w:top w:val="nil"/>
              <w:left w:val="nil"/>
              <w:bottom w:val="single" w:sz="4" w:space="0" w:color="auto"/>
              <w:right w:val="single" w:sz="4" w:space="0" w:color="auto"/>
            </w:tcBorders>
            <w:shd w:val="clear" w:color="auto" w:fill="auto"/>
            <w:noWrap/>
            <w:vAlign w:val="center"/>
            <w:hideMark/>
          </w:tcPr>
          <w:p w14:paraId="3F740496"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2 500</w:t>
            </w:r>
          </w:p>
        </w:tc>
        <w:tc>
          <w:tcPr>
            <w:tcW w:w="936" w:type="dxa"/>
            <w:tcBorders>
              <w:top w:val="nil"/>
              <w:left w:val="nil"/>
              <w:bottom w:val="single" w:sz="4" w:space="0" w:color="auto"/>
              <w:right w:val="single" w:sz="4" w:space="0" w:color="auto"/>
            </w:tcBorders>
            <w:shd w:val="clear" w:color="auto" w:fill="auto"/>
            <w:noWrap/>
            <w:vAlign w:val="center"/>
            <w:hideMark/>
          </w:tcPr>
          <w:p w14:paraId="60E0BEA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1 211</w:t>
            </w:r>
          </w:p>
        </w:tc>
      </w:tr>
      <w:tr w:rsidR="006C1997" w:rsidRPr="00C56B89" w14:paraId="2CC3E50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9283CB7"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бюджетным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14:paraId="47AE231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7E85887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274</w:t>
            </w:r>
          </w:p>
        </w:tc>
        <w:tc>
          <w:tcPr>
            <w:tcW w:w="1104" w:type="dxa"/>
            <w:tcBorders>
              <w:top w:val="nil"/>
              <w:left w:val="nil"/>
              <w:bottom w:val="single" w:sz="4" w:space="0" w:color="auto"/>
              <w:right w:val="single" w:sz="4" w:space="0" w:color="auto"/>
            </w:tcBorders>
            <w:shd w:val="clear" w:color="auto" w:fill="auto"/>
            <w:vAlign w:val="center"/>
            <w:hideMark/>
          </w:tcPr>
          <w:p w14:paraId="63D220C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282</w:t>
            </w:r>
          </w:p>
        </w:tc>
        <w:tc>
          <w:tcPr>
            <w:tcW w:w="1014" w:type="dxa"/>
            <w:tcBorders>
              <w:top w:val="nil"/>
              <w:left w:val="nil"/>
              <w:bottom w:val="single" w:sz="4" w:space="0" w:color="auto"/>
              <w:right w:val="single" w:sz="4" w:space="0" w:color="auto"/>
            </w:tcBorders>
            <w:shd w:val="clear" w:color="auto" w:fill="auto"/>
            <w:vAlign w:val="center"/>
            <w:hideMark/>
          </w:tcPr>
          <w:p w14:paraId="0F3FD4B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276</w:t>
            </w:r>
          </w:p>
        </w:tc>
        <w:tc>
          <w:tcPr>
            <w:tcW w:w="1106" w:type="dxa"/>
            <w:tcBorders>
              <w:top w:val="nil"/>
              <w:left w:val="nil"/>
              <w:bottom w:val="single" w:sz="4" w:space="0" w:color="auto"/>
              <w:right w:val="single" w:sz="4" w:space="0" w:color="auto"/>
            </w:tcBorders>
            <w:shd w:val="clear" w:color="auto" w:fill="auto"/>
            <w:noWrap/>
            <w:vAlign w:val="center"/>
            <w:hideMark/>
          </w:tcPr>
          <w:p w14:paraId="1ECF942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280</w:t>
            </w:r>
          </w:p>
        </w:tc>
        <w:tc>
          <w:tcPr>
            <w:tcW w:w="936" w:type="dxa"/>
            <w:tcBorders>
              <w:top w:val="nil"/>
              <w:left w:val="nil"/>
              <w:bottom w:val="single" w:sz="4" w:space="0" w:color="auto"/>
              <w:right w:val="single" w:sz="4" w:space="0" w:color="auto"/>
            </w:tcBorders>
            <w:shd w:val="clear" w:color="auto" w:fill="auto"/>
            <w:noWrap/>
            <w:vAlign w:val="center"/>
            <w:hideMark/>
          </w:tcPr>
          <w:p w14:paraId="1C7417D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121</w:t>
            </w:r>
          </w:p>
        </w:tc>
      </w:tr>
      <w:tr w:rsidR="006C1997" w:rsidRPr="00C56B89" w14:paraId="34B3669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2372246"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промыш. и прочим потребителям      </w:t>
            </w:r>
          </w:p>
        </w:tc>
        <w:tc>
          <w:tcPr>
            <w:tcW w:w="1134" w:type="dxa"/>
            <w:tcBorders>
              <w:top w:val="nil"/>
              <w:left w:val="nil"/>
              <w:bottom w:val="single" w:sz="4" w:space="0" w:color="auto"/>
              <w:right w:val="single" w:sz="4" w:space="0" w:color="auto"/>
            </w:tcBorders>
            <w:shd w:val="clear" w:color="auto" w:fill="auto"/>
            <w:noWrap/>
            <w:vAlign w:val="center"/>
            <w:hideMark/>
          </w:tcPr>
          <w:p w14:paraId="482ACF9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2D6BA15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784</w:t>
            </w:r>
          </w:p>
        </w:tc>
        <w:tc>
          <w:tcPr>
            <w:tcW w:w="1104" w:type="dxa"/>
            <w:tcBorders>
              <w:top w:val="nil"/>
              <w:left w:val="nil"/>
              <w:bottom w:val="single" w:sz="4" w:space="0" w:color="auto"/>
              <w:right w:val="single" w:sz="4" w:space="0" w:color="auto"/>
            </w:tcBorders>
            <w:shd w:val="clear" w:color="auto" w:fill="auto"/>
            <w:vAlign w:val="center"/>
            <w:hideMark/>
          </w:tcPr>
          <w:p w14:paraId="151A32C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796</w:t>
            </w:r>
          </w:p>
        </w:tc>
        <w:tc>
          <w:tcPr>
            <w:tcW w:w="1014" w:type="dxa"/>
            <w:tcBorders>
              <w:top w:val="nil"/>
              <w:left w:val="nil"/>
              <w:bottom w:val="single" w:sz="4" w:space="0" w:color="auto"/>
              <w:right w:val="single" w:sz="4" w:space="0" w:color="auto"/>
            </w:tcBorders>
            <w:shd w:val="clear" w:color="auto" w:fill="auto"/>
            <w:vAlign w:val="center"/>
            <w:hideMark/>
          </w:tcPr>
          <w:p w14:paraId="291A7C1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906</w:t>
            </w:r>
          </w:p>
        </w:tc>
        <w:tc>
          <w:tcPr>
            <w:tcW w:w="1106" w:type="dxa"/>
            <w:tcBorders>
              <w:top w:val="nil"/>
              <w:left w:val="nil"/>
              <w:bottom w:val="single" w:sz="4" w:space="0" w:color="auto"/>
              <w:right w:val="single" w:sz="4" w:space="0" w:color="auto"/>
            </w:tcBorders>
            <w:shd w:val="clear" w:color="auto" w:fill="auto"/>
            <w:noWrap/>
            <w:vAlign w:val="center"/>
            <w:hideMark/>
          </w:tcPr>
          <w:p w14:paraId="78168378"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902</w:t>
            </w:r>
          </w:p>
        </w:tc>
        <w:tc>
          <w:tcPr>
            <w:tcW w:w="936" w:type="dxa"/>
            <w:tcBorders>
              <w:top w:val="nil"/>
              <w:left w:val="nil"/>
              <w:bottom w:val="single" w:sz="4" w:space="0" w:color="auto"/>
              <w:right w:val="single" w:sz="4" w:space="0" w:color="auto"/>
            </w:tcBorders>
            <w:shd w:val="clear" w:color="auto" w:fill="auto"/>
            <w:noWrap/>
            <w:vAlign w:val="center"/>
            <w:hideMark/>
          </w:tcPr>
          <w:p w14:paraId="12BE96F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356</w:t>
            </w:r>
          </w:p>
        </w:tc>
      </w:tr>
      <w:tr w:rsidR="006C1997" w:rsidRPr="00C56B89" w14:paraId="43D712E9"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17474CB"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Товарная продукция, без НДС</w:t>
            </w:r>
          </w:p>
        </w:tc>
        <w:tc>
          <w:tcPr>
            <w:tcW w:w="1134" w:type="dxa"/>
            <w:tcBorders>
              <w:top w:val="nil"/>
              <w:left w:val="nil"/>
              <w:bottom w:val="single" w:sz="4" w:space="0" w:color="auto"/>
              <w:right w:val="single" w:sz="4" w:space="0" w:color="auto"/>
            </w:tcBorders>
            <w:shd w:val="clear" w:color="auto" w:fill="auto"/>
            <w:vAlign w:val="center"/>
            <w:hideMark/>
          </w:tcPr>
          <w:p w14:paraId="4BB16ED4" w14:textId="77777777" w:rsidR="006C1997" w:rsidRPr="00C56B89" w:rsidRDefault="006C1997" w:rsidP="006C1997">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 xml:space="preserve">тыс. руб. </w:t>
            </w:r>
          </w:p>
        </w:tc>
        <w:tc>
          <w:tcPr>
            <w:tcW w:w="1333" w:type="dxa"/>
            <w:tcBorders>
              <w:top w:val="nil"/>
              <w:left w:val="nil"/>
              <w:bottom w:val="single" w:sz="4" w:space="0" w:color="auto"/>
              <w:right w:val="single" w:sz="4" w:space="0" w:color="auto"/>
            </w:tcBorders>
            <w:shd w:val="clear" w:color="auto" w:fill="auto"/>
            <w:noWrap/>
            <w:vAlign w:val="center"/>
            <w:hideMark/>
          </w:tcPr>
          <w:p w14:paraId="70F5A81C"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93 102</w:t>
            </w:r>
          </w:p>
        </w:tc>
        <w:tc>
          <w:tcPr>
            <w:tcW w:w="1104" w:type="dxa"/>
            <w:tcBorders>
              <w:top w:val="nil"/>
              <w:left w:val="nil"/>
              <w:bottom w:val="single" w:sz="4" w:space="0" w:color="auto"/>
              <w:right w:val="single" w:sz="4" w:space="0" w:color="auto"/>
            </w:tcBorders>
            <w:shd w:val="clear" w:color="auto" w:fill="auto"/>
            <w:noWrap/>
            <w:vAlign w:val="center"/>
            <w:hideMark/>
          </w:tcPr>
          <w:p w14:paraId="1B3F25FF"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99 249</w:t>
            </w:r>
          </w:p>
        </w:tc>
        <w:tc>
          <w:tcPr>
            <w:tcW w:w="1014" w:type="dxa"/>
            <w:tcBorders>
              <w:top w:val="nil"/>
              <w:left w:val="nil"/>
              <w:bottom w:val="single" w:sz="4" w:space="0" w:color="auto"/>
              <w:right w:val="single" w:sz="4" w:space="0" w:color="auto"/>
            </w:tcBorders>
            <w:shd w:val="clear" w:color="auto" w:fill="auto"/>
            <w:noWrap/>
            <w:vAlign w:val="center"/>
            <w:hideMark/>
          </w:tcPr>
          <w:p w14:paraId="60A169C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109 401</w:t>
            </w:r>
          </w:p>
        </w:tc>
        <w:tc>
          <w:tcPr>
            <w:tcW w:w="1106" w:type="dxa"/>
            <w:tcBorders>
              <w:top w:val="nil"/>
              <w:left w:val="nil"/>
              <w:bottom w:val="single" w:sz="4" w:space="0" w:color="auto"/>
              <w:right w:val="single" w:sz="4" w:space="0" w:color="auto"/>
            </w:tcBorders>
            <w:shd w:val="clear" w:color="auto" w:fill="auto"/>
            <w:noWrap/>
            <w:vAlign w:val="center"/>
            <w:hideMark/>
          </w:tcPr>
          <w:p w14:paraId="2B649FD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117 477</w:t>
            </w:r>
          </w:p>
        </w:tc>
        <w:tc>
          <w:tcPr>
            <w:tcW w:w="936" w:type="dxa"/>
            <w:tcBorders>
              <w:top w:val="nil"/>
              <w:left w:val="nil"/>
              <w:bottom w:val="single" w:sz="4" w:space="0" w:color="auto"/>
              <w:right w:val="single" w:sz="4" w:space="0" w:color="auto"/>
            </w:tcBorders>
            <w:shd w:val="clear" w:color="auto" w:fill="auto"/>
            <w:noWrap/>
            <w:vAlign w:val="center"/>
            <w:hideMark/>
          </w:tcPr>
          <w:p w14:paraId="4E559236"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52 988</w:t>
            </w:r>
          </w:p>
        </w:tc>
      </w:tr>
      <w:tr w:rsidR="006C1997" w:rsidRPr="00C56B89" w14:paraId="5CAB97BA"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CFD40B3"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vAlign w:val="center"/>
            <w:hideMark/>
          </w:tcPr>
          <w:p w14:paraId="0AA7D48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63909C5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63 635</w:t>
            </w:r>
          </w:p>
        </w:tc>
        <w:tc>
          <w:tcPr>
            <w:tcW w:w="1104" w:type="dxa"/>
            <w:tcBorders>
              <w:top w:val="nil"/>
              <w:left w:val="nil"/>
              <w:bottom w:val="single" w:sz="4" w:space="0" w:color="auto"/>
              <w:right w:val="single" w:sz="4" w:space="0" w:color="auto"/>
            </w:tcBorders>
            <w:shd w:val="clear" w:color="auto" w:fill="auto"/>
            <w:vAlign w:val="center"/>
            <w:hideMark/>
          </w:tcPr>
          <w:p w14:paraId="3DCAFEB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67 966</w:t>
            </w:r>
          </w:p>
        </w:tc>
        <w:tc>
          <w:tcPr>
            <w:tcW w:w="1014" w:type="dxa"/>
            <w:tcBorders>
              <w:top w:val="nil"/>
              <w:left w:val="nil"/>
              <w:bottom w:val="single" w:sz="4" w:space="0" w:color="auto"/>
              <w:right w:val="single" w:sz="4" w:space="0" w:color="auto"/>
            </w:tcBorders>
            <w:shd w:val="clear" w:color="auto" w:fill="auto"/>
            <w:vAlign w:val="center"/>
            <w:hideMark/>
          </w:tcPr>
          <w:p w14:paraId="2F9A7A0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73 302</w:t>
            </w:r>
          </w:p>
        </w:tc>
        <w:tc>
          <w:tcPr>
            <w:tcW w:w="1106" w:type="dxa"/>
            <w:tcBorders>
              <w:top w:val="nil"/>
              <w:left w:val="nil"/>
              <w:bottom w:val="single" w:sz="4" w:space="0" w:color="auto"/>
              <w:right w:val="single" w:sz="4" w:space="0" w:color="auto"/>
            </w:tcBorders>
            <w:shd w:val="clear" w:color="auto" w:fill="auto"/>
            <w:noWrap/>
            <w:vAlign w:val="center"/>
            <w:hideMark/>
          </w:tcPr>
          <w:p w14:paraId="54489704"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79 756</w:t>
            </w:r>
          </w:p>
        </w:tc>
        <w:tc>
          <w:tcPr>
            <w:tcW w:w="936" w:type="dxa"/>
            <w:tcBorders>
              <w:top w:val="nil"/>
              <w:left w:val="nil"/>
              <w:bottom w:val="single" w:sz="4" w:space="0" w:color="auto"/>
              <w:right w:val="single" w:sz="4" w:space="0" w:color="auto"/>
            </w:tcBorders>
            <w:shd w:val="clear" w:color="auto" w:fill="auto"/>
            <w:noWrap/>
            <w:vAlign w:val="center"/>
            <w:hideMark/>
          </w:tcPr>
          <w:p w14:paraId="7FD655E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38 013</w:t>
            </w:r>
          </w:p>
        </w:tc>
      </w:tr>
      <w:tr w:rsidR="006C1997" w:rsidRPr="00C56B89" w14:paraId="6A4B8FC9"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DE8959C"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1EC04FC0"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52C0369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7 629</w:t>
            </w:r>
          </w:p>
        </w:tc>
        <w:tc>
          <w:tcPr>
            <w:tcW w:w="1104" w:type="dxa"/>
            <w:tcBorders>
              <w:top w:val="nil"/>
              <w:left w:val="nil"/>
              <w:bottom w:val="single" w:sz="4" w:space="0" w:color="auto"/>
              <w:right w:val="single" w:sz="4" w:space="0" w:color="auto"/>
            </w:tcBorders>
            <w:shd w:val="clear" w:color="auto" w:fill="auto"/>
            <w:vAlign w:val="center"/>
            <w:hideMark/>
          </w:tcPr>
          <w:p w14:paraId="32FA2CE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8 174</w:t>
            </w:r>
          </w:p>
        </w:tc>
        <w:tc>
          <w:tcPr>
            <w:tcW w:w="1014" w:type="dxa"/>
            <w:tcBorders>
              <w:top w:val="nil"/>
              <w:left w:val="nil"/>
              <w:bottom w:val="single" w:sz="4" w:space="0" w:color="auto"/>
              <w:right w:val="single" w:sz="4" w:space="0" w:color="auto"/>
            </w:tcBorders>
            <w:shd w:val="clear" w:color="auto" w:fill="auto"/>
            <w:vAlign w:val="center"/>
            <w:hideMark/>
          </w:tcPr>
          <w:p w14:paraId="42992D5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8 393</w:t>
            </w:r>
          </w:p>
        </w:tc>
        <w:tc>
          <w:tcPr>
            <w:tcW w:w="1106" w:type="dxa"/>
            <w:tcBorders>
              <w:top w:val="nil"/>
              <w:left w:val="nil"/>
              <w:bottom w:val="single" w:sz="4" w:space="0" w:color="auto"/>
              <w:right w:val="single" w:sz="4" w:space="0" w:color="auto"/>
            </w:tcBorders>
            <w:shd w:val="clear" w:color="auto" w:fill="auto"/>
            <w:noWrap/>
            <w:vAlign w:val="center"/>
            <w:hideMark/>
          </w:tcPr>
          <w:p w14:paraId="096CA4B8"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8 933</w:t>
            </w:r>
          </w:p>
        </w:tc>
        <w:tc>
          <w:tcPr>
            <w:tcW w:w="936" w:type="dxa"/>
            <w:tcBorders>
              <w:top w:val="nil"/>
              <w:left w:val="nil"/>
              <w:bottom w:val="single" w:sz="4" w:space="0" w:color="auto"/>
              <w:right w:val="single" w:sz="4" w:space="0" w:color="auto"/>
            </w:tcBorders>
            <w:shd w:val="clear" w:color="auto" w:fill="auto"/>
            <w:noWrap/>
            <w:vAlign w:val="center"/>
            <w:hideMark/>
          </w:tcPr>
          <w:p w14:paraId="27F7D8F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3 802</w:t>
            </w:r>
          </w:p>
        </w:tc>
      </w:tr>
      <w:tr w:rsidR="006C1997" w:rsidRPr="00C56B89" w14:paraId="49DD700E"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FD80F39"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промыш. и прочих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4ECCEB8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2675652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21 839</w:t>
            </w:r>
          </w:p>
        </w:tc>
        <w:tc>
          <w:tcPr>
            <w:tcW w:w="1104" w:type="dxa"/>
            <w:tcBorders>
              <w:top w:val="nil"/>
              <w:left w:val="nil"/>
              <w:bottom w:val="single" w:sz="4" w:space="0" w:color="auto"/>
              <w:right w:val="single" w:sz="4" w:space="0" w:color="auto"/>
            </w:tcBorders>
            <w:shd w:val="clear" w:color="auto" w:fill="auto"/>
            <w:vAlign w:val="center"/>
            <w:hideMark/>
          </w:tcPr>
          <w:p w14:paraId="00B6565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23 109</w:t>
            </w:r>
          </w:p>
        </w:tc>
        <w:tc>
          <w:tcPr>
            <w:tcW w:w="1014" w:type="dxa"/>
            <w:tcBorders>
              <w:top w:val="nil"/>
              <w:left w:val="nil"/>
              <w:bottom w:val="single" w:sz="4" w:space="0" w:color="auto"/>
              <w:right w:val="single" w:sz="4" w:space="0" w:color="auto"/>
            </w:tcBorders>
            <w:shd w:val="clear" w:color="auto" w:fill="auto"/>
            <w:vAlign w:val="center"/>
            <w:hideMark/>
          </w:tcPr>
          <w:p w14:paraId="6E1B4B4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27 706</w:t>
            </w:r>
          </w:p>
        </w:tc>
        <w:tc>
          <w:tcPr>
            <w:tcW w:w="1106" w:type="dxa"/>
            <w:tcBorders>
              <w:top w:val="nil"/>
              <w:left w:val="nil"/>
              <w:bottom w:val="single" w:sz="4" w:space="0" w:color="auto"/>
              <w:right w:val="single" w:sz="4" w:space="0" w:color="auto"/>
            </w:tcBorders>
            <w:shd w:val="clear" w:color="auto" w:fill="auto"/>
            <w:noWrap/>
            <w:vAlign w:val="center"/>
            <w:hideMark/>
          </w:tcPr>
          <w:p w14:paraId="2822DBE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28 789</w:t>
            </w:r>
          </w:p>
        </w:tc>
        <w:tc>
          <w:tcPr>
            <w:tcW w:w="936" w:type="dxa"/>
            <w:tcBorders>
              <w:top w:val="nil"/>
              <w:left w:val="nil"/>
              <w:bottom w:val="single" w:sz="4" w:space="0" w:color="auto"/>
              <w:right w:val="single" w:sz="4" w:space="0" w:color="auto"/>
            </w:tcBorders>
            <w:shd w:val="clear" w:color="auto" w:fill="auto"/>
            <w:noWrap/>
            <w:vAlign w:val="center"/>
            <w:hideMark/>
          </w:tcPr>
          <w:p w14:paraId="5C5BD3E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11 174</w:t>
            </w:r>
          </w:p>
        </w:tc>
      </w:tr>
      <w:tr w:rsidR="006C1997" w:rsidRPr="00C56B89" w14:paraId="653ABF13"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F209DD4"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Расходы по питьевой  воде, без НДС</w:t>
            </w:r>
          </w:p>
        </w:tc>
        <w:tc>
          <w:tcPr>
            <w:tcW w:w="1134" w:type="dxa"/>
            <w:tcBorders>
              <w:top w:val="nil"/>
              <w:left w:val="nil"/>
              <w:bottom w:val="single" w:sz="4" w:space="0" w:color="auto"/>
              <w:right w:val="single" w:sz="4" w:space="0" w:color="auto"/>
            </w:tcBorders>
            <w:shd w:val="clear" w:color="auto" w:fill="auto"/>
            <w:vAlign w:val="center"/>
            <w:hideMark/>
          </w:tcPr>
          <w:p w14:paraId="3153B891"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73DC516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110 173</w:t>
            </w:r>
          </w:p>
        </w:tc>
        <w:tc>
          <w:tcPr>
            <w:tcW w:w="1104" w:type="dxa"/>
            <w:tcBorders>
              <w:top w:val="nil"/>
              <w:left w:val="nil"/>
              <w:bottom w:val="single" w:sz="4" w:space="0" w:color="auto"/>
              <w:right w:val="single" w:sz="4" w:space="0" w:color="auto"/>
            </w:tcBorders>
            <w:shd w:val="clear" w:color="auto" w:fill="auto"/>
            <w:vAlign w:val="center"/>
            <w:hideMark/>
          </w:tcPr>
          <w:p w14:paraId="662B4470"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172 326</w:t>
            </w:r>
          </w:p>
        </w:tc>
        <w:tc>
          <w:tcPr>
            <w:tcW w:w="1014" w:type="dxa"/>
            <w:tcBorders>
              <w:top w:val="nil"/>
              <w:left w:val="nil"/>
              <w:bottom w:val="single" w:sz="4" w:space="0" w:color="auto"/>
              <w:right w:val="single" w:sz="4" w:space="0" w:color="auto"/>
            </w:tcBorders>
            <w:shd w:val="clear" w:color="auto" w:fill="auto"/>
            <w:vAlign w:val="center"/>
            <w:hideMark/>
          </w:tcPr>
          <w:p w14:paraId="24ED7819"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166 705</w:t>
            </w:r>
          </w:p>
        </w:tc>
        <w:tc>
          <w:tcPr>
            <w:tcW w:w="1106" w:type="dxa"/>
            <w:tcBorders>
              <w:top w:val="nil"/>
              <w:left w:val="nil"/>
              <w:bottom w:val="single" w:sz="4" w:space="0" w:color="auto"/>
              <w:right w:val="single" w:sz="4" w:space="0" w:color="auto"/>
            </w:tcBorders>
            <w:shd w:val="clear" w:color="auto" w:fill="auto"/>
            <w:noWrap/>
            <w:vAlign w:val="center"/>
            <w:hideMark/>
          </w:tcPr>
          <w:p w14:paraId="452510C7"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140 250</w:t>
            </w:r>
          </w:p>
        </w:tc>
        <w:tc>
          <w:tcPr>
            <w:tcW w:w="936" w:type="dxa"/>
            <w:tcBorders>
              <w:top w:val="nil"/>
              <w:left w:val="nil"/>
              <w:bottom w:val="single" w:sz="4" w:space="0" w:color="auto"/>
              <w:right w:val="single" w:sz="4" w:space="0" w:color="auto"/>
            </w:tcBorders>
            <w:shd w:val="clear" w:color="auto" w:fill="auto"/>
            <w:noWrap/>
            <w:vAlign w:val="center"/>
            <w:hideMark/>
          </w:tcPr>
          <w:p w14:paraId="3A0176E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77 336</w:t>
            </w:r>
          </w:p>
        </w:tc>
      </w:tr>
      <w:tr w:rsidR="006C1997" w:rsidRPr="00C56B89" w14:paraId="156DF7B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9C1293A"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Финансовый результат </w:t>
            </w:r>
          </w:p>
        </w:tc>
        <w:tc>
          <w:tcPr>
            <w:tcW w:w="1134" w:type="dxa"/>
            <w:tcBorders>
              <w:top w:val="nil"/>
              <w:left w:val="nil"/>
              <w:bottom w:val="single" w:sz="4" w:space="0" w:color="auto"/>
              <w:right w:val="single" w:sz="4" w:space="0" w:color="auto"/>
            </w:tcBorders>
            <w:shd w:val="clear" w:color="auto" w:fill="auto"/>
            <w:noWrap/>
            <w:vAlign w:val="center"/>
            <w:hideMark/>
          </w:tcPr>
          <w:p w14:paraId="22574A13"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09C170A1"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-17 071</w:t>
            </w:r>
          </w:p>
        </w:tc>
        <w:tc>
          <w:tcPr>
            <w:tcW w:w="1104" w:type="dxa"/>
            <w:tcBorders>
              <w:top w:val="nil"/>
              <w:left w:val="nil"/>
              <w:bottom w:val="single" w:sz="4" w:space="0" w:color="auto"/>
              <w:right w:val="single" w:sz="4" w:space="0" w:color="auto"/>
            </w:tcBorders>
            <w:shd w:val="clear" w:color="auto" w:fill="auto"/>
            <w:noWrap/>
            <w:vAlign w:val="center"/>
            <w:hideMark/>
          </w:tcPr>
          <w:p w14:paraId="5D0A8D07"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-73 078</w:t>
            </w:r>
          </w:p>
        </w:tc>
        <w:tc>
          <w:tcPr>
            <w:tcW w:w="1014" w:type="dxa"/>
            <w:tcBorders>
              <w:top w:val="nil"/>
              <w:left w:val="nil"/>
              <w:bottom w:val="single" w:sz="4" w:space="0" w:color="auto"/>
              <w:right w:val="single" w:sz="4" w:space="0" w:color="auto"/>
            </w:tcBorders>
            <w:shd w:val="clear" w:color="auto" w:fill="auto"/>
            <w:noWrap/>
            <w:vAlign w:val="center"/>
            <w:hideMark/>
          </w:tcPr>
          <w:p w14:paraId="78D13CC0"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-57 304</w:t>
            </w:r>
          </w:p>
        </w:tc>
        <w:tc>
          <w:tcPr>
            <w:tcW w:w="1106" w:type="dxa"/>
            <w:tcBorders>
              <w:top w:val="nil"/>
              <w:left w:val="nil"/>
              <w:bottom w:val="single" w:sz="4" w:space="0" w:color="auto"/>
              <w:right w:val="single" w:sz="4" w:space="0" w:color="auto"/>
            </w:tcBorders>
            <w:shd w:val="clear" w:color="auto" w:fill="auto"/>
            <w:noWrap/>
            <w:vAlign w:val="center"/>
            <w:hideMark/>
          </w:tcPr>
          <w:p w14:paraId="0E14919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4621B01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-24 348</w:t>
            </w:r>
          </w:p>
        </w:tc>
      </w:tr>
      <w:tr w:rsidR="006C1997" w:rsidRPr="00C56B89" w14:paraId="42349FD6" w14:textId="77777777" w:rsidTr="006C1997">
        <w:trPr>
          <w:trHeight w:val="288"/>
        </w:trPr>
        <w:tc>
          <w:tcPr>
            <w:tcW w:w="3402" w:type="dxa"/>
            <w:tcBorders>
              <w:top w:val="nil"/>
              <w:left w:val="nil"/>
              <w:bottom w:val="nil"/>
              <w:right w:val="nil"/>
            </w:tcBorders>
            <w:shd w:val="clear" w:color="auto" w:fill="auto"/>
            <w:noWrap/>
            <w:vAlign w:val="center"/>
            <w:hideMark/>
          </w:tcPr>
          <w:p w14:paraId="36C5F822" w14:textId="77777777" w:rsidR="006C1997" w:rsidRPr="00C56B89" w:rsidRDefault="006C1997" w:rsidP="00EF75AB">
            <w:pPr>
              <w:jc w:val="left"/>
              <w:rPr>
                <w:rFonts w:ascii="Times New Roman" w:eastAsia="Times New Roman" w:hAnsi="Times New Roman"/>
                <w:color w:val="000000"/>
                <w:sz w:val="22"/>
                <w:szCs w:val="22"/>
                <w:lang w:eastAsia="ru-RU"/>
              </w:rPr>
            </w:pPr>
          </w:p>
        </w:tc>
        <w:tc>
          <w:tcPr>
            <w:tcW w:w="1134" w:type="dxa"/>
            <w:tcBorders>
              <w:top w:val="nil"/>
              <w:left w:val="nil"/>
              <w:bottom w:val="nil"/>
              <w:right w:val="nil"/>
            </w:tcBorders>
            <w:shd w:val="clear" w:color="auto" w:fill="auto"/>
            <w:noWrap/>
            <w:vAlign w:val="bottom"/>
            <w:hideMark/>
          </w:tcPr>
          <w:p w14:paraId="63CD0E76" w14:textId="77777777" w:rsidR="006C1997" w:rsidRPr="00C56B89" w:rsidRDefault="006C1997" w:rsidP="00EF75AB">
            <w:pPr>
              <w:jc w:val="left"/>
              <w:rPr>
                <w:rFonts w:ascii="Times New Roman" w:eastAsia="Times New Roman" w:hAnsi="Times New Roman"/>
                <w:szCs w:val="20"/>
                <w:lang w:eastAsia="ru-RU"/>
              </w:rPr>
            </w:pPr>
          </w:p>
        </w:tc>
        <w:tc>
          <w:tcPr>
            <w:tcW w:w="1333" w:type="dxa"/>
            <w:tcBorders>
              <w:top w:val="nil"/>
              <w:left w:val="nil"/>
              <w:bottom w:val="nil"/>
              <w:right w:val="nil"/>
            </w:tcBorders>
            <w:shd w:val="clear" w:color="auto" w:fill="auto"/>
            <w:noWrap/>
            <w:vAlign w:val="center"/>
            <w:hideMark/>
          </w:tcPr>
          <w:p w14:paraId="4CB0A41A"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2F944E1E"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6785921D"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0A434BBD"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52BD4609"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41A47479" w14:textId="77777777" w:rsidTr="006C1997">
        <w:trPr>
          <w:trHeight w:val="288"/>
        </w:trPr>
        <w:tc>
          <w:tcPr>
            <w:tcW w:w="3402" w:type="dxa"/>
            <w:tcBorders>
              <w:top w:val="nil"/>
              <w:left w:val="nil"/>
              <w:bottom w:val="nil"/>
              <w:right w:val="nil"/>
            </w:tcBorders>
            <w:shd w:val="clear" w:color="auto" w:fill="auto"/>
            <w:noWrap/>
            <w:vAlign w:val="center"/>
            <w:hideMark/>
          </w:tcPr>
          <w:p w14:paraId="77E4A30A"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Холодная питьевая вода ОЭЗ</w:t>
            </w:r>
          </w:p>
        </w:tc>
        <w:tc>
          <w:tcPr>
            <w:tcW w:w="1134" w:type="dxa"/>
            <w:tcBorders>
              <w:top w:val="nil"/>
              <w:left w:val="nil"/>
              <w:bottom w:val="nil"/>
              <w:right w:val="nil"/>
            </w:tcBorders>
            <w:shd w:val="clear" w:color="auto" w:fill="auto"/>
            <w:noWrap/>
            <w:vAlign w:val="bottom"/>
            <w:hideMark/>
          </w:tcPr>
          <w:p w14:paraId="194FAFB8"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tcBorders>
              <w:top w:val="nil"/>
              <w:left w:val="nil"/>
              <w:bottom w:val="nil"/>
              <w:right w:val="nil"/>
            </w:tcBorders>
            <w:shd w:val="clear" w:color="auto" w:fill="auto"/>
            <w:noWrap/>
            <w:vAlign w:val="center"/>
            <w:hideMark/>
          </w:tcPr>
          <w:p w14:paraId="2114EDB4"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3AEFCD49"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1CA33A85"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3D08C15B"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13EE8D03"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457F38D9" w14:textId="77777777" w:rsidTr="006C1997">
        <w:trPr>
          <w:trHeight w:val="28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50B44"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5E0A38"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Ед. изм.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BACA01"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2017г.</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E46306"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2018г.</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B7D525"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2019г.</w:t>
            </w:r>
          </w:p>
        </w:tc>
        <w:tc>
          <w:tcPr>
            <w:tcW w:w="2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78987F"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За 6 месяцев 2020 года</w:t>
            </w:r>
          </w:p>
        </w:tc>
      </w:tr>
      <w:tr w:rsidR="006C1997" w:rsidRPr="00C56B89" w14:paraId="18FCD198" w14:textId="77777777" w:rsidTr="006C1997">
        <w:trPr>
          <w:trHeight w:val="28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CB4A84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9A8CEFC"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5C198AE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5AF3061A"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383DFE25"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2042" w:type="dxa"/>
            <w:gridSpan w:val="2"/>
            <w:vMerge/>
            <w:tcBorders>
              <w:top w:val="single" w:sz="4" w:space="0" w:color="auto"/>
              <w:left w:val="single" w:sz="4" w:space="0" w:color="auto"/>
              <w:bottom w:val="single" w:sz="4" w:space="0" w:color="auto"/>
              <w:right w:val="single" w:sz="4" w:space="0" w:color="auto"/>
            </w:tcBorders>
            <w:vAlign w:val="center"/>
            <w:hideMark/>
          </w:tcPr>
          <w:p w14:paraId="3D4B9E18" w14:textId="77777777" w:rsidR="006C1997" w:rsidRPr="00C56B89" w:rsidRDefault="006C1997" w:rsidP="00EF75AB">
            <w:pPr>
              <w:jc w:val="left"/>
              <w:rPr>
                <w:rFonts w:ascii="Times New Roman" w:eastAsia="Times New Roman" w:hAnsi="Times New Roman"/>
                <w:b/>
                <w:bCs/>
                <w:color w:val="000000"/>
                <w:sz w:val="22"/>
                <w:szCs w:val="22"/>
                <w:lang w:eastAsia="ru-RU"/>
              </w:rPr>
            </w:pPr>
          </w:p>
        </w:tc>
      </w:tr>
      <w:tr w:rsidR="006C1997" w:rsidRPr="00C56B89" w14:paraId="435FFA87" w14:textId="77777777" w:rsidTr="006C1997">
        <w:trPr>
          <w:trHeight w:val="82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60163A6"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E58B051"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5B710B8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1AD46734"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618806F6"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14:paraId="3A7FF9BD"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Утв-но ГКРТТ на 2020 год </w:t>
            </w:r>
          </w:p>
        </w:tc>
        <w:tc>
          <w:tcPr>
            <w:tcW w:w="936" w:type="dxa"/>
            <w:tcBorders>
              <w:top w:val="nil"/>
              <w:left w:val="nil"/>
              <w:bottom w:val="single" w:sz="4" w:space="0" w:color="auto"/>
              <w:right w:val="single" w:sz="4" w:space="0" w:color="auto"/>
            </w:tcBorders>
            <w:shd w:val="clear" w:color="auto" w:fill="auto"/>
            <w:noWrap/>
            <w:vAlign w:val="center"/>
            <w:hideMark/>
          </w:tcPr>
          <w:p w14:paraId="5A9C907D"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факт</w:t>
            </w:r>
          </w:p>
        </w:tc>
      </w:tr>
      <w:tr w:rsidR="006C1997" w:rsidRPr="00C56B89" w14:paraId="3116E042"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41AF531"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Подъем воды, всего</w:t>
            </w:r>
          </w:p>
        </w:tc>
        <w:tc>
          <w:tcPr>
            <w:tcW w:w="1134" w:type="dxa"/>
            <w:tcBorders>
              <w:top w:val="nil"/>
              <w:left w:val="nil"/>
              <w:bottom w:val="single" w:sz="4" w:space="0" w:color="auto"/>
              <w:right w:val="single" w:sz="4" w:space="0" w:color="auto"/>
            </w:tcBorders>
            <w:shd w:val="clear" w:color="auto" w:fill="auto"/>
            <w:noWrap/>
            <w:vAlign w:val="center"/>
            <w:hideMark/>
          </w:tcPr>
          <w:p w14:paraId="293D451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2E8FAF70"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2 246</w:t>
            </w:r>
          </w:p>
        </w:tc>
        <w:tc>
          <w:tcPr>
            <w:tcW w:w="1104" w:type="dxa"/>
            <w:tcBorders>
              <w:top w:val="nil"/>
              <w:left w:val="nil"/>
              <w:bottom w:val="single" w:sz="4" w:space="0" w:color="auto"/>
              <w:right w:val="single" w:sz="4" w:space="0" w:color="auto"/>
            </w:tcBorders>
            <w:shd w:val="clear" w:color="auto" w:fill="auto"/>
            <w:vAlign w:val="center"/>
            <w:hideMark/>
          </w:tcPr>
          <w:p w14:paraId="594A24BE"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3 656</w:t>
            </w:r>
          </w:p>
        </w:tc>
        <w:tc>
          <w:tcPr>
            <w:tcW w:w="1014" w:type="dxa"/>
            <w:tcBorders>
              <w:top w:val="nil"/>
              <w:left w:val="nil"/>
              <w:bottom w:val="single" w:sz="4" w:space="0" w:color="auto"/>
              <w:right w:val="single" w:sz="4" w:space="0" w:color="auto"/>
            </w:tcBorders>
            <w:shd w:val="clear" w:color="auto" w:fill="auto"/>
            <w:vAlign w:val="center"/>
            <w:hideMark/>
          </w:tcPr>
          <w:p w14:paraId="0C706AB0"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3 107</w:t>
            </w:r>
          </w:p>
        </w:tc>
        <w:tc>
          <w:tcPr>
            <w:tcW w:w="1106" w:type="dxa"/>
            <w:tcBorders>
              <w:top w:val="nil"/>
              <w:left w:val="nil"/>
              <w:bottom w:val="single" w:sz="4" w:space="0" w:color="auto"/>
              <w:right w:val="single" w:sz="4" w:space="0" w:color="auto"/>
            </w:tcBorders>
            <w:shd w:val="clear" w:color="auto" w:fill="auto"/>
            <w:noWrap/>
            <w:vAlign w:val="center"/>
            <w:hideMark/>
          </w:tcPr>
          <w:p w14:paraId="4FB9975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2 607</w:t>
            </w:r>
          </w:p>
        </w:tc>
        <w:tc>
          <w:tcPr>
            <w:tcW w:w="936" w:type="dxa"/>
            <w:tcBorders>
              <w:top w:val="nil"/>
              <w:left w:val="nil"/>
              <w:bottom w:val="single" w:sz="4" w:space="0" w:color="auto"/>
              <w:right w:val="single" w:sz="4" w:space="0" w:color="auto"/>
            </w:tcBorders>
            <w:shd w:val="clear" w:color="auto" w:fill="auto"/>
            <w:noWrap/>
            <w:vAlign w:val="center"/>
            <w:hideMark/>
          </w:tcPr>
          <w:p w14:paraId="1DF091D2"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1 451</w:t>
            </w:r>
          </w:p>
        </w:tc>
      </w:tr>
      <w:tr w:rsidR="006C1997" w:rsidRPr="00C56B89" w14:paraId="30BF1B58"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5A61BF1"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поверхностная</w:t>
            </w:r>
          </w:p>
        </w:tc>
        <w:tc>
          <w:tcPr>
            <w:tcW w:w="1134" w:type="dxa"/>
            <w:tcBorders>
              <w:top w:val="nil"/>
              <w:left w:val="nil"/>
              <w:bottom w:val="single" w:sz="4" w:space="0" w:color="auto"/>
              <w:right w:val="single" w:sz="4" w:space="0" w:color="auto"/>
            </w:tcBorders>
            <w:shd w:val="clear" w:color="auto" w:fill="auto"/>
            <w:noWrap/>
            <w:vAlign w:val="center"/>
            <w:hideMark/>
          </w:tcPr>
          <w:p w14:paraId="608ACFD4"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4853EBB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2 246</w:t>
            </w:r>
          </w:p>
        </w:tc>
        <w:tc>
          <w:tcPr>
            <w:tcW w:w="1104" w:type="dxa"/>
            <w:tcBorders>
              <w:top w:val="nil"/>
              <w:left w:val="nil"/>
              <w:bottom w:val="single" w:sz="4" w:space="0" w:color="auto"/>
              <w:right w:val="single" w:sz="4" w:space="0" w:color="auto"/>
            </w:tcBorders>
            <w:shd w:val="clear" w:color="auto" w:fill="auto"/>
            <w:vAlign w:val="center"/>
            <w:hideMark/>
          </w:tcPr>
          <w:p w14:paraId="5686439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3 656</w:t>
            </w:r>
          </w:p>
        </w:tc>
        <w:tc>
          <w:tcPr>
            <w:tcW w:w="1014" w:type="dxa"/>
            <w:tcBorders>
              <w:top w:val="nil"/>
              <w:left w:val="nil"/>
              <w:bottom w:val="single" w:sz="4" w:space="0" w:color="auto"/>
              <w:right w:val="single" w:sz="4" w:space="0" w:color="auto"/>
            </w:tcBorders>
            <w:shd w:val="clear" w:color="auto" w:fill="auto"/>
            <w:vAlign w:val="center"/>
            <w:hideMark/>
          </w:tcPr>
          <w:p w14:paraId="77DCB51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3 107</w:t>
            </w:r>
          </w:p>
        </w:tc>
        <w:tc>
          <w:tcPr>
            <w:tcW w:w="1106" w:type="dxa"/>
            <w:tcBorders>
              <w:top w:val="nil"/>
              <w:left w:val="nil"/>
              <w:bottom w:val="single" w:sz="4" w:space="0" w:color="auto"/>
              <w:right w:val="single" w:sz="4" w:space="0" w:color="auto"/>
            </w:tcBorders>
            <w:shd w:val="clear" w:color="auto" w:fill="auto"/>
            <w:vAlign w:val="center"/>
            <w:hideMark/>
          </w:tcPr>
          <w:p w14:paraId="691C82D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2 607</w:t>
            </w:r>
          </w:p>
        </w:tc>
        <w:tc>
          <w:tcPr>
            <w:tcW w:w="936" w:type="dxa"/>
            <w:tcBorders>
              <w:top w:val="nil"/>
              <w:left w:val="nil"/>
              <w:bottom w:val="single" w:sz="4" w:space="0" w:color="auto"/>
              <w:right w:val="single" w:sz="4" w:space="0" w:color="auto"/>
            </w:tcBorders>
            <w:shd w:val="clear" w:color="auto" w:fill="auto"/>
            <w:vAlign w:val="center"/>
            <w:hideMark/>
          </w:tcPr>
          <w:p w14:paraId="05D3FDE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1 451</w:t>
            </w:r>
          </w:p>
        </w:tc>
      </w:tr>
      <w:tr w:rsidR="006C1997" w:rsidRPr="00C56B89" w14:paraId="3A1ED276"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E88D5D0"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подземная </w:t>
            </w:r>
          </w:p>
        </w:tc>
        <w:tc>
          <w:tcPr>
            <w:tcW w:w="1134" w:type="dxa"/>
            <w:tcBorders>
              <w:top w:val="nil"/>
              <w:left w:val="nil"/>
              <w:bottom w:val="single" w:sz="4" w:space="0" w:color="auto"/>
              <w:right w:val="single" w:sz="4" w:space="0" w:color="auto"/>
            </w:tcBorders>
            <w:shd w:val="clear" w:color="auto" w:fill="auto"/>
            <w:noWrap/>
            <w:vAlign w:val="center"/>
            <w:hideMark/>
          </w:tcPr>
          <w:p w14:paraId="527F540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79C80EC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0AEBA78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0D86F1F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0CFC3C6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14:paraId="43A55E4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517F64F3"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B7CDEB2"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На техн. и собств. нужды  </w:t>
            </w:r>
          </w:p>
        </w:tc>
        <w:tc>
          <w:tcPr>
            <w:tcW w:w="1134" w:type="dxa"/>
            <w:tcBorders>
              <w:top w:val="nil"/>
              <w:left w:val="nil"/>
              <w:bottom w:val="single" w:sz="4" w:space="0" w:color="auto"/>
              <w:right w:val="single" w:sz="4" w:space="0" w:color="auto"/>
            </w:tcBorders>
            <w:shd w:val="clear" w:color="auto" w:fill="auto"/>
            <w:noWrap/>
            <w:vAlign w:val="center"/>
            <w:hideMark/>
          </w:tcPr>
          <w:p w14:paraId="107826B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bottom"/>
            <w:hideMark/>
          </w:tcPr>
          <w:p w14:paraId="6C72CC7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81</w:t>
            </w:r>
          </w:p>
        </w:tc>
        <w:tc>
          <w:tcPr>
            <w:tcW w:w="1104" w:type="dxa"/>
            <w:tcBorders>
              <w:top w:val="nil"/>
              <w:left w:val="nil"/>
              <w:bottom w:val="single" w:sz="4" w:space="0" w:color="auto"/>
              <w:right w:val="single" w:sz="4" w:space="0" w:color="auto"/>
            </w:tcBorders>
            <w:shd w:val="clear" w:color="auto" w:fill="auto"/>
            <w:vAlign w:val="center"/>
            <w:hideMark/>
          </w:tcPr>
          <w:p w14:paraId="0B1BE19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117</w:t>
            </w:r>
          </w:p>
        </w:tc>
        <w:tc>
          <w:tcPr>
            <w:tcW w:w="1014" w:type="dxa"/>
            <w:tcBorders>
              <w:top w:val="nil"/>
              <w:left w:val="nil"/>
              <w:bottom w:val="single" w:sz="4" w:space="0" w:color="auto"/>
              <w:right w:val="single" w:sz="4" w:space="0" w:color="auto"/>
            </w:tcBorders>
            <w:shd w:val="clear" w:color="auto" w:fill="auto"/>
            <w:vAlign w:val="center"/>
            <w:hideMark/>
          </w:tcPr>
          <w:p w14:paraId="47A9C28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184</w:t>
            </w:r>
          </w:p>
        </w:tc>
        <w:tc>
          <w:tcPr>
            <w:tcW w:w="1106" w:type="dxa"/>
            <w:tcBorders>
              <w:top w:val="nil"/>
              <w:left w:val="nil"/>
              <w:bottom w:val="single" w:sz="4" w:space="0" w:color="auto"/>
              <w:right w:val="single" w:sz="4" w:space="0" w:color="auto"/>
            </w:tcBorders>
            <w:shd w:val="clear" w:color="auto" w:fill="auto"/>
            <w:noWrap/>
            <w:vAlign w:val="center"/>
            <w:hideMark/>
          </w:tcPr>
          <w:p w14:paraId="5697C39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272</w:t>
            </w:r>
          </w:p>
        </w:tc>
        <w:tc>
          <w:tcPr>
            <w:tcW w:w="936" w:type="dxa"/>
            <w:tcBorders>
              <w:top w:val="nil"/>
              <w:left w:val="nil"/>
              <w:bottom w:val="single" w:sz="4" w:space="0" w:color="auto"/>
              <w:right w:val="single" w:sz="4" w:space="0" w:color="auto"/>
            </w:tcBorders>
            <w:shd w:val="clear" w:color="auto" w:fill="auto"/>
            <w:noWrap/>
            <w:vAlign w:val="center"/>
            <w:hideMark/>
          </w:tcPr>
          <w:p w14:paraId="1737C4A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56</w:t>
            </w:r>
          </w:p>
        </w:tc>
      </w:tr>
      <w:tr w:rsidR="006C1997" w:rsidRPr="00C56B89" w14:paraId="2C7D013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F509FE9"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Потери на сетях питьевой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73137B1E"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4D67270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0952395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1 232</w:t>
            </w:r>
          </w:p>
        </w:tc>
        <w:tc>
          <w:tcPr>
            <w:tcW w:w="1014" w:type="dxa"/>
            <w:tcBorders>
              <w:top w:val="nil"/>
              <w:left w:val="nil"/>
              <w:bottom w:val="single" w:sz="4" w:space="0" w:color="auto"/>
              <w:right w:val="single" w:sz="4" w:space="0" w:color="auto"/>
            </w:tcBorders>
            <w:shd w:val="clear" w:color="auto" w:fill="auto"/>
            <w:vAlign w:val="center"/>
            <w:hideMark/>
          </w:tcPr>
          <w:p w14:paraId="326EEF7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480</w:t>
            </w:r>
          </w:p>
        </w:tc>
        <w:tc>
          <w:tcPr>
            <w:tcW w:w="1106" w:type="dxa"/>
            <w:tcBorders>
              <w:top w:val="nil"/>
              <w:left w:val="nil"/>
              <w:bottom w:val="single" w:sz="4" w:space="0" w:color="auto"/>
              <w:right w:val="single" w:sz="4" w:space="0" w:color="auto"/>
            </w:tcBorders>
            <w:shd w:val="clear" w:color="auto" w:fill="auto"/>
            <w:noWrap/>
            <w:vAlign w:val="center"/>
            <w:hideMark/>
          </w:tcPr>
          <w:p w14:paraId="64E468F0"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299AA37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216</w:t>
            </w:r>
          </w:p>
        </w:tc>
      </w:tr>
      <w:tr w:rsidR="006C1997" w:rsidRPr="00C56B89" w14:paraId="2CCEB379"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2A55D2C"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Отношение к подъему питьевой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2CF43CE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w:t>
            </w:r>
          </w:p>
        </w:tc>
        <w:tc>
          <w:tcPr>
            <w:tcW w:w="1333" w:type="dxa"/>
            <w:tcBorders>
              <w:top w:val="nil"/>
              <w:left w:val="nil"/>
              <w:bottom w:val="single" w:sz="4" w:space="0" w:color="auto"/>
              <w:right w:val="single" w:sz="4" w:space="0" w:color="auto"/>
            </w:tcBorders>
            <w:shd w:val="clear" w:color="auto" w:fill="auto"/>
            <w:vAlign w:val="center"/>
            <w:hideMark/>
          </w:tcPr>
          <w:p w14:paraId="30D1FEB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0,0%</w:t>
            </w:r>
          </w:p>
        </w:tc>
        <w:tc>
          <w:tcPr>
            <w:tcW w:w="1104" w:type="dxa"/>
            <w:tcBorders>
              <w:top w:val="nil"/>
              <w:left w:val="nil"/>
              <w:bottom w:val="single" w:sz="4" w:space="0" w:color="auto"/>
              <w:right w:val="single" w:sz="4" w:space="0" w:color="auto"/>
            </w:tcBorders>
            <w:shd w:val="clear" w:color="auto" w:fill="auto"/>
            <w:vAlign w:val="center"/>
            <w:hideMark/>
          </w:tcPr>
          <w:p w14:paraId="0325187C"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33,7%</w:t>
            </w:r>
          </w:p>
        </w:tc>
        <w:tc>
          <w:tcPr>
            <w:tcW w:w="1014" w:type="dxa"/>
            <w:tcBorders>
              <w:top w:val="nil"/>
              <w:left w:val="nil"/>
              <w:bottom w:val="single" w:sz="4" w:space="0" w:color="auto"/>
              <w:right w:val="single" w:sz="4" w:space="0" w:color="auto"/>
            </w:tcBorders>
            <w:shd w:val="clear" w:color="auto" w:fill="auto"/>
            <w:vAlign w:val="center"/>
            <w:hideMark/>
          </w:tcPr>
          <w:p w14:paraId="4128FF6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15,5%</w:t>
            </w:r>
          </w:p>
        </w:tc>
        <w:tc>
          <w:tcPr>
            <w:tcW w:w="1106" w:type="dxa"/>
            <w:tcBorders>
              <w:top w:val="nil"/>
              <w:left w:val="nil"/>
              <w:bottom w:val="single" w:sz="4" w:space="0" w:color="auto"/>
              <w:right w:val="single" w:sz="4" w:space="0" w:color="auto"/>
            </w:tcBorders>
            <w:shd w:val="clear" w:color="auto" w:fill="auto"/>
            <w:vAlign w:val="center"/>
            <w:hideMark/>
          </w:tcPr>
          <w:p w14:paraId="5CDAC84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0,0%</w:t>
            </w:r>
          </w:p>
        </w:tc>
        <w:tc>
          <w:tcPr>
            <w:tcW w:w="936" w:type="dxa"/>
            <w:tcBorders>
              <w:top w:val="nil"/>
              <w:left w:val="nil"/>
              <w:bottom w:val="single" w:sz="4" w:space="0" w:color="auto"/>
              <w:right w:val="single" w:sz="4" w:space="0" w:color="auto"/>
            </w:tcBorders>
            <w:shd w:val="clear" w:color="auto" w:fill="auto"/>
            <w:vAlign w:val="center"/>
            <w:hideMark/>
          </w:tcPr>
          <w:p w14:paraId="5042C6B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14,9%</w:t>
            </w:r>
          </w:p>
        </w:tc>
      </w:tr>
      <w:tr w:rsidR="006C1997" w:rsidRPr="00C56B89" w14:paraId="247694C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0C80400"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Реализация питьевой воды</w:t>
            </w:r>
          </w:p>
        </w:tc>
        <w:tc>
          <w:tcPr>
            <w:tcW w:w="1134" w:type="dxa"/>
            <w:tcBorders>
              <w:top w:val="nil"/>
              <w:left w:val="nil"/>
              <w:bottom w:val="single" w:sz="4" w:space="0" w:color="auto"/>
              <w:right w:val="single" w:sz="4" w:space="0" w:color="auto"/>
            </w:tcBorders>
            <w:shd w:val="clear" w:color="auto" w:fill="auto"/>
            <w:noWrap/>
            <w:vAlign w:val="center"/>
            <w:hideMark/>
          </w:tcPr>
          <w:p w14:paraId="644E1BB6"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2389F94C"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2 165</w:t>
            </w:r>
          </w:p>
        </w:tc>
        <w:tc>
          <w:tcPr>
            <w:tcW w:w="1104" w:type="dxa"/>
            <w:tcBorders>
              <w:top w:val="nil"/>
              <w:left w:val="nil"/>
              <w:bottom w:val="single" w:sz="4" w:space="0" w:color="auto"/>
              <w:right w:val="single" w:sz="4" w:space="0" w:color="auto"/>
            </w:tcBorders>
            <w:shd w:val="clear" w:color="auto" w:fill="auto"/>
            <w:noWrap/>
            <w:vAlign w:val="center"/>
            <w:hideMark/>
          </w:tcPr>
          <w:p w14:paraId="7F2DACD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2 307</w:t>
            </w:r>
          </w:p>
        </w:tc>
        <w:tc>
          <w:tcPr>
            <w:tcW w:w="1014" w:type="dxa"/>
            <w:tcBorders>
              <w:top w:val="nil"/>
              <w:left w:val="nil"/>
              <w:bottom w:val="single" w:sz="4" w:space="0" w:color="auto"/>
              <w:right w:val="single" w:sz="4" w:space="0" w:color="auto"/>
            </w:tcBorders>
            <w:shd w:val="clear" w:color="auto" w:fill="auto"/>
            <w:noWrap/>
            <w:vAlign w:val="center"/>
            <w:hideMark/>
          </w:tcPr>
          <w:p w14:paraId="164C2127"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2 443</w:t>
            </w:r>
          </w:p>
        </w:tc>
        <w:tc>
          <w:tcPr>
            <w:tcW w:w="1106" w:type="dxa"/>
            <w:tcBorders>
              <w:top w:val="nil"/>
              <w:left w:val="nil"/>
              <w:bottom w:val="single" w:sz="4" w:space="0" w:color="auto"/>
              <w:right w:val="single" w:sz="4" w:space="0" w:color="auto"/>
            </w:tcBorders>
            <w:shd w:val="clear" w:color="auto" w:fill="auto"/>
            <w:noWrap/>
            <w:vAlign w:val="center"/>
            <w:hideMark/>
          </w:tcPr>
          <w:p w14:paraId="01A08A72"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2 335</w:t>
            </w:r>
          </w:p>
        </w:tc>
        <w:tc>
          <w:tcPr>
            <w:tcW w:w="936" w:type="dxa"/>
            <w:tcBorders>
              <w:top w:val="nil"/>
              <w:left w:val="nil"/>
              <w:bottom w:val="single" w:sz="4" w:space="0" w:color="auto"/>
              <w:right w:val="single" w:sz="4" w:space="0" w:color="auto"/>
            </w:tcBorders>
            <w:shd w:val="clear" w:color="auto" w:fill="auto"/>
            <w:noWrap/>
            <w:vAlign w:val="center"/>
            <w:hideMark/>
          </w:tcPr>
          <w:p w14:paraId="06EBF08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1 179</w:t>
            </w:r>
          </w:p>
        </w:tc>
      </w:tr>
      <w:tr w:rsidR="006C1997" w:rsidRPr="00C56B89" w14:paraId="5B328DCC"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4375F30"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населению</w:t>
            </w:r>
          </w:p>
        </w:tc>
        <w:tc>
          <w:tcPr>
            <w:tcW w:w="1134" w:type="dxa"/>
            <w:tcBorders>
              <w:top w:val="nil"/>
              <w:left w:val="nil"/>
              <w:bottom w:val="single" w:sz="4" w:space="0" w:color="auto"/>
              <w:right w:val="single" w:sz="4" w:space="0" w:color="auto"/>
            </w:tcBorders>
            <w:shd w:val="clear" w:color="auto" w:fill="auto"/>
            <w:noWrap/>
            <w:vAlign w:val="center"/>
            <w:hideMark/>
          </w:tcPr>
          <w:p w14:paraId="0B4BAD6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714865D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0177DB0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6E19461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5AA20DC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14:paraId="15F7B6F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05811D6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D76BF2C"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бюджетным организациям</w:t>
            </w:r>
          </w:p>
        </w:tc>
        <w:tc>
          <w:tcPr>
            <w:tcW w:w="1134" w:type="dxa"/>
            <w:tcBorders>
              <w:top w:val="nil"/>
              <w:left w:val="nil"/>
              <w:bottom w:val="single" w:sz="4" w:space="0" w:color="auto"/>
              <w:right w:val="single" w:sz="4" w:space="0" w:color="auto"/>
            </w:tcBorders>
            <w:shd w:val="clear" w:color="auto" w:fill="auto"/>
            <w:noWrap/>
            <w:vAlign w:val="center"/>
            <w:hideMark/>
          </w:tcPr>
          <w:p w14:paraId="0F90E2B0"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44553C6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14FAF35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7A55313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314E973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14:paraId="2F0C4A0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1FA4EF00"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552B67D"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промыш. и прочим потребителям      </w:t>
            </w:r>
          </w:p>
        </w:tc>
        <w:tc>
          <w:tcPr>
            <w:tcW w:w="1134" w:type="dxa"/>
            <w:tcBorders>
              <w:top w:val="nil"/>
              <w:left w:val="nil"/>
              <w:bottom w:val="single" w:sz="4" w:space="0" w:color="auto"/>
              <w:right w:val="single" w:sz="4" w:space="0" w:color="auto"/>
            </w:tcBorders>
            <w:shd w:val="clear" w:color="auto" w:fill="auto"/>
            <w:noWrap/>
            <w:vAlign w:val="center"/>
            <w:hideMark/>
          </w:tcPr>
          <w:p w14:paraId="112FB5B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6E5B4BA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2 165</w:t>
            </w:r>
          </w:p>
        </w:tc>
        <w:tc>
          <w:tcPr>
            <w:tcW w:w="1104" w:type="dxa"/>
            <w:tcBorders>
              <w:top w:val="nil"/>
              <w:left w:val="nil"/>
              <w:bottom w:val="single" w:sz="4" w:space="0" w:color="auto"/>
              <w:right w:val="single" w:sz="4" w:space="0" w:color="auto"/>
            </w:tcBorders>
            <w:shd w:val="clear" w:color="auto" w:fill="auto"/>
            <w:vAlign w:val="center"/>
            <w:hideMark/>
          </w:tcPr>
          <w:p w14:paraId="3F72308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2 307</w:t>
            </w:r>
          </w:p>
        </w:tc>
        <w:tc>
          <w:tcPr>
            <w:tcW w:w="1014" w:type="dxa"/>
            <w:tcBorders>
              <w:top w:val="nil"/>
              <w:left w:val="nil"/>
              <w:bottom w:val="single" w:sz="4" w:space="0" w:color="auto"/>
              <w:right w:val="single" w:sz="4" w:space="0" w:color="auto"/>
            </w:tcBorders>
            <w:shd w:val="clear" w:color="auto" w:fill="auto"/>
            <w:vAlign w:val="center"/>
            <w:hideMark/>
          </w:tcPr>
          <w:p w14:paraId="1ABC12B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2 443</w:t>
            </w:r>
          </w:p>
        </w:tc>
        <w:tc>
          <w:tcPr>
            <w:tcW w:w="1106" w:type="dxa"/>
            <w:tcBorders>
              <w:top w:val="nil"/>
              <w:left w:val="nil"/>
              <w:bottom w:val="single" w:sz="4" w:space="0" w:color="auto"/>
              <w:right w:val="single" w:sz="4" w:space="0" w:color="auto"/>
            </w:tcBorders>
            <w:shd w:val="clear" w:color="auto" w:fill="auto"/>
            <w:noWrap/>
            <w:vAlign w:val="center"/>
            <w:hideMark/>
          </w:tcPr>
          <w:p w14:paraId="3C25E8DE"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2 335</w:t>
            </w:r>
          </w:p>
        </w:tc>
        <w:tc>
          <w:tcPr>
            <w:tcW w:w="936" w:type="dxa"/>
            <w:tcBorders>
              <w:top w:val="nil"/>
              <w:left w:val="nil"/>
              <w:bottom w:val="single" w:sz="4" w:space="0" w:color="auto"/>
              <w:right w:val="single" w:sz="4" w:space="0" w:color="auto"/>
            </w:tcBorders>
            <w:shd w:val="clear" w:color="auto" w:fill="auto"/>
            <w:noWrap/>
            <w:vAlign w:val="center"/>
            <w:hideMark/>
          </w:tcPr>
          <w:p w14:paraId="15635AF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1 179</w:t>
            </w:r>
          </w:p>
        </w:tc>
      </w:tr>
      <w:tr w:rsidR="006C1997" w:rsidRPr="00C56B89" w14:paraId="2FDA0ECC"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5719ADC"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Товарная продукция, без НДС</w:t>
            </w:r>
          </w:p>
        </w:tc>
        <w:tc>
          <w:tcPr>
            <w:tcW w:w="1134" w:type="dxa"/>
            <w:tcBorders>
              <w:top w:val="nil"/>
              <w:left w:val="nil"/>
              <w:bottom w:val="single" w:sz="4" w:space="0" w:color="auto"/>
              <w:right w:val="single" w:sz="4" w:space="0" w:color="auto"/>
            </w:tcBorders>
            <w:shd w:val="clear" w:color="auto" w:fill="auto"/>
            <w:vAlign w:val="center"/>
            <w:hideMark/>
          </w:tcPr>
          <w:p w14:paraId="424EA4D1"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5E15B6EC"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62 565</w:t>
            </w:r>
          </w:p>
        </w:tc>
        <w:tc>
          <w:tcPr>
            <w:tcW w:w="1104" w:type="dxa"/>
            <w:tcBorders>
              <w:top w:val="nil"/>
              <w:left w:val="nil"/>
              <w:bottom w:val="single" w:sz="4" w:space="0" w:color="auto"/>
              <w:right w:val="single" w:sz="4" w:space="0" w:color="auto"/>
            </w:tcBorders>
            <w:shd w:val="clear" w:color="auto" w:fill="auto"/>
            <w:noWrap/>
            <w:vAlign w:val="center"/>
            <w:hideMark/>
          </w:tcPr>
          <w:p w14:paraId="02176324"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69 478</w:t>
            </w:r>
          </w:p>
        </w:tc>
        <w:tc>
          <w:tcPr>
            <w:tcW w:w="1014" w:type="dxa"/>
            <w:tcBorders>
              <w:top w:val="nil"/>
              <w:left w:val="nil"/>
              <w:bottom w:val="single" w:sz="4" w:space="0" w:color="auto"/>
              <w:right w:val="single" w:sz="4" w:space="0" w:color="auto"/>
            </w:tcBorders>
            <w:shd w:val="clear" w:color="auto" w:fill="auto"/>
            <w:noWrap/>
            <w:vAlign w:val="center"/>
            <w:hideMark/>
          </w:tcPr>
          <w:p w14:paraId="564302AA"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77 212</w:t>
            </w:r>
          </w:p>
        </w:tc>
        <w:tc>
          <w:tcPr>
            <w:tcW w:w="1106" w:type="dxa"/>
            <w:tcBorders>
              <w:top w:val="nil"/>
              <w:left w:val="nil"/>
              <w:bottom w:val="single" w:sz="4" w:space="0" w:color="auto"/>
              <w:right w:val="single" w:sz="4" w:space="0" w:color="auto"/>
            </w:tcBorders>
            <w:shd w:val="clear" w:color="auto" w:fill="auto"/>
            <w:noWrap/>
            <w:vAlign w:val="center"/>
            <w:hideMark/>
          </w:tcPr>
          <w:p w14:paraId="63CA2281"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77 147</w:t>
            </w:r>
          </w:p>
        </w:tc>
        <w:tc>
          <w:tcPr>
            <w:tcW w:w="936" w:type="dxa"/>
            <w:tcBorders>
              <w:top w:val="nil"/>
              <w:left w:val="nil"/>
              <w:bottom w:val="single" w:sz="4" w:space="0" w:color="auto"/>
              <w:right w:val="single" w:sz="4" w:space="0" w:color="auto"/>
            </w:tcBorders>
            <w:shd w:val="clear" w:color="auto" w:fill="auto"/>
            <w:noWrap/>
            <w:vAlign w:val="center"/>
            <w:hideMark/>
          </w:tcPr>
          <w:p w14:paraId="5C9A8B2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38 337</w:t>
            </w:r>
          </w:p>
        </w:tc>
      </w:tr>
      <w:tr w:rsidR="006C1997" w:rsidRPr="00C56B89" w14:paraId="40CF5041"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B766C98"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vAlign w:val="center"/>
            <w:hideMark/>
          </w:tcPr>
          <w:p w14:paraId="6930DDCE"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12BA18D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0857539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192D66EC"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7DD23AA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14:paraId="05203CF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67F2B482"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C46B1DD"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6F226CD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16B629D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656F8CF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0380EA7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14:paraId="03AF397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vAlign w:val="center"/>
            <w:hideMark/>
          </w:tcPr>
          <w:p w14:paraId="743D1F9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0C67C858"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503BD69"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промыш. и прочих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5B864B58"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4A0565E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62 565</w:t>
            </w:r>
          </w:p>
        </w:tc>
        <w:tc>
          <w:tcPr>
            <w:tcW w:w="1104" w:type="dxa"/>
            <w:tcBorders>
              <w:top w:val="nil"/>
              <w:left w:val="nil"/>
              <w:bottom w:val="single" w:sz="4" w:space="0" w:color="auto"/>
              <w:right w:val="single" w:sz="4" w:space="0" w:color="auto"/>
            </w:tcBorders>
            <w:shd w:val="clear" w:color="auto" w:fill="auto"/>
            <w:vAlign w:val="center"/>
            <w:hideMark/>
          </w:tcPr>
          <w:p w14:paraId="4C224CB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69 478</w:t>
            </w:r>
          </w:p>
        </w:tc>
        <w:tc>
          <w:tcPr>
            <w:tcW w:w="1014" w:type="dxa"/>
            <w:tcBorders>
              <w:top w:val="nil"/>
              <w:left w:val="nil"/>
              <w:bottom w:val="single" w:sz="4" w:space="0" w:color="auto"/>
              <w:right w:val="single" w:sz="4" w:space="0" w:color="auto"/>
            </w:tcBorders>
            <w:shd w:val="clear" w:color="auto" w:fill="auto"/>
            <w:vAlign w:val="center"/>
            <w:hideMark/>
          </w:tcPr>
          <w:p w14:paraId="5AE507F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77 212</w:t>
            </w:r>
          </w:p>
        </w:tc>
        <w:tc>
          <w:tcPr>
            <w:tcW w:w="1106" w:type="dxa"/>
            <w:tcBorders>
              <w:top w:val="nil"/>
              <w:left w:val="nil"/>
              <w:bottom w:val="single" w:sz="4" w:space="0" w:color="auto"/>
              <w:right w:val="single" w:sz="4" w:space="0" w:color="auto"/>
            </w:tcBorders>
            <w:shd w:val="clear" w:color="auto" w:fill="auto"/>
            <w:noWrap/>
            <w:vAlign w:val="center"/>
            <w:hideMark/>
          </w:tcPr>
          <w:p w14:paraId="1F6FEE52"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77 147</w:t>
            </w:r>
          </w:p>
        </w:tc>
        <w:tc>
          <w:tcPr>
            <w:tcW w:w="936" w:type="dxa"/>
            <w:tcBorders>
              <w:top w:val="nil"/>
              <w:left w:val="nil"/>
              <w:bottom w:val="single" w:sz="4" w:space="0" w:color="auto"/>
              <w:right w:val="single" w:sz="4" w:space="0" w:color="auto"/>
            </w:tcBorders>
            <w:shd w:val="clear" w:color="auto" w:fill="auto"/>
            <w:noWrap/>
            <w:vAlign w:val="center"/>
            <w:hideMark/>
          </w:tcPr>
          <w:p w14:paraId="241673D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38 337</w:t>
            </w:r>
          </w:p>
        </w:tc>
      </w:tr>
      <w:tr w:rsidR="006C1997" w:rsidRPr="00C56B89" w14:paraId="4B4F60AF"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47D9065"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Расходы по питьевой  воде, без НДС</w:t>
            </w:r>
          </w:p>
        </w:tc>
        <w:tc>
          <w:tcPr>
            <w:tcW w:w="1134" w:type="dxa"/>
            <w:tcBorders>
              <w:top w:val="nil"/>
              <w:left w:val="nil"/>
              <w:bottom w:val="single" w:sz="4" w:space="0" w:color="auto"/>
              <w:right w:val="single" w:sz="4" w:space="0" w:color="auto"/>
            </w:tcBorders>
            <w:shd w:val="clear" w:color="auto" w:fill="auto"/>
            <w:vAlign w:val="center"/>
            <w:hideMark/>
          </w:tcPr>
          <w:p w14:paraId="60191D8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3E8F802A"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83 819</w:t>
            </w:r>
          </w:p>
        </w:tc>
        <w:tc>
          <w:tcPr>
            <w:tcW w:w="1104" w:type="dxa"/>
            <w:tcBorders>
              <w:top w:val="nil"/>
              <w:left w:val="nil"/>
              <w:bottom w:val="single" w:sz="4" w:space="0" w:color="auto"/>
              <w:right w:val="single" w:sz="4" w:space="0" w:color="auto"/>
            </w:tcBorders>
            <w:shd w:val="clear" w:color="auto" w:fill="auto"/>
            <w:vAlign w:val="center"/>
            <w:hideMark/>
          </w:tcPr>
          <w:p w14:paraId="2234B236"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122 558</w:t>
            </w:r>
          </w:p>
        </w:tc>
        <w:tc>
          <w:tcPr>
            <w:tcW w:w="1014" w:type="dxa"/>
            <w:tcBorders>
              <w:top w:val="nil"/>
              <w:left w:val="nil"/>
              <w:bottom w:val="single" w:sz="4" w:space="0" w:color="auto"/>
              <w:right w:val="single" w:sz="4" w:space="0" w:color="auto"/>
            </w:tcBorders>
            <w:shd w:val="clear" w:color="auto" w:fill="auto"/>
            <w:vAlign w:val="center"/>
            <w:hideMark/>
          </w:tcPr>
          <w:p w14:paraId="5AA58B1F"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91 484</w:t>
            </w:r>
          </w:p>
        </w:tc>
        <w:tc>
          <w:tcPr>
            <w:tcW w:w="1106" w:type="dxa"/>
            <w:tcBorders>
              <w:top w:val="nil"/>
              <w:left w:val="nil"/>
              <w:bottom w:val="single" w:sz="4" w:space="0" w:color="auto"/>
              <w:right w:val="single" w:sz="4" w:space="0" w:color="auto"/>
            </w:tcBorders>
            <w:shd w:val="clear" w:color="auto" w:fill="auto"/>
            <w:noWrap/>
            <w:vAlign w:val="center"/>
            <w:hideMark/>
          </w:tcPr>
          <w:p w14:paraId="1BD7055F"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77 643</w:t>
            </w:r>
          </w:p>
        </w:tc>
        <w:tc>
          <w:tcPr>
            <w:tcW w:w="936" w:type="dxa"/>
            <w:tcBorders>
              <w:top w:val="nil"/>
              <w:left w:val="nil"/>
              <w:bottom w:val="single" w:sz="4" w:space="0" w:color="auto"/>
              <w:right w:val="single" w:sz="4" w:space="0" w:color="auto"/>
            </w:tcBorders>
            <w:shd w:val="clear" w:color="auto" w:fill="auto"/>
            <w:noWrap/>
            <w:vAlign w:val="center"/>
            <w:hideMark/>
          </w:tcPr>
          <w:p w14:paraId="22F5D09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47 331</w:t>
            </w:r>
          </w:p>
        </w:tc>
      </w:tr>
      <w:tr w:rsidR="006C1997" w:rsidRPr="00C56B89" w14:paraId="192F54F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F3CE5C7"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Финансовый результат </w:t>
            </w:r>
          </w:p>
        </w:tc>
        <w:tc>
          <w:tcPr>
            <w:tcW w:w="1134" w:type="dxa"/>
            <w:tcBorders>
              <w:top w:val="nil"/>
              <w:left w:val="nil"/>
              <w:bottom w:val="single" w:sz="4" w:space="0" w:color="auto"/>
              <w:right w:val="single" w:sz="4" w:space="0" w:color="auto"/>
            </w:tcBorders>
            <w:shd w:val="clear" w:color="auto" w:fill="auto"/>
            <w:noWrap/>
            <w:vAlign w:val="center"/>
            <w:hideMark/>
          </w:tcPr>
          <w:p w14:paraId="1E47D2B8"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446BA500"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-21 254</w:t>
            </w:r>
          </w:p>
        </w:tc>
        <w:tc>
          <w:tcPr>
            <w:tcW w:w="1104" w:type="dxa"/>
            <w:tcBorders>
              <w:top w:val="nil"/>
              <w:left w:val="nil"/>
              <w:bottom w:val="single" w:sz="4" w:space="0" w:color="auto"/>
              <w:right w:val="single" w:sz="4" w:space="0" w:color="auto"/>
            </w:tcBorders>
            <w:shd w:val="clear" w:color="auto" w:fill="auto"/>
            <w:noWrap/>
            <w:vAlign w:val="center"/>
            <w:hideMark/>
          </w:tcPr>
          <w:p w14:paraId="70A5C7C4"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-53 080</w:t>
            </w:r>
          </w:p>
        </w:tc>
        <w:tc>
          <w:tcPr>
            <w:tcW w:w="1014" w:type="dxa"/>
            <w:tcBorders>
              <w:top w:val="nil"/>
              <w:left w:val="nil"/>
              <w:bottom w:val="single" w:sz="4" w:space="0" w:color="auto"/>
              <w:right w:val="single" w:sz="4" w:space="0" w:color="auto"/>
            </w:tcBorders>
            <w:shd w:val="clear" w:color="auto" w:fill="auto"/>
            <w:noWrap/>
            <w:vAlign w:val="center"/>
            <w:hideMark/>
          </w:tcPr>
          <w:p w14:paraId="22ED911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-14 271</w:t>
            </w:r>
          </w:p>
        </w:tc>
        <w:tc>
          <w:tcPr>
            <w:tcW w:w="1106" w:type="dxa"/>
            <w:tcBorders>
              <w:top w:val="nil"/>
              <w:left w:val="nil"/>
              <w:bottom w:val="single" w:sz="4" w:space="0" w:color="auto"/>
              <w:right w:val="single" w:sz="4" w:space="0" w:color="auto"/>
            </w:tcBorders>
            <w:shd w:val="clear" w:color="auto" w:fill="auto"/>
            <w:noWrap/>
            <w:vAlign w:val="center"/>
            <w:hideMark/>
          </w:tcPr>
          <w:p w14:paraId="0EE3953E"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4BE1315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-8 994</w:t>
            </w:r>
          </w:p>
        </w:tc>
      </w:tr>
      <w:tr w:rsidR="006C1997" w:rsidRPr="00C56B89" w14:paraId="4BCD2827" w14:textId="77777777" w:rsidTr="006C1997">
        <w:trPr>
          <w:trHeight w:val="288"/>
        </w:trPr>
        <w:tc>
          <w:tcPr>
            <w:tcW w:w="3402" w:type="dxa"/>
            <w:tcBorders>
              <w:top w:val="nil"/>
              <w:left w:val="nil"/>
              <w:bottom w:val="nil"/>
              <w:right w:val="nil"/>
            </w:tcBorders>
            <w:shd w:val="clear" w:color="auto" w:fill="auto"/>
            <w:noWrap/>
            <w:vAlign w:val="center"/>
            <w:hideMark/>
          </w:tcPr>
          <w:p w14:paraId="47DC3B16" w14:textId="77777777" w:rsidR="006C1997" w:rsidRPr="00C56B89" w:rsidRDefault="006C1997" w:rsidP="00EF75AB">
            <w:pPr>
              <w:jc w:val="left"/>
              <w:rPr>
                <w:rFonts w:ascii="Times New Roman" w:eastAsia="Times New Roman" w:hAnsi="Times New Roman"/>
                <w:color w:val="000000"/>
                <w:sz w:val="22"/>
                <w:szCs w:val="22"/>
                <w:lang w:eastAsia="ru-RU"/>
              </w:rPr>
            </w:pPr>
          </w:p>
        </w:tc>
        <w:tc>
          <w:tcPr>
            <w:tcW w:w="1134" w:type="dxa"/>
            <w:tcBorders>
              <w:top w:val="nil"/>
              <w:left w:val="nil"/>
              <w:bottom w:val="nil"/>
              <w:right w:val="nil"/>
            </w:tcBorders>
            <w:shd w:val="clear" w:color="auto" w:fill="auto"/>
            <w:noWrap/>
            <w:vAlign w:val="center"/>
            <w:hideMark/>
          </w:tcPr>
          <w:p w14:paraId="66D39847" w14:textId="77777777" w:rsidR="006C1997" w:rsidRPr="00C56B89" w:rsidRDefault="006C1997" w:rsidP="00EF75AB">
            <w:pPr>
              <w:jc w:val="left"/>
              <w:rPr>
                <w:rFonts w:ascii="Times New Roman" w:eastAsia="Times New Roman" w:hAnsi="Times New Roman"/>
                <w:szCs w:val="20"/>
                <w:lang w:eastAsia="ru-RU"/>
              </w:rPr>
            </w:pPr>
          </w:p>
        </w:tc>
        <w:tc>
          <w:tcPr>
            <w:tcW w:w="1333" w:type="dxa"/>
            <w:tcBorders>
              <w:top w:val="nil"/>
              <w:left w:val="nil"/>
              <w:bottom w:val="nil"/>
              <w:right w:val="nil"/>
            </w:tcBorders>
            <w:shd w:val="clear" w:color="auto" w:fill="auto"/>
            <w:noWrap/>
            <w:vAlign w:val="center"/>
            <w:hideMark/>
          </w:tcPr>
          <w:p w14:paraId="5E85BB1A" w14:textId="77777777" w:rsidR="006C1997" w:rsidRPr="00C56B89" w:rsidRDefault="006C1997" w:rsidP="00EF75AB">
            <w:pPr>
              <w:jc w:val="center"/>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4B67B015"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63DAF516"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61F93690"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30AF2FE5"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05476A7E" w14:textId="77777777" w:rsidTr="006C1997">
        <w:trPr>
          <w:trHeight w:val="288"/>
        </w:trPr>
        <w:tc>
          <w:tcPr>
            <w:tcW w:w="3402" w:type="dxa"/>
            <w:tcBorders>
              <w:top w:val="nil"/>
              <w:left w:val="nil"/>
              <w:bottom w:val="nil"/>
              <w:right w:val="nil"/>
            </w:tcBorders>
            <w:shd w:val="clear" w:color="auto" w:fill="auto"/>
            <w:noWrap/>
            <w:vAlign w:val="center"/>
            <w:hideMark/>
          </w:tcPr>
          <w:p w14:paraId="188A3058" w14:textId="77777777" w:rsidR="006C1997" w:rsidRPr="00C56B89" w:rsidRDefault="006C1997" w:rsidP="00EF75AB">
            <w:pPr>
              <w:jc w:val="left"/>
              <w:rPr>
                <w:rFonts w:ascii="Times New Roman" w:eastAsia="Times New Roman" w:hAnsi="Times New Roman"/>
                <w:szCs w:val="20"/>
                <w:lang w:eastAsia="ru-RU"/>
              </w:rPr>
            </w:pPr>
          </w:p>
        </w:tc>
        <w:tc>
          <w:tcPr>
            <w:tcW w:w="1134" w:type="dxa"/>
            <w:tcBorders>
              <w:top w:val="nil"/>
              <w:left w:val="nil"/>
              <w:bottom w:val="nil"/>
              <w:right w:val="nil"/>
            </w:tcBorders>
            <w:shd w:val="clear" w:color="auto" w:fill="auto"/>
            <w:noWrap/>
            <w:vAlign w:val="center"/>
            <w:hideMark/>
          </w:tcPr>
          <w:p w14:paraId="086D6116" w14:textId="77777777" w:rsidR="006C1997" w:rsidRPr="00C56B89" w:rsidRDefault="006C1997" w:rsidP="00EF75AB">
            <w:pPr>
              <w:jc w:val="left"/>
              <w:rPr>
                <w:rFonts w:ascii="Times New Roman" w:eastAsia="Times New Roman" w:hAnsi="Times New Roman"/>
                <w:szCs w:val="20"/>
                <w:lang w:eastAsia="ru-RU"/>
              </w:rPr>
            </w:pPr>
          </w:p>
        </w:tc>
        <w:tc>
          <w:tcPr>
            <w:tcW w:w="1333" w:type="dxa"/>
            <w:tcBorders>
              <w:top w:val="nil"/>
              <w:left w:val="nil"/>
              <w:bottom w:val="nil"/>
              <w:right w:val="nil"/>
            </w:tcBorders>
            <w:shd w:val="clear" w:color="auto" w:fill="auto"/>
            <w:noWrap/>
            <w:vAlign w:val="center"/>
            <w:hideMark/>
          </w:tcPr>
          <w:p w14:paraId="6732368C" w14:textId="77777777" w:rsidR="006C1997" w:rsidRPr="00C56B89" w:rsidRDefault="006C1997" w:rsidP="00EF75AB">
            <w:pPr>
              <w:jc w:val="center"/>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0C63837C"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60B7F1BB"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0BC169EE"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16097E85"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73B95777" w14:textId="77777777" w:rsidTr="006C1997">
        <w:trPr>
          <w:trHeight w:val="288"/>
        </w:trPr>
        <w:tc>
          <w:tcPr>
            <w:tcW w:w="3402" w:type="dxa"/>
            <w:tcBorders>
              <w:top w:val="nil"/>
              <w:left w:val="nil"/>
              <w:bottom w:val="nil"/>
              <w:right w:val="nil"/>
            </w:tcBorders>
            <w:shd w:val="clear" w:color="auto" w:fill="auto"/>
            <w:noWrap/>
            <w:vAlign w:val="center"/>
            <w:hideMark/>
          </w:tcPr>
          <w:p w14:paraId="1FCD23C4"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Водоотведение Елабуга</w:t>
            </w:r>
          </w:p>
        </w:tc>
        <w:tc>
          <w:tcPr>
            <w:tcW w:w="1134" w:type="dxa"/>
            <w:tcBorders>
              <w:top w:val="nil"/>
              <w:left w:val="nil"/>
              <w:bottom w:val="nil"/>
              <w:right w:val="nil"/>
            </w:tcBorders>
            <w:shd w:val="clear" w:color="auto" w:fill="auto"/>
            <w:noWrap/>
            <w:vAlign w:val="bottom"/>
            <w:hideMark/>
          </w:tcPr>
          <w:p w14:paraId="1BE1CE54"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tcBorders>
              <w:top w:val="nil"/>
              <w:left w:val="nil"/>
              <w:bottom w:val="nil"/>
              <w:right w:val="nil"/>
            </w:tcBorders>
            <w:shd w:val="clear" w:color="auto" w:fill="auto"/>
            <w:noWrap/>
            <w:vAlign w:val="center"/>
            <w:hideMark/>
          </w:tcPr>
          <w:p w14:paraId="40B521DD"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7FE101B5"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760B8891"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338320C8"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488D671B"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68057FAC" w14:textId="77777777" w:rsidTr="006C1997">
        <w:trPr>
          <w:trHeight w:val="28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D5636"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C11156"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Ед. изм.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C2E12A"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2017г.</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44E8B0"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2018г.</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9F9F5F"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2019г.</w:t>
            </w:r>
          </w:p>
        </w:tc>
        <w:tc>
          <w:tcPr>
            <w:tcW w:w="2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1EE07"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6 месяцев 2020 года</w:t>
            </w:r>
          </w:p>
        </w:tc>
      </w:tr>
      <w:tr w:rsidR="006C1997" w:rsidRPr="00C56B89" w14:paraId="7CE3A688" w14:textId="77777777" w:rsidTr="006C1997">
        <w:trPr>
          <w:trHeight w:val="28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35FFD08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1EF0210"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392EFCCD"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5AA507E8"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082D3B68"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2042" w:type="dxa"/>
            <w:gridSpan w:val="2"/>
            <w:vMerge/>
            <w:tcBorders>
              <w:top w:val="single" w:sz="4" w:space="0" w:color="auto"/>
              <w:left w:val="single" w:sz="4" w:space="0" w:color="auto"/>
              <w:bottom w:val="single" w:sz="4" w:space="0" w:color="auto"/>
              <w:right w:val="single" w:sz="4" w:space="0" w:color="auto"/>
            </w:tcBorders>
            <w:vAlign w:val="center"/>
            <w:hideMark/>
          </w:tcPr>
          <w:p w14:paraId="4A4CBC61" w14:textId="77777777" w:rsidR="006C1997" w:rsidRPr="00C56B89" w:rsidRDefault="006C1997" w:rsidP="00EF75AB">
            <w:pPr>
              <w:jc w:val="left"/>
              <w:rPr>
                <w:rFonts w:ascii="Times New Roman" w:eastAsia="Times New Roman" w:hAnsi="Times New Roman"/>
                <w:b/>
                <w:bCs/>
                <w:color w:val="000000"/>
                <w:sz w:val="22"/>
                <w:szCs w:val="22"/>
                <w:lang w:eastAsia="ru-RU"/>
              </w:rPr>
            </w:pPr>
          </w:p>
        </w:tc>
      </w:tr>
      <w:tr w:rsidR="006C1997" w:rsidRPr="00C56B89" w14:paraId="08D6BB55" w14:textId="77777777" w:rsidTr="006C1997">
        <w:trPr>
          <w:trHeight w:val="82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478B2AE"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56BA00A"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6CE78FDF"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0A8761F7"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06C5EF44"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14:paraId="7278AF75"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Утв-но ГКРТТ на 2020 год </w:t>
            </w:r>
          </w:p>
        </w:tc>
        <w:tc>
          <w:tcPr>
            <w:tcW w:w="936" w:type="dxa"/>
            <w:tcBorders>
              <w:top w:val="nil"/>
              <w:left w:val="nil"/>
              <w:bottom w:val="single" w:sz="4" w:space="0" w:color="auto"/>
              <w:right w:val="single" w:sz="4" w:space="0" w:color="auto"/>
            </w:tcBorders>
            <w:shd w:val="clear" w:color="auto" w:fill="auto"/>
            <w:noWrap/>
            <w:vAlign w:val="center"/>
            <w:hideMark/>
          </w:tcPr>
          <w:p w14:paraId="1AF01EB5"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Факт</w:t>
            </w:r>
          </w:p>
        </w:tc>
      </w:tr>
      <w:tr w:rsidR="006C1997" w:rsidRPr="00C56B89" w14:paraId="5E0B2CDE"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0DD5A7C"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Водоотведение </w:t>
            </w:r>
          </w:p>
        </w:tc>
        <w:tc>
          <w:tcPr>
            <w:tcW w:w="1134" w:type="dxa"/>
            <w:tcBorders>
              <w:top w:val="nil"/>
              <w:left w:val="nil"/>
              <w:bottom w:val="single" w:sz="4" w:space="0" w:color="auto"/>
              <w:right w:val="single" w:sz="4" w:space="0" w:color="auto"/>
            </w:tcBorders>
            <w:shd w:val="clear" w:color="auto" w:fill="auto"/>
            <w:noWrap/>
            <w:vAlign w:val="center"/>
            <w:hideMark/>
          </w:tcPr>
          <w:p w14:paraId="36E5202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0F0EB76F"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2 957</w:t>
            </w:r>
          </w:p>
        </w:tc>
        <w:tc>
          <w:tcPr>
            <w:tcW w:w="1104" w:type="dxa"/>
            <w:tcBorders>
              <w:top w:val="nil"/>
              <w:left w:val="nil"/>
              <w:bottom w:val="single" w:sz="4" w:space="0" w:color="auto"/>
              <w:right w:val="single" w:sz="4" w:space="0" w:color="auto"/>
            </w:tcBorders>
            <w:shd w:val="clear" w:color="auto" w:fill="auto"/>
            <w:noWrap/>
            <w:vAlign w:val="center"/>
            <w:hideMark/>
          </w:tcPr>
          <w:p w14:paraId="429FD333"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3 005</w:t>
            </w:r>
          </w:p>
        </w:tc>
        <w:tc>
          <w:tcPr>
            <w:tcW w:w="1014" w:type="dxa"/>
            <w:tcBorders>
              <w:top w:val="nil"/>
              <w:left w:val="nil"/>
              <w:bottom w:val="single" w:sz="4" w:space="0" w:color="auto"/>
              <w:right w:val="single" w:sz="4" w:space="0" w:color="auto"/>
            </w:tcBorders>
            <w:shd w:val="clear" w:color="auto" w:fill="auto"/>
            <w:noWrap/>
            <w:vAlign w:val="center"/>
            <w:hideMark/>
          </w:tcPr>
          <w:p w14:paraId="08761603"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2 950</w:t>
            </w:r>
          </w:p>
        </w:tc>
        <w:tc>
          <w:tcPr>
            <w:tcW w:w="1106" w:type="dxa"/>
            <w:tcBorders>
              <w:top w:val="nil"/>
              <w:left w:val="nil"/>
              <w:bottom w:val="single" w:sz="4" w:space="0" w:color="auto"/>
              <w:right w:val="single" w:sz="4" w:space="0" w:color="auto"/>
            </w:tcBorders>
            <w:shd w:val="clear" w:color="auto" w:fill="auto"/>
            <w:noWrap/>
            <w:vAlign w:val="center"/>
            <w:hideMark/>
          </w:tcPr>
          <w:p w14:paraId="35371355"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3 370</w:t>
            </w:r>
          </w:p>
        </w:tc>
        <w:tc>
          <w:tcPr>
            <w:tcW w:w="936" w:type="dxa"/>
            <w:tcBorders>
              <w:top w:val="nil"/>
              <w:left w:val="nil"/>
              <w:bottom w:val="single" w:sz="4" w:space="0" w:color="auto"/>
              <w:right w:val="single" w:sz="4" w:space="0" w:color="auto"/>
            </w:tcBorders>
            <w:shd w:val="clear" w:color="auto" w:fill="auto"/>
            <w:noWrap/>
            <w:vAlign w:val="center"/>
            <w:hideMark/>
          </w:tcPr>
          <w:p w14:paraId="1CED7E18"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1 408</w:t>
            </w:r>
          </w:p>
        </w:tc>
      </w:tr>
      <w:tr w:rsidR="006C1997" w:rsidRPr="00C56B89" w14:paraId="755338C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DC52BCB"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14:paraId="402E013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3FF12ED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2 172</w:t>
            </w:r>
          </w:p>
        </w:tc>
        <w:tc>
          <w:tcPr>
            <w:tcW w:w="1104" w:type="dxa"/>
            <w:tcBorders>
              <w:top w:val="nil"/>
              <w:left w:val="nil"/>
              <w:bottom w:val="single" w:sz="4" w:space="0" w:color="auto"/>
              <w:right w:val="single" w:sz="4" w:space="0" w:color="auto"/>
            </w:tcBorders>
            <w:shd w:val="clear" w:color="auto" w:fill="auto"/>
            <w:vAlign w:val="center"/>
            <w:hideMark/>
          </w:tcPr>
          <w:p w14:paraId="229EA6C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2 223</w:t>
            </w:r>
          </w:p>
        </w:tc>
        <w:tc>
          <w:tcPr>
            <w:tcW w:w="1014" w:type="dxa"/>
            <w:tcBorders>
              <w:top w:val="nil"/>
              <w:left w:val="nil"/>
              <w:bottom w:val="single" w:sz="4" w:space="0" w:color="auto"/>
              <w:right w:val="single" w:sz="4" w:space="0" w:color="auto"/>
            </w:tcBorders>
            <w:shd w:val="clear" w:color="auto" w:fill="auto"/>
            <w:vAlign w:val="center"/>
            <w:hideMark/>
          </w:tcPr>
          <w:p w14:paraId="3B6FF9E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2 155</w:t>
            </w:r>
          </w:p>
        </w:tc>
        <w:tc>
          <w:tcPr>
            <w:tcW w:w="1106" w:type="dxa"/>
            <w:tcBorders>
              <w:top w:val="nil"/>
              <w:left w:val="nil"/>
              <w:bottom w:val="single" w:sz="4" w:space="0" w:color="auto"/>
              <w:right w:val="single" w:sz="4" w:space="0" w:color="auto"/>
            </w:tcBorders>
            <w:shd w:val="clear" w:color="auto" w:fill="auto"/>
            <w:noWrap/>
            <w:vAlign w:val="center"/>
            <w:hideMark/>
          </w:tcPr>
          <w:p w14:paraId="51D1F651"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2 400</w:t>
            </w:r>
          </w:p>
        </w:tc>
        <w:tc>
          <w:tcPr>
            <w:tcW w:w="936" w:type="dxa"/>
            <w:tcBorders>
              <w:top w:val="nil"/>
              <w:left w:val="nil"/>
              <w:bottom w:val="single" w:sz="4" w:space="0" w:color="auto"/>
              <w:right w:val="single" w:sz="4" w:space="0" w:color="auto"/>
            </w:tcBorders>
            <w:shd w:val="clear" w:color="auto" w:fill="auto"/>
            <w:noWrap/>
            <w:vAlign w:val="center"/>
            <w:hideMark/>
          </w:tcPr>
          <w:p w14:paraId="7EE3697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1 077</w:t>
            </w:r>
          </w:p>
        </w:tc>
      </w:tr>
      <w:tr w:rsidR="006C1997" w:rsidRPr="00C56B89" w14:paraId="3C74C75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4B7007E"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noWrap/>
            <w:vAlign w:val="center"/>
            <w:hideMark/>
          </w:tcPr>
          <w:p w14:paraId="4B9AAA87"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078CE53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290</w:t>
            </w:r>
          </w:p>
        </w:tc>
        <w:tc>
          <w:tcPr>
            <w:tcW w:w="1104" w:type="dxa"/>
            <w:tcBorders>
              <w:top w:val="nil"/>
              <w:left w:val="nil"/>
              <w:bottom w:val="single" w:sz="4" w:space="0" w:color="auto"/>
              <w:right w:val="single" w:sz="4" w:space="0" w:color="auto"/>
            </w:tcBorders>
            <w:shd w:val="clear" w:color="auto" w:fill="auto"/>
            <w:vAlign w:val="center"/>
            <w:hideMark/>
          </w:tcPr>
          <w:p w14:paraId="4341751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298</w:t>
            </w:r>
          </w:p>
        </w:tc>
        <w:tc>
          <w:tcPr>
            <w:tcW w:w="1014" w:type="dxa"/>
            <w:tcBorders>
              <w:top w:val="nil"/>
              <w:left w:val="nil"/>
              <w:bottom w:val="single" w:sz="4" w:space="0" w:color="auto"/>
              <w:right w:val="single" w:sz="4" w:space="0" w:color="auto"/>
            </w:tcBorders>
            <w:shd w:val="clear" w:color="auto" w:fill="auto"/>
            <w:vAlign w:val="center"/>
            <w:hideMark/>
          </w:tcPr>
          <w:p w14:paraId="41351F7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292</w:t>
            </w:r>
          </w:p>
        </w:tc>
        <w:tc>
          <w:tcPr>
            <w:tcW w:w="1106" w:type="dxa"/>
            <w:tcBorders>
              <w:top w:val="nil"/>
              <w:left w:val="nil"/>
              <w:bottom w:val="single" w:sz="4" w:space="0" w:color="auto"/>
              <w:right w:val="single" w:sz="4" w:space="0" w:color="auto"/>
            </w:tcBorders>
            <w:shd w:val="clear" w:color="auto" w:fill="auto"/>
            <w:noWrap/>
            <w:vAlign w:val="center"/>
            <w:hideMark/>
          </w:tcPr>
          <w:p w14:paraId="2E03D4BE"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302</w:t>
            </w:r>
          </w:p>
        </w:tc>
        <w:tc>
          <w:tcPr>
            <w:tcW w:w="936" w:type="dxa"/>
            <w:tcBorders>
              <w:top w:val="nil"/>
              <w:left w:val="nil"/>
              <w:bottom w:val="single" w:sz="4" w:space="0" w:color="auto"/>
              <w:right w:val="single" w:sz="4" w:space="0" w:color="auto"/>
            </w:tcBorders>
            <w:shd w:val="clear" w:color="auto" w:fill="auto"/>
            <w:noWrap/>
            <w:vAlign w:val="center"/>
            <w:hideMark/>
          </w:tcPr>
          <w:p w14:paraId="64055AA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127</w:t>
            </w:r>
          </w:p>
        </w:tc>
      </w:tr>
      <w:tr w:rsidR="006C1997" w:rsidRPr="00C56B89" w14:paraId="6B55B2FB"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71101D1"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от промыш. и прочих потребителей      </w:t>
            </w:r>
          </w:p>
        </w:tc>
        <w:tc>
          <w:tcPr>
            <w:tcW w:w="1134" w:type="dxa"/>
            <w:tcBorders>
              <w:top w:val="nil"/>
              <w:left w:val="nil"/>
              <w:bottom w:val="single" w:sz="4" w:space="0" w:color="auto"/>
              <w:right w:val="single" w:sz="4" w:space="0" w:color="auto"/>
            </w:tcBorders>
            <w:shd w:val="clear" w:color="auto" w:fill="auto"/>
            <w:noWrap/>
            <w:vAlign w:val="center"/>
            <w:hideMark/>
          </w:tcPr>
          <w:p w14:paraId="127F9043"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42CE0BF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494</w:t>
            </w:r>
          </w:p>
        </w:tc>
        <w:tc>
          <w:tcPr>
            <w:tcW w:w="1104" w:type="dxa"/>
            <w:tcBorders>
              <w:top w:val="nil"/>
              <w:left w:val="nil"/>
              <w:bottom w:val="single" w:sz="4" w:space="0" w:color="auto"/>
              <w:right w:val="single" w:sz="4" w:space="0" w:color="auto"/>
            </w:tcBorders>
            <w:shd w:val="clear" w:color="auto" w:fill="auto"/>
            <w:vAlign w:val="center"/>
            <w:hideMark/>
          </w:tcPr>
          <w:p w14:paraId="75ACFFD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484</w:t>
            </w:r>
          </w:p>
        </w:tc>
        <w:tc>
          <w:tcPr>
            <w:tcW w:w="1014" w:type="dxa"/>
            <w:tcBorders>
              <w:top w:val="nil"/>
              <w:left w:val="nil"/>
              <w:bottom w:val="single" w:sz="4" w:space="0" w:color="auto"/>
              <w:right w:val="single" w:sz="4" w:space="0" w:color="auto"/>
            </w:tcBorders>
            <w:shd w:val="clear" w:color="auto" w:fill="auto"/>
            <w:vAlign w:val="center"/>
            <w:hideMark/>
          </w:tcPr>
          <w:p w14:paraId="08DF5BB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503</w:t>
            </w:r>
          </w:p>
        </w:tc>
        <w:tc>
          <w:tcPr>
            <w:tcW w:w="1106" w:type="dxa"/>
            <w:tcBorders>
              <w:top w:val="nil"/>
              <w:left w:val="nil"/>
              <w:bottom w:val="single" w:sz="4" w:space="0" w:color="auto"/>
              <w:right w:val="single" w:sz="4" w:space="0" w:color="auto"/>
            </w:tcBorders>
            <w:shd w:val="clear" w:color="auto" w:fill="auto"/>
            <w:noWrap/>
            <w:vAlign w:val="center"/>
            <w:hideMark/>
          </w:tcPr>
          <w:p w14:paraId="7BCDF39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668</w:t>
            </w:r>
          </w:p>
        </w:tc>
        <w:tc>
          <w:tcPr>
            <w:tcW w:w="936" w:type="dxa"/>
            <w:tcBorders>
              <w:top w:val="nil"/>
              <w:left w:val="nil"/>
              <w:bottom w:val="single" w:sz="4" w:space="0" w:color="auto"/>
              <w:right w:val="single" w:sz="4" w:space="0" w:color="auto"/>
            </w:tcBorders>
            <w:shd w:val="clear" w:color="auto" w:fill="auto"/>
            <w:noWrap/>
            <w:vAlign w:val="center"/>
            <w:hideMark/>
          </w:tcPr>
          <w:p w14:paraId="2707A51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204</w:t>
            </w:r>
          </w:p>
        </w:tc>
      </w:tr>
      <w:tr w:rsidR="006C1997" w:rsidRPr="00C56B89" w14:paraId="3F470B5E"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1C02D89"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Товарная продукция, без НДС</w:t>
            </w:r>
          </w:p>
        </w:tc>
        <w:tc>
          <w:tcPr>
            <w:tcW w:w="1134" w:type="dxa"/>
            <w:tcBorders>
              <w:top w:val="nil"/>
              <w:left w:val="nil"/>
              <w:bottom w:val="single" w:sz="4" w:space="0" w:color="auto"/>
              <w:right w:val="single" w:sz="4" w:space="0" w:color="auto"/>
            </w:tcBorders>
            <w:shd w:val="clear" w:color="auto" w:fill="auto"/>
            <w:vAlign w:val="center"/>
            <w:hideMark/>
          </w:tcPr>
          <w:p w14:paraId="549FBF67" w14:textId="77777777" w:rsidR="006C1997" w:rsidRPr="00C56B89" w:rsidRDefault="006C1997" w:rsidP="006C1997">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0F7EBC12"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62 996</w:t>
            </w:r>
          </w:p>
        </w:tc>
        <w:tc>
          <w:tcPr>
            <w:tcW w:w="1104" w:type="dxa"/>
            <w:tcBorders>
              <w:top w:val="nil"/>
              <w:left w:val="nil"/>
              <w:bottom w:val="single" w:sz="4" w:space="0" w:color="auto"/>
              <w:right w:val="single" w:sz="4" w:space="0" w:color="auto"/>
            </w:tcBorders>
            <w:shd w:val="clear" w:color="auto" w:fill="auto"/>
            <w:noWrap/>
            <w:vAlign w:val="center"/>
            <w:hideMark/>
          </w:tcPr>
          <w:p w14:paraId="0C01B65D"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66 663</w:t>
            </w:r>
          </w:p>
        </w:tc>
        <w:tc>
          <w:tcPr>
            <w:tcW w:w="1014" w:type="dxa"/>
            <w:tcBorders>
              <w:top w:val="nil"/>
              <w:left w:val="nil"/>
              <w:bottom w:val="single" w:sz="4" w:space="0" w:color="auto"/>
              <w:right w:val="single" w:sz="4" w:space="0" w:color="auto"/>
            </w:tcBorders>
            <w:shd w:val="clear" w:color="auto" w:fill="auto"/>
            <w:noWrap/>
            <w:vAlign w:val="center"/>
            <w:hideMark/>
          </w:tcPr>
          <w:p w14:paraId="38BDCDA0"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68 742</w:t>
            </w:r>
          </w:p>
        </w:tc>
        <w:tc>
          <w:tcPr>
            <w:tcW w:w="1106" w:type="dxa"/>
            <w:tcBorders>
              <w:top w:val="nil"/>
              <w:left w:val="nil"/>
              <w:bottom w:val="single" w:sz="4" w:space="0" w:color="auto"/>
              <w:right w:val="single" w:sz="4" w:space="0" w:color="auto"/>
            </w:tcBorders>
            <w:shd w:val="clear" w:color="auto" w:fill="auto"/>
            <w:noWrap/>
            <w:vAlign w:val="center"/>
            <w:hideMark/>
          </w:tcPr>
          <w:p w14:paraId="648643AC"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82 132</w:t>
            </w:r>
          </w:p>
        </w:tc>
        <w:tc>
          <w:tcPr>
            <w:tcW w:w="936" w:type="dxa"/>
            <w:tcBorders>
              <w:top w:val="nil"/>
              <w:left w:val="nil"/>
              <w:bottom w:val="single" w:sz="4" w:space="0" w:color="auto"/>
              <w:right w:val="single" w:sz="4" w:space="0" w:color="auto"/>
            </w:tcBorders>
            <w:shd w:val="clear" w:color="auto" w:fill="auto"/>
            <w:noWrap/>
            <w:vAlign w:val="center"/>
            <w:hideMark/>
          </w:tcPr>
          <w:p w14:paraId="0DDF0171"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33 789</w:t>
            </w:r>
          </w:p>
        </w:tc>
      </w:tr>
      <w:tr w:rsidR="006C1997" w:rsidRPr="00C56B89" w14:paraId="59903462"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38BDB49"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vAlign w:val="center"/>
            <w:hideMark/>
          </w:tcPr>
          <w:p w14:paraId="47683398"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0390314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46 288</w:t>
            </w:r>
          </w:p>
        </w:tc>
        <w:tc>
          <w:tcPr>
            <w:tcW w:w="1104" w:type="dxa"/>
            <w:tcBorders>
              <w:top w:val="nil"/>
              <w:left w:val="nil"/>
              <w:bottom w:val="single" w:sz="4" w:space="0" w:color="auto"/>
              <w:right w:val="single" w:sz="4" w:space="0" w:color="auto"/>
            </w:tcBorders>
            <w:shd w:val="clear" w:color="auto" w:fill="auto"/>
            <w:vAlign w:val="center"/>
            <w:hideMark/>
          </w:tcPr>
          <w:p w14:paraId="4DBF293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49 309</w:t>
            </w:r>
          </w:p>
        </w:tc>
        <w:tc>
          <w:tcPr>
            <w:tcW w:w="1014" w:type="dxa"/>
            <w:tcBorders>
              <w:top w:val="nil"/>
              <w:left w:val="nil"/>
              <w:bottom w:val="single" w:sz="4" w:space="0" w:color="auto"/>
              <w:right w:val="single" w:sz="4" w:space="0" w:color="auto"/>
            </w:tcBorders>
            <w:shd w:val="clear" w:color="auto" w:fill="auto"/>
            <w:vAlign w:val="center"/>
            <w:hideMark/>
          </w:tcPr>
          <w:p w14:paraId="399CF43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50 223</w:t>
            </w:r>
          </w:p>
        </w:tc>
        <w:tc>
          <w:tcPr>
            <w:tcW w:w="1106" w:type="dxa"/>
            <w:tcBorders>
              <w:top w:val="nil"/>
              <w:left w:val="nil"/>
              <w:bottom w:val="single" w:sz="4" w:space="0" w:color="auto"/>
              <w:right w:val="single" w:sz="4" w:space="0" w:color="auto"/>
            </w:tcBorders>
            <w:shd w:val="clear" w:color="auto" w:fill="auto"/>
            <w:noWrap/>
            <w:vAlign w:val="center"/>
            <w:hideMark/>
          </w:tcPr>
          <w:p w14:paraId="555144D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58 492</w:t>
            </w:r>
          </w:p>
        </w:tc>
        <w:tc>
          <w:tcPr>
            <w:tcW w:w="936" w:type="dxa"/>
            <w:tcBorders>
              <w:top w:val="nil"/>
              <w:left w:val="nil"/>
              <w:bottom w:val="single" w:sz="4" w:space="0" w:color="auto"/>
              <w:right w:val="single" w:sz="4" w:space="0" w:color="auto"/>
            </w:tcBorders>
            <w:shd w:val="clear" w:color="auto" w:fill="auto"/>
            <w:noWrap/>
            <w:vAlign w:val="center"/>
            <w:hideMark/>
          </w:tcPr>
          <w:p w14:paraId="29CA865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25 847</w:t>
            </w:r>
          </w:p>
        </w:tc>
      </w:tr>
      <w:tr w:rsidR="006C1997" w:rsidRPr="00C56B89" w14:paraId="689D9A9A"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C3674B6"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20282D2E"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405A06F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6 182</w:t>
            </w:r>
          </w:p>
        </w:tc>
        <w:tc>
          <w:tcPr>
            <w:tcW w:w="1104" w:type="dxa"/>
            <w:tcBorders>
              <w:top w:val="nil"/>
              <w:left w:val="nil"/>
              <w:bottom w:val="single" w:sz="4" w:space="0" w:color="auto"/>
              <w:right w:val="single" w:sz="4" w:space="0" w:color="auto"/>
            </w:tcBorders>
            <w:shd w:val="clear" w:color="auto" w:fill="auto"/>
            <w:vAlign w:val="center"/>
            <w:hideMark/>
          </w:tcPr>
          <w:p w14:paraId="58CB0A7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6 612</w:t>
            </w:r>
          </w:p>
        </w:tc>
        <w:tc>
          <w:tcPr>
            <w:tcW w:w="1014" w:type="dxa"/>
            <w:tcBorders>
              <w:top w:val="nil"/>
              <w:left w:val="nil"/>
              <w:bottom w:val="single" w:sz="4" w:space="0" w:color="auto"/>
              <w:right w:val="single" w:sz="4" w:space="0" w:color="auto"/>
            </w:tcBorders>
            <w:shd w:val="clear" w:color="auto" w:fill="auto"/>
            <w:vAlign w:val="center"/>
            <w:hideMark/>
          </w:tcPr>
          <w:p w14:paraId="005DB9C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6 797</w:t>
            </w:r>
          </w:p>
        </w:tc>
        <w:tc>
          <w:tcPr>
            <w:tcW w:w="1106" w:type="dxa"/>
            <w:tcBorders>
              <w:top w:val="nil"/>
              <w:left w:val="nil"/>
              <w:bottom w:val="single" w:sz="4" w:space="0" w:color="auto"/>
              <w:right w:val="single" w:sz="4" w:space="0" w:color="auto"/>
            </w:tcBorders>
            <w:shd w:val="clear" w:color="auto" w:fill="auto"/>
            <w:noWrap/>
            <w:vAlign w:val="center"/>
            <w:hideMark/>
          </w:tcPr>
          <w:p w14:paraId="26AB9C8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7 355</w:t>
            </w:r>
          </w:p>
        </w:tc>
        <w:tc>
          <w:tcPr>
            <w:tcW w:w="936" w:type="dxa"/>
            <w:tcBorders>
              <w:top w:val="nil"/>
              <w:left w:val="nil"/>
              <w:bottom w:val="single" w:sz="4" w:space="0" w:color="auto"/>
              <w:right w:val="single" w:sz="4" w:space="0" w:color="auto"/>
            </w:tcBorders>
            <w:shd w:val="clear" w:color="auto" w:fill="auto"/>
            <w:noWrap/>
            <w:vAlign w:val="center"/>
            <w:hideMark/>
          </w:tcPr>
          <w:p w14:paraId="20A1574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3 047</w:t>
            </w:r>
          </w:p>
        </w:tc>
      </w:tr>
      <w:tr w:rsidR="006C1997" w:rsidRPr="00C56B89" w14:paraId="33A63D80"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140EA0E"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промыш. и прочих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325FC1F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1EA151B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10 526</w:t>
            </w:r>
          </w:p>
        </w:tc>
        <w:tc>
          <w:tcPr>
            <w:tcW w:w="1104" w:type="dxa"/>
            <w:tcBorders>
              <w:top w:val="nil"/>
              <w:left w:val="nil"/>
              <w:bottom w:val="single" w:sz="4" w:space="0" w:color="auto"/>
              <w:right w:val="single" w:sz="4" w:space="0" w:color="auto"/>
            </w:tcBorders>
            <w:shd w:val="clear" w:color="auto" w:fill="auto"/>
            <w:vAlign w:val="center"/>
            <w:hideMark/>
          </w:tcPr>
          <w:p w14:paraId="2DC899C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10 742</w:t>
            </w:r>
          </w:p>
        </w:tc>
        <w:tc>
          <w:tcPr>
            <w:tcW w:w="1014" w:type="dxa"/>
            <w:tcBorders>
              <w:top w:val="nil"/>
              <w:left w:val="nil"/>
              <w:bottom w:val="single" w:sz="4" w:space="0" w:color="auto"/>
              <w:right w:val="single" w:sz="4" w:space="0" w:color="auto"/>
            </w:tcBorders>
            <w:shd w:val="clear" w:color="auto" w:fill="auto"/>
            <w:vAlign w:val="center"/>
            <w:hideMark/>
          </w:tcPr>
          <w:p w14:paraId="03C15E8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11 722</w:t>
            </w:r>
          </w:p>
        </w:tc>
        <w:tc>
          <w:tcPr>
            <w:tcW w:w="1106" w:type="dxa"/>
            <w:tcBorders>
              <w:top w:val="nil"/>
              <w:left w:val="nil"/>
              <w:bottom w:val="single" w:sz="4" w:space="0" w:color="auto"/>
              <w:right w:val="single" w:sz="4" w:space="0" w:color="auto"/>
            </w:tcBorders>
            <w:shd w:val="clear" w:color="auto" w:fill="auto"/>
            <w:noWrap/>
            <w:vAlign w:val="center"/>
            <w:hideMark/>
          </w:tcPr>
          <w:p w14:paraId="2C530A7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16 285</w:t>
            </w:r>
          </w:p>
        </w:tc>
        <w:tc>
          <w:tcPr>
            <w:tcW w:w="936" w:type="dxa"/>
            <w:tcBorders>
              <w:top w:val="nil"/>
              <w:left w:val="nil"/>
              <w:bottom w:val="single" w:sz="4" w:space="0" w:color="auto"/>
              <w:right w:val="single" w:sz="4" w:space="0" w:color="auto"/>
            </w:tcBorders>
            <w:shd w:val="clear" w:color="auto" w:fill="auto"/>
            <w:noWrap/>
            <w:vAlign w:val="center"/>
            <w:hideMark/>
          </w:tcPr>
          <w:p w14:paraId="08C61F2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4 896</w:t>
            </w:r>
          </w:p>
        </w:tc>
      </w:tr>
      <w:tr w:rsidR="006C1997" w:rsidRPr="00C56B89" w14:paraId="7E56DE02"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B923247"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Расходы по водоотведению, без НДС</w:t>
            </w:r>
          </w:p>
        </w:tc>
        <w:tc>
          <w:tcPr>
            <w:tcW w:w="1134" w:type="dxa"/>
            <w:tcBorders>
              <w:top w:val="nil"/>
              <w:left w:val="nil"/>
              <w:bottom w:val="single" w:sz="4" w:space="0" w:color="auto"/>
              <w:right w:val="single" w:sz="4" w:space="0" w:color="auto"/>
            </w:tcBorders>
            <w:shd w:val="clear" w:color="auto" w:fill="auto"/>
            <w:vAlign w:val="center"/>
            <w:hideMark/>
          </w:tcPr>
          <w:p w14:paraId="029F96AA"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3F63B0D1"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119 943</w:t>
            </w:r>
          </w:p>
        </w:tc>
        <w:tc>
          <w:tcPr>
            <w:tcW w:w="1104" w:type="dxa"/>
            <w:tcBorders>
              <w:top w:val="nil"/>
              <w:left w:val="nil"/>
              <w:bottom w:val="single" w:sz="4" w:space="0" w:color="auto"/>
              <w:right w:val="single" w:sz="4" w:space="0" w:color="auto"/>
            </w:tcBorders>
            <w:shd w:val="clear" w:color="auto" w:fill="auto"/>
            <w:vAlign w:val="center"/>
            <w:hideMark/>
          </w:tcPr>
          <w:p w14:paraId="6E8314D5"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156 279</w:t>
            </w:r>
          </w:p>
        </w:tc>
        <w:tc>
          <w:tcPr>
            <w:tcW w:w="1014" w:type="dxa"/>
            <w:tcBorders>
              <w:top w:val="nil"/>
              <w:left w:val="nil"/>
              <w:bottom w:val="single" w:sz="4" w:space="0" w:color="auto"/>
              <w:right w:val="single" w:sz="4" w:space="0" w:color="auto"/>
            </w:tcBorders>
            <w:shd w:val="clear" w:color="auto" w:fill="auto"/>
            <w:vAlign w:val="center"/>
            <w:hideMark/>
          </w:tcPr>
          <w:p w14:paraId="35C332CE"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131 765</w:t>
            </w:r>
          </w:p>
        </w:tc>
        <w:tc>
          <w:tcPr>
            <w:tcW w:w="1106" w:type="dxa"/>
            <w:tcBorders>
              <w:top w:val="nil"/>
              <w:left w:val="nil"/>
              <w:bottom w:val="single" w:sz="4" w:space="0" w:color="auto"/>
              <w:right w:val="single" w:sz="4" w:space="0" w:color="auto"/>
            </w:tcBorders>
            <w:shd w:val="clear" w:color="auto" w:fill="auto"/>
            <w:noWrap/>
            <w:vAlign w:val="center"/>
            <w:hideMark/>
          </w:tcPr>
          <w:p w14:paraId="1C80D364"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95 529</w:t>
            </w:r>
          </w:p>
        </w:tc>
        <w:tc>
          <w:tcPr>
            <w:tcW w:w="936" w:type="dxa"/>
            <w:tcBorders>
              <w:top w:val="nil"/>
              <w:left w:val="nil"/>
              <w:bottom w:val="single" w:sz="4" w:space="0" w:color="auto"/>
              <w:right w:val="single" w:sz="4" w:space="0" w:color="auto"/>
            </w:tcBorders>
            <w:shd w:val="clear" w:color="auto" w:fill="auto"/>
            <w:noWrap/>
            <w:vAlign w:val="center"/>
            <w:hideMark/>
          </w:tcPr>
          <w:p w14:paraId="153A72E8"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64 349</w:t>
            </w:r>
          </w:p>
        </w:tc>
      </w:tr>
      <w:tr w:rsidR="006C1997" w:rsidRPr="00C56B89" w14:paraId="69778DB0"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58FE79D"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Финансовый результат </w:t>
            </w:r>
          </w:p>
        </w:tc>
        <w:tc>
          <w:tcPr>
            <w:tcW w:w="1134" w:type="dxa"/>
            <w:tcBorders>
              <w:top w:val="nil"/>
              <w:left w:val="nil"/>
              <w:bottom w:val="single" w:sz="4" w:space="0" w:color="auto"/>
              <w:right w:val="single" w:sz="4" w:space="0" w:color="auto"/>
            </w:tcBorders>
            <w:shd w:val="clear" w:color="auto" w:fill="auto"/>
            <w:noWrap/>
            <w:vAlign w:val="center"/>
            <w:hideMark/>
          </w:tcPr>
          <w:p w14:paraId="5CB559A9"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343D8A4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-56 947</w:t>
            </w:r>
          </w:p>
        </w:tc>
        <w:tc>
          <w:tcPr>
            <w:tcW w:w="1104" w:type="dxa"/>
            <w:tcBorders>
              <w:top w:val="nil"/>
              <w:left w:val="nil"/>
              <w:bottom w:val="single" w:sz="4" w:space="0" w:color="auto"/>
              <w:right w:val="single" w:sz="4" w:space="0" w:color="auto"/>
            </w:tcBorders>
            <w:shd w:val="clear" w:color="auto" w:fill="auto"/>
            <w:noWrap/>
            <w:vAlign w:val="center"/>
            <w:hideMark/>
          </w:tcPr>
          <w:p w14:paraId="37ED9BA2"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-89 616</w:t>
            </w:r>
          </w:p>
        </w:tc>
        <w:tc>
          <w:tcPr>
            <w:tcW w:w="1014" w:type="dxa"/>
            <w:tcBorders>
              <w:top w:val="nil"/>
              <w:left w:val="nil"/>
              <w:bottom w:val="single" w:sz="4" w:space="0" w:color="auto"/>
              <w:right w:val="single" w:sz="4" w:space="0" w:color="auto"/>
            </w:tcBorders>
            <w:shd w:val="clear" w:color="auto" w:fill="auto"/>
            <w:noWrap/>
            <w:vAlign w:val="center"/>
            <w:hideMark/>
          </w:tcPr>
          <w:p w14:paraId="31785C49"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-63 023</w:t>
            </w:r>
          </w:p>
        </w:tc>
        <w:tc>
          <w:tcPr>
            <w:tcW w:w="1106" w:type="dxa"/>
            <w:tcBorders>
              <w:top w:val="nil"/>
              <w:left w:val="nil"/>
              <w:bottom w:val="single" w:sz="4" w:space="0" w:color="auto"/>
              <w:right w:val="single" w:sz="4" w:space="0" w:color="auto"/>
            </w:tcBorders>
            <w:shd w:val="clear" w:color="auto" w:fill="auto"/>
            <w:noWrap/>
            <w:vAlign w:val="center"/>
            <w:hideMark/>
          </w:tcPr>
          <w:p w14:paraId="71792C77"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50ABCA2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-30 560</w:t>
            </w:r>
          </w:p>
        </w:tc>
      </w:tr>
      <w:tr w:rsidR="006C1997" w:rsidRPr="00C56B89" w14:paraId="7E20218E" w14:textId="77777777" w:rsidTr="006C1997">
        <w:trPr>
          <w:trHeight w:val="288"/>
        </w:trPr>
        <w:tc>
          <w:tcPr>
            <w:tcW w:w="3402" w:type="dxa"/>
            <w:tcBorders>
              <w:top w:val="nil"/>
              <w:left w:val="nil"/>
              <w:bottom w:val="nil"/>
              <w:right w:val="nil"/>
            </w:tcBorders>
            <w:shd w:val="clear" w:color="auto" w:fill="auto"/>
            <w:noWrap/>
            <w:vAlign w:val="center"/>
            <w:hideMark/>
          </w:tcPr>
          <w:p w14:paraId="2A839060" w14:textId="77777777" w:rsidR="006C1997" w:rsidRPr="00C56B89" w:rsidRDefault="006C1997" w:rsidP="00EF75AB">
            <w:pPr>
              <w:jc w:val="left"/>
              <w:rPr>
                <w:rFonts w:ascii="Times New Roman" w:eastAsia="Times New Roman" w:hAnsi="Times New Roman"/>
                <w:color w:val="000000"/>
                <w:sz w:val="22"/>
                <w:szCs w:val="22"/>
                <w:lang w:eastAsia="ru-RU"/>
              </w:rPr>
            </w:pPr>
          </w:p>
        </w:tc>
        <w:tc>
          <w:tcPr>
            <w:tcW w:w="1134" w:type="dxa"/>
            <w:tcBorders>
              <w:top w:val="nil"/>
              <w:left w:val="nil"/>
              <w:bottom w:val="nil"/>
              <w:right w:val="nil"/>
            </w:tcBorders>
            <w:shd w:val="clear" w:color="auto" w:fill="auto"/>
            <w:noWrap/>
            <w:vAlign w:val="center"/>
            <w:hideMark/>
          </w:tcPr>
          <w:p w14:paraId="14467AE2" w14:textId="77777777" w:rsidR="006C1997" w:rsidRPr="00C56B89" w:rsidRDefault="006C1997" w:rsidP="00EF75AB">
            <w:pPr>
              <w:jc w:val="left"/>
              <w:rPr>
                <w:rFonts w:ascii="Times New Roman" w:eastAsia="Times New Roman" w:hAnsi="Times New Roman"/>
                <w:szCs w:val="20"/>
                <w:lang w:eastAsia="ru-RU"/>
              </w:rPr>
            </w:pPr>
          </w:p>
        </w:tc>
        <w:tc>
          <w:tcPr>
            <w:tcW w:w="1333" w:type="dxa"/>
            <w:tcBorders>
              <w:top w:val="nil"/>
              <w:left w:val="nil"/>
              <w:bottom w:val="nil"/>
              <w:right w:val="nil"/>
            </w:tcBorders>
            <w:shd w:val="clear" w:color="auto" w:fill="auto"/>
            <w:vAlign w:val="center"/>
            <w:hideMark/>
          </w:tcPr>
          <w:p w14:paraId="6EE4F8EE" w14:textId="77777777" w:rsidR="006C1997" w:rsidRPr="00C56B89" w:rsidRDefault="006C1997" w:rsidP="00EF75AB">
            <w:pPr>
              <w:jc w:val="center"/>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vAlign w:val="center"/>
            <w:hideMark/>
          </w:tcPr>
          <w:p w14:paraId="612EB194"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vAlign w:val="center"/>
            <w:hideMark/>
          </w:tcPr>
          <w:p w14:paraId="575F62FD"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01657727"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2C98D495"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01F9DA57" w14:textId="77777777" w:rsidTr="006C1997">
        <w:trPr>
          <w:trHeight w:val="288"/>
        </w:trPr>
        <w:tc>
          <w:tcPr>
            <w:tcW w:w="3402" w:type="dxa"/>
            <w:tcBorders>
              <w:top w:val="nil"/>
              <w:left w:val="nil"/>
              <w:bottom w:val="nil"/>
              <w:right w:val="nil"/>
            </w:tcBorders>
            <w:shd w:val="clear" w:color="auto" w:fill="auto"/>
            <w:noWrap/>
            <w:vAlign w:val="center"/>
            <w:hideMark/>
          </w:tcPr>
          <w:p w14:paraId="31B45097"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Водоотведение ОЭЗ</w:t>
            </w:r>
          </w:p>
        </w:tc>
        <w:tc>
          <w:tcPr>
            <w:tcW w:w="1134" w:type="dxa"/>
            <w:tcBorders>
              <w:top w:val="nil"/>
              <w:left w:val="nil"/>
              <w:bottom w:val="nil"/>
              <w:right w:val="nil"/>
            </w:tcBorders>
            <w:shd w:val="clear" w:color="auto" w:fill="auto"/>
            <w:noWrap/>
            <w:vAlign w:val="bottom"/>
            <w:hideMark/>
          </w:tcPr>
          <w:p w14:paraId="6D8486CC"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tcBorders>
              <w:top w:val="nil"/>
              <w:left w:val="nil"/>
              <w:bottom w:val="nil"/>
              <w:right w:val="nil"/>
            </w:tcBorders>
            <w:shd w:val="clear" w:color="auto" w:fill="auto"/>
            <w:noWrap/>
            <w:vAlign w:val="center"/>
            <w:hideMark/>
          </w:tcPr>
          <w:p w14:paraId="10342710"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3BCB5A78"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035A7647"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40783C9D"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5FBA1D10"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5380EC2F" w14:textId="77777777" w:rsidTr="006C1997">
        <w:trPr>
          <w:trHeight w:val="28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9E1D1"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90131"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Ед. изм.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CFA5B8"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2017г.</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5537D"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2018г.</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30E5D5"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2019г.</w:t>
            </w:r>
          </w:p>
        </w:tc>
        <w:tc>
          <w:tcPr>
            <w:tcW w:w="2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E0D4B"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6 месяцев 2020 года</w:t>
            </w:r>
          </w:p>
        </w:tc>
      </w:tr>
      <w:tr w:rsidR="006C1997" w:rsidRPr="00C56B89" w14:paraId="6EDAB78D" w14:textId="77777777" w:rsidTr="006C1997">
        <w:trPr>
          <w:trHeight w:val="28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3F19D52"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72D08E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55BACBD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7A2B266F"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646E7206"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2042" w:type="dxa"/>
            <w:gridSpan w:val="2"/>
            <w:vMerge/>
            <w:tcBorders>
              <w:top w:val="single" w:sz="4" w:space="0" w:color="auto"/>
              <w:left w:val="single" w:sz="4" w:space="0" w:color="auto"/>
              <w:bottom w:val="single" w:sz="4" w:space="0" w:color="auto"/>
              <w:right w:val="single" w:sz="4" w:space="0" w:color="auto"/>
            </w:tcBorders>
            <w:vAlign w:val="center"/>
            <w:hideMark/>
          </w:tcPr>
          <w:p w14:paraId="7C193A33" w14:textId="77777777" w:rsidR="006C1997" w:rsidRPr="00C56B89" w:rsidRDefault="006C1997" w:rsidP="00EF75AB">
            <w:pPr>
              <w:jc w:val="left"/>
              <w:rPr>
                <w:rFonts w:ascii="Times New Roman" w:eastAsia="Times New Roman" w:hAnsi="Times New Roman"/>
                <w:b/>
                <w:bCs/>
                <w:color w:val="000000"/>
                <w:sz w:val="22"/>
                <w:szCs w:val="22"/>
                <w:lang w:eastAsia="ru-RU"/>
              </w:rPr>
            </w:pPr>
          </w:p>
        </w:tc>
      </w:tr>
      <w:tr w:rsidR="006C1997" w:rsidRPr="00C56B89" w14:paraId="78FD51AD" w14:textId="77777777" w:rsidTr="006C1997">
        <w:trPr>
          <w:trHeight w:val="82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57C09455"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2076151"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402D0B2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1B1105B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7715530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14:paraId="081F6F64"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Утв-но ГКРТТ на 2020 год </w:t>
            </w:r>
          </w:p>
        </w:tc>
        <w:tc>
          <w:tcPr>
            <w:tcW w:w="936" w:type="dxa"/>
            <w:tcBorders>
              <w:top w:val="nil"/>
              <w:left w:val="nil"/>
              <w:bottom w:val="single" w:sz="4" w:space="0" w:color="auto"/>
              <w:right w:val="single" w:sz="4" w:space="0" w:color="auto"/>
            </w:tcBorders>
            <w:shd w:val="clear" w:color="auto" w:fill="auto"/>
            <w:noWrap/>
            <w:vAlign w:val="center"/>
            <w:hideMark/>
          </w:tcPr>
          <w:p w14:paraId="39011131"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Факт</w:t>
            </w:r>
          </w:p>
        </w:tc>
      </w:tr>
      <w:tr w:rsidR="006C1997" w:rsidRPr="00C56B89" w14:paraId="1491FE92"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93341A0"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Водоотведение </w:t>
            </w:r>
          </w:p>
        </w:tc>
        <w:tc>
          <w:tcPr>
            <w:tcW w:w="1134" w:type="dxa"/>
            <w:tcBorders>
              <w:top w:val="nil"/>
              <w:left w:val="nil"/>
              <w:bottom w:val="single" w:sz="4" w:space="0" w:color="auto"/>
              <w:right w:val="single" w:sz="4" w:space="0" w:color="auto"/>
            </w:tcBorders>
            <w:shd w:val="clear" w:color="auto" w:fill="auto"/>
            <w:noWrap/>
            <w:vAlign w:val="center"/>
            <w:hideMark/>
          </w:tcPr>
          <w:p w14:paraId="2E6960A2"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1BACE199"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1 199</w:t>
            </w:r>
          </w:p>
        </w:tc>
        <w:tc>
          <w:tcPr>
            <w:tcW w:w="1104" w:type="dxa"/>
            <w:tcBorders>
              <w:top w:val="nil"/>
              <w:left w:val="nil"/>
              <w:bottom w:val="single" w:sz="4" w:space="0" w:color="auto"/>
              <w:right w:val="single" w:sz="4" w:space="0" w:color="auto"/>
            </w:tcBorders>
            <w:shd w:val="clear" w:color="auto" w:fill="auto"/>
            <w:noWrap/>
            <w:vAlign w:val="center"/>
            <w:hideMark/>
          </w:tcPr>
          <w:p w14:paraId="52576DA4"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1 100</w:t>
            </w:r>
          </w:p>
        </w:tc>
        <w:tc>
          <w:tcPr>
            <w:tcW w:w="1014" w:type="dxa"/>
            <w:tcBorders>
              <w:top w:val="nil"/>
              <w:left w:val="nil"/>
              <w:bottom w:val="single" w:sz="4" w:space="0" w:color="auto"/>
              <w:right w:val="single" w:sz="4" w:space="0" w:color="auto"/>
            </w:tcBorders>
            <w:shd w:val="clear" w:color="auto" w:fill="auto"/>
            <w:noWrap/>
            <w:vAlign w:val="center"/>
            <w:hideMark/>
          </w:tcPr>
          <w:p w14:paraId="7F161C38"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1 205</w:t>
            </w:r>
          </w:p>
        </w:tc>
        <w:tc>
          <w:tcPr>
            <w:tcW w:w="1106" w:type="dxa"/>
            <w:tcBorders>
              <w:top w:val="nil"/>
              <w:left w:val="nil"/>
              <w:bottom w:val="single" w:sz="4" w:space="0" w:color="auto"/>
              <w:right w:val="single" w:sz="4" w:space="0" w:color="auto"/>
            </w:tcBorders>
            <w:shd w:val="clear" w:color="auto" w:fill="auto"/>
            <w:noWrap/>
            <w:vAlign w:val="center"/>
            <w:hideMark/>
          </w:tcPr>
          <w:p w14:paraId="0E4582EA"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1 368</w:t>
            </w:r>
          </w:p>
        </w:tc>
        <w:tc>
          <w:tcPr>
            <w:tcW w:w="936" w:type="dxa"/>
            <w:tcBorders>
              <w:top w:val="nil"/>
              <w:left w:val="nil"/>
              <w:bottom w:val="single" w:sz="4" w:space="0" w:color="auto"/>
              <w:right w:val="single" w:sz="4" w:space="0" w:color="auto"/>
            </w:tcBorders>
            <w:shd w:val="clear" w:color="auto" w:fill="auto"/>
            <w:noWrap/>
            <w:vAlign w:val="center"/>
            <w:hideMark/>
          </w:tcPr>
          <w:p w14:paraId="1BBBF425"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604</w:t>
            </w:r>
          </w:p>
        </w:tc>
      </w:tr>
      <w:tr w:rsidR="006C1997" w:rsidRPr="00C56B89" w14:paraId="1C8218DD"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FDFD352"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14:paraId="08BAD80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02FEDD0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6718CB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noWrap/>
            <w:vAlign w:val="center"/>
            <w:hideMark/>
          </w:tcPr>
          <w:p w14:paraId="4D300D0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4771312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5C78AC9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3E94BE62"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600A15D"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noWrap/>
            <w:vAlign w:val="center"/>
            <w:hideMark/>
          </w:tcPr>
          <w:p w14:paraId="213B46C7"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7A16F98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E6FF44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noWrap/>
            <w:vAlign w:val="center"/>
            <w:hideMark/>
          </w:tcPr>
          <w:p w14:paraId="07FB3D3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4C67E5E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48ECC6D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1CB5A0D1"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B5889BE"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от промыш. и прочих потребителей      </w:t>
            </w:r>
          </w:p>
        </w:tc>
        <w:tc>
          <w:tcPr>
            <w:tcW w:w="1134" w:type="dxa"/>
            <w:tcBorders>
              <w:top w:val="nil"/>
              <w:left w:val="nil"/>
              <w:bottom w:val="single" w:sz="4" w:space="0" w:color="auto"/>
              <w:right w:val="single" w:sz="4" w:space="0" w:color="auto"/>
            </w:tcBorders>
            <w:shd w:val="clear" w:color="auto" w:fill="auto"/>
            <w:noWrap/>
            <w:vAlign w:val="center"/>
            <w:hideMark/>
          </w:tcPr>
          <w:p w14:paraId="3EA93D8D"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7DAB2A0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1 199</w:t>
            </w:r>
          </w:p>
        </w:tc>
        <w:tc>
          <w:tcPr>
            <w:tcW w:w="1104" w:type="dxa"/>
            <w:tcBorders>
              <w:top w:val="nil"/>
              <w:left w:val="nil"/>
              <w:bottom w:val="single" w:sz="4" w:space="0" w:color="auto"/>
              <w:right w:val="single" w:sz="4" w:space="0" w:color="auto"/>
            </w:tcBorders>
            <w:shd w:val="clear" w:color="auto" w:fill="auto"/>
            <w:vAlign w:val="center"/>
            <w:hideMark/>
          </w:tcPr>
          <w:p w14:paraId="2A79412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1 100</w:t>
            </w:r>
          </w:p>
        </w:tc>
        <w:tc>
          <w:tcPr>
            <w:tcW w:w="1014" w:type="dxa"/>
            <w:tcBorders>
              <w:top w:val="nil"/>
              <w:left w:val="nil"/>
              <w:bottom w:val="single" w:sz="4" w:space="0" w:color="auto"/>
              <w:right w:val="single" w:sz="4" w:space="0" w:color="auto"/>
            </w:tcBorders>
            <w:shd w:val="clear" w:color="auto" w:fill="auto"/>
            <w:vAlign w:val="center"/>
            <w:hideMark/>
          </w:tcPr>
          <w:p w14:paraId="08C4C4D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1 205</w:t>
            </w:r>
          </w:p>
        </w:tc>
        <w:tc>
          <w:tcPr>
            <w:tcW w:w="1106" w:type="dxa"/>
            <w:tcBorders>
              <w:top w:val="nil"/>
              <w:left w:val="nil"/>
              <w:bottom w:val="single" w:sz="4" w:space="0" w:color="auto"/>
              <w:right w:val="single" w:sz="4" w:space="0" w:color="auto"/>
            </w:tcBorders>
            <w:shd w:val="clear" w:color="auto" w:fill="auto"/>
            <w:noWrap/>
            <w:vAlign w:val="center"/>
            <w:hideMark/>
          </w:tcPr>
          <w:p w14:paraId="7FC03FD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1 368</w:t>
            </w:r>
          </w:p>
        </w:tc>
        <w:tc>
          <w:tcPr>
            <w:tcW w:w="936" w:type="dxa"/>
            <w:tcBorders>
              <w:top w:val="nil"/>
              <w:left w:val="nil"/>
              <w:bottom w:val="single" w:sz="4" w:space="0" w:color="auto"/>
              <w:right w:val="single" w:sz="4" w:space="0" w:color="auto"/>
            </w:tcBorders>
            <w:shd w:val="clear" w:color="auto" w:fill="auto"/>
            <w:noWrap/>
            <w:vAlign w:val="center"/>
            <w:hideMark/>
          </w:tcPr>
          <w:p w14:paraId="0D5F5111"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604</w:t>
            </w:r>
          </w:p>
        </w:tc>
      </w:tr>
      <w:tr w:rsidR="006C1997" w:rsidRPr="00C56B89" w14:paraId="4AB150B5"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EE728C5"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Товарная продукция, без НДС</w:t>
            </w:r>
          </w:p>
        </w:tc>
        <w:tc>
          <w:tcPr>
            <w:tcW w:w="1134" w:type="dxa"/>
            <w:tcBorders>
              <w:top w:val="nil"/>
              <w:left w:val="nil"/>
              <w:bottom w:val="single" w:sz="4" w:space="0" w:color="auto"/>
              <w:right w:val="single" w:sz="4" w:space="0" w:color="auto"/>
            </w:tcBorders>
            <w:shd w:val="clear" w:color="auto" w:fill="auto"/>
            <w:vAlign w:val="center"/>
            <w:hideMark/>
          </w:tcPr>
          <w:p w14:paraId="05140C46"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6D2792E6"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62 722</w:t>
            </w:r>
          </w:p>
        </w:tc>
        <w:tc>
          <w:tcPr>
            <w:tcW w:w="1104" w:type="dxa"/>
            <w:tcBorders>
              <w:top w:val="nil"/>
              <w:left w:val="nil"/>
              <w:bottom w:val="single" w:sz="4" w:space="0" w:color="auto"/>
              <w:right w:val="single" w:sz="4" w:space="0" w:color="auto"/>
            </w:tcBorders>
            <w:shd w:val="clear" w:color="auto" w:fill="auto"/>
            <w:noWrap/>
            <w:vAlign w:val="center"/>
            <w:hideMark/>
          </w:tcPr>
          <w:p w14:paraId="223B679C"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60 028</w:t>
            </w:r>
          </w:p>
        </w:tc>
        <w:tc>
          <w:tcPr>
            <w:tcW w:w="1014" w:type="dxa"/>
            <w:tcBorders>
              <w:top w:val="nil"/>
              <w:left w:val="nil"/>
              <w:bottom w:val="single" w:sz="4" w:space="0" w:color="auto"/>
              <w:right w:val="single" w:sz="4" w:space="0" w:color="auto"/>
            </w:tcBorders>
            <w:shd w:val="clear" w:color="auto" w:fill="auto"/>
            <w:noWrap/>
            <w:vAlign w:val="center"/>
            <w:hideMark/>
          </w:tcPr>
          <w:p w14:paraId="5C028E6E"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68 905</w:t>
            </w:r>
          </w:p>
        </w:tc>
        <w:tc>
          <w:tcPr>
            <w:tcW w:w="1106" w:type="dxa"/>
            <w:tcBorders>
              <w:top w:val="nil"/>
              <w:left w:val="nil"/>
              <w:bottom w:val="single" w:sz="4" w:space="0" w:color="auto"/>
              <w:right w:val="single" w:sz="4" w:space="0" w:color="auto"/>
            </w:tcBorders>
            <w:shd w:val="clear" w:color="auto" w:fill="auto"/>
            <w:noWrap/>
            <w:vAlign w:val="center"/>
            <w:hideMark/>
          </w:tcPr>
          <w:p w14:paraId="691F0C18"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81 663</w:t>
            </w:r>
          </w:p>
        </w:tc>
        <w:tc>
          <w:tcPr>
            <w:tcW w:w="936" w:type="dxa"/>
            <w:tcBorders>
              <w:top w:val="nil"/>
              <w:left w:val="nil"/>
              <w:bottom w:val="single" w:sz="4" w:space="0" w:color="auto"/>
              <w:right w:val="single" w:sz="4" w:space="0" w:color="auto"/>
            </w:tcBorders>
            <w:shd w:val="clear" w:color="auto" w:fill="auto"/>
            <w:noWrap/>
            <w:vAlign w:val="center"/>
            <w:hideMark/>
          </w:tcPr>
          <w:p w14:paraId="671FD167"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35 548</w:t>
            </w:r>
          </w:p>
        </w:tc>
      </w:tr>
      <w:tr w:rsidR="006C1997" w:rsidRPr="00C56B89" w14:paraId="605072A4"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F720600"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vAlign w:val="center"/>
            <w:hideMark/>
          </w:tcPr>
          <w:p w14:paraId="245CE41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1AA7727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24DF21D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1F21EA1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731DEB3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5DD570A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57ADC03B"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94AD699"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171756F8"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7570221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vAlign w:val="center"/>
            <w:hideMark/>
          </w:tcPr>
          <w:p w14:paraId="69D8967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vAlign w:val="center"/>
            <w:hideMark/>
          </w:tcPr>
          <w:p w14:paraId="3510F91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672FF6F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362229E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0EA004A9"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FB47E4F"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промыш. и прочих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0A5E859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673823C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62 722</w:t>
            </w:r>
          </w:p>
        </w:tc>
        <w:tc>
          <w:tcPr>
            <w:tcW w:w="1104" w:type="dxa"/>
            <w:tcBorders>
              <w:top w:val="nil"/>
              <w:left w:val="nil"/>
              <w:bottom w:val="single" w:sz="4" w:space="0" w:color="auto"/>
              <w:right w:val="single" w:sz="4" w:space="0" w:color="auto"/>
            </w:tcBorders>
            <w:shd w:val="clear" w:color="auto" w:fill="auto"/>
            <w:vAlign w:val="center"/>
            <w:hideMark/>
          </w:tcPr>
          <w:p w14:paraId="6FC2A53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60 028</w:t>
            </w:r>
          </w:p>
        </w:tc>
        <w:tc>
          <w:tcPr>
            <w:tcW w:w="1014" w:type="dxa"/>
            <w:tcBorders>
              <w:top w:val="nil"/>
              <w:left w:val="nil"/>
              <w:bottom w:val="single" w:sz="4" w:space="0" w:color="auto"/>
              <w:right w:val="single" w:sz="4" w:space="0" w:color="auto"/>
            </w:tcBorders>
            <w:shd w:val="clear" w:color="auto" w:fill="auto"/>
            <w:vAlign w:val="center"/>
            <w:hideMark/>
          </w:tcPr>
          <w:p w14:paraId="194A550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68 905</w:t>
            </w:r>
          </w:p>
        </w:tc>
        <w:tc>
          <w:tcPr>
            <w:tcW w:w="1106" w:type="dxa"/>
            <w:tcBorders>
              <w:top w:val="nil"/>
              <w:left w:val="nil"/>
              <w:bottom w:val="single" w:sz="4" w:space="0" w:color="auto"/>
              <w:right w:val="single" w:sz="4" w:space="0" w:color="auto"/>
            </w:tcBorders>
            <w:shd w:val="clear" w:color="auto" w:fill="auto"/>
            <w:noWrap/>
            <w:vAlign w:val="center"/>
            <w:hideMark/>
          </w:tcPr>
          <w:p w14:paraId="53ADB49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81 663</w:t>
            </w:r>
          </w:p>
        </w:tc>
        <w:tc>
          <w:tcPr>
            <w:tcW w:w="936" w:type="dxa"/>
            <w:tcBorders>
              <w:top w:val="nil"/>
              <w:left w:val="nil"/>
              <w:bottom w:val="single" w:sz="4" w:space="0" w:color="auto"/>
              <w:right w:val="single" w:sz="4" w:space="0" w:color="auto"/>
            </w:tcBorders>
            <w:shd w:val="clear" w:color="auto" w:fill="auto"/>
            <w:noWrap/>
            <w:vAlign w:val="center"/>
            <w:hideMark/>
          </w:tcPr>
          <w:p w14:paraId="49F672D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35 548</w:t>
            </w:r>
          </w:p>
        </w:tc>
      </w:tr>
      <w:tr w:rsidR="006C1997" w:rsidRPr="00C56B89" w14:paraId="704629AD"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BDF9279"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Расходы по водоотведению, без НДС</w:t>
            </w:r>
          </w:p>
        </w:tc>
        <w:tc>
          <w:tcPr>
            <w:tcW w:w="1134" w:type="dxa"/>
            <w:tcBorders>
              <w:top w:val="nil"/>
              <w:left w:val="nil"/>
              <w:bottom w:val="single" w:sz="4" w:space="0" w:color="auto"/>
              <w:right w:val="single" w:sz="4" w:space="0" w:color="auto"/>
            </w:tcBorders>
            <w:shd w:val="clear" w:color="auto" w:fill="auto"/>
            <w:vAlign w:val="center"/>
            <w:hideMark/>
          </w:tcPr>
          <w:p w14:paraId="3B0305F2"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7E07F485"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98 184</w:t>
            </w:r>
          </w:p>
        </w:tc>
        <w:tc>
          <w:tcPr>
            <w:tcW w:w="1104" w:type="dxa"/>
            <w:tcBorders>
              <w:top w:val="nil"/>
              <w:left w:val="nil"/>
              <w:bottom w:val="single" w:sz="4" w:space="0" w:color="auto"/>
              <w:right w:val="single" w:sz="4" w:space="0" w:color="auto"/>
            </w:tcBorders>
            <w:shd w:val="clear" w:color="auto" w:fill="auto"/>
            <w:vAlign w:val="center"/>
            <w:hideMark/>
          </w:tcPr>
          <w:p w14:paraId="123C89D5"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128 319</w:t>
            </w:r>
          </w:p>
        </w:tc>
        <w:tc>
          <w:tcPr>
            <w:tcW w:w="1014" w:type="dxa"/>
            <w:tcBorders>
              <w:top w:val="nil"/>
              <w:left w:val="nil"/>
              <w:bottom w:val="single" w:sz="4" w:space="0" w:color="auto"/>
              <w:right w:val="single" w:sz="4" w:space="0" w:color="auto"/>
            </w:tcBorders>
            <w:shd w:val="clear" w:color="auto" w:fill="auto"/>
            <w:vAlign w:val="center"/>
            <w:hideMark/>
          </w:tcPr>
          <w:p w14:paraId="37805911"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104 850</w:t>
            </w:r>
          </w:p>
        </w:tc>
        <w:tc>
          <w:tcPr>
            <w:tcW w:w="1106" w:type="dxa"/>
            <w:tcBorders>
              <w:top w:val="nil"/>
              <w:left w:val="nil"/>
              <w:bottom w:val="single" w:sz="4" w:space="0" w:color="auto"/>
              <w:right w:val="single" w:sz="4" w:space="0" w:color="auto"/>
            </w:tcBorders>
            <w:shd w:val="clear" w:color="auto" w:fill="auto"/>
            <w:noWrap/>
            <w:vAlign w:val="center"/>
            <w:hideMark/>
          </w:tcPr>
          <w:p w14:paraId="51E5ACDA"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81 966</w:t>
            </w:r>
          </w:p>
        </w:tc>
        <w:tc>
          <w:tcPr>
            <w:tcW w:w="936" w:type="dxa"/>
            <w:tcBorders>
              <w:top w:val="nil"/>
              <w:left w:val="nil"/>
              <w:bottom w:val="single" w:sz="4" w:space="0" w:color="auto"/>
              <w:right w:val="single" w:sz="4" w:space="0" w:color="auto"/>
            </w:tcBorders>
            <w:shd w:val="clear" w:color="auto" w:fill="auto"/>
            <w:noWrap/>
            <w:vAlign w:val="center"/>
            <w:hideMark/>
          </w:tcPr>
          <w:p w14:paraId="73251291"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51 358</w:t>
            </w:r>
          </w:p>
        </w:tc>
      </w:tr>
      <w:tr w:rsidR="006C1997" w:rsidRPr="00C56B89" w14:paraId="74EDD578"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EB9CC5B"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Финансовый результат </w:t>
            </w:r>
          </w:p>
        </w:tc>
        <w:tc>
          <w:tcPr>
            <w:tcW w:w="1134" w:type="dxa"/>
            <w:tcBorders>
              <w:top w:val="nil"/>
              <w:left w:val="nil"/>
              <w:bottom w:val="single" w:sz="4" w:space="0" w:color="auto"/>
              <w:right w:val="single" w:sz="4" w:space="0" w:color="auto"/>
            </w:tcBorders>
            <w:shd w:val="clear" w:color="auto" w:fill="auto"/>
            <w:noWrap/>
            <w:vAlign w:val="center"/>
            <w:hideMark/>
          </w:tcPr>
          <w:p w14:paraId="48E1984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119C8244"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-35 462</w:t>
            </w:r>
          </w:p>
        </w:tc>
        <w:tc>
          <w:tcPr>
            <w:tcW w:w="1104" w:type="dxa"/>
            <w:tcBorders>
              <w:top w:val="nil"/>
              <w:left w:val="nil"/>
              <w:bottom w:val="single" w:sz="4" w:space="0" w:color="auto"/>
              <w:right w:val="single" w:sz="4" w:space="0" w:color="auto"/>
            </w:tcBorders>
            <w:shd w:val="clear" w:color="auto" w:fill="auto"/>
            <w:noWrap/>
            <w:vAlign w:val="center"/>
            <w:hideMark/>
          </w:tcPr>
          <w:p w14:paraId="3C3E1856"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-68 291</w:t>
            </w:r>
          </w:p>
        </w:tc>
        <w:tc>
          <w:tcPr>
            <w:tcW w:w="1014" w:type="dxa"/>
            <w:tcBorders>
              <w:top w:val="nil"/>
              <w:left w:val="nil"/>
              <w:bottom w:val="single" w:sz="4" w:space="0" w:color="auto"/>
              <w:right w:val="single" w:sz="4" w:space="0" w:color="auto"/>
            </w:tcBorders>
            <w:shd w:val="clear" w:color="auto" w:fill="auto"/>
            <w:noWrap/>
            <w:vAlign w:val="center"/>
            <w:hideMark/>
          </w:tcPr>
          <w:p w14:paraId="35386679"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-35 946</w:t>
            </w:r>
          </w:p>
        </w:tc>
        <w:tc>
          <w:tcPr>
            <w:tcW w:w="1106" w:type="dxa"/>
            <w:tcBorders>
              <w:top w:val="nil"/>
              <w:left w:val="nil"/>
              <w:bottom w:val="single" w:sz="4" w:space="0" w:color="auto"/>
              <w:right w:val="single" w:sz="4" w:space="0" w:color="auto"/>
            </w:tcBorders>
            <w:shd w:val="clear" w:color="auto" w:fill="auto"/>
            <w:noWrap/>
            <w:vAlign w:val="center"/>
            <w:hideMark/>
          </w:tcPr>
          <w:p w14:paraId="4FBFF185"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-303</w:t>
            </w:r>
          </w:p>
        </w:tc>
        <w:tc>
          <w:tcPr>
            <w:tcW w:w="936" w:type="dxa"/>
            <w:tcBorders>
              <w:top w:val="nil"/>
              <w:left w:val="nil"/>
              <w:bottom w:val="single" w:sz="4" w:space="0" w:color="auto"/>
              <w:right w:val="single" w:sz="4" w:space="0" w:color="auto"/>
            </w:tcBorders>
            <w:shd w:val="clear" w:color="auto" w:fill="auto"/>
            <w:noWrap/>
            <w:vAlign w:val="center"/>
            <w:hideMark/>
          </w:tcPr>
          <w:p w14:paraId="11A152B0"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-15 810</w:t>
            </w:r>
          </w:p>
        </w:tc>
      </w:tr>
      <w:tr w:rsidR="006C1997" w:rsidRPr="00C56B89" w14:paraId="5BF74636" w14:textId="77777777" w:rsidTr="006C1997">
        <w:trPr>
          <w:trHeight w:val="288"/>
        </w:trPr>
        <w:tc>
          <w:tcPr>
            <w:tcW w:w="3402" w:type="dxa"/>
            <w:tcBorders>
              <w:top w:val="nil"/>
              <w:left w:val="nil"/>
              <w:bottom w:val="nil"/>
              <w:right w:val="nil"/>
            </w:tcBorders>
            <w:shd w:val="clear" w:color="auto" w:fill="auto"/>
            <w:noWrap/>
            <w:vAlign w:val="bottom"/>
            <w:hideMark/>
          </w:tcPr>
          <w:p w14:paraId="63234AE3" w14:textId="77777777" w:rsidR="006C1997" w:rsidRPr="00C56B89" w:rsidRDefault="006C1997" w:rsidP="00EF75AB">
            <w:pPr>
              <w:jc w:val="left"/>
              <w:rPr>
                <w:rFonts w:ascii="Times New Roman" w:eastAsia="Times New Roman" w:hAnsi="Times New Roman"/>
                <w:color w:val="000000"/>
                <w:sz w:val="22"/>
                <w:szCs w:val="22"/>
                <w:lang w:eastAsia="ru-RU"/>
              </w:rPr>
            </w:pPr>
          </w:p>
        </w:tc>
        <w:tc>
          <w:tcPr>
            <w:tcW w:w="1134" w:type="dxa"/>
            <w:tcBorders>
              <w:top w:val="nil"/>
              <w:left w:val="nil"/>
              <w:bottom w:val="nil"/>
              <w:right w:val="nil"/>
            </w:tcBorders>
            <w:shd w:val="clear" w:color="auto" w:fill="auto"/>
            <w:noWrap/>
            <w:vAlign w:val="bottom"/>
            <w:hideMark/>
          </w:tcPr>
          <w:p w14:paraId="5BFCCEB0" w14:textId="77777777" w:rsidR="006C1997" w:rsidRPr="00C56B89" w:rsidRDefault="006C1997" w:rsidP="00EF75AB">
            <w:pPr>
              <w:jc w:val="left"/>
              <w:rPr>
                <w:rFonts w:ascii="Times New Roman" w:eastAsia="Times New Roman" w:hAnsi="Times New Roman"/>
                <w:szCs w:val="20"/>
                <w:lang w:eastAsia="ru-RU"/>
              </w:rPr>
            </w:pPr>
          </w:p>
          <w:p w14:paraId="0C92292E" w14:textId="77777777" w:rsidR="006C1997" w:rsidRPr="00C56B89" w:rsidRDefault="006C1997" w:rsidP="00EF75AB">
            <w:pPr>
              <w:jc w:val="left"/>
              <w:rPr>
                <w:rFonts w:ascii="Times New Roman" w:eastAsia="Times New Roman" w:hAnsi="Times New Roman"/>
                <w:szCs w:val="20"/>
                <w:lang w:eastAsia="ru-RU"/>
              </w:rPr>
            </w:pPr>
          </w:p>
          <w:p w14:paraId="5E428B1F" w14:textId="77777777" w:rsidR="006C1997" w:rsidRPr="00C56B89" w:rsidRDefault="006C1997" w:rsidP="00EF75AB">
            <w:pPr>
              <w:jc w:val="left"/>
              <w:rPr>
                <w:rFonts w:ascii="Times New Roman" w:eastAsia="Times New Roman" w:hAnsi="Times New Roman"/>
                <w:szCs w:val="20"/>
                <w:lang w:eastAsia="ru-RU"/>
              </w:rPr>
            </w:pPr>
          </w:p>
          <w:p w14:paraId="39E0140E" w14:textId="77777777" w:rsidR="006C1997" w:rsidRPr="00C56B89" w:rsidRDefault="006C1997" w:rsidP="00EF75AB">
            <w:pPr>
              <w:jc w:val="left"/>
              <w:rPr>
                <w:rFonts w:ascii="Times New Roman" w:eastAsia="Times New Roman" w:hAnsi="Times New Roman"/>
                <w:szCs w:val="20"/>
                <w:lang w:eastAsia="ru-RU"/>
              </w:rPr>
            </w:pPr>
          </w:p>
          <w:p w14:paraId="646E3739" w14:textId="77777777" w:rsidR="006C1997" w:rsidRPr="00C56B89" w:rsidRDefault="006C1997" w:rsidP="00EF75AB">
            <w:pPr>
              <w:jc w:val="left"/>
              <w:rPr>
                <w:rFonts w:ascii="Times New Roman" w:eastAsia="Times New Roman" w:hAnsi="Times New Roman"/>
                <w:szCs w:val="20"/>
                <w:lang w:eastAsia="ru-RU"/>
              </w:rPr>
            </w:pPr>
          </w:p>
        </w:tc>
        <w:tc>
          <w:tcPr>
            <w:tcW w:w="1333" w:type="dxa"/>
            <w:tcBorders>
              <w:top w:val="nil"/>
              <w:left w:val="nil"/>
              <w:bottom w:val="nil"/>
              <w:right w:val="nil"/>
            </w:tcBorders>
            <w:shd w:val="clear" w:color="auto" w:fill="auto"/>
            <w:noWrap/>
            <w:vAlign w:val="center"/>
            <w:hideMark/>
          </w:tcPr>
          <w:p w14:paraId="73497340"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63D74D84"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55C5B71D"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1D0EBE89"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59B04FEE"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5829259E" w14:textId="77777777" w:rsidTr="006C1997">
        <w:trPr>
          <w:trHeight w:val="288"/>
        </w:trPr>
        <w:tc>
          <w:tcPr>
            <w:tcW w:w="4536" w:type="dxa"/>
            <w:gridSpan w:val="2"/>
            <w:tcBorders>
              <w:top w:val="nil"/>
              <w:left w:val="nil"/>
              <w:bottom w:val="nil"/>
              <w:right w:val="nil"/>
            </w:tcBorders>
            <w:shd w:val="clear" w:color="auto" w:fill="auto"/>
            <w:noWrap/>
            <w:vAlign w:val="center"/>
            <w:hideMark/>
          </w:tcPr>
          <w:p w14:paraId="384D5CE9" w14:textId="77777777" w:rsidR="006C1997" w:rsidRPr="00C56B89" w:rsidRDefault="006C1997" w:rsidP="00EF75AB">
            <w:pPr>
              <w:jc w:val="left"/>
              <w:rPr>
                <w:rFonts w:ascii="Times New Roman" w:eastAsia="Times New Roman" w:hAnsi="Times New Roman"/>
                <w:b/>
                <w:bCs/>
                <w:color w:val="000000"/>
                <w:sz w:val="22"/>
                <w:szCs w:val="22"/>
                <w:lang w:eastAsia="ru-RU"/>
              </w:rPr>
            </w:pPr>
          </w:p>
          <w:p w14:paraId="0AF22194"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Водоотведение (ливневые стоки) ОЭЗ</w:t>
            </w:r>
          </w:p>
        </w:tc>
        <w:tc>
          <w:tcPr>
            <w:tcW w:w="1333" w:type="dxa"/>
            <w:tcBorders>
              <w:top w:val="nil"/>
              <w:left w:val="nil"/>
              <w:bottom w:val="nil"/>
              <w:right w:val="nil"/>
            </w:tcBorders>
            <w:shd w:val="clear" w:color="auto" w:fill="auto"/>
            <w:noWrap/>
            <w:vAlign w:val="center"/>
            <w:hideMark/>
          </w:tcPr>
          <w:p w14:paraId="05FED075" w14:textId="77777777" w:rsidR="006C1997" w:rsidRPr="00C56B89" w:rsidRDefault="006C1997" w:rsidP="00EF75AB">
            <w:pPr>
              <w:jc w:val="left"/>
              <w:rPr>
                <w:rFonts w:ascii="Times New Roman" w:eastAsia="Times New Roman" w:hAnsi="Times New Roman"/>
                <w:szCs w:val="20"/>
                <w:lang w:eastAsia="ru-RU"/>
              </w:rPr>
            </w:pPr>
          </w:p>
        </w:tc>
        <w:tc>
          <w:tcPr>
            <w:tcW w:w="1104" w:type="dxa"/>
            <w:tcBorders>
              <w:top w:val="nil"/>
              <w:left w:val="nil"/>
              <w:bottom w:val="nil"/>
              <w:right w:val="nil"/>
            </w:tcBorders>
            <w:shd w:val="clear" w:color="auto" w:fill="auto"/>
            <w:noWrap/>
            <w:vAlign w:val="center"/>
            <w:hideMark/>
          </w:tcPr>
          <w:p w14:paraId="1B8FD9FE" w14:textId="77777777" w:rsidR="006C1997" w:rsidRPr="00C56B89" w:rsidRDefault="006C1997" w:rsidP="00EF75AB">
            <w:pPr>
              <w:jc w:val="center"/>
              <w:rPr>
                <w:rFonts w:ascii="Times New Roman" w:eastAsia="Times New Roman" w:hAnsi="Times New Roman"/>
                <w:szCs w:val="20"/>
                <w:lang w:eastAsia="ru-RU"/>
              </w:rPr>
            </w:pPr>
          </w:p>
        </w:tc>
        <w:tc>
          <w:tcPr>
            <w:tcW w:w="1014" w:type="dxa"/>
            <w:tcBorders>
              <w:top w:val="nil"/>
              <w:left w:val="nil"/>
              <w:bottom w:val="nil"/>
              <w:right w:val="nil"/>
            </w:tcBorders>
            <w:shd w:val="clear" w:color="auto" w:fill="auto"/>
            <w:noWrap/>
            <w:vAlign w:val="center"/>
            <w:hideMark/>
          </w:tcPr>
          <w:p w14:paraId="78AAB5AB" w14:textId="77777777" w:rsidR="006C1997" w:rsidRPr="00C56B89" w:rsidRDefault="006C1997" w:rsidP="00EF75AB">
            <w:pPr>
              <w:jc w:val="center"/>
              <w:rPr>
                <w:rFonts w:ascii="Times New Roman" w:eastAsia="Times New Roman" w:hAnsi="Times New Roman"/>
                <w:szCs w:val="20"/>
                <w:lang w:eastAsia="ru-RU"/>
              </w:rPr>
            </w:pPr>
          </w:p>
        </w:tc>
        <w:tc>
          <w:tcPr>
            <w:tcW w:w="1106" w:type="dxa"/>
            <w:tcBorders>
              <w:top w:val="nil"/>
              <w:left w:val="nil"/>
              <w:bottom w:val="nil"/>
              <w:right w:val="nil"/>
            </w:tcBorders>
            <w:shd w:val="clear" w:color="auto" w:fill="auto"/>
            <w:noWrap/>
            <w:vAlign w:val="center"/>
            <w:hideMark/>
          </w:tcPr>
          <w:p w14:paraId="48085D80" w14:textId="77777777" w:rsidR="006C1997" w:rsidRPr="00C56B89" w:rsidRDefault="006C1997" w:rsidP="00EF75AB">
            <w:pPr>
              <w:jc w:val="center"/>
              <w:rPr>
                <w:rFonts w:ascii="Times New Roman" w:eastAsia="Times New Roman" w:hAnsi="Times New Roman"/>
                <w:szCs w:val="20"/>
                <w:lang w:eastAsia="ru-RU"/>
              </w:rPr>
            </w:pPr>
          </w:p>
        </w:tc>
        <w:tc>
          <w:tcPr>
            <w:tcW w:w="936" w:type="dxa"/>
            <w:tcBorders>
              <w:top w:val="nil"/>
              <w:left w:val="nil"/>
              <w:bottom w:val="nil"/>
              <w:right w:val="nil"/>
            </w:tcBorders>
            <w:shd w:val="clear" w:color="auto" w:fill="auto"/>
            <w:noWrap/>
            <w:vAlign w:val="center"/>
            <w:hideMark/>
          </w:tcPr>
          <w:p w14:paraId="03F7E56C" w14:textId="77777777" w:rsidR="006C1997" w:rsidRPr="00C56B89" w:rsidRDefault="006C1997" w:rsidP="00EF75AB">
            <w:pPr>
              <w:jc w:val="center"/>
              <w:rPr>
                <w:rFonts w:ascii="Times New Roman" w:eastAsia="Times New Roman" w:hAnsi="Times New Roman"/>
                <w:szCs w:val="20"/>
                <w:lang w:eastAsia="ru-RU"/>
              </w:rPr>
            </w:pPr>
          </w:p>
        </w:tc>
      </w:tr>
      <w:tr w:rsidR="006C1997" w:rsidRPr="00C56B89" w14:paraId="58BFA211" w14:textId="77777777" w:rsidTr="006C1997">
        <w:trPr>
          <w:trHeight w:val="288"/>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4FFE1"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ПОКАЗАТЕЛИ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2940A5" w14:textId="77777777" w:rsidR="006C1997" w:rsidRPr="00C56B89" w:rsidRDefault="006C1997" w:rsidP="00EF75AB">
            <w:pPr>
              <w:jc w:val="center"/>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Ед. изм.</w:t>
            </w:r>
          </w:p>
        </w:tc>
        <w:tc>
          <w:tcPr>
            <w:tcW w:w="13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A1AE9F" w14:textId="77777777" w:rsidR="006C1997" w:rsidRPr="00C56B89" w:rsidRDefault="006C1997" w:rsidP="00EF75AB">
            <w:pPr>
              <w:jc w:val="center"/>
              <w:rPr>
                <w:rFonts w:ascii="Times New Roman" w:eastAsia="Times New Roman" w:hAnsi="Times New Roman"/>
                <w:b/>
                <w:bCs/>
                <w:sz w:val="22"/>
                <w:szCs w:val="22"/>
                <w:lang w:eastAsia="ru-RU"/>
              </w:rPr>
            </w:pPr>
            <w:r w:rsidRPr="00C56B89">
              <w:rPr>
                <w:rFonts w:ascii="Times New Roman" w:eastAsia="Times New Roman" w:hAnsi="Times New Roman"/>
                <w:b/>
                <w:bCs/>
                <w:sz w:val="22"/>
                <w:szCs w:val="22"/>
                <w:lang w:eastAsia="ru-RU"/>
              </w:rPr>
              <w:t>2017г.</w:t>
            </w:r>
          </w:p>
        </w:tc>
        <w:tc>
          <w:tcPr>
            <w:tcW w:w="11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4B17A" w14:textId="77777777" w:rsidR="006C1997" w:rsidRPr="00C56B89" w:rsidRDefault="006C1997" w:rsidP="00EF75AB">
            <w:pPr>
              <w:jc w:val="center"/>
              <w:rPr>
                <w:rFonts w:ascii="Times New Roman" w:eastAsia="Times New Roman" w:hAnsi="Times New Roman"/>
                <w:b/>
                <w:bCs/>
                <w:sz w:val="22"/>
                <w:szCs w:val="22"/>
                <w:lang w:eastAsia="ru-RU"/>
              </w:rPr>
            </w:pPr>
            <w:r w:rsidRPr="00C56B89">
              <w:rPr>
                <w:rFonts w:ascii="Times New Roman" w:eastAsia="Times New Roman" w:hAnsi="Times New Roman"/>
                <w:b/>
                <w:bCs/>
                <w:sz w:val="22"/>
                <w:szCs w:val="22"/>
                <w:lang w:eastAsia="ru-RU"/>
              </w:rPr>
              <w:t>2018г.</w:t>
            </w:r>
          </w:p>
        </w:tc>
        <w:tc>
          <w:tcPr>
            <w:tcW w:w="10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095323" w14:textId="77777777" w:rsidR="006C1997" w:rsidRPr="00C56B89" w:rsidRDefault="006C1997" w:rsidP="00EF75AB">
            <w:pPr>
              <w:jc w:val="center"/>
              <w:rPr>
                <w:rFonts w:ascii="Times New Roman" w:eastAsia="Times New Roman" w:hAnsi="Times New Roman"/>
                <w:b/>
                <w:bCs/>
                <w:sz w:val="22"/>
                <w:szCs w:val="22"/>
                <w:lang w:eastAsia="ru-RU"/>
              </w:rPr>
            </w:pPr>
            <w:r w:rsidRPr="00C56B89">
              <w:rPr>
                <w:rFonts w:ascii="Times New Roman" w:eastAsia="Times New Roman" w:hAnsi="Times New Roman"/>
                <w:b/>
                <w:bCs/>
                <w:sz w:val="22"/>
                <w:szCs w:val="22"/>
                <w:lang w:eastAsia="ru-RU"/>
              </w:rPr>
              <w:t>2019г.</w:t>
            </w:r>
          </w:p>
        </w:tc>
        <w:tc>
          <w:tcPr>
            <w:tcW w:w="2042"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7456F" w14:textId="77777777" w:rsidR="006C1997" w:rsidRPr="00C56B89" w:rsidRDefault="006C1997" w:rsidP="00EF75AB">
            <w:pPr>
              <w:jc w:val="center"/>
              <w:rPr>
                <w:rFonts w:ascii="Times New Roman" w:eastAsia="Times New Roman" w:hAnsi="Times New Roman"/>
                <w:b/>
                <w:bCs/>
                <w:sz w:val="22"/>
                <w:szCs w:val="22"/>
                <w:lang w:eastAsia="ru-RU"/>
              </w:rPr>
            </w:pPr>
            <w:r w:rsidRPr="00C56B89">
              <w:rPr>
                <w:rFonts w:ascii="Times New Roman" w:eastAsia="Times New Roman" w:hAnsi="Times New Roman"/>
                <w:b/>
                <w:bCs/>
                <w:sz w:val="22"/>
                <w:szCs w:val="22"/>
                <w:lang w:eastAsia="ru-RU"/>
              </w:rPr>
              <w:t>6 месяцев 2020 года</w:t>
            </w:r>
          </w:p>
        </w:tc>
      </w:tr>
      <w:tr w:rsidR="006C1997" w:rsidRPr="00C56B89" w14:paraId="5B4C2D65" w14:textId="77777777" w:rsidTr="006C1997">
        <w:trPr>
          <w:trHeight w:val="28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AB951D9"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285CC58"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21FD35FF" w14:textId="77777777" w:rsidR="006C1997" w:rsidRPr="00C56B89" w:rsidRDefault="006C1997" w:rsidP="00EF75AB">
            <w:pPr>
              <w:jc w:val="left"/>
              <w:rPr>
                <w:rFonts w:ascii="Times New Roman" w:eastAsia="Times New Roman" w:hAnsi="Times New Roman"/>
                <w:b/>
                <w:bCs/>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0A0D2BF1" w14:textId="77777777" w:rsidR="006C1997" w:rsidRPr="00C56B89" w:rsidRDefault="006C1997" w:rsidP="00EF75AB">
            <w:pPr>
              <w:jc w:val="left"/>
              <w:rPr>
                <w:rFonts w:ascii="Times New Roman" w:eastAsia="Times New Roman" w:hAnsi="Times New Roman"/>
                <w:b/>
                <w:bCs/>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365B67C9" w14:textId="77777777" w:rsidR="006C1997" w:rsidRPr="00C56B89" w:rsidRDefault="006C1997" w:rsidP="00EF75AB">
            <w:pPr>
              <w:jc w:val="left"/>
              <w:rPr>
                <w:rFonts w:ascii="Times New Roman" w:eastAsia="Times New Roman" w:hAnsi="Times New Roman"/>
                <w:b/>
                <w:bCs/>
                <w:sz w:val="22"/>
                <w:szCs w:val="22"/>
                <w:lang w:eastAsia="ru-RU"/>
              </w:rPr>
            </w:pPr>
          </w:p>
        </w:tc>
        <w:tc>
          <w:tcPr>
            <w:tcW w:w="2042" w:type="dxa"/>
            <w:gridSpan w:val="2"/>
            <w:vMerge/>
            <w:tcBorders>
              <w:top w:val="single" w:sz="4" w:space="0" w:color="auto"/>
              <w:left w:val="single" w:sz="4" w:space="0" w:color="auto"/>
              <w:bottom w:val="single" w:sz="4" w:space="0" w:color="auto"/>
              <w:right w:val="single" w:sz="4" w:space="0" w:color="auto"/>
            </w:tcBorders>
            <w:vAlign w:val="center"/>
            <w:hideMark/>
          </w:tcPr>
          <w:p w14:paraId="6BA95C70" w14:textId="77777777" w:rsidR="006C1997" w:rsidRPr="00C56B89" w:rsidRDefault="006C1997" w:rsidP="00EF75AB">
            <w:pPr>
              <w:jc w:val="left"/>
              <w:rPr>
                <w:rFonts w:ascii="Times New Roman" w:eastAsia="Times New Roman" w:hAnsi="Times New Roman"/>
                <w:b/>
                <w:bCs/>
                <w:sz w:val="22"/>
                <w:szCs w:val="22"/>
                <w:lang w:eastAsia="ru-RU"/>
              </w:rPr>
            </w:pPr>
          </w:p>
        </w:tc>
      </w:tr>
      <w:tr w:rsidR="006C1997" w:rsidRPr="00C56B89" w14:paraId="6BA810B2" w14:textId="77777777" w:rsidTr="006C1997">
        <w:trPr>
          <w:trHeight w:val="828"/>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4766D83"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E53EAB2" w14:textId="77777777" w:rsidR="006C1997" w:rsidRPr="00C56B89" w:rsidRDefault="006C1997" w:rsidP="00EF75AB">
            <w:pPr>
              <w:jc w:val="left"/>
              <w:rPr>
                <w:rFonts w:ascii="Times New Roman" w:eastAsia="Times New Roman" w:hAnsi="Times New Roman"/>
                <w:b/>
                <w:bCs/>
                <w:color w:val="000000"/>
                <w:sz w:val="22"/>
                <w:szCs w:val="22"/>
                <w:lang w:eastAsia="ru-RU"/>
              </w:rPr>
            </w:pPr>
          </w:p>
        </w:tc>
        <w:tc>
          <w:tcPr>
            <w:tcW w:w="1333" w:type="dxa"/>
            <w:vMerge/>
            <w:tcBorders>
              <w:top w:val="single" w:sz="4" w:space="0" w:color="auto"/>
              <w:left w:val="single" w:sz="4" w:space="0" w:color="auto"/>
              <w:bottom w:val="single" w:sz="4" w:space="0" w:color="auto"/>
              <w:right w:val="single" w:sz="4" w:space="0" w:color="auto"/>
            </w:tcBorders>
            <w:vAlign w:val="center"/>
            <w:hideMark/>
          </w:tcPr>
          <w:p w14:paraId="145F79AC" w14:textId="77777777" w:rsidR="006C1997" w:rsidRPr="00C56B89" w:rsidRDefault="006C1997" w:rsidP="00EF75AB">
            <w:pPr>
              <w:jc w:val="left"/>
              <w:rPr>
                <w:rFonts w:ascii="Times New Roman" w:eastAsia="Times New Roman" w:hAnsi="Times New Roman"/>
                <w:b/>
                <w:bCs/>
                <w:sz w:val="22"/>
                <w:szCs w:val="22"/>
                <w:lang w:eastAsia="ru-RU"/>
              </w:rPr>
            </w:pPr>
          </w:p>
        </w:tc>
        <w:tc>
          <w:tcPr>
            <w:tcW w:w="1104" w:type="dxa"/>
            <w:vMerge/>
            <w:tcBorders>
              <w:top w:val="single" w:sz="4" w:space="0" w:color="auto"/>
              <w:left w:val="single" w:sz="4" w:space="0" w:color="auto"/>
              <w:bottom w:val="single" w:sz="4" w:space="0" w:color="auto"/>
              <w:right w:val="single" w:sz="4" w:space="0" w:color="auto"/>
            </w:tcBorders>
            <w:vAlign w:val="center"/>
            <w:hideMark/>
          </w:tcPr>
          <w:p w14:paraId="2DCB6825" w14:textId="77777777" w:rsidR="006C1997" w:rsidRPr="00C56B89" w:rsidRDefault="006C1997" w:rsidP="00EF75AB">
            <w:pPr>
              <w:jc w:val="left"/>
              <w:rPr>
                <w:rFonts w:ascii="Times New Roman" w:eastAsia="Times New Roman" w:hAnsi="Times New Roman"/>
                <w:b/>
                <w:bCs/>
                <w:sz w:val="22"/>
                <w:szCs w:val="22"/>
                <w:lang w:eastAsia="ru-RU"/>
              </w:rPr>
            </w:pPr>
          </w:p>
        </w:tc>
        <w:tc>
          <w:tcPr>
            <w:tcW w:w="1014" w:type="dxa"/>
            <w:vMerge/>
            <w:tcBorders>
              <w:top w:val="single" w:sz="4" w:space="0" w:color="auto"/>
              <w:left w:val="single" w:sz="4" w:space="0" w:color="auto"/>
              <w:bottom w:val="single" w:sz="4" w:space="0" w:color="auto"/>
              <w:right w:val="single" w:sz="4" w:space="0" w:color="auto"/>
            </w:tcBorders>
            <w:vAlign w:val="center"/>
            <w:hideMark/>
          </w:tcPr>
          <w:p w14:paraId="6F6710CE" w14:textId="77777777" w:rsidR="006C1997" w:rsidRPr="00C56B89" w:rsidRDefault="006C1997" w:rsidP="00EF75AB">
            <w:pPr>
              <w:jc w:val="left"/>
              <w:rPr>
                <w:rFonts w:ascii="Times New Roman" w:eastAsia="Times New Roman" w:hAnsi="Times New Roman"/>
                <w:b/>
                <w:bCs/>
                <w:sz w:val="22"/>
                <w:szCs w:val="22"/>
                <w:lang w:eastAsia="ru-RU"/>
              </w:rPr>
            </w:pPr>
          </w:p>
        </w:tc>
        <w:tc>
          <w:tcPr>
            <w:tcW w:w="1106" w:type="dxa"/>
            <w:tcBorders>
              <w:top w:val="nil"/>
              <w:left w:val="nil"/>
              <w:bottom w:val="single" w:sz="4" w:space="0" w:color="auto"/>
              <w:right w:val="single" w:sz="4" w:space="0" w:color="auto"/>
            </w:tcBorders>
            <w:shd w:val="clear" w:color="auto" w:fill="auto"/>
            <w:vAlign w:val="center"/>
            <w:hideMark/>
          </w:tcPr>
          <w:p w14:paraId="5FFCA5F8" w14:textId="77777777" w:rsidR="006C1997" w:rsidRPr="00C56B89" w:rsidRDefault="006C1997" w:rsidP="00EF75AB">
            <w:pPr>
              <w:jc w:val="center"/>
              <w:rPr>
                <w:rFonts w:ascii="Times New Roman" w:eastAsia="Times New Roman" w:hAnsi="Times New Roman"/>
                <w:b/>
                <w:bCs/>
                <w:sz w:val="22"/>
                <w:szCs w:val="22"/>
                <w:lang w:eastAsia="ru-RU"/>
              </w:rPr>
            </w:pPr>
            <w:r w:rsidRPr="00C56B89">
              <w:rPr>
                <w:rFonts w:ascii="Times New Roman" w:eastAsia="Times New Roman" w:hAnsi="Times New Roman"/>
                <w:b/>
                <w:bCs/>
                <w:sz w:val="22"/>
                <w:szCs w:val="22"/>
                <w:lang w:eastAsia="ru-RU"/>
              </w:rPr>
              <w:t xml:space="preserve">Утв-но ГКРТТ на 2020 год </w:t>
            </w:r>
          </w:p>
        </w:tc>
        <w:tc>
          <w:tcPr>
            <w:tcW w:w="936" w:type="dxa"/>
            <w:tcBorders>
              <w:top w:val="nil"/>
              <w:left w:val="nil"/>
              <w:bottom w:val="single" w:sz="4" w:space="0" w:color="auto"/>
              <w:right w:val="single" w:sz="4" w:space="0" w:color="auto"/>
            </w:tcBorders>
            <w:shd w:val="clear" w:color="auto" w:fill="auto"/>
            <w:noWrap/>
            <w:vAlign w:val="center"/>
            <w:hideMark/>
          </w:tcPr>
          <w:p w14:paraId="7A78141A" w14:textId="77777777" w:rsidR="006C1997" w:rsidRPr="00C56B89" w:rsidRDefault="006C1997" w:rsidP="00EF75AB">
            <w:pPr>
              <w:jc w:val="center"/>
              <w:rPr>
                <w:rFonts w:ascii="Times New Roman" w:eastAsia="Times New Roman" w:hAnsi="Times New Roman"/>
                <w:b/>
                <w:bCs/>
                <w:sz w:val="22"/>
                <w:szCs w:val="22"/>
                <w:lang w:eastAsia="ru-RU"/>
              </w:rPr>
            </w:pPr>
            <w:r w:rsidRPr="00C56B89">
              <w:rPr>
                <w:rFonts w:ascii="Times New Roman" w:eastAsia="Times New Roman" w:hAnsi="Times New Roman"/>
                <w:b/>
                <w:bCs/>
                <w:sz w:val="22"/>
                <w:szCs w:val="22"/>
                <w:lang w:eastAsia="ru-RU"/>
              </w:rPr>
              <w:t>Факт</w:t>
            </w:r>
          </w:p>
        </w:tc>
      </w:tr>
      <w:tr w:rsidR="006C1997" w:rsidRPr="00C56B89" w14:paraId="7E508559"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9956232"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 xml:space="preserve">Водоотведение </w:t>
            </w:r>
          </w:p>
        </w:tc>
        <w:tc>
          <w:tcPr>
            <w:tcW w:w="1134" w:type="dxa"/>
            <w:tcBorders>
              <w:top w:val="nil"/>
              <w:left w:val="nil"/>
              <w:bottom w:val="single" w:sz="4" w:space="0" w:color="auto"/>
              <w:right w:val="single" w:sz="4" w:space="0" w:color="auto"/>
            </w:tcBorders>
            <w:shd w:val="clear" w:color="auto" w:fill="auto"/>
            <w:noWrap/>
            <w:vAlign w:val="center"/>
            <w:hideMark/>
          </w:tcPr>
          <w:p w14:paraId="62E4D06F"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7F1D1BF8"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345</w:t>
            </w:r>
          </w:p>
        </w:tc>
        <w:tc>
          <w:tcPr>
            <w:tcW w:w="1104" w:type="dxa"/>
            <w:tcBorders>
              <w:top w:val="nil"/>
              <w:left w:val="nil"/>
              <w:bottom w:val="single" w:sz="4" w:space="0" w:color="auto"/>
              <w:right w:val="single" w:sz="4" w:space="0" w:color="auto"/>
            </w:tcBorders>
            <w:shd w:val="clear" w:color="auto" w:fill="auto"/>
            <w:noWrap/>
            <w:vAlign w:val="center"/>
            <w:hideMark/>
          </w:tcPr>
          <w:p w14:paraId="1AC6FDA5"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414</w:t>
            </w:r>
          </w:p>
        </w:tc>
        <w:tc>
          <w:tcPr>
            <w:tcW w:w="1014" w:type="dxa"/>
            <w:tcBorders>
              <w:top w:val="nil"/>
              <w:left w:val="nil"/>
              <w:bottom w:val="single" w:sz="4" w:space="0" w:color="auto"/>
              <w:right w:val="single" w:sz="4" w:space="0" w:color="auto"/>
            </w:tcBorders>
            <w:shd w:val="clear" w:color="auto" w:fill="auto"/>
            <w:noWrap/>
            <w:vAlign w:val="center"/>
            <w:hideMark/>
          </w:tcPr>
          <w:p w14:paraId="5EFD62DB"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462</w:t>
            </w:r>
          </w:p>
        </w:tc>
        <w:tc>
          <w:tcPr>
            <w:tcW w:w="1106" w:type="dxa"/>
            <w:tcBorders>
              <w:top w:val="nil"/>
              <w:left w:val="nil"/>
              <w:bottom w:val="single" w:sz="4" w:space="0" w:color="auto"/>
              <w:right w:val="single" w:sz="4" w:space="0" w:color="auto"/>
            </w:tcBorders>
            <w:shd w:val="clear" w:color="auto" w:fill="auto"/>
            <w:noWrap/>
            <w:vAlign w:val="center"/>
            <w:hideMark/>
          </w:tcPr>
          <w:p w14:paraId="39C64313"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414</w:t>
            </w:r>
          </w:p>
        </w:tc>
        <w:tc>
          <w:tcPr>
            <w:tcW w:w="936" w:type="dxa"/>
            <w:tcBorders>
              <w:top w:val="nil"/>
              <w:left w:val="nil"/>
              <w:bottom w:val="single" w:sz="4" w:space="0" w:color="auto"/>
              <w:right w:val="single" w:sz="4" w:space="0" w:color="auto"/>
            </w:tcBorders>
            <w:shd w:val="clear" w:color="auto" w:fill="auto"/>
            <w:noWrap/>
            <w:vAlign w:val="center"/>
            <w:hideMark/>
          </w:tcPr>
          <w:p w14:paraId="06080FBD"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271</w:t>
            </w:r>
          </w:p>
        </w:tc>
      </w:tr>
      <w:tr w:rsidR="006C1997" w:rsidRPr="00C56B89" w14:paraId="65A8CF8A"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218904E"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noWrap/>
            <w:vAlign w:val="center"/>
            <w:hideMark/>
          </w:tcPr>
          <w:p w14:paraId="3364EC9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41D5E24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556B42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noWrap/>
            <w:vAlign w:val="center"/>
            <w:hideMark/>
          </w:tcPr>
          <w:p w14:paraId="2A4B224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1F6DCD6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526E1F0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3E523376"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82EE156"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noWrap/>
            <w:vAlign w:val="center"/>
            <w:hideMark/>
          </w:tcPr>
          <w:p w14:paraId="598771EA"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noWrap/>
            <w:vAlign w:val="center"/>
            <w:hideMark/>
          </w:tcPr>
          <w:p w14:paraId="3C29F76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104D24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noWrap/>
            <w:vAlign w:val="center"/>
            <w:hideMark/>
          </w:tcPr>
          <w:p w14:paraId="2103DFE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2CB1B9A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392AE9A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32806E44"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728D0B82"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от промыш. и прочих потребителей      </w:t>
            </w:r>
          </w:p>
        </w:tc>
        <w:tc>
          <w:tcPr>
            <w:tcW w:w="1134" w:type="dxa"/>
            <w:tcBorders>
              <w:top w:val="nil"/>
              <w:left w:val="nil"/>
              <w:bottom w:val="single" w:sz="4" w:space="0" w:color="auto"/>
              <w:right w:val="single" w:sz="4" w:space="0" w:color="auto"/>
            </w:tcBorders>
            <w:shd w:val="clear" w:color="auto" w:fill="auto"/>
            <w:noWrap/>
            <w:vAlign w:val="center"/>
            <w:hideMark/>
          </w:tcPr>
          <w:p w14:paraId="27FF6BA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м3</w:t>
            </w:r>
          </w:p>
        </w:tc>
        <w:tc>
          <w:tcPr>
            <w:tcW w:w="1333" w:type="dxa"/>
            <w:tcBorders>
              <w:top w:val="nil"/>
              <w:left w:val="nil"/>
              <w:bottom w:val="single" w:sz="4" w:space="0" w:color="auto"/>
              <w:right w:val="single" w:sz="4" w:space="0" w:color="auto"/>
            </w:tcBorders>
            <w:shd w:val="clear" w:color="auto" w:fill="auto"/>
            <w:vAlign w:val="center"/>
            <w:hideMark/>
          </w:tcPr>
          <w:p w14:paraId="0CD2594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345</w:t>
            </w:r>
          </w:p>
        </w:tc>
        <w:tc>
          <w:tcPr>
            <w:tcW w:w="1104" w:type="dxa"/>
            <w:tcBorders>
              <w:top w:val="nil"/>
              <w:left w:val="nil"/>
              <w:bottom w:val="single" w:sz="4" w:space="0" w:color="auto"/>
              <w:right w:val="single" w:sz="4" w:space="0" w:color="auto"/>
            </w:tcBorders>
            <w:shd w:val="clear" w:color="auto" w:fill="auto"/>
            <w:vAlign w:val="center"/>
            <w:hideMark/>
          </w:tcPr>
          <w:p w14:paraId="7CB7268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414</w:t>
            </w:r>
          </w:p>
        </w:tc>
        <w:tc>
          <w:tcPr>
            <w:tcW w:w="1014" w:type="dxa"/>
            <w:tcBorders>
              <w:top w:val="nil"/>
              <w:left w:val="nil"/>
              <w:bottom w:val="single" w:sz="4" w:space="0" w:color="auto"/>
              <w:right w:val="single" w:sz="4" w:space="0" w:color="auto"/>
            </w:tcBorders>
            <w:shd w:val="clear" w:color="auto" w:fill="auto"/>
            <w:vAlign w:val="center"/>
            <w:hideMark/>
          </w:tcPr>
          <w:p w14:paraId="194DAB9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462</w:t>
            </w:r>
          </w:p>
        </w:tc>
        <w:tc>
          <w:tcPr>
            <w:tcW w:w="1106" w:type="dxa"/>
            <w:tcBorders>
              <w:top w:val="nil"/>
              <w:left w:val="nil"/>
              <w:bottom w:val="single" w:sz="4" w:space="0" w:color="auto"/>
              <w:right w:val="single" w:sz="4" w:space="0" w:color="auto"/>
            </w:tcBorders>
            <w:shd w:val="clear" w:color="auto" w:fill="auto"/>
            <w:noWrap/>
            <w:vAlign w:val="center"/>
            <w:hideMark/>
          </w:tcPr>
          <w:p w14:paraId="53BC694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414</w:t>
            </w:r>
          </w:p>
        </w:tc>
        <w:tc>
          <w:tcPr>
            <w:tcW w:w="936" w:type="dxa"/>
            <w:tcBorders>
              <w:top w:val="nil"/>
              <w:left w:val="nil"/>
              <w:bottom w:val="single" w:sz="4" w:space="0" w:color="auto"/>
              <w:right w:val="single" w:sz="4" w:space="0" w:color="auto"/>
            </w:tcBorders>
            <w:shd w:val="clear" w:color="auto" w:fill="auto"/>
            <w:noWrap/>
            <w:vAlign w:val="center"/>
            <w:hideMark/>
          </w:tcPr>
          <w:p w14:paraId="7E2026E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271</w:t>
            </w:r>
          </w:p>
        </w:tc>
      </w:tr>
      <w:tr w:rsidR="006C1997" w:rsidRPr="00C56B89" w14:paraId="1A0F5DCD"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0412E92B"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Товарная продукция</w:t>
            </w:r>
          </w:p>
        </w:tc>
        <w:tc>
          <w:tcPr>
            <w:tcW w:w="1134" w:type="dxa"/>
            <w:tcBorders>
              <w:top w:val="nil"/>
              <w:left w:val="nil"/>
              <w:bottom w:val="single" w:sz="4" w:space="0" w:color="auto"/>
              <w:right w:val="single" w:sz="4" w:space="0" w:color="auto"/>
            </w:tcBorders>
            <w:shd w:val="clear" w:color="auto" w:fill="auto"/>
            <w:vAlign w:val="center"/>
            <w:hideMark/>
          </w:tcPr>
          <w:p w14:paraId="6487CE84"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490A8B20"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9 009</w:t>
            </w:r>
          </w:p>
        </w:tc>
        <w:tc>
          <w:tcPr>
            <w:tcW w:w="1104" w:type="dxa"/>
            <w:tcBorders>
              <w:top w:val="nil"/>
              <w:left w:val="nil"/>
              <w:bottom w:val="single" w:sz="4" w:space="0" w:color="auto"/>
              <w:right w:val="single" w:sz="4" w:space="0" w:color="auto"/>
            </w:tcBorders>
            <w:shd w:val="clear" w:color="auto" w:fill="auto"/>
            <w:noWrap/>
            <w:vAlign w:val="center"/>
            <w:hideMark/>
          </w:tcPr>
          <w:p w14:paraId="3488170E"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11 323</w:t>
            </w:r>
          </w:p>
        </w:tc>
        <w:tc>
          <w:tcPr>
            <w:tcW w:w="1014" w:type="dxa"/>
            <w:tcBorders>
              <w:top w:val="nil"/>
              <w:left w:val="nil"/>
              <w:bottom w:val="single" w:sz="4" w:space="0" w:color="auto"/>
              <w:right w:val="single" w:sz="4" w:space="0" w:color="auto"/>
            </w:tcBorders>
            <w:shd w:val="clear" w:color="auto" w:fill="auto"/>
            <w:noWrap/>
            <w:vAlign w:val="center"/>
            <w:hideMark/>
          </w:tcPr>
          <w:p w14:paraId="63E9320D"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13 248</w:t>
            </w:r>
          </w:p>
        </w:tc>
        <w:tc>
          <w:tcPr>
            <w:tcW w:w="1106" w:type="dxa"/>
            <w:tcBorders>
              <w:top w:val="nil"/>
              <w:left w:val="nil"/>
              <w:bottom w:val="single" w:sz="4" w:space="0" w:color="auto"/>
              <w:right w:val="single" w:sz="4" w:space="0" w:color="auto"/>
            </w:tcBorders>
            <w:shd w:val="clear" w:color="auto" w:fill="auto"/>
            <w:noWrap/>
            <w:vAlign w:val="center"/>
            <w:hideMark/>
          </w:tcPr>
          <w:p w14:paraId="0431FEE2"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12 469</w:t>
            </w:r>
          </w:p>
        </w:tc>
        <w:tc>
          <w:tcPr>
            <w:tcW w:w="936" w:type="dxa"/>
            <w:tcBorders>
              <w:top w:val="nil"/>
              <w:left w:val="nil"/>
              <w:bottom w:val="single" w:sz="4" w:space="0" w:color="auto"/>
              <w:right w:val="single" w:sz="4" w:space="0" w:color="auto"/>
            </w:tcBorders>
            <w:shd w:val="clear" w:color="auto" w:fill="auto"/>
            <w:noWrap/>
            <w:vAlign w:val="center"/>
            <w:hideMark/>
          </w:tcPr>
          <w:p w14:paraId="0D0BD5A2" w14:textId="77777777" w:rsidR="006C1997" w:rsidRPr="00C56B89" w:rsidRDefault="006C1997" w:rsidP="00EF75AB">
            <w:pPr>
              <w:jc w:val="center"/>
              <w:rPr>
                <w:rFonts w:ascii="Times New Roman" w:eastAsia="Times New Roman" w:hAnsi="Times New Roman"/>
                <w:bCs/>
                <w:sz w:val="22"/>
                <w:szCs w:val="22"/>
                <w:lang w:eastAsia="ru-RU"/>
              </w:rPr>
            </w:pPr>
            <w:r w:rsidRPr="00C56B89">
              <w:rPr>
                <w:rFonts w:ascii="Times New Roman" w:eastAsia="Times New Roman" w:hAnsi="Times New Roman"/>
                <w:bCs/>
                <w:sz w:val="22"/>
                <w:szCs w:val="22"/>
                <w:lang w:eastAsia="ru-RU"/>
              </w:rPr>
              <w:t>7 983</w:t>
            </w:r>
          </w:p>
        </w:tc>
      </w:tr>
      <w:tr w:rsidR="006C1997" w:rsidRPr="00C56B89" w14:paraId="56EFBF32"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A8E52EB"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 т.ч.  от населения</w:t>
            </w:r>
          </w:p>
        </w:tc>
        <w:tc>
          <w:tcPr>
            <w:tcW w:w="1134" w:type="dxa"/>
            <w:tcBorders>
              <w:top w:val="nil"/>
              <w:left w:val="nil"/>
              <w:bottom w:val="single" w:sz="4" w:space="0" w:color="auto"/>
              <w:right w:val="single" w:sz="4" w:space="0" w:color="auto"/>
            </w:tcBorders>
            <w:shd w:val="clear" w:color="auto" w:fill="auto"/>
            <w:vAlign w:val="center"/>
            <w:hideMark/>
          </w:tcPr>
          <w:p w14:paraId="210FEC39"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7AE5FAE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63D86D7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noWrap/>
            <w:vAlign w:val="center"/>
            <w:hideMark/>
          </w:tcPr>
          <w:p w14:paraId="00EBD1B0"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71D7F88B"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0566E1C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4978F171"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686B456"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бюджетных организаций</w:t>
            </w:r>
          </w:p>
        </w:tc>
        <w:tc>
          <w:tcPr>
            <w:tcW w:w="1134" w:type="dxa"/>
            <w:tcBorders>
              <w:top w:val="nil"/>
              <w:left w:val="nil"/>
              <w:bottom w:val="single" w:sz="4" w:space="0" w:color="auto"/>
              <w:right w:val="single" w:sz="4" w:space="0" w:color="auto"/>
            </w:tcBorders>
            <w:shd w:val="clear" w:color="auto" w:fill="auto"/>
            <w:vAlign w:val="center"/>
            <w:hideMark/>
          </w:tcPr>
          <w:p w14:paraId="38C1128C"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61F14D63"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132C89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014" w:type="dxa"/>
            <w:tcBorders>
              <w:top w:val="nil"/>
              <w:left w:val="nil"/>
              <w:bottom w:val="single" w:sz="4" w:space="0" w:color="auto"/>
              <w:right w:val="single" w:sz="4" w:space="0" w:color="auto"/>
            </w:tcBorders>
            <w:shd w:val="clear" w:color="auto" w:fill="auto"/>
            <w:noWrap/>
            <w:vAlign w:val="center"/>
            <w:hideMark/>
          </w:tcPr>
          <w:p w14:paraId="144581A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1106" w:type="dxa"/>
            <w:tcBorders>
              <w:top w:val="nil"/>
              <w:left w:val="nil"/>
              <w:bottom w:val="single" w:sz="4" w:space="0" w:color="auto"/>
              <w:right w:val="single" w:sz="4" w:space="0" w:color="auto"/>
            </w:tcBorders>
            <w:shd w:val="clear" w:color="auto" w:fill="auto"/>
            <w:noWrap/>
            <w:vAlign w:val="center"/>
            <w:hideMark/>
          </w:tcPr>
          <w:p w14:paraId="498C8E42"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c>
          <w:tcPr>
            <w:tcW w:w="936" w:type="dxa"/>
            <w:tcBorders>
              <w:top w:val="nil"/>
              <w:left w:val="nil"/>
              <w:bottom w:val="single" w:sz="4" w:space="0" w:color="auto"/>
              <w:right w:val="single" w:sz="4" w:space="0" w:color="auto"/>
            </w:tcBorders>
            <w:shd w:val="clear" w:color="auto" w:fill="auto"/>
            <w:noWrap/>
            <w:vAlign w:val="center"/>
            <w:hideMark/>
          </w:tcPr>
          <w:p w14:paraId="303A591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0</w:t>
            </w:r>
          </w:p>
        </w:tc>
      </w:tr>
      <w:tr w:rsidR="006C1997" w:rsidRPr="00C56B89" w14:paraId="6FF1B657"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3FD36254"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от промыш. и прочих потребителей</w:t>
            </w:r>
          </w:p>
        </w:tc>
        <w:tc>
          <w:tcPr>
            <w:tcW w:w="1134" w:type="dxa"/>
            <w:tcBorders>
              <w:top w:val="nil"/>
              <w:left w:val="nil"/>
              <w:bottom w:val="single" w:sz="4" w:space="0" w:color="auto"/>
              <w:right w:val="single" w:sz="4" w:space="0" w:color="auto"/>
            </w:tcBorders>
            <w:shd w:val="clear" w:color="auto" w:fill="auto"/>
            <w:vAlign w:val="center"/>
            <w:hideMark/>
          </w:tcPr>
          <w:p w14:paraId="2B700809"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03F0FAB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9 009</w:t>
            </w:r>
          </w:p>
        </w:tc>
        <w:tc>
          <w:tcPr>
            <w:tcW w:w="1104" w:type="dxa"/>
            <w:tcBorders>
              <w:top w:val="nil"/>
              <w:left w:val="nil"/>
              <w:bottom w:val="single" w:sz="4" w:space="0" w:color="auto"/>
              <w:right w:val="single" w:sz="4" w:space="0" w:color="auto"/>
            </w:tcBorders>
            <w:shd w:val="clear" w:color="auto" w:fill="auto"/>
            <w:vAlign w:val="center"/>
            <w:hideMark/>
          </w:tcPr>
          <w:p w14:paraId="4ED00AB6"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11 323</w:t>
            </w:r>
          </w:p>
        </w:tc>
        <w:tc>
          <w:tcPr>
            <w:tcW w:w="1014" w:type="dxa"/>
            <w:tcBorders>
              <w:top w:val="nil"/>
              <w:left w:val="nil"/>
              <w:bottom w:val="single" w:sz="4" w:space="0" w:color="auto"/>
              <w:right w:val="single" w:sz="4" w:space="0" w:color="auto"/>
            </w:tcBorders>
            <w:shd w:val="clear" w:color="auto" w:fill="auto"/>
            <w:vAlign w:val="center"/>
            <w:hideMark/>
          </w:tcPr>
          <w:p w14:paraId="1E37D118"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13 248</w:t>
            </w:r>
          </w:p>
        </w:tc>
        <w:tc>
          <w:tcPr>
            <w:tcW w:w="1106" w:type="dxa"/>
            <w:tcBorders>
              <w:top w:val="nil"/>
              <w:left w:val="nil"/>
              <w:bottom w:val="single" w:sz="4" w:space="0" w:color="auto"/>
              <w:right w:val="single" w:sz="4" w:space="0" w:color="auto"/>
            </w:tcBorders>
            <w:shd w:val="clear" w:color="auto" w:fill="auto"/>
            <w:noWrap/>
            <w:vAlign w:val="center"/>
            <w:hideMark/>
          </w:tcPr>
          <w:p w14:paraId="5E5D4B8D"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12 469</w:t>
            </w:r>
          </w:p>
        </w:tc>
        <w:tc>
          <w:tcPr>
            <w:tcW w:w="936" w:type="dxa"/>
            <w:tcBorders>
              <w:top w:val="nil"/>
              <w:left w:val="nil"/>
              <w:bottom w:val="single" w:sz="4" w:space="0" w:color="auto"/>
              <w:right w:val="single" w:sz="4" w:space="0" w:color="auto"/>
            </w:tcBorders>
            <w:shd w:val="clear" w:color="auto" w:fill="auto"/>
            <w:noWrap/>
            <w:vAlign w:val="center"/>
            <w:hideMark/>
          </w:tcPr>
          <w:p w14:paraId="3C284527"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7 983</w:t>
            </w:r>
          </w:p>
        </w:tc>
      </w:tr>
      <w:tr w:rsidR="006C1997" w:rsidRPr="00C56B89" w14:paraId="41132501" w14:textId="77777777" w:rsidTr="006C1997">
        <w:trPr>
          <w:trHeight w:val="552"/>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26ED2B42" w14:textId="77777777" w:rsidR="006C1997" w:rsidRPr="00C56B89" w:rsidRDefault="006C1997" w:rsidP="00EF75AB">
            <w:pPr>
              <w:jc w:val="left"/>
              <w:rPr>
                <w:rFonts w:ascii="Times New Roman" w:eastAsia="Times New Roman" w:hAnsi="Times New Roman"/>
                <w:b/>
                <w:bCs/>
                <w:color w:val="000000"/>
                <w:sz w:val="22"/>
                <w:szCs w:val="22"/>
                <w:lang w:eastAsia="ru-RU"/>
              </w:rPr>
            </w:pPr>
            <w:r w:rsidRPr="00C56B89">
              <w:rPr>
                <w:rFonts w:ascii="Times New Roman" w:eastAsia="Times New Roman" w:hAnsi="Times New Roman"/>
                <w:b/>
                <w:bCs/>
                <w:color w:val="000000"/>
                <w:sz w:val="22"/>
                <w:szCs w:val="22"/>
                <w:lang w:eastAsia="ru-RU"/>
              </w:rPr>
              <w:t>Расходы по водоотведению</w:t>
            </w:r>
          </w:p>
        </w:tc>
        <w:tc>
          <w:tcPr>
            <w:tcW w:w="1134" w:type="dxa"/>
            <w:tcBorders>
              <w:top w:val="nil"/>
              <w:left w:val="nil"/>
              <w:bottom w:val="single" w:sz="4" w:space="0" w:color="auto"/>
              <w:right w:val="single" w:sz="4" w:space="0" w:color="auto"/>
            </w:tcBorders>
            <w:shd w:val="clear" w:color="auto" w:fill="auto"/>
            <w:vAlign w:val="center"/>
            <w:hideMark/>
          </w:tcPr>
          <w:p w14:paraId="73A13BFF" w14:textId="77777777" w:rsidR="006C1997" w:rsidRPr="00C56B89" w:rsidRDefault="006C1997" w:rsidP="00EF75AB">
            <w:pPr>
              <w:jc w:val="center"/>
              <w:rPr>
                <w:rFonts w:ascii="Times New Roman" w:eastAsia="Times New Roman" w:hAnsi="Times New Roman"/>
                <w:bCs/>
                <w:color w:val="000000"/>
                <w:sz w:val="22"/>
                <w:szCs w:val="22"/>
                <w:lang w:eastAsia="ru-RU"/>
              </w:rPr>
            </w:pPr>
            <w:r w:rsidRPr="00C56B89">
              <w:rPr>
                <w:rFonts w:ascii="Times New Roman" w:eastAsia="Times New Roman" w:hAnsi="Times New Roman"/>
                <w:bCs/>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vAlign w:val="center"/>
            <w:hideMark/>
          </w:tcPr>
          <w:p w14:paraId="0B87883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48 091</w:t>
            </w:r>
          </w:p>
        </w:tc>
        <w:tc>
          <w:tcPr>
            <w:tcW w:w="1104" w:type="dxa"/>
            <w:tcBorders>
              <w:top w:val="nil"/>
              <w:left w:val="nil"/>
              <w:bottom w:val="single" w:sz="4" w:space="0" w:color="auto"/>
              <w:right w:val="single" w:sz="4" w:space="0" w:color="auto"/>
            </w:tcBorders>
            <w:shd w:val="clear" w:color="auto" w:fill="auto"/>
            <w:vAlign w:val="center"/>
            <w:hideMark/>
          </w:tcPr>
          <w:p w14:paraId="69828DDC"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38 464</w:t>
            </w:r>
          </w:p>
        </w:tc>
        <w:tc>
          <w:tcPr>
            <w:tcW w:w="1014" w:type="dxa"/>
            <w:tcBorders>
              <w:top w:val="nil"/>
              <w:left w:val="nil"/>
              <w:bottom w:val="single" w:sz="4" w:space="0" w:color="auto"/>
              <w:right w:val="single" w:sz="4" w:space="0" w:color="auto"/>
            </w:tcBorders>
            <w:shd w:val="clear" w:color="auto" w:fill="auto"/>
            <w:vAlign w:val="center"/>
            <w:hideMark/>
          </w:tcPr>
          <w:p w14:paraId="50891AD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31 713</w:t>
            </w:r>
          </w:p>
        </w:tc>
        <w:tc>
          <w:tcPr>
            <w:tcW w:w="1106" w:type="dxa"/>
            <w:tcBorders>
              <w:top w:val="nil"/>
              <w:left w:val="nil"/>
              <w:bottom w:val="single" w:sz="4" w:space="0" w:color="auto"/>
              <w:right w:val="single" w:sz="4" w:space="0" w:color="auto"/>
            </w:tcBorders>
            <w:shd w:val="clear" w:color="auto" w:fill="auto"/>
            <w:noWrap/>
            <w:vAlign w:val="center"/>
            <w:hideMark/>
          </w:tcPr>
          <w:p w14:paraId="36D8B0B5"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20 338</w:t>
            </w:r>
          </w:p>
        </w:tc>
        <w:tc>
          <w:tcPr>
            <w:tcW w:w="936" w:type="dxa"/>
            <w:tcBorders>
              <w:top w:val="nil"/>
              <w:left w:val="nil"/>
              <w:bottom w:val="single" w:sz="4" w:space="0" w:color="auto"/>
              <w:right w:val="single" w:sz="4" w:space="0" w:color="auto"/>
            </w:tcBorders>
            <w:shd w:val="clear" w:color="auto" w:fill="auto"/>
            <w:noWrap/>
            <w:vAlign w:val="center"/>
            <w:hideMark/>
          </w:tcPr>
          <w:p w14:paraId="31FFE57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14 792</w:t>
            </w:r>
          </w:p>
        </w:tc>
      </w:tr>
      <w:tr w:rsidR="006C1997" w:rsidRPr="00C56B89" w14:paraId="6A14B5BF" w14:textId="77777777" w:rsidTr="006C1997">
        <w:trPr>
          <w:trHeight w:val="288"/>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67F6D3C" w14:textId="77777777" w:rsidR="006C1997" w:rsidRPr="00C56B89" w:rsidRDefault="006C1997" w:rsidP="00EF75AB">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Финансовый результат </w:t>
            </w:r>
          </w:p>
        </w:tc>
        <w:tc>
          <w:tcPr>
            <w:tcW w:w="1134" w:type="dxa"/>
            <w:tcBorders>
              <w:top w:val="nil"/>
              <w:left w:val="nil"/>
              <w:bottom w:val="single" w:sz="4" w:space="0" w:color="auto"/>
              <w:right w:val="single" w:sz="4" w:space="0" w:color="auto"/>
            </w:tcBorders>
            <w:shd w:val="clear" w:color="auto" w:fill="auto"/>
            <w:noWrap/>
            <w:vAlign w:val="center"/>
            <w:hideMark/>
          </w:tcPr>
          <w:p w14:paraId="318E506B" w14:textId="77777777" w:rsidR="006C1997" w:rsidRPr="00C56B89" w:rsidRDefault="006C1997" w:rsidP="00EF75AB">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тыс. руб.</w:t>
            </w:r>
          </w:p>
        </w:tc>
        <w:tc>
          <w:tcPr>
            <w:tcW w:w="1333" w:type="dxa"/>
            <w:tcBorders>
              <w:top w:val="nil"/>
              <w:left w:val="nil"/>
              <w:bottom w:val="single" w:sz="4" w:space="0" w:color="auto"/>
              <w:right w:val="single" w:sz="4" w:space="0" w:color="auto"/>
            </w:tcBorders>
            <w:shd w:val="clear" w:color="auto" w:fill="auto"/>
            <w:noWrap/>
            <w:vAlign w:val="center"/>
            <w:hideMark/>
          </w:tcPr>
          <w:p w14:paraId="3BAFE67F"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-39 082</w:t>
            </w:r>
          </w:p>
        </w:tc>
        <w:tc>
          <w:tcPr>
            <w:tcW w:w="1104" w:type="dxa"/>
            <w:tcBorders>
              <w:top w:val="nil"/>
              <w:left w:val="nil"/>
              <w:bottom w:val="single" w:sz="4" w:space="0" w:color="auto"/>
              <w:right w:val="single" w:sz="4" w:space="0" w:color="auto"/>
            </w:tcBorders>
            <w:shd w:val="clear" w:color="auto" w:fill="auto"/>
            <w:noWrap/>
            <w:vAlign w:val="center"/>
            <w:hideMark/>
          </w:tcPr>
          <w:p w14:paraId="662A76DE"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-27 141</w:t>
            </w:r>
          </w:p>
        </w:tc>
        <w:tc>
          <w:tcPr>
            <w:tcW w:w="1014" w:type="dxa"/>
            <w:tcBorders>
              <w:top w:val="nil"/>
              <w:left w:val="nil"/>
              <w:bottom w:val="single" w:sz="4" w:space="0" w:color="auto"/>
              <w:right w:val="single" w:sz="4" w:space="0" w:color="auto"/>
            </w:tcBorders>
            <w:shd w:val="clear" w:color="auto" w:fill="auto"/>
            <w:noWrap/>
            <w:vAlign w:val="center"/>
            <w:hideMark/>
          </w:tcPr>
          <w:p w14:paraId="061F0F99"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-18 465</w:t>
            </w:r>
          </w:p>
        </w:tc>
        <w:tc>
          <w:tcPr>
            <w:tcW w:w="1106" w:type="dxa"/>
            <w:tcBorders>
              <w:top w:val="nil"/>
              <w:left w:val="nil"/>
              <w:bottom w:val="single" w:sz="4" w:space="0" w:color="auto"/>
              <w:right w:val="single" w:sz="4" w:space="0" w:color="auto"/>
            </w:tcBorders>
            <w:shd w:val="clear" w:color="auto" w:fill="auto"/>
            <w:noWrap/>
            <w:vAlign w:val="center"/>
            <w:hideMark/>
          </w:tcPr>
          <w:p w14:paraId="70A6181A"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-7 869</w:t>
            </w:r>
          </w:p>
        </w:tc>
        <w:tc>
          <w:tcPr>
            <w:tcW w:w="936" w:type="dxa"/>
            <w:tcBorders>
              <w:top w:val="nil"/>
              <w:left w:val="nil"/>
              <w:bottom w:val="single" w:sz="4" w:space="0" w:color="auto"/>
              <w:right w:val="single" w:sz="4" w:space="0" w:color="auto"/>
            </w:tcBorders>
            <w:shd w:val="clear" w:color="auto" w:fill="auto"/>
            <w:noWrap/>
            <w:vAlign w:val="center"/>
            <w:hideMark/>
          </w:tcPr>
          <w:p w14:paraId="2EF78E24" w14:textId="77777777" w:rsidR="006C1997" w:rsidRPr="00C56B89" w:rsidRDefault="006C1997" w:rsidP="00EF75AB">
            <w:pPr>
              <w:jc w:val="center"/>
              <w:rPr>
                <w:rFonts w:ascii="Times New Roman" w:eastAsia="Times New Roman" w:hAnsi="Times New Roman"/>
                <w:sz w:val="22"/>
                <w:szCs w:val="22"/>
                <w:lang w:eastAsia="ru-RU"/>
              </w:rPr>
            </w:pPr>
            <w:r w:rsidRPr="00C56B89">
              <w:rPr>
                <w:rFonts w:ascii="Times New Roman" w:eastAsia="Times New Roman" w:hAnsi="Times New Roman"/>
                <w:sz w:val="22"/>
                <w:szCs w:val="22"/>
                <w:lang w:eastAsia="ru-RU"/>
              </w:rPr>
              <w:t>-6 809</w:t>
            </w:r>
          </w:p>
        </w:tc>
      </w:tr>
    </w:tbl>
    <w:p w14:paraId="378D42D8" w14:textId="77777777" w:rsidR="0077641E" w:rsidRPr="00C56B89" w:rsidRDefault="0077641E" w:rsidP="006C1997">
      <w:pPr>
        <w:rPr>
          <w:rFonts w:ascii="Times New Roman" w:hAnsi="Times New Roman"/>
          <w:sz w:val="22"/>
          <w:szCs w:val="22"/>
        </w:rPr>
      </w:pPr>
    </w:p>
    <w:p w14:paraId="414A25DF" w14:textId="77777777" w:rsidR="0077641E" w:rsidRPr="00C56B89" w:rsidRDefault="0077641E" w:rsidP="0077641E">
      <w:pPr>
        <w:spacing w:line="360" w:lineRule="auto"/>
        <w:ind w:firstLine="709"/>
        <w:rPr>
          <w:rFonts w:ascii="Times New Roman" w:hAnsi="Times New Roman"/>
          <w:sz w:val="24"/>
        </w:rPr>
      </w:pPr>
      <w:r w:rsidRPr="00C56B89">
        <w:rPr>
          <w:rFonts w:ascii="Times New Roman" w:hAnsi="Times New Roman"/>
          <w:sz w:val="24"/>
        </w:rPr>
        <w:t xml:space="preserve">На протяжении всего периода предприятие по итогам хозяйственной деятельности имеет отрицательный результат. </w:t>
      </w:r>
    </w:p>
    <w:p w14:paraId="549BA7D7" w14:textId="77777777" w:rsidR="0077641E" w:rsidRPr="00C56B89" w:rsidRDefault="0077641E" w:rsidP="0077641E">
      <w:pPr>
        <w:spacing w:line="360" w:lineRule="auto"/>
        <w:ind w:firstLine="709"/>
        <w:rPr>
          <w:rFonts w:ascii="Times New Roman" w:hAnsi="Times New Roman"/>
          <w:sz w:val="24"/>
        </w:rPr>
      </w:pPr>
      <w:r w:rsidRPr="00C56B89">
        <w:rPr>
          <w:rFonts w:ascii="Times New Roman" w:hAnsi="Times New Roman"/>
          <w:sz w:val="24"/>
        </w:rPr>
        <w:t>Так убытки за период с 2</w:t>
      </w:r>
      <w:r w:rsidR="00612590" w:rsidRPr="00C56B89">
        <w:rPr>
          <w:rFonts w:ascii="Times New Roman" w:hAnsi="Times New Roman"/>
          <w:sz w:val="24"/>
        </w:rPr>
        <w:t>017 г. по 01.06.2020</w:t>
      </w:r>
      <w:r w:rsidRPr="00C56B89">
        <w:rPr>
          <w:rFonts w:ascii="Times New Roman" w:hAnsi="Times New Roman"/>
          <w:sz w:val="24"/>
        </w:rPr>
        <w:t xml:space="preserve"> год составляли:</w:t>
      </w:r>
    </w:p>
    <w:p w14:paraId="7282B60C" w14:textId="77777777" w:rsidR="0077641E" w:rsidRPr="00C56B89" w:rsidRDefault="00612590" w:rsidP="0077641E">
      <w:pPr>
        <w:spacing w:line="360" w:lineRule="auto"/>
        <w:ind w:firstLine="709"/>
        <w:rPr>
          <w:rFonts w:ascii="Times New Roman" w:hAnsi="Times New Roman"/>
          <w:sz w:val="24"/>
        </w:rPr>
      </w:pPr>
      <w:r w:rsidRPr="00C56B89">
        <w:rPr>
          <w:rFonts w:ascii="Times New Roman" w:hAnsi="Times New Roman"/>
          <w:sz w:val="24"/>
        </w:rPr>
        <w:t>2017 г.- 59 355</w:t>
      </w:r>
      <w:r w:rsidR="0077641E" w:rsidRPr="00C56B89">
        <w:rPr>
          <w:rFonts w:ascii="Times New Roman" w:hAnsi="Times New Roman"/>
          <w:sz w:val="24"/>
        </w:rPr>
        <w:t xml:space="preserve"> тыс. руб.;</w:t>
      </w:r>
    </w:p>
    <w:p w14:paraId="1B8EED7D" w14:textId="77777777" w:rsidR="0077641E" w:rsidRPr="00C56B89" w:rsidRDefault="00612590" w:rsidP="0077641E">
      <w:pPr>
        <w:spacing w:line="360" w:lineRule="auto"/>
        <w:ind w:firstLine="709"/>
        <w:rPr>
          <w:rFonts w:ascii="Times New Roman" w:hAnsi="Times New Roman"/>
          <w:sz w:val="24"/>
        </w:rPr>
      </w:pPr>
      <w:r w:rsidRPr="00C56B89">
        <w:rPr>
          <w:rFonts w:ascii="Times New Roman" w:hAnsi="Times New Roman"/>
          <w:sz w:val="24"/>
        </w:rPr>
        <w:t>2018 г.- 218 815</w:t>
      </w:r>
      <w:r w:rsidR="0077641E" w:rsidRPr="00C56B89">
        <w:rPr>
          <w:rFonts w:ascii="Times New Roman" w:hAnsi="Times New Roman"/>
          <w:sz w:val="24"/>
        </w:rPr>
        <w:t xml:space="preserve"> тыс. руб.;</w:t>
      </w:r>
    </w:p>
    <w:p w14:paraId="55398317" w14:textId="77777777" w:rsidR="0077641E" w:rsidRPr="00C56B89" w:rsidRDefault="00612590" w:rsidP="0077641E">
      <w:pPr>
        <w:spacing w:line="360" w:lineRule="auto"/>
        <w:ind w:firstLine="709"/>
        <w:rPr>
          <w:rFonts w:ascii="Times New Roman" w:hAnsi="Times New Roman"/>
          <w:sz w:val="24"/>
        </w:rPr>
      </w:pPr>
      <w:r w:rsidRPr="00C56B89">
        <w:rPr>
          <w:rFonts w:ascii="Times New Roman" w:hAnsi="Times New Roman"/>
          <w:sz w:val="24"/>
        </w:rPr>
        <w:t>2013 г. – 213 484</w:t>
      </w:r>
      <w:r w:rsidR="0077641E" w:rsidRPr="00C56B89">
        <w:rPr>
          <w:rFonts w:ascii="Times New Roman" w:hAnsi="Times New Roman"/>
          <w:sz w:val="24"/>
        </w:rPr>
        <w:t xml:space="preserve"> тыс. руб. </w:t>
      </w:r>
    </w:p>
    <w:p w14:paraId="1A66E96B" w14:textId="77777777" w:rsidR="0077641E" w:rsidRPr="00C56B89" w:rsidRDefault="00612590" w:rsidP="0077641E">
      <w:pPr>
        <w:spacing w:line="360" w:lineRule="auto"/>
        <w:ind w:firstLine="709"/>
        <w:rPr>
          <w:rFonts w:ascii="Times New Roman" w:hAnsi="Times New Roman"/>
          <w:sz w:val="24"/>
        </w:rPr>
      </w:pPr>
      <w:r w:rsidRPr="00C56B89">
        <w:rPr>
          <w:rFonts w:ascii="Times New Roman" w:hAnsi="Times New Roman"/>
          <w:sz w:val="24"/>
        </w:rPr>
        <w:t>6 мес. 2014г. – 111 041</w:t>
      </w:r>
      <w:r w:rsidR="0077641E" w:rsidRPr="00C56B89">
        <w:rPr>
          <w:rFonts w:ascii="Times New Roman" w:hAnsi="Times New Roman"/>
          <w:sz w:val="24"/>
        </w:rPr>
        <w:t xml:space="preserve"> тыс. руб.</w:t>
      </w:r>
    </w:p>
    <w:p w14:paraId="79155C19" w14:textId="77777777" w:rsidR="00B31D9F" w:rsidRPr="00C56B89" w:rsidRDefault="00B31D9F" w:rsidP="00B31D9F">
      <w:pPr>
        <w:tabs>
          <w:tab w:val="left" w:pos="709"/>
        </w:tabs>
        <w:spacing w:line="276" w:lineRule="auto"/>
        <w:rPr>
          <w:rFonts w:ascii="Times New Roman" w:hAnsi="Times New Roman"/>
          <w:sz w:val="24"/>
        </w:rPr>
      </w:pPr>
      <w:r w:rsidRPr="00C56B89">
        <w:rPr>
          <w:rFonts w:ascii="Times New Roman" w:hAnsi="Times New Roman"/>
          <w:sz w:val="24"/>
        </w:rPr>
        <w:tab/>
      </w:r>
    </w:p>
    <w:p w14:paraId="437B2E0F" w14:textId="77777777" w:rsidR="00DA2BCD" w:rsidRPr="00C56B89" w:rsidRDefault="00DA2BCD" w:rsidP="00DA2BCD">
      <w:pPr>
        <w:jc w:val="center"/>
        <w:rPr>
          <w:rFonts w:ascii="Times New Roman" w:hAnsi="Times New Roman"/>
          <w:b/>
          <w:sz w:val="24"/>
        </w:rPr>
      </w:pPr>
      <w:r w:rsidRPr="00C56B89">
        <w:rPr>
          <w:rFonts w:ascii="Times New Roman" w:hAnsi="Times New Roman"/>
          <w:b/>
          <w:sz w:val="24"/>
        </w:rPr>
        <w:t>5.4 Электроснабжение</w:t>
      </w:r>
    </w:p>
    <w:p w14:paraId="67A2BC67"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Электроснабжение потребителей Елабужского муниципального района осуществляется от системы ОАО «ТАТЭНЕРГОСБЫТ». </w:t>
      </w:r>
    </w:p>
    <w:p w14:paraId="6922BC25"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В настоящее время сетевое хозяйство ЕЭС характеризуется следующими показателями:</w:t>
      </w:r>
    </w:p>
    <w:p w14:paraId="7498B387"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площадь обслуживаемой территории – 9977,14 кв.км;</w:t>
      </w:r>
    </w:p>
    <w:p w14:paraId="212C24F3"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количество подстанций- 48;</w:t>
      </w:r>
    </w:p>
    <w:p w14:paraId="35924F20"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количество РЭС - 8;</w:t>
      </w:r>
    </w:p>
    <w:p w14:paraId="48F25817"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количество ТП и РП – 2271;</w:t>
      </w:r>
    </w:p>
    <w:p w14:paraId="142A3F8D"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протяженность ВЛ 35-220 кВ по трассе – 1109 км, КЛ-110 кВ 0,5 км;</w:t>
      </w:r>
    </w:p>
    <w:p w14:paraId="33D4CBDB"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протяженность по трассе ВЛ 6 -10 кВ – 3527,1 км, КЛ 6-10 кВ – 184,9 км, ВЛ 0,4 кВ – 3810,5 км, КЛ 0,4 кВ – 323,2 км;</w:t>
      </w:r>
    </w:p>
    <w:p w14:paraId="059D5CEA"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    установленная мощность ПС 35-220 кВ – 2620,6 МВА;</w:t>
      </w:r>
    </w:p>
    <w:p w14:paraId="01023402" w14:textId="77777777" w:rsidR="00DA2BCD" w:rsidRPr="00C56B89" w:rsidRDefault="00DA2BCD" w:rsidP="00DA2BCD">
      <w:pPr>
        <w:ind w:firstLine="567"/>
        <w:rPr>
          <w:rFonts w:ascii="Times New Roman" w:hAnsi="Times New Roman"/>
          <w:bCs/>
          <w:sz w:val="24"/>
        </w:rPr>
      </w:pPr>
      <w:r w:rsidRPr="00C56B89">
        <w:rPr>
          <w:rFonts w:ascii="Times New Roman" w:hAnsi="Times New Roman"/>
          <w:bCs/>
          <w:sz w:val="24"/>
        </w:rPr>
        <w:t xml:space="preserve">ЕЭС обеспечивают электроэнергией промышленные, сельскохозяйственные предприятия и население семи административных районов республики: Агрызского, Менделеевского, Елабужского, Мамадышского, Кукморского, Сабинского и Тюлячинского. Основные потребители электроэнергии: НГДУ Прикамнефть, ОАО «ПО ЕлАЗ», ОАО «Менделеевск Азот», Химзавод им.Карпова, ОАО «ОЭЗ ППТ «Алабуга», сельскохозяйственные </w:t>
      </w:r>
    </w:p>
    <w:tbl>
      <w:tblPr>
        <w:tblW w:w="10302" w:type="dxa"/>
        <w:tblInd w:w="-34" w:type="dxa"/>
        <w:tblLook w:val="04A0" w:firstRow="1" w:lastRow="0" w:firstColumn="1" w:lastColumn="0" w:noHBand="0" w:noVBand="1"/>
      </w:tblPr>
      <w:tblGrid>
        <w:gridCol w:w="1660"/>
        <w:gridCol w:w="672"/>
        <w:gridCol w:w="716"/>
        <w:gridCol w:w="816"/>
        <w:gridCol w:w="772"/>
        <w:gridCol w:w="716"/>
        <w:gridCol w:w="716"/>
        <w:gridCol w:w="716"/>
        <w:gridCol w:w="716"/>
        <w:gridCol w:w="716"/>
        <w:gridCol w:w="716"/>
        <w:gridCol w:w="716"/>
        <w:gridCol w:w="716"/>
      </w:tblGrid>
      <w:tr w:rsidR="007C7F24" w:rsidRPr="00C56B89" w14:paraId="45966F37" w14:textId="77777777" w:rsidTr="007C7F24">
        <w:trPr>
          <w:trHeight w:val="300"/>
        </w:trPr>
        <w:tc>
          <w:tcPr>
            <w:tcW w:w="16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1F0A4" w14:textId="77777777" w:rsidR="007C7F24" w:rsidRPr="00C56B89" w:rsidRDefault="007C7F24" w:rsidP="003407FA">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w:t>
            </w:r>
          </w:p>
        </w:tc>
        <w:tc>
          <w:tcPr>
            <w:tcW w:w="651" w:type="dxa"/>
            <w:tcBorders>
              <w:top w:val="single" w:sz="4" w:space="0" w:color="auto"/>
              <w:left w:val="nil"/>
              <w:bottom w:val="single" w:sz="4" w:space="0" w:color="auto"/>
              <w:right w:val="single" w:sz="4" w:space="0" w:color="auto"/>
            </w:tcBorders>
          </w:tcPr>
          <w:p w14:paraId="15C99B19"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Ед. изм.</w:t>
            </w:r>
          </w:p>
        </w:tc>
        <w:tc>
          <w:tcPr>
            <w:tcW w:w="716" w:type="dxa"/>
            <w:tcBorders>
              <w:top w:val="single" w:sz="4" w:space="0" w:color="auto"/>
              <w:left w:val="single" w:sz="4" w:space="0" w:color="auto"/>
              <w:bottom w:val="single" w:sz="4" w:space="0" w:color="auto"/>
              <w:right w:val="single" w:sz="4" w:space="0" w:color="auto"/>
            </w:tcBorders>
          </w:tcPr>
          <w:p w14:paraId="724FD303"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всего</w:t>
            </w:r>
          </w:p>
        </w:tc>
        <w:tc>
          <w:tcPr>
            <w:tcW w:w="8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F1E7C"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2015</w:t>
            </w:r>
          </w:p>
        </w:tc>
        <w:tc>
          <w:tcPr>
            <w:tcW w:w="772" w:type="dxa"/>
            <w:tcBorders>
              <w:top w:val="single" w:sz="4" w:space="0" w:color="auto"/>
              <w:left w:val="nil"/>
              <w:bottom w:val="single" w:sz="4" w:space="0" w:color="auto"/>
              <w:right w:val="single" w:sz="4" w:space="0" w:color="auto"/>
            </w:tcBorders>
            <w:shd w:val="clear" w:color="auto" w:fill="auto"/>
            <w:noWrap/>
            <w:vAlign w:val="bottom"/>
            <w:hideMark/>
          </w:tcPr>
          <w:p w14:paraId="0B2179C1"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2016</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1E489A96"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2017</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625F2C2E"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2018</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782EC9AF"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2019</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35FC2AC6"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2020</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2601AC7F"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2021</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29435151"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2022</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1693475A"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2023</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2B2500A4" w14:textId="77777777" w:rsidR="007C7F24" w:rsidRPr="00C56B89" w:rsidRDefault="007C7F24" w:rsidP="003407FA">
            <w:pPr>
              <w:jc w:val="center"/>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2024</w:t>
            </w:r>
          </w:p>
        </w:tc>
      </w:tr>
      <w:tr w:rsidR="007C7F24" w:rsidRPr="00C56B89" w14:paraId="0950B204" w14:textId="77777777" w:rsidTr="007C7F24">
        <w:trPr>
          <w:trHeight w:val="990"/>
        </w:trPr>
        <w:tc>
          <w:tcPr>
            <w:tcW w:w="1619" w:type="dxa"/>
            <w:tcBorders>
              <w:top w:val="nil"/>
              <w:left w:val="single" w:sz="4" w:space="0" w:color="auto"/>
              <w:bottom w:val="single" w:sz="4" w:space="0" w:color="auto"/>
              <w:right w:val="single" w:sz="4" w:space="0" w:color="auto"/>
            </w:tcBorders>
            <w:shd w:val="clear" w:color="auto" w:fill="auto"/>
            <w:vAlign w:val="bottom"/>
            <w:hideMark/>
          </w:tcPr>
          <w:p w14:paraId="37357071" w14:textId="77777777" w:rsidR="007C7F24" w:rsidRPr="00C56B89" w:rsidRDefault="007C7F24" w:rsidP="007C7F24">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 xml:space="preserve">Реконструкция существующих сетей ВЛ; КЛ-0,4; 10(6)кВ и ТП; КТП </w:t>
            </w:r>
          </w:p>
        </w:tc>
        <w:tc>
          <w:tcPr>
            <w:tcW w:w="651" w:type="dxa"/>
            <w:tcBorders>
              <w:top w:val="single" w:sz="4" w:space="0" w:color="auto"/>
              <w:left w:val="nil"/>
              <w:bottom w:val="single" w:sz="4" w:space="0" w:color="auto"/>
              <w:right w:val="single" w:sz="4" w:space="0" w:color="auto"/>
            </w:tcBorders>
          </w:tcPr>
          <w:p w14:paraId="18276244" w14:textId="77777777" w:rsidR="007C7F24" w:rsidRPr="00C56B89" w:rsidRDefault="007C7F24" w:rsidP="007C7F24">
            <w:pPr>
              <w:jc w:val="lef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млн. руб. без НДС</w:t>
            </w:r>
          </w:p>
        </w:tc>
        <w:tc>
          <w:tcPr>
            <w:tcW w:w="716" w:type="dxa"/>
            <w:tcBorders>
              <w:top w:val="nil"/>
              <w:left w:val="single" w:sz="4" w:space="0" w:color="auto"/>
              <w:bottom w:val="single" w:sz="4" w:space="0" w:color="auto"/>
              <w:right w:val="single" w:sz="4" w:space="0" w:color="auto"/>
            </w:tcBorders>
            <w:vAlign w:val="bottom"/>
          </w:tcPr>
          <w:p w14:paraId="39F17B8F" w14:textId="77777777" w:rsidR="007C7F24" w:rsidRPr="00C56B89" w:rsidRDefault="007C7F24" w:rsidP="007C7F24">
            <w:pPr>
              <w:jc w:val="right"/>
              <w:rPr>
                <w:rFonts w:ascii="Times New Roman" w:eastAsia="Times New Roman" w:hAnsi="Times New Roman"/>
                <w:b/>
                <w:color w:val="000000"/>
                <w:sz w:val="22"/>
                <w:szCs w:val="22"/>
                <w:lang w:eastAsia="ru-RU"/>
              </w:rPr>
            </w:pPr>
            <w:r w:rsidRPr="00C56B89">
              <w:rPr>
                <w:rFonts w:ascii="Times New Roman" w:eastAsia="Times New Roman" w:hAnsi="Times New Roman"/>
                <w:b/>
                <w:color w:val="000000"/>
                <w:sz w:val="22"/>
                <w:szCs w:val="22"/>
                <w:lang w:eastAsia="ru-RU"/>
              </w:rPr>
              <w:t>138,3</w:t>
            </w:r>
          </w:p>
        </w:tc>
        <w:tc>
          <w:tcPr>
            <w:tcW w:w="816" w:type="dxa"/>
            <w:tcBorders>
              <w:top w:val="nil"/>
              <w:left w:val="single" w:sz="4" w:space="0" w:color="auto"/>
              <w:bottom w:val="single" w:sz="4" w:space="0" w:color="auto"/>
              <w:right w:val="single" w:sz="4" w:space="0" w:color="auto"/>
            </w:tcBorders>
            <w:shd w:val="clear" w:color="auto" w:fill="auto"/>
            <w:noWrap/>
            <w:vAlign w:val="bottom"/>
            <w:hideMark/>
          </w:tcPr>
          <w:p w14:paraId="001DE0EA"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12,5</w:t>
            </w:r>
          </w:p>
        </w:tc>
        <w:tc>
          <w:tcPr>
            <w:tcW w:w="772" w:type="dxa"/>
            <w:tcBorders>
              <w:top w:val="nil"/>
              <w:left w:val="nil"/>
              <w:bottom w:val="single" w:sz="4" w:space="0" w:color="auto"/>
              <w:right w:val="single" w:sz="4" w:space="0" w:color="auto"/>
            </w:tcBorders>
            <w:shd w:val="clear" w:color="auto" w:fill="auto"/>
            <w:noWrap/>
            <w:vAlign w:val="bottom"/>
            <w:hideMark/>
          </w:tcPr>
          <w:p w14:paraId="154A1AD2"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13</w:t>
            </w:r>
          </w:p>
        </w:tc>
        <w:tc>
          <w:tcPr>
            <w:tcW w:w="716" w:type="dxa"/>
            <w:tcBorders>
              <w:top w:val="nil"/>
              <w:left w:val="nil"/>
              <w:bottom w:val="single" w:sz="4" w:space="0" w:color="auto"/>
              <w:right w:val="single" w:sz="4" w:space="0" w:color="auto"/>
            </w:tcBorders>
            <w:shd w:val="clear" w:color="auto" w:fill="auto"/>
            <w:noWrap/>
            <w:vAlign w:val="bottom"/>
            <w:hideMark/>
          </w:tcPr>
          <w:p w14:paraId="56F3AB67"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13,2</w:t>
            </w:r>
          </w:p>
        </w:tc>
        <w:tc>
          <w:tcPr>
            <w:tcW w:w="716" w:type="dxa"/>
            <w:tcBorders>
              <w:top w:val="nil"/>
              <w:left w:val="nil"/>
              <w:bottom w:val="single" w:sz="4" w:space="0" w:color="auto"/>
              <w:right w:val="single" w:sz="4" w:space="0" w:color="auto"/>
            </w:tcBorders>
            <w:shd w:val="clear" w:color="auto" w:fill="auto"/>
            <w:noWrap/>
            <w:vAlign w:val="bottom"/>
            <w:hideMark/>
          </w:tcPr>
          <w:p w14:paraId="5D0370B4"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13,5</w:t>
            </w:r>
          </w:p>
        </w:tc>
        <w:tc>
          <w:tcPr>
            <w:tcW w:w="716" w:type="dxa"/>
            <w:tcBorders>
              <w:top w:val="nil"/>
              <w:left w:val="nil"/>
              <w:bottom w:val="single" w:sz="4" w:space="0" w:color="auto"/>
              <w:right w:val="single" w:sz="4" w:space="0" w:color="auto"/>
            </w:tcBorders>
            <w:shd w:val="clear" w:color="auto" w:fill="auto"/>
            <w:noWrap/>
            <w:vAlign w:val="bottom"/>
            <w:hideMark/>
          </w:tcPr>
          <w:p w14:paraId="68079715"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13,7</w:t>
            </w:r>
          </w:p>
        </w:tc>
        <w:tc>
          <w:tcPr>
            <w:tcW w:w="716" w:type="dxa"/>
            <w:tcBorders>
              <w:top w:val="nil"/>
              <w:left w:val="nil"/>
              <w:bottom w:val="single" w:sz="4" w:space="0" w:color="auto"/>
              <w:right w:val="single" w:sz="4" w:space="0" w:color="auto"/>
            </w:tcBorders>
            <w:shd w:val="clear" w:color="auto" w:fill="auto"/>
            <w:noWrap/>
            <w:vAlign w:val="bottom"/>
            <w:hideMark/>
          </w:tcPr>
          <w:p w14:paraId="063BFDD7"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14</w:t>
            </w:r>
          </w:p>
        </w:tc>
        <w:tc>
          <w:tcPr>
            <w:tcW w:w="716" w:type="dxa"/>
            <w:tcBorders>
              <w:top w:val="nil"/>
              <w:left w:val="nil"/>
              <w:bottom w:val="single" w:sz="4" w:space="0" w:color="auto"/>
              <w:right w:val="single" w:sz="4" w:space="0" w:color="auto"/>
            </w:tcBorders>
            <w:shd w:val="clear" w:color="auto" w:fill="auto"/>
            <w:noWrap/>
            <w:vAlign w:val="bottom"/>
            <w:hideMark/>
          </w:tcPr>
          <w:p w14:paraId="4685C239"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14,2</w:t>
            </w:r>
          </w:p>
        </w:tc>
        <w:tc>
          <w:tcPr>
            <w:tcW w:w="716" w:type="dxa"/>
            <w:tcBorders>
              <w:top w:val="nil"/>
              <w:left w:val="nil"/>
              <w:bottom w:val="single" w:sz="4" w:space="0" w:color="auto"/>
              <w:right w:val="single" w:sz="4" w:space="0" w:color="auto"/>
            </w:tcBorders>
            <w:shd w:val="clear" w:color="auto" w:fill="auto"/>
            <w:noWrap/>
            <w:vAlign w:val="bottom"/>
            <w:hideMark/>
          </w:tcPr>
          <w:p w14:paraId="1478E97D"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14,5</w:t>
            </w:r>
          </w:p>
        </w:tc>
        <w:tc>
          <w:tcPr>
            <w:tcW w:w="716" w:type="dxa"/>
            <w:tcBorders>
              <w:top w:val="nil"/>
              <w:left w:val="nil"/>
              <w:bottom w:val="single" w:sz="4" w:space="0" w:color="auto"/>
              <w:right w:val="single" w:sz="4" w:space="0" w:color="auto"/>
            </w:tcBorders>
            <w:shd w:val="clear" w:color="auto" w:fill="auto"/>
            <w:noWrap/>
            <w:vAlign w:val="bottom"/>
            <w:hideMark/>
          </w:tcPr>
          <w:p w14:paraId="7DA21FA5"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14,7</w:t>
            </w:r>
          </w:p>
        </w:tc>
        <w:tc>
          <w:tcPr>
            <w:tcW w:w="716" w:type="dxa"/>
            <w:tcBorders>
              <w:top w:val="nil"/>
              <w:left w:val="nil"/>
              <w:bottom w:val="single" w:sz="4" w:space="0" w:color="auto"/>
              <w:right w:val="single" w:sz="4" w:space="0" w:color="auto"/>
            </w:tcBorders>
            <w:shd w:val="clear" w:color="auto" w:fill="auto"/>
            <w:noWrap/>
            <w:vAlign w:val="bottom"/>
            <w:hideMark/>
          </w:tcPr>
          <w:p w14:paraId="4FA508D5" w14:textId="77777777" w:rsidR="007C7F24" w:rsidRPr="00C56B89" w:rsidRDefault="007C7F24" w:rsidP="003407FA">
            <w:pPr>
              <w:jc w:val="right"/>
              <w:rPr>
                <w:rFonts w:ascii="Times New Roman" w:eastAsia="Times New Roman" w:hAnsi="Times New Roman"/>
                <w:color w:val="000000"/>
                <w:sz w:val="22"/>
                <w:szCs w:val="22"/>
                <w:lang w:eastAsia="ru-RU"/>
              </w:rPr>
            </w:pPr>
            <w:r w:rsidRPr="00C56B89">
              <w:rPr>
                <w:rFonts w:ascii="Times New Roman" w:eastAsia="Times New Roman" w:hAnsi="Times New Roman"/>
                <w:color w:val="000000"/>
                <w:sz w:val="22"/>
                <w:szCs w:val="22"/>
                <w:lang w:eastAsia="ru-RU"/>
              </w:rPr>
              <w:t>15</w:t>
            </w:r>
          </w:p>
        </w:tc>
      </w:tr>
    </w:tbl>
    <w:p w14:paraId="77CA06BC" w14:textId="77777777" w:rsidR="00B1368C" w:rsidRPr="00C56B89" w:rsidRDefault="00B1368C" w:rsidP="00CA3E22">
      <w:pPr>
        <w:jc w:val="center"/>
        <w:rPr>
          <w:rFonts w:ascii="Times New Roman" w:hAnsi="Times New Roman"/>
          <w:b/>
          <w:bCs/>
          <w:sz w:val="24"/>
        </w:rPr>
      </w:pPr>
    </w:p>
    <w:p w14:paraId="1C715ED9" w14:textId="77777777" w:rsidR="00CA3E22" w:rsidRPr="00C56B89" w:rsidRDefault="00CA3E22" w:rsidP="00CA3E22">
      <w:pPr>
        <w:jc w:val="center"/>
        <w:rPr>
          <w:rFonts w:ascii="Times New Roman" w:hAnsi="Times New Roman"/>
          <w:b/>
          <w:bCs/>
          <w:sz w:val="24"/>
        </w:rPr>
      </w:pPr>
      <w:r w:rsidRPr="00C56B89">
        <w:rPr>
          <w:rFonts w:ascii="Times New Roman" w:hAnsi="Times New Roman"/>
          <w:b/>
          <w:bCs/>
          <w:sz w:val="24"/>
        </w:rPr>
        <w:t>5.</w:t>
      </w:r>
      <w:r w:rsidR="00DA2BCD" w:rsidRPr="00C56B89">
        <w:rPr>
          <w:rFonts w:ascii="Times New Roman" w:hAnsi="Times New Roman"/>
          <w:b/>
          <w:bCs/>
          <w:sz w:val="24"/>
        </w:rPr>
        <w:t>5</w:t>
      </w:r>
      <w:r w:rsidRPr="00C56B89">
        <w:rPr>
          <w:rFonts w:ascii="Times New Roman" w:hAnsi="Times New Roman"/>
          <w:b/>
          <w:bCs/>
          <w:sz w:val="24"/>
        </w:rPr>
        <w:t xml:space="preserve"> Объекты экологической безопасности</w:t>
      </w:r>
    </w:p>
    <w:p w14:paraId="44506ABF" w14:textId="77777777" w:rsidR="00CA3E22" w:rsidRPr="00C56B89" w:rsidRDefault="00CA3E22" w:rsidP="00CA3E22">
      <w:pPr>
        <w:rPr>
          <w:rFonts w:ascii="Times New Roman" w:hAnsi="Times New Roman"/>
          <w:b/>
          <w:spacing w:val="5"/>
          <w:sz w:val="24"/>
        </w:rPr>
      </w:pPr>
      <w:r w:rsidRPr="00C56B89">
        <w:rPr>
          <w:rFonts w:ascii="Times New Roman" w:hAnsi="Times New Roman"/>
          <w:b/>
          <w:bCs/>
          <w:sz w:val="24"/>
        </w:rPr>
        <w:t>Краткая характеристика</w:t>
      </w:r>
      <w:r w:rsidRPr="00C56B89">
        <w:rPr>
          <w:rFonts w:ascii="Times New Roman" w:hAnsi="Times New Roman"/>
          <w:b/>
          <w:spacing w:val="5"/>
          <w:sz w:val="24"/>
        </w:rPr>
        <w:t xml:space="preserve"> объектов экологической безопасности </w:t>
      </w:r>
    </w:p>
    <w:p w14:paraId="5C1BF8E7" w14:textId="77777777" w:rsidR="00CA3E22" w:rsidRPr="00C56B89" w:rsidRDefault="00CA3E22" w:rsidP="00CA3E22">
      <w:pPr>
        <w:rPr>
          <w:rFonts w:ascii="Times New Roman" w:hAnsi="Times New Roman"/>
          <w:b/>
          <w:sz w:val="24"/>
        </w:rPr>
      </w:pPr>
      <w:r w:rsidRPr="00C56B89">
        <w:rPr>
          <w:rFonts w:ascii="Times New Roman" w:hAnsi="Times New Roman"/>
          <w:b/>
          <w:sz w:val="24"/>
        </w:rPr>
        <w:t>Утилизация твердых бытовых отходов.</w:t>
      </w:r>
    </w:p>
    <w:p w14:paraId="382895C1" w14:textId="77777777" w:rsidR="00CA3E22" w:rsidRPr="00C56B89" w:rsidRDefault="00CA3E22" w:rsidP="00CA3E22">
      <w:pPr>
        <w:ind w:firstLine="708"/>
        <w:rPr>
          <w:rFonts w:ascii="Times New Roman" w:hAnsi="Times New Roman"/>
          <w:sz w:val="24"/>
        </w:rPr>
      </w:pPr>
      <w:r w:rsidRPr="00C56B89">
        <w:rPr>
          <w:rFonts w:ascii="Times New Roman" w:hAnsi="Times New Roman"/>
          <w:sz w:val="24"/>
        </w:rPr>
        <w:t xml:space="preserve">Сбор и удаление твердых бытовых отходов производятся с отдельно стоящих мусоросборных контейнерных площадок и контейнеров во дворах многоквартирных домов. В частном секторе организован ведерный сбор, а также установлены бункеры-накопители для общего сбора отходов от населения. </w:t>
      </w:r>
    </w:p>
    <w:p w14:paraId="0805CCCE" w14:textId="77777777" w:rsidR="00CA3E22" w:rsidRPr="00C56B89" w:rsidRDefault="00CA3E22" w:rsidP="00CA3E22">
      <w:pPr>
        <w:pStyle w:val="a9"/>
        <w:keepLines w:val="0"/>
        <w:tabs>
          <w:tab w:val="clear" w:pos="1080"/>
        </w:tabs>
        <w:spacing w:before="0" w:line="240" w:lineRule="auto"/>
        <w:ind w:left="0" w:firstLine="708"/>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 xml:space="preserve">На сегодняшний день остро стоит проблема с несанкционированными свалками. Ежегодно на полигон твердых бытовых отходов вывозится около </w:t>
      </w:r>
      <w:r w:rsidR="006A67C1" w:rsidRPr="00C56B89">
        <w:rPr>
          <w:rFonts w:ascii="Times New Roman" w:hAnsi="Times New Roman"/>
          <w:b w:val="0"/>
          <w:color w:val="auto"/>
          <w:kern w:val="0"/>
          <w:sz w:val="24"/>
          <w:szCs w:val="24"/>
          <w:lang w:val="ru-RU"/>
        </w:rPr>
        <w:t>26</w:t>
      </w:r>
      <w:r w:rsidRPr="00C56B89">
        <w:rPr>
          <w:rFonts w:ascii="Times New Roman" w:hAnsi="Times New Roman"/>
          <w:b w:val="0"/>
          <w:color w:val="auto"/>
          <w:kern w:val="0"/>
          <w:sz w:val="24"/>
          <w:szCs w:val="24"/>
        </w:rPr>
        <w:t xml:space="preserve"> тыс. тонн отходов производства и потребления. С учетом </w:t>
      </w:r>
      <w:r w:rsidR="006A67C1" w:rsidRPr="00C56B89">
        <w:rPr>
          <w:rFonts w:ascii="Times New Roman" w:hAnsi="Times New Roman"/>
          <w:b w:val="0"/>
          <w:color w:val="auto"/>
          <w:kern w:val="0"/>
          <w:sz w:val="24"/>
          <w:szCs w:val="24"/>
          <w:lang w:val="ru-RU"/>
        </w:rPr>
        <w:t>строительства межмуниципального полигона на территории Елабужского муниципального района</w:t>
      </w:r>
      <w:r w:rsidRPr="00C56B89">
        <w:rPr>
          <w:rFonts w:ascii="Times New Roman" w:hAnsi="Times New Roman"/>
          <w:b w:val="0"/>
          <w:color w:val="auto"/>
          <w:kern w:val="0"/>
          <w:sz w:val="24"/>
          <w:szCs w:val="24"/>
        </w:rPr>
        <w:t xml:space="preserve"> объем образующихся отходов увеличится </w:t>
      </w:r>
      <w:r w:rsidR="006A67C1" w:rsidRPr="00C56B89">
        <w:rPr>
          <w:rFonts w:ascii="Times New Roman" w:hAnsi="Times New Roman"/>
          <w:b w:val="0"/>
          <w:color w:val="auto"/>
          <w:kern w:val="0"/>
          <w:sz w:val="24"/>
          <w:szCs w:val="24"/>
          <w:lang w:val="ru-RU"/>
        </w:rPr>
        <w:t>до</w:t>
      </w:r>
      <w:r w:rsidRPr="00C56B89">
        <w:rPr>
          <w:rFonts w:ascii="Times New Roman" w:hAnsi="Times New Roman"/>
          <w:b w:val="0"/>
          <w:color w:val="auto"/>
          <w:kern w:val="0"/>
          <w:sz w:val="24"/>
          <w:szCs w:val="24"/>
        </w:rPr>
        <w:t xml:space="preserve"> 50 тыс. тонн в год.</w:t>
      </w:r>
    </w:p>
    <w:p w14:paraId="618EBD72" w14:textId="77777777" w:rsidR="00CA3E22" w:rsidRPr="00C56B89" w:rsidRDefault="00CA3E22" w:rsidP="00CA3E22">
      <w:pPr>
        <w:ind w:firstLine="708"/>
        <w:rPr>
          <w:rFonts w:ascii="Times New Roman" w:hAnsi="Times New Roman"/>
          <w:sz w:val="24"/>
        </w:rPr>
      </w:pPr>
      <w:r w:rsidRPr="00C56B89">
        <w:rPr>
          <w:rFonts w:ascii="Times New Roman" w:hAnsi="Times New Roman"/>
          <w:sz w:val="24"/>
        </w:rPr>
        <w:t>Вывоз ТБО выполняет 5 ед. мусоровозов. Проектная мощность 7 единиц с учетом роста ОЭЗ «Алабуга» и населен</w:t>
      </w:r>
      <w:r w:rsidR="006A67C1" w:rsidRPr="00C56B89">
        <w:rPr>
          <w:rFonts w:ascii="Times New Roman" w:hAnsi="Times New Roman"/>
          <w:sz w:val="24"/>
        </w:rPr>
        <w:t>и</w:t>
      </w:r>
      <w:r w:rsidRPr="00C56B89">
        <w:rPr>
          <w:rFonts w:ascii="Times New Roman" w:hAnsi="Times New Roman"/>
          <w:sz w:val="24"/>
        </w:rPr>
        <w:t>я ЕМР.</w:t>
      </w:r>
    </w:p>
    <w:p w14:paraId="3C06AA9C" w14:textId="77777777" w:rsidR="00CA3E22" w:rsidRPr="00C56B89" w:rsidRDefault="00CA3E22" w:rsidP="00CA3E22">
      <w:pPr>
        <w:ind w:firstLine="708"/>
        <w:rPr>
          <w:rFonts w:ascii="Times New Roman" w:hAnsi="Times New Roman"/>
          <w:sz w:val="24"/>
        </w:rPr>
      </w:pPr>
      <w:r w:rsidRPr="00C56B89">
        <w:rPr>
          <w:rFonts w:ascii="Times New Roman" w:hAnsi="Times New Roman"/>
          <w:sz w:val="24"/>
        </w:rPr>
        <w:t>В городе Елабуга строительство полигона по захоронению ТБО, возле села Малореченск, было начато в 1988г. по титулу ПО ЕЛАЗ. Согласно акту рабочей комиссии от 27.12.88г. в эксплуатацию были сданы дв</w:t>
      </w:r>
      <w:r w:rsidR="00BE3442" w:rsidRPr="00C56B89">
        <w:rPr>
          <w:rFonts w:ascii="Times New Roman" w:hAnsi="Times New Roman"/>
          <w:sz w:val="24"/>
        </w:rPr>
        <w:t>е</w:t>
      </w:r>
      <w:r w:rsidRPr="00C56B89">
        <w:rPr>
          <w:rFonts w:ascii="Times New Roman" w:hAnsi="Times New Roman"/>
          <w:sz w:val="24"/>
        </w:rPr>
        <w:t xml:space="preserve"> к</w:t>
      </w:r>
      <w:r w:rsidR="00BE3442" w:rsidRPr="00C56B89">
        <w:rPr>
          <w:rFonts w:ascii="Times New Roman" w:hAnsi="Times New Roman"/>
          <w:sz w:val="24"/>
        </w:rPr>
        <w:t>арты</w:t>
      </w:r>
      <w:r w:rsidRPr="00C56B89">
        <w:rPr>
          <w:rFonts w:ascii="Times New Roman" w:hAnsi="Times New Roman"/>
          <w:sz w:val="24"/>
        </w:rPr>
        <w:t xml:space="preserve"> из пяти проектных. Площадка полигона расположена в 18 км от города Елабуга. Занимаемая площадь 8,5 га, вместимость – 2139 тыс. м³ ТБО, накоплено 2108,5 м³, что составляет 98,6% проектной мощности. В связи с близким расположением грунтовых вод, не учтенным при выборе участка под строительство, произошло затопление котлованов. </w:t>
      </w:r>
    </w:p>
    <w:p w14:paraId="66CC0799" w14:textId="77777777" w:rsidR="00CA3E22" w:rsidRPr="00C56B89" w:rsidRDefault="00CA3E22" w:rsidP="00CA3E22">
      <w:pPr>
        <w:ind w:firstLine="708"/>
        <w:rPr>
          <w:rFonts w:ascii="Times New Roman" w:hAnsi="Times New Roman"/>
          <w:sz w:val="24"/>
        </w:rPr>
      </w:pPr>
      <w:r w:rsidRPr="00C56B89">
        <w:rPr>
          <w:rFonts w:ascii="Times New Roman" w:hAnsi="Times New Roman"/>
          <w:sz w:val="24"/>
        </w:rPr>
        <w:t xml:space="preserve">Учитывая отсутствие полигона ТБО, изменения в морфологическом составе ТБО, а именно рост вторичных материалов (бумаги, картона, текстиля, стекла и т.д.) и отходов из полимерных материалов, назрела необходимость в селективном сборе мусора, использованию вторсырья и принятию решения о строительстве межмуниципального полигона ТБО. </w:t>
      </w:r>
    </w:p>
    <w:p w14:paraId="3C4C6C1F" w14:textId="77777777" w:rsidR="00CA3E22" w:rsidRPr="00C56B89" w:rsidRDefault="00CA3E22" w:rsidP="00CA3E22">
      <w:pPr>
        <w:jc w:val="left"/>
        <w:rPr>
          <w:rFonts w:ascii="Times New Roman" w:hAnsi="Times New Roman"/>
          <w:b/>
          <w:sz w:val="24"/>
        </w:rPr>
      </w:pPr>
      <w:r w:rsidRPr="00C56B89">
        <w:rPr>
          <w:rFonts w:ascii="Times New Roman" w:hAnsi="Times New Roman"/>
          <w:b/>
          <w:sz w:val="24"/>
        </w:rPr>
        <w:t>Вывоз крупногабаритного мусора из пригородных территорий</w:t>
      </w:r>
    </w:p>
    <w:p w14:paraId="5ADCBE8C" w14:textId="77777777" w:rsidR="00CA3E22" w:rsidRPr="00C56B89" w:rsidRDefault="00CA3E22" w:rsidP="00CA3E22">
      <w:pPr>
        <w:ind w:firstLine="708"/>
        <w:rPr>
          <w:rFonts w:ascii="Times New Roman" w:hAnsi="Times New Roman"/>
          <w:sz w:val="24"/>
        </w:rPr>
      </w:pPr>
      <w:r w:rsidRPr="00C56B89">
        <w:rPr>
          <w:rFonts w:ascii="Times New Roman" w:hAnsi="Times New Roman"/>
          <w:sz w:val="24"/>
        </w:rPr>
        <w:t>В окрестностях города появляются несанкционированные свалки крупногабаритного мусора ежегодно около</w:t>
      </w:r>
      <w:r w:rsidR="00A80527" w:rsidRPr="00C56B89">
        <w:rPr>
          <w:rFonts w:ascii="Times New Roman" w:hAnsi="Times New Roman"/>
          <w:sz w:val="24"/>
        </w:rPr>
        <w:t xml:space="preserve"> 10 000 тонн. Для их ликвидации</w:t>
      </w:r>
      <w:r w:rsidRPr="00C56B89">
        <w:rPr>
          <w:rFonts w:ascii="Times New Roman" w:hAnsi="Times New Roman"/>
          <w:sz w:val="24"/>
        </w:rPr>
        <w:t xml:space="preserve"> необходимо не менее 1,5 млн. руб. ежегодно, что отрицательно влияет на финансовую деятельность района и отвлекает ресурсы из основной деятельности обслуживающей организации. </w:t>
      </w:r>
    </w:p>
    <w:p w14:paraId="6186E02B" w14:textId="77777777" w:rsidR="00CA3E22" w:rsidRPr="00C56B89" w:rsidRDefault="00CA3E22" w:rsidP="00CA3E22">
      <w:pPr>
        <w:rPr>
          <w:rFonts w:ascii="Times New Roman" w:hAnsi="Times New Roman"/>
          <w:b/>
          <w:spacing w:val="5"/>
          <w:sz w:val="24"/>
        </w:rPr>
      </w:pPr>
      <w:r w:rsidRPr="00C56B89">
        <w:rPr>
          <w:rFonts w:ascii="Times New Roman" w:hAnsi="Times New Roman"/>
          <w:b/>
          <w:bCs/>
          <w:sz w:val="24"/>
        </w:rPr>
        <w:t>Основные проблемы</w:t>
      </w:r>
      <w:r w:rsidRPr="00C56B89">
        <w:rPr>
          <w:rFonts w:ascii="Times New Roman" w:hAnsi="Times New Roman"/>
          <w:b/>
          <w:spacing w:val="5"/>
          <w:sz w:val="24"/>
        </w:rPr>
        <w:t xml:space="preserve"> объектов экологической безопасности </w:t>
      </w:r>
    </w:p>
    <w:p w14:paraId="0E52AD43" w14:textId="77777777" w:rsidR="00CA3E22" w:rsidRPr="00C56B89" w:rsidRDefault="00CA3E22" w:rsidP="00CA3E22">
      <w:pPr>
        <w:pStyle w:val="A0"/>
        <w:spacing w:before="0"/>
        <w:rPr>
          <w:rFonts w:ascii="Times New Roman" w:hAnsi="Times New Roman"/>
          <w:sz w:val="24"/>
        </w:rPr>
      </w:pPr>
      <w:r w:rsidRPr="00C56B89">
        <w:rPr>
          <w:rFonts w:ascii="Times New Roman" w:hAnsi="Times New Roman"/>
          <w:sz w:val="24"/>
        </w:rPr>
        <w:t>Отсутствие полигона ТБО на территории Елабужкого муниципального района;</w:t>
      </w:r>
    </w:p>
    <w:p w14:paraId="14CD9C70" w14:textId="77777777" w:rsidR="00CA3E22" w:rsidRPr="00C56B89" w:rsidRDefault="00CA3E22" w:rsidP="00CA3E22">
      <w:pPr>
        <w:pStyle w:val="A0"/>
        <w:spacing w:before="0"/>
        <w:rPr>
          <w:rFonts w:ascii="Times New Roman" w:hAnsi="Times New Roman"/>
          <w:sz w:val="24"/>
        </w:rPr>
      </w:pPr>
      <w:r w:rsidRPr="00C56B89">
        <w:rPr>
          <w:rFonts w:ascii="Times New Roman" w:hAnsi="Times New Roman"/>
          <w:sz w:val="24"/>
        </w:rPr>
        <w:t xml:space="preserve">захламление пригородной территории различными отходами (Тарловка, Танайка, Колосовка, Хлыстово); </w:t>
      </w:r>
    </w:p>
    <w:p w14:paraId="2EF737E6" w14:textId="77777777" w:rsidR="00CA3E22" w:rsidRPr="00C56B89" w:rsidRDefault="00CA3E22" w:rsidP="00CA3E22">
      <w:pPr>
        <w:rPr>
          <w:rFonts w:ascii="Times New Roman" w:hAnsi="Times New Roman"/>
          <w:b/>
          <w:sz w:val="24"/>
        </w:rPr>
      </w:pPr>
      <w:r w:rsidRPr="00C56B89">
        <w:rPr>
          <w:rFonts w:ascii="Times New Roman" w:hAnsi="Times New Roman"/>
          <w:b/>
          <w:bCs/>
          <w:sz w:val="24"/>
        </w:rPr>
        <w:t xml:space="preserve">Планируемые мероприятия </w:t>
      </w:r>
      <w:r w:rsidRPr="00C56B89">
        <w:rPr>
          <w:rFonts w:ascii="Times New Roman" w:hAnsi="Times New Roman"/>
          <w:b/>
          <w:sz w:val="24"/>
        </w:rPr>
        <w:t>по охране окружающей среды:</w:t>
      </w:r>
    </w:p>
    <w:p w14:paraId="5D2849C5" w14:textId="77777777" w:rsidR="00CA3E22" w:rsidRPr="00C56B89" w:rsidRDefault="00CA3E22" w:rsidP="00CA3E22">
      <w:pPr>
        <w:rPr>
          <w:rFonts w:ascii="Times New Roman" w:hAnsi="Times New Roman"/>
          <w:b/>
          <w:sz w:val="24"/>
        </w:rPr>
      </w:pPr>
      <w:r w:rsidRPr="00C56B89">
        <w:rPr>
          <w:rFonts w:ascii="Times New Roman" w:hAnsi="Times New Roman"/>
          <w:sz w:val="24"/>
        </w:rPr>
        <w:t>Срок реализации: 2015 – 2017г.г. Сумма – 1 200,0 млн. рублей. Проектирование и строительство межмуниципального полигона ТБО с учетом мусороперерабатывающего завода.</w:t>
      </w:r>
    </w:p>
    <w:p w14:paraId="6DA2F4E3" w14:textId="77777777" w:rsidR="00CA3E22" w:rsidRPr="00C56B89" w:rsidRDefault="00CA3E22" w:rsidP="00CA3E22">
      <w:pPr>
        <w:tabs>
          <w:tab w:val="num" w:pos="0"/>
        </w:tabs>
        <w:rPr>
          <w:rFonts w:ascii="Times New Roman" w:hAnsi="Times New Roman"/>
          <w:sz w:val="24"/>
        </w:rPr>
      </w:pPr>
      <w:r w:rsidRPr="00C56B89">
        <w:rPr>
          <w:rFonts w:ascii="Times New Roman" w:hAnsi="Times New Roman"/>
          <w:sz w:val="24"/>
        </w:rPr>
        <w:t xml:space="preserve">Срок реализации: 2015 – 2016г.г. Сумма – 3,0 млн. рублей. Ликвидация несанкционированных свалок по оврагам территории ЕМР и города.  </w:t>
      </w:r>
    </w:p>
    <w:p w14:paraId="1F999F01" w14:textId="77777777" w:rsidR="00CA3E22" w:rsidRPr="00C56B89" w:rsidRDefault="00CA3E22" w:rsidP="00CA3E22">
      <w:pPr>
        <w:tabs>
          <w:tab w:val="num" w:pos="0"/>
        </w:tabs>
        <w:rPr>
          <w:rFonts w:ascii="Times New Roman" w:hAnsi="Times New Roman"/>
          <w:sz w:val="24"/>
        </w:rPr>
      </w:pPr>
    </w:p>
    <w:p w14:paraId="6375AAA0" w14:textId="77777777" w:rsidR="00CA3E22" w:rsidRPr="00C56B89" w:rsidRDefault="00CA3E22" w:rsidP="00CA3E22">
      <w:pPr>
        <w:rPr>
          <w:rFonts w:ascii="Times New Roman" w:hAnsi="Times New Roman"/>
          <w:sz w:val="24"/>
        </w:rPr>
      </w:pPr>
      <w:r w:rsidRPr="00C56B89">
        <w:rPr>
          <w:rFonts w:ascii="Times New Roman" w:hAnsi="Times New Roman"/>
          <w:sz w:val="24"/>
        </w:rPr>
        <w:t>Срок реализации: 2015 – 2016г.г. Сумма – 22 млн. рублей. Модернизация схемы сбора и транспортировки ТБО города Елабуга (переход от вывоза по графику времени на строительство мусоросборников по всей территории Елабужского муниципального района).</w:t>
      </w:r>
    </w:p>
    <w:p w14:paraId="341F9DFB" w14:textId="77777777" w:rsidR="00CA3E22" w:rsidRPr="00C56B89" w:rsidRDefault="00CA3E22" w:rsidP="00CA3E22">
      <w:pPr>
        <w:rPr>
          <w:rFonts w:ascii="Times New Roman" w:hAnsi="Times New Roman"/>
          <w:sz w:val="24"/>
        </w:rPr>
      </w:pPr>
      <w:r w:rsidRPr="00C56B89">
        <w:rPr>
          <w:rFonts w:ascii="Times New Roman" w:hAnsi="Times New Roman"/>
          <w:sz w:val="24"/>
        </w:rPr>
        <w:t>Срок реализации: 2015 – 2016г.г. Сумма 5,0 млн. рублей. Приобретение 2 автомобилей для ликвидации несанкционированных свалок с учетом роста ОЭЗ «Алабуга» и населения ЕМР.</w:t>
      </w:r>
    </w:p>
    <w:p w14:paraId="3BFC8891" w14:textId="77777777" w:rsidR="00CA3E22" w:rsidRPr="00C56B89" w:rsidRDefault="00CA3E22" w:rsidP="00CA3E22">
      <w:pPr>
        <w:rPr>
          <w:rFonts w:ascii="Times New Roman" w:hAnsi="Times New Roman"/>
          <w:b/>
          <w:sz w:val="24"/>
        </w:rPr>
      </w:pPr>
      <w:r w:rsidRPr="00C56B89">
        <w:rPr>
          <w:rFonts w:ascii="Times New Roman" w:hAnsi="Times New Roman"/>
          <w:sz w:val="24"/>
        </w:rPr>
        <w:t xml:space="preserve"> </w:t>
      </w:r>
      <w:r w:rsidRPr="00C56B89">
        <w:rPr>
          <w:rFonts w:ascii="Times New Roman" w:hAnsi="Times New Roman"/>
          <w:b/>
          <w:sz w:val="24"/>
        </w:rPr>
        <w:t>Ориентировочная сметная стоимость: 1 230,0 млн. руб.</w:t>
      </w:r>
    </w:p>
    <w:p w14:paraId="620FE91B" w14:textId="77777777" w:rsidR="005C1D4C" w:rsidRPr="00C56B89" w:rsidRDefault="00D81A7E" w:rsidP="005C1D4C">
      <w:pPr>
        <w:autoSpaceDE w:val="0"/>
        <w:autoSpaceDN w:val="0"/>
        <w:adjustRightInd w:val="0"/>
        <w:ind w:firstLine="540"/>
        <w:jc w:val="center"/>
        <w:rPr>
          <w:rFonts w:ascii="Times New Roman" w:hAnsi="Times New Roman"/>
          <w:b/>
          <w:sz w:val="28"/>
          <w:szCs w:val="28"/>
        </w:rPr>
      </w:pPr>
      <w:r w:rsidRPr="00C56B89">
        <w:rPr>
          <w:rFonts w:ascii="Times New Roman" w:hAnsi="Times New Roman"/>
          <w:b/>
          <w:sz w:val="24"/>
        </w:rPr>
        <w:br w:type="page"/>
      </w:r>
      <w:r w:rsidR="005C1D4C" w:rsidRPr="00C56B89">
        <w:rPr>
          <w:rFonts w:ascii="Times New Roman" w:hAnsi="Times New Roman"/>
          <w:b/>
          <w:sz w:val="28"/>
          <w:szCs w:val="28"/>
        </w:rPr>
        <w:t>6. Источники инвестиций, тарифы и доступность программы для населения</w:t>
      </w:r>
    </w:p>
    <w:p w14:paraId="176EA720" w14:textId="77777777" w:rsidR="00B1119D" w:rsidRPr="00C56B89" w:rsidRDefault="001600CB" w:rsidP="005C1D4C">
      <w:pPr>
        <w:rPr>
          <w:rFonts w:ascii="Times New Roman" w:hAnsi="Times New Roman"/>
          <w:sz w:val="24"/>
        </w:rPr>
      </w:pPr>
      <w:r w:rsidRPr="00C56B89">
        <w:rPr>
          <w:rFonts w:ascii="Times New Roman" w:hAnsi="Times New Roman"/>
          <w:sz w:val="24"/>
        </w:rPr>
        <w:t>Ресурсное обеспечение Программы определяется условиями ее реализации в течение 201</w:t>
      </w:r>
      <w:r w:rsidR="00D64DA6" w:rsidRPr="00C56B89">
        <w:rPr>
          <w:rFonts w:ascii="Times New Roman" w:hAnsi="Times New Roman"/>
          <w:sz w:val="24"/>
        </w:rPr>
        <w:t>4</w:t>
      </w:r>
      <w:r w:rsidRPr="00C56B89">
        <w:rPr>
          <w:rFonts w:ascii="Times New Roman" w:hAnsi="Times New Roman"/>
          <w:sz w:val="24"/>
        </w:rPr>
        <w:t xml:space="preserve"> </w:t>
      </w:r>
      <w:r w:rsidR="00E432B3" w:rsidRPr="00C56B89">
        <w:rPr>
          <w:rFonts w:ascii="Times New Roman" w:hAnsi="Times New Roman"/>
          <w:sz w:val="24"/>
        </w:rPr>
        <w:t>–</w:t>
      </w:r>
      <w:r w:rsidRPr="00C56B89">
        <w:rPr>
          <w:rFonts w:ascii="Times New Roman" w:hAnsi="Times New Roman"/>
          <w:sz w:val="24"/>
        </w:rPr>
        <w:t xml:space="preserve"> 20</w:t>
      </w:r>
      <w:r w:rsidR="00E432B3" w:rsidRPr="00C56B89">
        <w:rPr>
          <w:rFonts w:ascii="Times New Roman" w:hAnsi="Times New Roman"/>
          <w:sz w:val="24"/>
        </w:rPr>
        <w:t>2</w:t>
      </w:r>
      <w:r w:rsidR="006E1FBF" w:rsidRPr="00C56B89">
        <w:rPr>
          <w:rFonts w:ascii="Times New Roman" w:hAnsi="Times New Roman"/>
          <w:sz w:val="24"/>
        </w:rPr>
        <w:t>4</w:t>
      </w:r>
      <w:r w:rsidR="00E432B3" w:rsidRPr="00C56B89">
        <w:rPr>
          <w:rFonts w:ascii="Times New Roman" w:hAnsi="Times New Roman"/>
          <w:sz w:val="24"/>
        </w:rPr>
        <w:t xml:space="preserve"> </w:t>
      </w:r>
      <w:r w:rsidRPr="00C56B89">
        <w:rPr>
          <w:rFonts w:ascii="Times New Roman" w:hAnsi="Times New Roman"/>
          <w:sz w:val="24"/>
        </w:rPr>
        <w:t xml:space="preserve">гг. </w:t>
      </w:r>
    </w:p>
    <w:p w14:paraId="0B0E22D6" w14:textId="77777777" w:rsidR="003351B7" w:rsidRPr="00C56B89" w:rsidRDefault="003351B7" w:rsidP="003351B7">
      <w:pPr>
        <w:ind w:firstLine="708"/>
        <w:rPr>
          <w:rFonts w:ascii="Times New Roman" w:hAnsi="Times New Roman"/>
          <w:sz w:val="24"/>
        </w:rPr>
      </w:pPr>
      <w:r w:rsidRPr="00C56B89">
        <w:rPr>
          <w:rFonts w:ascii="Times New Roman" w:hAnsi="Times New Roman"/>
          <w:sz w:val="24"/>
        </w:rPr>
        <w:t>В ходе разработки программы по каждому направлению были разработаны мероприятия поэтапной модернизации сетей коммунальной инфраструктуры, имеющих бол</w:t>
      </w:r>
      <w:r w:rsidR="00A80527" w:rsidRPr="00C56B89">
        <w:rPr>
          <w:rFonts w:ascii="Times New Roman" w:hAnsi="Times New Roman"/>
          <w:sz w:val="24"/>
        </w:rPr>
        <w:t>ьшой процент износа; определены</w:t>
      </w:r>
      <w:r w:rsidRPr="00C56B89">
        <w:rPr>
          <w:rFonts w:ascii="Times New Roman" w:hAnsi="Times New Roman"/>
          <w:sz w:val="24"/>
        </w:rPr>
        <w:t xml:space="preserve"> объемы модернизации и  нового строительства,  определен  необходимый объем финансовых средств, общая сумма которого составляет </w:t>
      </w:r>
      <w:r w:rsidR="00420CD3" w:rsidRPr="00C56B89">
        <w:rPr>
          <w:rFonts w:ascii="Times New Roman" w:hAnsi="Times New Roman"/>
          <w:sz w:val="24"/>
        </w:rPr>
        <w:t>5</w:t>
      </w:r>
      <w:r w:rsidR="004456AB" w:rsidRPr="00C56B89">
        <w:rPr>
          <w:rFonts w:ascii="Times New Roman" w:hAnsi="Times New Roman"/>
          <w:sz w:val="24"/>
        </w:rPr>
        <w:t> 851,2</w:t>
      </w:r>
      <w:r w:rsidRPr="00C56B89">
        <w:rPr>
          <w:rFonts w:ascii="Times New Roman" w:hAnsi="Times New Roman"/>
          <w:sz w:val="24"/>
        </w:rPr>
        <w:t xml:space="preserve"> </w:t>
      </w:r>
      <w:r w:rsidR="00A96A09" w:rsidRPr="00C56B89">
        <w:rPr>
          <w:rFonts w:ascii="Times New Roman" w:hAnsi="Times New Roman"/>
          <w:sz w:val="24"/>
        </w:rPr>
        <w:t>млн</w:t>
      </w:r>
      <w:r w:rsidRPr="00C56B89">
        <w:rPr>
          <w:rFonts w:ascii="Times New Roman" w:hAnsi="Times New Roman"/>
          <w:sz w:val="24"/>
        </w:rPr>
        <w:t>. руб.,  в том числе по  отраслям:</w:t>
      </w:r>
    </w:p>
    <w:p w14:paraId="385B25AA" w14:textId="77777777" w:rsidR="003351B7" w:rsidRPr="00C56B89" w:rsidRDefault="003351B7" w:rsidP="004C2741">
      <w:pPr>
        <w:numPr>
          <w:ilvl w:val="0"/>
          <w:numId w:val="48"/>
        </w:numPr>
        <w:rPr>
          <w:rFonts w:ascii="Times New Roman" w:hAnsi="Times New Roman"/>
          <w:sz w:val="24"/>
        </w:rPr>
      </w:pPr>
      <w:r w:rsidRPr="00C56B89">
        <w:rPr>
          <w:rFonts w:ascii="Times New Roman" w:hAnsi="Times New Roman"/>
          <w:sz w:val="24"/>
        </w:rPr>
        <w:t xml:space="preserve">теплоснабжение </w:t>
      </w:r>
      <w:r w:rsidR="00760D5E" w:rsidRPr="00C56B89">
        <w:rPr>
          <w:rFonts w:ascii="Times New Roman" w:hAnsi="Times New Roman"/>
          <w:sz w:val="24"/>
        </w:rPr>
        <w:tab/>
      </w:r>
      <w:r w:rsidR="00760D5E" w:rsidRPr="00C56B89">
        <w:rPr>
          <w:rFonts w:ascii="Times New Roman" w:hAnsi="Times New Roman"/>
          <w:sz w:val="24"/>
        </w:rPr>
        <w:tab/>
      </w:r>
      <w:r w:rsidR="00760D5E" w:rsidRPr="00C56B89">
        <w:rPr>
          <w:rFonts w:ascii="Times New Roman" w:hAnsi="Times New Roman"/>
          <w:sz w:val="24"/>
        </w:rPr>
        <w:tab/>
      </w:r>
      <w:r w:rsidR="00760D5E" w:rsidRPr="00C56B89">
        <w:rPr>
          <w:rFonts w:ascii="Times New Roman" w:hAnsi="Times New Roman"/>
          <w:sz w:val="24"/>
        </w:rPr>
        <w:tab/>
      </w:r>
      <w:r w:rsidR="00760D5E" w:rsidRPr="00C56B89">
        <w:rPr>
          <w:rFonts w:ascii="Times New Roman" w:hAnsi="Times New Roman"/>
          <w:sz w:val="24"/>
        </w:rPr>
        <w:tab/>
      </w:r>
      <w:r w:rsidR="00703F11" w:rsidRPr="00C56B89">
        <w:rPr>
          <w:rFonts w:ascii="Times New Roman" w:hAnsi="Times New Roman"/>
          <w:sz w:val="24"/>
        </w:rPr>
        <w:t xml:space="preserve">– </w:t>
      </w:r>
      <w:r w:rsidR="004456AB" w:rsidRPr="00C56B89">
        <w:rPr>
          <w:rFonts w:ascii="Times New Roman" w:hAnsi="Times New Roman"/>
          <w:sz w:val="24"/>
        </w:rPr>
        <w:t>2</w:t>
      </w:r>
      <w:r w:rsidR="00760D5E" w:rsidRPr="00C56B89">
        <w:rPr>
          <w:rFonts w:ascii="Times New Roman" w:hAnsi="Times New Roman"/>
          <w:sz w:val="24"/>
        </w:rPr>
        <w:t>5</w:t>
      </w:r>
      <w:r w:rsidR="004456AB" w:rsidRPr="00C56B89">
        <w:rPr>
          <w:rFonts w:ascii="Times New Roman" w:hAnsi="Times New Roman"/>
          <w:sz w:val="24"/>
        </w:rPr>
        <w:t>5</w:t>
      </w:r>
      <w:r w:rsidR="00760D5E" w:rsidRPr="00C56B89">
        <w:rPr>
          <w:rFonts w:ascii="Times New Roman" w:hAnsi="Times New Roman"/>
          <w:sz w:val="24"/>
        </w:rPr>
        <w:t>,</w:t>
      </w:r>
      <w:r w:rsidR="006A67C1" w:rsidRPr="00C56B89">
        <w:rPr>
          <w:rFonts w:ascii="Times New Roman" w:hAnsi="Times New Roman"/>
          <w:sz w:val="24"/>
        </w:rPr>
        <w:t>3</w:t>
      </w:r>
      <w:r w:rsidRPr="00C56B89">
        <w:rPr>
          <w:rFonts w:ascii="Times New Roman" w:hAnsi="Times New Roman"/>
          <w:sz w:val="24"/>
        </w:rPr>
        <w:t xml:space="preserve"> </w:t>
      </w:r>
      <w:r w:rsidR="00760D5E" w:rsidRPr="00C56B89">
        <w:rPr>
          <w:rFonts w:ascii="Times New Roman" w:hAnsi="Times New Roman"/>
          <w:sz w:val="24"/>
        </w:rPr>
        <w:t>млн</w:t>
      </w:r>
      <w:r w:rsidRPr="00C56B89">
        <w:rPr>
          <w:rFonts w:ascii="Times New Roman" w:hAnsi="Times New Roman"/>
          <w:sz w:val="24"/>
        </w:rPr>
        <w:t>. руб.;</w:t>
      </w:r>
    </w:p>
    <w:p w14:paraId="1BC0ADE5" w14:textId="60BB34CF" w:rsidR="003351B7" w:rsidRPr="00C56B89" w:rsidRDefault="003351B7" w:rsidP="00703F11">
      <w:pPr>
        <w:numPr>
          <w:ilvl w:val="0"/>
          <w:numId w:val="48"/>
        </w:numPr>
        <w:rPr>
          <w:rFonts w:ascii="Times New Roman" w:hAnsi="Times New Roman"/>
          <w:sz w:val="24"/>
        </w:rPr>
      </w:pPr>
      <w:r w:rsidRPr="00C56B89">
        <w:rPr>
          <w:rFonts w:ascii="Times New Roman" w:hAnsi="Times New Roman"/>
          <w:sz w:val="24"/>
        </w:rPr>
        <w:tab/>
        <w:t>водоснабжение</w:t>
      </w:r>
      <w:r w:rsidR="00760D5E" w:rsidRPr="00C56B89">
        <w:rPr>
          <w:rFonts w:ascii="Times New Roman" w:hAnsi="Times New Roman"/>
          <w:sz w:val="24"/>
        </w:rPr>
        <w:t>, водоотведение</w:t>
      </w:r>
      <w:r w:rsidR="00760D5E" w:rsidRPr="00C56B89">
        <w:rPr>
          <w:rFonts w:ascii="Times New Roman" w:hAnsi="Times New Roman"/>
          <w:sz w:val="24"/>
        </w:rPr>
        <w:tab/>
      </w:r>
      <w:r w:rsidR="00760D5E" w:rsidRPr="00C56B89">
        <w:rPr>
          <w:rFonts w:ascii="Times New Roman" w:hAnsi="Times New Roman"/>
          <w:sz w:val="24"/>
        </w:rPr>
        <w:tab/>
      </w:r>
      <w:r w:rsidR="00760D5E" w:rsidRPr="00C56B89">
        <w:rPr>
          <w:rFonts w:ascii="Times New Roman" w:hAnsi="Times New Roman"/>
          <w:sz w:val="24"/>
        </w:rPr>
        <w:tab/>
      </w:r>
      <w:r w:rsidRPr="00C56B89">
        <w:rPr>
          <w:rFonts w:ascii="Times New Roman" w:hAnsi="Times New Roman"/>
          <w:sz w:val="24"/>
        </w:rPr>
        <w:t xml:space="preserve">– </w:t>
      </w:r>
      <w:r w:rsidR="00703F11" w:rsidRPr="00C56B89">
        <w:rPr>
          <w:rFonts w:ascii="Times New Roman" w:hAnsi="Times New Roman"/>
          <w:sz w:val="24"/>
        </w:rPr>
        <w:t>5</w:t>
      </w:r>
      <w:r w:rsidR="00307852" w:rsidRPr="00C56B89">
        <w:rPr>
          <w:rFonts w:ascii="Times New Roman" w:hAnsi="Times New Roman"/>
          <w:sz w:val="24"/>
        </w:rPr>
        <w:t> 746,3</w:t>
      </w:r>
      <w:r w:rsidR="00703F11" w:rsidRPr="00C56B89">
        <w:rPr>
          <w:rFonts w:ascii="Times New Roman" w:hAnsi="Times New Roman"/>
          <w:sz w:val="24"/>
        </w:rPr>
        <w:t xml:space="preserve"> </w:t>
      </w:r>
      <w:r w:rsidR="00760D5E" w:rsidRPr="00C56B89">
        <w:rPr>
          <w:rFonts w:ascii="Times New Roman" w:hAnsi="Times New Roman"/>
          <w:sz w:val="24"/>
        </w:rPr>
        <w:t>млн</w:t>
      </w:r>
      <w:r w:rsidRPr="00C56B89">
        <w:rPr>
          <w:rFonts w:ascii="Times New Roman" w:hAnsi="Times New Roman"/>
          <w:sz w:val="24"/>
        </w:rPr>
        <w:t>. руб.;</w:t>
      </w:r>
    </w:p>
    <w:p w14:paraId="49DBFA70" w14:textId="77777777" w:rsidR="00601203" w:rsidRPr="00C56B89" w:rsidRDefault="00601203" w:rsidP="004C2741">
      <w:pPr>
        <w:numPr>
          <w:ilvl w:val="0"/>
          <w:numId w:val="48"/>
        </w:numPr>
        <w:rPr>
          <w:rFonts w:ascii="Times New Roman" w:hAnsi="Times New Roman"/>
          <w:sz w:val="24"/>
        </w:rPr>
      </w:pPr>
      <w:r w:rsidRPr="00C56B89">
        <w:rPr>
          <w:rFonts w:ascii="Times New Roman" w:hAnsi="Times New Roman"/>
          <w:sz w:val="24"/>
        </w:rPr>
        <w:t>электроснабжение</w:t>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00E50C45" w:rsidRPr="00C56B89">
        <w:rPr>
          <w:rFonts w:ascii="Times New Roman" w:hAnsi="Times New Roman"/>
          <w:sz w:val="24"/>
        </w:rPr>
        <w:t>–</w:t>
      </w:r>
      <w:r w:rsidR="00703F11" w:rsidRPr="00C56B89">
        <w:rPr>
          <w:rFonts w:ascii="Times New Roman" w:hAnsi="Times New Roman"/>
          <w:sz w:val="24"/>
        </w:rPr>
        <w:t xml:space="preserve"> 1</w:t>
      </w:r>
      <w:r w:rsidR="004456AB" w:rsidRPr="00C56B89">
        <w:rPr>
          <w:rFonts w:ascii="Times New Roman" w:hAnsi="Times New Roman"/>
          <w:sz w:val="24"/>
        </w:rPr>
        <w:t>6</w:t>
      </w:r>
      <w:r w:rsidR="00E50C45" w:rsidRPr="00C56B89">
        <w:rPr>
          <w:rFonts w:ascii="Times New Roman" w:hAnsi="Times New Roman"/>
          <w:sz w:val="24"/>
        </w:rPr>
        <w:t>3,</w:t>
      </w:r>
      <w:r w:rsidR="004456AB" w:rsidRPr="00C56B89">
        <w:rPr>
          <w:rFonts w:ascii="Times New Roman" w:hAnsi="Times New Roman"/>
          <w:sz w:val="24"/>
        </w:rPr>
        <w:t>2</w:t>
      </w:r>
      <w:r w:rsidR="00E50C45" w:rsidRPr="00C56B89">
        <w:rPr>
          <w:rFonts w:ascii="Times New Roman" w:hAnsi="Times New Roman"/>
          <w:sz w:val="24"/>
        </w:rPr>
        <w:t xml:space="preserve"> млн. руб.;</w:t>
      </w:r>
    </w:p>
    <w:p w14:paraId="17238922" w14:textId="77777777" w:rsidR="00E50C45" w:rsidRPr="00C56B89" w:rsidRDefault="00E50C45" w:rsidP="00E50C45">
      <w:pPr>
        <w:numPr>
          <w:ilvl w:val="0"/>
          <w:numId w:val="48"/>
        </w:numPr>
        <w:rPr>
          <w:rFonts w:ascii="Times New Roman" w:hAnsi="Times New Roman"/>
          <w:sz w:val="24"/>
        </w:rPr>
      </w:pPr>
      <w:r w:rsidRPr="00C56B89">
        <w:rPr>
          <w:rFonts w:ascii="Times New Roman" w:hAnsi="Times New Roman"/>
          <w:sz w:val="24"/>
        </w:rPr>
        <w:t>газоснабжение</w:t>
      </w:r>
      <w:r w:rsidRPr="00C56B89">
        <w:rPr>
          <w:rFonts w:ascii="Times New Roman" w:hAnsi="Times New Roman"/>
          <w:sz w:val="24"/>
        </w:rPr>
        <w:tab/>
        <w:t xml:space="preserve">  </w:t>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t>–</w:t>
      </w:r>
      <w:r w:rsidR="00703F11" w:rsidRPr="00C56B89">
        <w:rPr>
          <w:rFonts w:ascii="Times New Roman" w:hAnsi="Times New Roman"/>
          <w:sz w:val="24"/>
        </w:rPr>
        <w:t xml:space="preserve"> </w:t>
      </w:r>
      <w:r w:rsidR="007C7F24" w:rsidRPr="00C56B89">
        <w:rPr>
          <w:rFonts w:ascii="Times New Roman" w:hAnsi="Times New Roman"/>
          <w:sz w:val="24"/>
        </w:rPr>
        <w:t>9</w:t>
      </w:r>
      <w:r w:rsidRPr="00C56B89">
        <w:rPr>
          <w:rFonts w:ascii="Times New Roman" w:hAnsi="Times New Roman"/>
          <w:sz w:val="24"/>
        </w:rPr>
        <w:t>,0 млн. руб.;</w:t>
      </w:r>
    </w:p>
    <w:p w14:paraId="4950AD26" w14:textId="77777777" w:rsidR="00A96A09" w:rsidRPr="00C56B89" w:rsidRDefault="00703F11" w:rsidP="004C2741">
      <w:pPr>
        <w:numPr>
          <w:ilvl w:val="0"/>
          <w:numId w:val="48"/>
        </w:numPr>
        <w:rPr>
          <w:rFonts w:ascii="Times New Roman" w:hAnsi="Times New Roman"/>
          <w:sz w:val="24"/>
        </w:rPr>
      </w:pPr>
      <w:r w:rsidRPr="00C56B89">
        <w:rPr>
          <w:rFonts w:ascii="Times New Roman" w:hAnsi="Times New Roman"/>
          <w:sz w:val="24"/>
        </w:rPr>
        <w:t xml:space="preserve">бюджетная сфера </w:t>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t xml:space="preserve">– </w:t>
      </w:r>
      <w:r w:rsidR="00A96A09" w:rsidRPr="00C56B89">
        <w:rPr>
          <w:rFonts w:ascii="Times New Roman" w:hAnsi="Times New Roman"/>
          <w:sz w:val="24"/>
        </w:rPr>
        <w:t xml:space="preserve">10,635 млн. руб.; </w:t>
      </w:r>
    </w:p>
    <w:p w14:paraId="370F75CE" w14:textId="77777777" w:rsidR="003351B7" w:rsidRPr="00C56B89" w:rsidRDefault="003351B7" w:rsidP="004C2741">
      <w:pPr>
        <w:numPr>
          <w:ilvl w:val="0"/>
          <w:numId w:val="48"/>
        </w:numPr>
        <w:rPr>
          <w:rFonts w:ascii="Times New Roman" w:hAnsi="Times New Roman"/>
          <w:sz w:val="24"/>
        </w:rPr>
      </w:pPr>
      <w:r w:rsidRPr="00C56B89">
        <w:rPr>
          <w:rFonts w:ascii="Times New Roman" w:hAnsi="Times New Roman"/>
          <w:sz w:val="24"/>
        </w:rPr>
        <w:tab/>
      </w:r>
      <w:r w:rsidR="00760D5E" w:rsidRPr="00C56B89">
        <w:rPr>
          <w:rFonts w:ascii="Times New Roman" w:hAnsi="Times New Roman"/>
          <w:sz w:val="24"/>
        </w:rPr>
        <w:t>по объектам экологической безопасности</w:t>
      </w:r>
      <w:r w:rsidR="00760D5E" w:rsidRPr="00C56B89">
        <w:rPr>
          <w:rFonts w:ascii="Times New Roman" w:hAnsi="Times New Roman"/>
          <w:sz w:val="24"/>
        </w:rPr>
        <w:tab/>
      </w:r>
      <w:r w:rsidRPr="00C56B89">
        <w:rPr>
          <w:rFonts w:ascii="Times New Roman" w:hAnsi="Times New Roman"/>
          <w:sz w:val="24"/>
        </w:rPr>
        <w:t xml:space="preserve">– </w:t>
      </w:r>
      <w:r w:rsidR="00760D5E" w:rsidRPr="00C56B89">
        <w:rPr>
          <w:rFonts w:ascii="Times New Roman" w:hAnsi="Times New Roman"/>
          <w:sz w:val="24"/>
        </w:rPr>
        <w:t>1 230,0</w:t>
      </w:r>
      <w:r w:rsidRPr="00C56B89">
        <w:rPr>
          <w:rFonts w:ascii="Times New Roman" w:hAnsi="Times New Roman"/>
          <w:sz w:val="24"/>
        </w:rPr>
        <w:t xml:space="preserve"> </w:t>
      </w:r>
      <w:r w:rsidR="00760D5E" w:rsidRPr="00C56B89">
        <w:rPr>
          <w:rFonts w:ascii="Times New Roman" w:hAnsi="Times New Roman"/>
          <w:sz w:val="24"/>
        </w:rPr>
        <w:t>млн</w:t>
      </w:r>
      <w:r w:rsidRPr="00C56B89">
        <w:rPr>
          <w:rFonts w:ascii="Times New Roman" w:hAnsi="Times New Roman"/>
          <w:sz w:val="24"/>
        </w:rPr>
        <w:t>. руб.</w:t>
      </w:r>
    </w:p>
    <w:p w14:paraId="672721FF" w14:textId="77777777" w:rsidR="00CE391C" w:rsidRPr="00C56B89" w:rsidRDefault="00420CD3" w:rsidP="00CE391C">
      <w:pPr>
        <w:numPr>
          <w:ilvl w:val="0"/>
          <w:numId w:val="48"/>
        </w:numPr>
        <w:rPr>
          <w:rFonts w:ascii="Times New Roman" w:hAnsi="Times New Roman"/>
          <w:sz w:val="24"/>
        </w:rPr>
      </w:pPr>
      <w:r w:rsidRPr="00C56B89">
        <w:rPr>
          <w:rFonts w:ascii="Times New Roman" w:hAnsi="Times New Roman"/>
          <w:sz w:val="24"/>
        </w:rPr>
        <w:tab/>
        <w:t>жилищный фонд</w:t>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r>
      <w:r w:rsidRPr="00C56B89">
        <w:rPr>
          <w:rFonts w:ascii="Times New Roman" w:hAnsi="Times New Roman"/>
          <w:sz w:val="24"/>
        </w:rPr>
        <w:tab/>
        <w:t>–  2 218</w:t>
      </w:r>
      <w:r w:rsidR="00CE391C" w:rsidRPr="00C56B89">
        <w:rPr>
          <w:rFonts w:ascii="Times New Roman" w:hAnsi="Times New Roman"/>
          <w:sz w:val="24"/>
        </w:rPr>
        <w:t>,</w:t>
      </w:r>
      <w:r w:rsidRPr="00C56B89">
        <w:rPr>
          <w:rFonts w:ascii="Times New Roman" w:hAnsi="Times New Roman"/>
          <w:sz w:val="24"/>
        </w:rPr>
        <w:t>8</w:t>
      </w:r>
      <w:r w:rsidR="00CE391C" w:rsidRPr="00C56B89">
        <w:rPr>
          <w:rFonts w:ascii="Times New Roman" w:hAnsi="Times New Roman"/>
          <w:sz w:val="24"/>
        </w:rPr>
        <w:t xml:space="preserve"> млн. руб.</w:t>
      </w:r>
    </w:p>
    <w:p w14:paraId="63501C62" w14:textId="77777777" w:rsidR="003351B7" w:rsidRPr="00C56B89" w:rsidRDefault="003351B7" w:rsidP="003351B7">
      <w:pPr>
        <w:ind w:firstLine="708"/>
        <w:rPr>
          <w:rFonts w:ascii="Times New Roman" w:hAnsi="Times New Roman"/>
          <w:sz w:val="24"/>
        </w:rPr>
      </w:pPr>
      <w:r w:rsidRPr="00C56B89">
        <w:rPr>
          <w:rFonts w:ascii="Times New Roman" w:hAnsi="Times New Roman"/>
          <w:sz w:val="24"/>
        </w:rPr>
        <w:t xml:space="preserve">Разработка настоящей Программы вызвана необходимостью формирования современной системы ценообразования, обеспечения ресурсосбережения, формирования рыночных механизмов функционирования жилищно-коммунального комплекса и условий для привлечения инвестиций, формирования новых подходов к строительству жилых и социальных объектов, повышения эффективности градостроительных решений, развития конкуренции в сфере предоставления услуг. </w:t>
      </w:r>
    </w:p>
    <w:p w14:paraId="135DD942" w14:textId="77777777" w:rsidR="00B1119D" w:rsidRPr="00C56B89" w:rsidRDefault="001600CB" w:rsidP="003351B7">
      <w:pPr>
        <w:ind w:firstLine="708"/>
        <w:rPr>
          <w:rFonts w:ascii="Times New Roman" w:hAnsi="Times New Roman"/>
          <w:sz w:val="24"/>
        </w:rPr>
      </w:pPr>
      <w:r w:rsidRPr="00C56B89">
        <w:rPr>
          <w:rFonts w:ascii="Times New Roman" w:hAnsi="Times New Roman"/>
          <w:sz w:val="24"/>
        </w:rPr>
        <w:t xml:space="preserve">Затраты на реализацию Программы в части модернизации жилищно-коммунального комплекса в основном ориентированы на проведение работ по строительству и реконструкции объектов жизнеобеспечения (систем теплоснабжения, водоснабжения и водоотведения). </w:t>
      </w:r>
    </w:p>
    <w:p w14:paraId="126483E8" w14:textId="77777777" w:rsidR="00B1119D" w:rsidRPr="00C56B89" w:rsidRDefault="005C1D4C" w:rsidP="005C1D4C">
      <w:pPr>
        <w:pStyle w:val="a9"/>
        <w:keepLines w:val="0"/>
        <w:tabs>
          <w:tab w:val="clear" w:pos="1080"/>
          <w:tab w:val="num" w:pos="567"/>
        </w:tabs>
        <w:spacing w:before="0"/>
        <w:ind w:left="0" w:firstLine="0"/>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ab/>
      </w:r>
      <w:r w:rsidR="001600CB" w:rsidRPr="00C56B89">
        <w:rPr>
          <w:rFonts w:ascii="Times New Roman" w:hAnsi="Times New Roman"/>
          <w:b w:val="0"/>
          <w:color w:val="auto"/>
          <w:kern w:val="0"/>
          <w:sz w:val="24"/>
          <w:szCs w:val="24"/>
        </w:rPr>
        <w:t xml:space="preserve">Производственная структура жилищно-коммунального хозяйства включает в себя более десяти видов деятельности по содержанию, техническому обслуживанию и капитальному ремонту жилья; организации тепло-, водо-, газо-, электроснабжения; содержанию и капитальному ремонту дорог, благоустройству, ритуальным услугам и т.д. Деятельность, связанную с оказанием жилищно-коммунальных услуг, осуществляют 23 организации (с начала периода реформирования рост почти вдвое). На сегодняшний день в этой отрасли экономики Елабужского муниципального района занято более 3 тыс. чел. (8% от численности занятых в экономике). </w:t>
      </w:r>
    </w:p>
    <w:p w14:paraId="35252756" w14:textId="77777777" w:rsidR="00B96E6F" w:rsidRPr="00C56B89" w:rsidRDefault="00B96E6F" w:rsidP="00B96E6F">
      <w:pPr>
        <w:pStyle w:val="a9"/>
        <w:keepLines w:val="0"/>
        <w:tabs>
          <w:tab w:val="clear" w:pos="1080"/>
          <w:tab w:val="num" w:pos="0"/>
        </w:tabs>
        <w:spacing w:before="0"/>
        <w:ind w:left="0" w:firstLine="0"/>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ab/>
        <w:t xml:space="preserve">Доходы жилищно-коммунальных предприятий обеспечиваются уровнем собираемости платежей за жилищно-коммунальные услуги (в среднем 95%). </w:t>
      </w:r>
    </w:p>
    <w:p w14:paraId="6D62CFBA" w14:textId="77777777" w:rsidR="00B96E6F" w:rsidRPr="00C56B89" w:rsidRDefault="00B96E6F" w:rsidP="00B96E6F">
      <w:pPr>
        <w:jc w:val="center"/>
        <w:rPr>
          <w:rFonts w:ascii="Times New Roman" w:hAnsi="Times New Roman"/>
          <w:b/>
          <w:sz w:val="24"/>
        </w:rPr>
      </w:pPr>
      <w:r w:rsidRPr="00C56B89">
        <w:rPr>
          <w:rFonts w:ascii="Times New Roman" w:hAnsi="Times New Roman"/>
          <w:b/>
          <w:sz w:val="24"/>
        </w:rPr>
        <w:t>Оплата населением жилищно-коммунальных услуг</w:t>
      </w:r>
    </w:p>
    <w:p w14:paraId="02C80956" w14:textId="77777777" w:rsidR="00B96E6F" w:rsidRPr="00C56B89" w:rsidRDefault="00B96E6F" w:rsidP="00B96E6F">
      <w:pPr>
        <w:rPr>
          <w:rFonts w:ascii="Times New Roman" w:hAnsi="Times New Roman"/>
          <w:sz w:val="24"/>
        </w:rPr>
      </w:pPr>
    </w:p>
    <w:tbl>
      <w:tblPr>
        <w:tblW w:w="10035"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542"/>
        <w:gridCol w:w="5283"/>
        <w:gridCol w:w="1056"/>
        <w:gridCol w:w="1102"/>
        <w:gridCol w:w="1102"/>
        <w:gridCol w:w="950"/>
      </w:tblGrid>
      <w:tr w:rsidR="00B96E6F" w:rsidRPr="00C56B89" w14:paraId="76774D24" w14:textId="77777777" w:rsidTr="00C06A0F">
        <w:trPr>
          <w:tblHeader/>
          <w:jc w:val="center"/>
        </w:trPr>
        <w:tc>
          <w:tcPr>
            <w:tcW w:w="542" w:type="dxa"/>
            <w:tcBorders>
              <w:top w:val="double" w:sz="6" w:space="0" w:color="auto"/>
              <w:left w:val="double" w:sz="6" w:space="0" w:color="auto"/>
              <w:bottom w:val="single" w:sz="6" w:space="0" w:color="auto"/>
              <w:right w:val="single" w:sz="6" w:space="0" w:color="auto"/>
            </w:tcBorders>
            <w:vAlign w:val="center"/>
          </w:tcPr>
          <w:p w14:paraId="4F1AD7F9"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w:t>
            </w:r>
          </w:p>
          <w:p w14:paraId="53DC39FC"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п/п</w:t>
            </w:r>
          </w:p>
        </w:tc>
        <w:tc>
          <w:tcPr>
            <w:tcW w:w="5283" w:type="dxa"/>
            <w:tcBorders>
              <w:top w:val="double" w:sz="6" w:space="0" w:color="auto"/>
              <w:left w:val="single" w:sz="6" w:space="0" w:color="auto"/>
              <w:bottom w:val="single" w:sz="6" w:space="0" w:color="auto"/>
              <w:right w:val="single" w:sz="6" w:space="0" w:color="auto"/>
            </w:tcBorders>
            <w:vAlign w:val="center"/>
          </w:tcPr>
          <w:p w14:paraId="42A950D0"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Наименование показателя</w:t>
            </w:r>
          </w:p>
        </w:tc>
        <w:tc>
          <w:tcPr>
            <w:tcW w:w="1056" w:type="dxa"/>
            <w:tcBorders>
              <w:top w:val="double" w:sz="6" w:space="0" w:color="auto"/>
              <w:left w:val="single" w:sz="6" w:space="0" w:color="auto"/>
              <w:bottom w:val="single" w:sz="6" w:space="0" w:color="auto"/>
              <w:right w:val="single" w:sz="6" w:space="0" w:color="auto"/>
            </w:tcBorders>
            <w:vAlign w:val="center"/>
          </w:tcPr>
          <w:p w14:paraId="748E145A"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Ед. изм.</w:t>
            </w:r>
          </w:p>
        </w:tc>
        <w:tc>
          <w:tcPr>
            <w:tcW w:w="1102" w:type="dxa"/>
            <w:tcBorders>
              <w:top w:val="double" w:sz="6" w:space="0" w:color="auto"/>
              <w:left w:val="single" w:sz="6" w:space="0" w:color="auto"/>
              <w:bottom w:val="single" w:sz="6" w:space="0" w:color="auto"/>
              <w:right w:val="single" w:sz="6" w:space="0" w:color="auto"/>
            </w:tcBorders>
            <w:vAlign w:val="center"/>
          </w:tcPr>
          <w:p w14:paraId="09AFA3E7"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2012</w:t>
            </w:r>
          </w:p>
          <w:p w14:paraId="322F9B47"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год</w:t>
            </w:r>
          </w:p>
        </w:tc>
        <w:tc>
          <w:tcPr>
            <w:tcW w:w="1102" w:type="dxa"/>
            <w:tcBorders>
              <w:top w:val="double" w:sz="6" w:space="0" w:color="auto"/>
              <w:left w:val="single" w:sz="6" w:space="0" w:color="auto"/>
              <w:bottom w:val="single" w:sz="6" w:space="0" w:color="auto"/>
              <w:right w:val="single" w:sz="6" w:space="0" w:color="auto"/>
            </w:tcBorders>
            <w:vAlign w:val="center"/>
          </w:tcPr>
          <w:p w14:paraId="6764BBC5"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2013</w:t>
            </w:r>
          </w:p>
          <w:p w14:paraId="1E8471A0"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год</w:t>
            </w:r>
          </w:p>
        </w:tc>
        <w:tc>
          <w:tcPr>
            <w:tcW w:w="950" w:type="dxa"/>
            <w:tcBorders>
              <w:top w:val="double" w:sz="6" w:space="0" w:color="auto"/>
              <w:left w:val="single" w:sz="6" w:space="0" w:color="auto"/>
              <w:bottom w:val="single" w:sz="6" w:space="0" w:color="auto"/>
              <w:right w:val="double" w:sz="6" w:space="0" w:color="auto"/>
            </w:tcBorders>
            <w:vAlign w:val="center"/>
          </w:tcPr>
          <w:p w14:paraId="5A07C0AB" w14:textId="77777777" w:rsidR="00B96E6F" w:rsidRPr="00C56B89" w:rsidRDefault="00B96E6F" w:rsidP="00C06A0F">
            <w:pPr>
              <w:spacing w:before="40" w:after="40"/>
              <w:jc w:val="center"/>
              <w:rPr>
                <w:rFonts w:ascii="Times New Roman" w:hAnsi="Times New Roman"/>
                <w:b/>
                <w:iCs/>
                <w:sz w:val="24"/>
              </w:rPr>
            </w:pPr>
            <w:r w:rsidRPr="00C56B89">
              <w:rPr>
                <w:rFonts w:ascii="Times New Roman" w:hAnsi="Times New Roman"/>
                <w:b/>
                <w:iCs/>
                <w:sz w:val="24"/>
              </w:rPr>
              <w:t>2014 год</w:t>
            </w:r>
          </w:p>
        </w:tc>
      </w:tr>
      <w:tr w:rsidR="00B96E6F" w:rsidRPr="00C56B89" w14:paraId="5E144AB6" w14:textId="77777777" w:rsidTr="00C06A0F">
        <w:trPr>
          <w:jc w:val="center"/>
        </w:trPr>
        <w:tc>
          <w:tcPr>
            <w:tcW w:w="542" w:type="dxa"/>
            <w:tcBorders>
              <w:top w:val="single" w:sz="6" w:space="0" w:color="auto"/>
              <w:left w:val="double" w:sz="6" w:space="0" w:color="auto"/>
              <w:bottom w:val="single" w:sz="6" w:space="0" w:color="auto"/>
              <w:right w:val="single" w:sz="6" w:space="0" w:color="auto"/>
            </w:tcBorders>
          </w:tcPr>
          <w:p w14:paraId="59D742E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w:t>
            </w:r>
          </w:p>
        </w:tc>
        <w:tc>
          <w:tcPr>
            <w:tcW w:w="5283" w:type="dxa"/>
            <w:tcBorders>
              <w:top w:val="single" w:sz="6" w:space="0" w:color="auto"/>
              <w:left w:val="single" w:sz="6" w:space="0" w:color="auto"/>
              <w:bottom w:val="single" w:sz="6" w:space="0" w:color="auto"/>
              <w:right w:val="single" w:sz="6" w:space="0" w:color="auto"/>
            </w:tcBorders>
          </w:tcPr>
          <w:p w14:paraId="322F912F"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Предельная платежная возможность населения по оплате услуг ЖКХ за 1 кв.м общей площади жилого помещения</w:t>
            </w:r>
          </w:p>
        </w:tc>
        <w:tc>
          <w:tcPr>
            <w:tcW w:w="1056" w:type="dxa"/>
            <w:tcBorders>
              <w:top w:val="single" w:sz="6" w:space="0" w:color="auto"/>
              <w:left w:val="single" w:sz="6" w:space="0" w:color="auto"/>
              <w:bottom w:val="single" w:sz="6" w:space="0" w:color="auto"/>
              <w:right w:val="single" w:sz="6" w:space="0" w:color="auto"/>
            </w:tcBorders>
          </w:tcPr>
          <w:p w14:paraId="65E1810D"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руб.</w:t>
            </w:r>
          </w:p>
        </w:tc>
        <w:tc>
          <w:tcPr>
            <w:tcW w:w="1102" w:type="dxa"/>
            <w:tcBorders>
              <w:top w:val="single" w:sz="6" w:space="0" w:color="auto"/>
              <w:left w:val="single" w:sz="6" w:space="0" w:color="auto"/>
              <w:bottom w:val="single" w:sz="6" w:space="0" w:color="auto"/>
              <w:right w:val="single" w:sz="6" w:space="0" w:color="auto"/>
            </w:tcBorders>
          </w:tcPr>
          <w:p w14:paraId="1720CCC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84,60</w:t>
            </w:r>
          </w:p>
        </w:tc>
        <w:tc>
          <w:tcPr>
            <w:tcW w:w="1102" w:type="dxa"/>
            <w:tcBorders>
              <w:top w:val="single" w:sz="6" w:space="0" w:color="auto"/>
              <w:left w:val="single" w:sz="6" w:space="0" w:color="auto"/>
              <w:bottom w:val="single" w:sz="6" w:space="0" w:color="auto"/>
              <w:right w:val="single" w:sz="6" w:space="0" w:color="auto"/>
            </w:tcBorders>
          </w:tcPr>
          <w:p w14:paraId="605CCE3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87,94</w:t>
            </w:r>
          </w:p>
        </w:tc>
        <w:tc>
          <w:tcPr>
            <w:tcW w:w="950" w:type="dxa"/>
            <w:tcBorders>
              <w:top w:val="single" w:sz="6" w:space="0" w:color="auto"/>
              <w:left w:val="single" w:sz="6" w:space="0" w:color="auto"/>
              <w:bottom w:val="single" w:sz="6" w:space="0" w:color="auto"/>
              <w:right w:val="double" w:sz="6" w:space="0" w:color="auto"/>
            </w:tcBorders>
          </w:tcPr>
          <w:p w14:paraId="635F678C" w14:textId="77777777" w:rsidR="00B96E6F" w:rsidRPr="00C56B89" w:rsidRDefault="00B96E6F" w:rsidP="00C06A0F">
            <w:pPr>
              <w:jc w:val="center"/>
              <w:rPr>
                <w:rFonts w:ascii="Times New Roman" w:hAnsi="Times New Roman"/>
                <w:iCs/>
                <w:sz w:val="24"/>
              </w:rPr>
            </w:pPr>
            <w:r w:rsidRPr="00C56B89">
              <w:rPr>
                <w:rFonts w:ascii="Times New Roman" w:hAnsi="Times New Roman"/>
                <w:iCs/>
                <w:sz w:val="24"/>
              </w:rPr>
              <w:t>90,98</w:t>
            </w:r>
          </w:p>
        </w:tc>
      </w:tr>
      <w:tr w:rsidR="00B96E6F" w:rsidRPr="00C56B89" w14:paraId="7313FFBA" w14:textId="77777777" w:rsidTr="00C06A0F">
        <w:trPr>
          <w:jc w:val="center"/>
        </w:trPr>
        <w:tc>
          <w:tcPr>
            <w:tcW w:w="542" w:type="dxa"/>
            <w:tcBorders>
              <w:top w:val="single" w:sz="6" w:space="0" w:color="auto"/>
              <w:left w:val="double" w:sz="6" w:space="0" w:color="auto"/>
              <w:bottom w:val="single" w:sz="6" w:space="0" w:color="auto"/>
              <w:right w:val="single" w:sz="6" w:space="0" w:color="auto"/>
            </w:tcBorders>
          </w:tcPr>
          <w:p w14:paraId="4B8314B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w:t>
            </w:r>
          </w:p>
        </w:tc>
        <w:tc>
          <w:tcPr>
            <w:tcW w:w="5283" w:type="dxa"/>
            <w:tcBorders>
              <w:top w:val="single" w:sz="6" w:space="0" w:color="auto"/>
              <w:left w:val="single" w:sz="6" w:space="0" w:color="auto"/>
              <w:bottom w:val="single" w:sz="6" w:space="0" w:color="auto"/>
              <w:right w:val="single" w:sz="6" w:space="0" w:color="auto"/>
            </w:tcBorders>
          </w:tcPr>
          <w:p w14:paraId="7EBD8557"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Фактическая стоимость услуг ЖКХ за 1 кв. м общей площади жилого помещения, принятая муниципальным образованием</w:t>
            </w:r>
          </w:p>
        </w:tc>
        <w:tc>
          <w:tcPr>
            <w:tcW w:w="1056" w:type="dxa"/>
            <w:tcBorders>
              <w:top w:val="single" w:sz="6" w:space="0" w:color="auto"/>
              <w:left w:val="single" w:sz="6" w:space="0" w:color="auto"/>
              <w:bottom w:val="single" w:sz="6" w:space="0" w:color="auto"/>
              <w:right w:val="single" w:sz="6" w:space="0" w:color="auto"/>
            </w:tcBorders>
          </w:tcPr>
          <w:p w14:paraId="47B15FE7"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руб.</w:t>
            </w:r>
          </w:p>
        </w:tc>
        <w:tc>
          <w:tcPr>
            <w:tcW w:w="1102" w:type="dxa"/>
            <w:tcBorders>
              <w:top w:val="single" w:sz="6" w:space="0" w:color="auto"/>
              <w:left w:val="single" w:sz="6" w:space="0" w:color="auto"/>
              <w:bottom w:val="single" w:sz="6" w:space="0" w:color="auto"/>
              <w:right w:val="single" w:sz="6" w:space="0" w:color="auto"/>
            </w:tcBorders>
          </w:tcPr>
          <w:p w14:paraId="7AB9002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84,60</w:t>
            </w:r>
          </w:p>
        </w:tc>
        <w:tc>
          <w:tcPr>
            <w:tcW w:w="1102" w:type="dxa"/>
            <w:tcBorders>
              <w:top w:val="single" w:sz="6" w:space="0" w:color="auto"/>
              <w:left w:val="single" w:sz="6" w:space="0" w:color="auto"/>
              <w:bottom w:val="single" w:sz="6" w:space="0" w:color="auto"/>
              <w:right w:val="single" w:sz="6" w:space="0" w:color="auto"/>
            </w:tcBorders>
          </w:tcPr>
          <w:p w14:paraId="2647ACD7"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87,94</w:t>
            </w:r>
          </w:p>
        </w:tc>
        <w:tc>
          <w:tcPr>
            <w:tcW w:w="950" w:type="dxa"/>
            <w:tcBorders>
              <w:top w:val="single" w:sz="6" w:space="0" w:color="auto"/>
              <w:left w:val="single" w:sz="6" w:space="0" w:color="auto"/>
              <w:bottom w:val="single" w:sz="6" w:space="0" w:color="auto"/>
              <w:right w:val="double" w:sz="6" w:space="0" w:color="auto"/>
            </w:tcBorders>
          </w:tcPr>
          <w:p w14:paraId="26BE7179" w14:textId="77777777" w:rsidR="00B96E6F" w:rsidRPr="00C56B89" w:rsidRDefault="00B96E6F" w:rsidP="00C06A0F">
            <w:pPr>
              <w:jc w:val="center"/>
              <w:rPr>
                <w:rFonts w:ascii="Times New Roman" w:hAnsi="Times New Roman"/>
                <w:iCs/>
                <w:sz w:val="24"/>
              </w:rPr>
            </w:pPr>
            <w:r w:rsidRPr="00C56B89">
              <w:rPr>
                <w:rFonts w:ascii="Times New Roman" w:hAnsi="Times New Roman"/>
                <w:iCs/>
                <w:sz w:val="24"/>
              </w:rPr>
              <w:t>90,98</w:t>
            </w:r>
          </w:p>
        </w:tc>
      </w:tr>
      <w:tr w:rsidR="00B96E6F" w:rsidRPr="00C56B89" w14:paraId="478FCB3E" w14:textId="77777777" w:rsidTr="00C06A0F">
        <w:trPr>
          <w:jc w:val="center"/>
        </w:trPr>
        <w:tc>
          <w:tcPr>
            <w:tcW w:w="542" w:type="dxa"/>
            <w:tcBorders>
              <w:top w:val="single" w:sz="6" w:space="0" w:color="auto"/>
              <w:left w:val="double" w:sz="6" w:space="0" w:color="auto"/>
              <w:bottom w:val="single" w:sz="6" w:space="0" w:color="auto"/>
              <w:right w:val="single" w:sz="6" w:space="0" w:color="auto"/>
            </w:tcBorders>
          </w:tcPr>
          <w:p w14:paraId="61467B6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w:t>
            </w:r>
          </w:p>
        </w:tc>
        <w:tc>
          <w:tcPr>
            <w:tcW w:w="5283" w:type="dxa"/>
            <w:tcBorders>
              <w:top w:val="single" w:sz="6" w:space="0" w:color="auto"/>
              <w:left w:val="single" w:sz="6" w:space="0" w:color="auto"/>
              <w:bottom w:val="single" w:sz="6" w:space="0" w:color="auto"/>
              <w:right w:val="single" w:sz="6" w:space="0" w:color="auto"/>
            </w:tcBorders>
          </w:tcPr>
          <w:p w14:paraId="67FA0459"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Соотношение платежной возможности и фактической стоимости услуг ЖКХ</w:t>
            </w:r>
          </w:p>
        </w:tc>
        <w:tc>
          <w:tcPr>
            <w:tcW w:w="1056" w:type="dxa"/>
            <w:tcBorders>
              <w:top w:val="single" w:sz="6" w:space="0" w:color="auto"/>
              <w:left w:val="single" w:sz="6" w:space="0" w:color="auto"/>
              <w:bottom w:val="single" w:sz="6" w:space="0" w:color="auto"/>
              <w:right w:val="single" w:sz="6" w:space="0" w:color="auto"/>
            </w:tcBorders>
          </w:tcPr>
          <w:p w14:paraId="7D85BEE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102" w:type="dxa"/>
            <w:tcBorders>
              <w:top w:val="single" w:sz="6" w:space="0" w:color="auto"/>
              <w:left w:val="single" w:sz="6" w:space="0" w:color="auto"/>
              <w:bottom w:val="single" w:sz="6" w:space="0" w:color="auto"/>
              <w:right w:val="single" w:sz="6" w:space="0" w:color="auto"/>
            </w:tcBorders>
          </w:tcPr>
          <w:p w14:paraId="0EFA2F7D"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100</w:t>
            </w:r>
          </w:p>
        </w:tc>
        <w:tc>
          <w:tcPr>
            <w:tcW w:w="1102" w:type="dxa"/>
            <w:tcBorders>
              <w:top w:val="single" w:sz="6" w:space="0" w:color="auto"/>
              <w:left w:val="single" w:sz="6" w:space="0" w:color="auto"/>
              <w:bottom w:val="single" w:sz="6" w:space="0" w:color="auto"/>
              <w:right w:val="single" w:sz="6" w:space="0" w:color="auto"/>
            </w:tcBorders>
          </w:tcPr>
          <w:p w14:paraId="2EFC9A77"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100</w:t>
            </w:r>
          </w:p>
        </w:tc>
        <w:tc>
          <w:tcPr>
            <w:tcW w:w="950" w:type="dxa"/>
            <w:tcBorders>
              <w:top w:val="single" w:sz="6" w:space="0" w:color="auto"/>
              <w:left w:val="single" w:sz="6" w:space="0" w:color="auto"/>
              <w:bottom w:val="single" w:sz="6" w:space="0" w:color="auto"/>
              <w:right w:val="double" w:sz="6" w:space="0" w:color="auto"/>
            </w:tcBorders>
          </w:tcPr>
          <w:p w14:paraId="2BBE88B8" w14:textId="77777777" w:rsidR="00B96E6F" w:rsidRPr="00C56B89" w:rsidRDefault="00B96E6F" w:rsidP="00C06A0F">
            <w:pPr>
              <w:jc w:val="center"/>
              <w:rPr>
                <w:rFonts w:ascii="Times New Roman" w:hAnsi="Times New Roman"/>
                <w:iCs/>
                <w:sz w:val="24"/>
              </w:rPr>
            </w:pPr>
            <w:r w:rsidRPr="00C56B89">
              <w:rPr>
                <w:rFonts w:ascii="Times New Roman" w:hAnsi="Times New Roman"/>
                <w:iCs/>
                <w:sz w:val="24"/>
              </w:rPr>
              <w:t>100</w:t>
            </w:r>
          </w:p>
        </w:tc>
      </w:tr>
      <w:tr w:rsidR="00B96E6F" w:rsidRPr="00C56B89" w14:paraId="6B580F78" w14:textId="77777777" w:rsidTr="00C06A0F">
        <w:trPr>
          <w:jc w:val="center"/>
        </w:trPr>
        <w:tc>
          <w:tcPr>
            <w:tcW w:w="542" w:type="dxa"/>
            <w:tcBorders>
              <w:top w:val="single" w:sz="6" w:space="0" w:color="auto"/>
              <w:left w:val="double" w:sz="6" w:space="0" w:color="auto"/>
              <w:bottom w:val="double" w:sz="6" w:space="0" w:color="auto"/>
              <w:right w:val="single" w:sz="6" w:space="0" w:color="auto"/>
            </w:tcBorders>
          </w:tcPr>
          <w:p w14:paraId="7274DF8A" w14:textId="77777777" w:rsidR="00B96E6F" w:rsidRPr="00C56B89" w:rsidRDefault="00B96E6F" w:rsidP="00C06A0F">
            <w:pPr>
              <w:jc w:val="center"/>
              <w:rPr>
                <w:rFonts w:ascii="Times New Roman" w:hAnsi="Times New Roman"/>
                <w:i/>
                <w:iCs/>
                <w:sz w:val="24"/>
              </w:rPr>
            </w:pPr>
          </w:p>
        </w:tc>
        <w:tc>
          <w:tcPr>
            <w:tcW w:w="5283" w:type="dxa"/>
            <w:tcBorders>
              <w:top w:val="single" w:sz="6" w:space="0" w:color="auto"/>
              <w:left w:val="single" w:sz="6" w:space="0" w:color="auto"/>
              <w:bottom w:val="double" w:sz="6" w:space="0" w:color="auto"/>
              <w:right w:val="single" w:sz="6" w:space="0" w:color="auto"/>
            </w:tcBorders>
          </w:tcPr>
          <w:p w14:paraId="08B09F0E" w14:textId="77777777" w:rsidR="00B96E6F" w:rsidRPr="00C56B89" w:rsidRDefault="00B96E6F" w:rsidP="00C06A0F">
            <w:pPr>
              <w:jc w:val="left"/>
              <w:rPr>
                <w:rFonts w:ascii="Times New Roman" w:hAnsi="Times New Roman"/>
                <w:i/>
                <w:iCs/>
                <w:sz w:val="24"/>
              </w:rPr>
            </w:pPr>
            <w:r w:rsidRPr="00C56B89">
              <w:rPr>
                <w:rFonts w:ascii="Times New Roman" w:hAnsi="Times New Roman"/>
                <w:i/>
                <w:iCs/>
                <w:sz w:val="24"/>
              </w:rPr>
              <w:t>Доля собственных расходов граждан на оплату жилого помещения и коммунальных услуг в совокупном доходе семьи, %</w:t>
            </w:r>
          </w:p>
        </w:tc>
        <w:tc>
          <w:tcPr>
            <w:tcW w:w="1056" w:type="dxa"/>
            <w:tcBorders>
              <w:top w:val="single" w:sz="6" w:space="0" w:color="auto"/>
              <w:left w:val="single" w:sz="6" w:space="0" w:color="auto"/>
              <w:bottom w:val="double" w:sz="6" w:space="0" w:color="auto"/>
              <w:right w:val="single" w:sz="6" w:space="0" w:color="auto"/>
            </w:tcBorders>
          </w:tcPr>
          <w:p w14:paraId="7AD2A18B" w14:textId="77777777" w:rsidR="00B96E6F" w:rsidRPr="00C56B89" w:rsidRDefault="00B96E6F" w:rsidP="00C06A0F">
            <w:pPr>
              <w:jc w:val="center"/>
              <w:rPr>
                <w:rFonts w:ascii="Times New Roman" w:hAnsi="Times New Roman"/>
                <w:i/>
                <w:iCs/>
                <w:sz w:val="24"/>
              </w:rPr>
            </w:pPr>
            <w:r w:rsidRPr="00C56B89">
              <w:rPr>
                <w:rFonts w:ascii="Times New Roman" w:hAnsi="Times New Roman"/>
                <w:i/>
                <w:iCs/>
                <w:sz w:val="24"/>
              </w:rPr>
              <w:t>%</w:t>
            </w:r>
          </w:p>
        </w:tc>
        <w:tc>
          <w:tcPr>
            <w:tcW w:w="1102" w:type="dxa"/>
            <w:tcBorders>
              <w:top w:val="single" w:sz="6" w:space="0" w:color="auto"/>
              <w:left w:val="single" w:sz="6" w:space="0" w:color="auto"/>
              <w:bottom w:val="double" w:sz="6" w:space="0" w:color="auto"/>
              <w:right w:val="single" w:sz="6" w:space="0" w:color="auto"/>
            </w:tcBorders>
          </w:tcPr>
          <w:p w14:paraId="7D8C39F1" w14:textId="77777777" w:rsidR="00B96E6F" w:rsidRPr="00C56B89" w:rsidRDefault="00B96E6F" w:rsidP="00C06A0F">
            <w:pPr>
              <w:jc w:val="center"/>
              <w:rPr>
                <w:rFonts w:ascii="Times New Roman" w:hAnsi="Times New Roman"/>
                <w:i/>
                <w:iCs/>
                <w:sz w:val="24"/>
              </w:rPr>
            </w:pPr>
            <w:r w:rsidRPr="00C56B89">
              <w:rPr>
                <w:rFonts w:ascii="Times New Roman" w:hAnsi="Times New Roman"/>
                <w:i/>
                <w:iCs/>
                <w:sz w:val="24"/>
              </w:rPr>
              <w:t>4,5</w:t>
            </w:r>
          </w:p>
        </w:tc>
        <w:tc>
          <w:tcPr>
            <w:tcW w:w="1102" w:type="dxa"/>
            <w:tcBorders>
              <w:top w:val="single" w:sz="6" w:space="0" w:color="auto"/>
              <w:left w:val="single" w:sz="6" w:space="0" w:color="auto"/>
              <w:bottom w:val="double" w:sz="6" w:space="0" w:color="auto"/>
              <w:right w:val="single" w:sz="6" w:space="0" w:color="auto"/>
            </w:tcBorders>
          </w:tcPr>
          <w:p w14:paraId="0797DAD9" w14:textId="77777777" w:rsidR="00B96E6F" w:rsidRPr="00C56B89" w:rsidRDefault="00B96E6F" w:rsidP="00C06A0F">
            <w:pPr>
              <w:jc w:val="center"/>
              <w:rPr>
                <w:rFonts w:ascii="Times New Roman" w:hAnsi="Times New Roman"/>
                <w:i/>
                <w:iCs/>
                <w:sz w:val="24"/>
              </w:rPr>
            </w:pPr>
            <w:r w:rsidRPr="00C56B89">
              <w:rPr>
                <w:rFonts w:ascii="Times New Roman" w:hAnsi="Times New Roman"/>
                <w:i/>
                <w:iCs/>
                <w:sz w:val="24"/>
              </w:rPr>
              <w:t>4,2</w:t>
            </w:r>
          </w:p>
        </w:tc>
        <w:tc>
          <w:tcPr>
            <w:tcW w:w="950" w:type="dxa"/>
            <w:tcBorders>
              <w:top w:val="single" w:sz="6" w:space="0" w:color="auto"/>
              <w:left w:val="single" w:sz="6" w:space="0" w:color="auto"/>
              <w:bottom w:val="double" w:sz="6" w:space="0" w:color="auto"/>
              <w:right w:val="double" w:sz="6" w:space="0" w:color="auto"/>
            </w:tcBorders>
          </w:tcPr>
          <w:p w14:paraId="67B379E4" w14:textId="77777777" w:rsidR="00B96E6F" w:rsidRPr="00C56B89" w:rsidRDefault="00B96E6F" w:rsidP="00C06A0F">
            <w:pPr>
              <w:jc w:val="center"/>
              <w:rPr>
                <w:rFonts w:ascii="Times New Roman" w:hAnsi="Times New Roman"/>
                <w:i/>
                <w:iCs/>
                <w:sz w:val="24"/>
              </w:rPr>
            </w:pPr>
            <w:r w:rsidRPr="00C56B89">
              <w:rPr>
                <w:rFonts w:ascii="Times New Roman" w:hAnsi="Times New Roman"/>
                <w:i/>
                <w:iCs/>
                <w:sz w:val="24"/>
              </w:rPr>
              <w:t>4,1</w:t>
            </w:r>
          </w:p>
        </w:tc>
      </w:tr>
    </w:tbl>
    <w:p w14:paraId="2C566129" w14:textId="77777777" w:rsidR="00B96E6F" w:rsidRPr="00C56B89" w:rsidRDefault="00B96E6F" w:rsidP="00B96E6F">
      <w:pPr>
        <w:rPr>
          <w:rFonts w:ascii="Times New Roman" w:hAnsi="Times New Roman"/>
          <w:sz w:val="24"/>
        </w:rPr>
      </w:pPr>
    </w:p>
    <w:p w14:paraId="08DA3166" w14:textId="77777777" w:rsidR="00B96E6F" w:rsidRPr="00C56B89" w:rsidRDefault="00B96E6F" w:rsidP="00B96E6F">
      <w:pPr>
        <w:ind w:firstLine="708"/>
        <w:rPr>
          <w:rFonts w:ascii="Times New Roman" w:hAnsi="Times New Roman"/>
          <w:sz w:val="24"/>
        </w:rPr>
      </w:pPr>
      <w:r w:rsidRPr="00C56B89">
        <w:rPr>
          <w:rFonts w:ascii="Times New Roman" w:hAnsi="Times New Roman"/>
          <w:sz w:val="24"/>
        </w:rPr>
        <w:t xml:space="preserve">В 2014 году фактическая стоимость набора жилищно-коммунальных услуг возросла по сравнению с 2013 годом на 3,6%. Отмечается изменение тарифов в рамках предельного уровня. Кроме того, уровень тарифа на тепловую энергию ОАО «Елабужское предприятие тепловых сетей» в настоящее время один из высоких в республике. </w:t>
      </w:r>
    </w:p>
    <w:p w14:paraId="35A5BED1" w14:textId="77777777" w:rsidR="00B96E6F" w:rsidRPr="00C56B89" w:rsidRDefault="00B96E6F" w:rsidP="00B96E6F">
      <w:pPr>
        <w:rPr>
          <w:rFonts w:ascii="Times New Roman" w:hAnsi="Times New Roman"/>
          <w:sz w:val="24"/>
        </w:rPr>
      </w:pPr>
    </w:p>
    <w:p w14:paraId="32962A93" w14:textId="77777777" w:rsidR="00B96E6F" w:rsidRPr="00C56B89" w:rsidRDefault="00B96E6F" w:rsidP="00B96E6F">
      <w:pPr>
        <w:jc w:val="center"/>
        <w:rPr>
          <w:rFonts w:ascii="Times New Roman" w:hAnsi="Times New Roman"/>
          <w:b/>
          <w:sz w:val="24"/>
        </w:rPr>
      </w:pPr>
      <w:r w:rsidRPr="00C56B89">
        <w:rPr>
          <w:rFonts w:ascii="Times New Roman" w:hAnsi="Times New Roman"/>
          <w:b/>
          <w:sz w:val="24"/>
        </w:rPr>
        <w:t>Стоимость набора жилищно-коммунальных услуг на 2 полугодие 2014 года</w:t>
      </w:r>
    </w:p>
    <w:p w14:paraId="45EC0A4A" w14:textId="77777777" w:rsidR="00B96E6F" w:rsidRPr="00C56B89" w:rsidRDefault="00B96E6F" w:rsidP="00B96E6F">
      <w:pPr>
        <w:rPr>
          <w:rFonts w:ascii="Times New Roman" w:hAnsi="Times New Roman"/>
          <w:sz w:val="24"/>
        </w:rPr>
      </w:pPr>
    </w:p>
    <w:tbl>
      <w:tblPr>
        <w:tblW w:w="936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3568"/>
        <w:gridCol w:w="889"/>
        <w:gridCol w:w="1424"/>
        <w:gridCol w:w="1424"/>
        <w:gridCol w:w="2055"/>
      </w:tblGrid>
      <w:tr w:rsidR="00B96E6F" w:rsidRPr="00C56B89" w14:paraId="07F91590" w14:textId="77777777" w:rsidTr="00C06A0F">
        <w:trPr>
          <w:tblHeader/>
          <w:jc w:val="center"/>
        </w:trPr>
        <w:tc>
          <w:tcPr>
            <w:tcW w:w="3568" w:type="dxa"/>
            <w:vMerge w:val="restart"/>
            <w:tcBorders>
              <w:top w:val="double" w:sz="6" w:space="0" w:color="auto"/>
              <w:left w:val="double" w:sz="6" w:space="0" w:color="auto"/>
              <w:bottom w:val="single" w:sz="6" w:space="0" w:color="auto"/>
              <w:right w:val="single" w:sz="6" w:space="0" w:color="auto"/>
            </w:tcBorders>
            <w:vAlign w:val="center"/>
          </w:tcPr>
          <w:p w14:paraId="0B539E44"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Показатели</w:t>
            </w:r>
          </w:p>
        </w:tc>
        <w:tc>
          <w:tcPr>
            <w:tcW w:w="889" w:type="dxa"/>
            <w:vMerge w:val="restart"/>
            <w:tcBorders>
              <w:top w:val="double" w:sz="6" w:space="0" w:color="auto"/>
              <w:left w:val="single" w:sz="6" w:space="0" w:color="auto"/>
              <w:bottom w:val="single" w:sz="6" w:space="0" w:color="auto"/>
              <w:right w:val="single" w:sz="6" w:space="0" w:color="auto"/>
            </w:tcBorders>
            <w:vAlign w:val="center"/>
          </w:tcPr>
          <w:p w14:paraId="21EB40F7"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ед.</w:t>
            </w:r>
          </w:p>
          <w:p w14:paraId="5928084A"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изм.</w:t>
            </w:r>
          </w:p>
        </w:tc>
        <w:tc>
          <w:tcPr>
            <w:tcW w:w="4903" w:type="dxa"/>
            <w:gridSpan w:val="3"/>
            <w:tcBorders>
              <w:top w:val="double" w:sz="6" w:space="0" w:color="auto"/>
              <w:left w:val="single" w:sz="6" w:space="0" w:color="auto"/>
              <w:bottom w:val="single" w:sz="6" w:space="0" w:color="auto"/>
              <w:right w:val="double" w:sz="6" w:space="0" w:color="auto"/>
            </w:tcBorders>
            <w:noWrap/>
            <w:vAlign w:val="center"/>
          </w:tcPr>
          <w:p w14:paraId="6FD2E070"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01.07.2014 год</w:t>
            </w:r>
          </w:p>
        </w:tc>
      </w:tr>
      <w:tr w:rsidR="00B96E6F" w:rsidRPr="00C56B89" w14:paraId="30475E1B" w14:textId="77777777" w:rsidTr="00C06A0F">
        <w:trPr>
          <w:tblHeader/>
          <w:jc w:val="center"/>
        </w:trPr>
        <w:tc>
          <w:tcPr>
            <w:tcW w:w="3568" w:type="dxa"/>
            <w:vMerge/>
            <w:tcBorders>
              <w:top w:val="double" w:sz="6" w:space="0" w:color="auto"/>
              <w:left w:val="double" w:sz="6" w:space="0" w:color="auto"/>
              <w:bottom w:val="single" w:sz="6" w:space="0" w:color="auto"/>
              <w:right w:val="single" w:sz="6" w:space="0" w:color="auto"/>
            </w:tcBorders>
            <w:vAlign w:val="center"/>
          </w:tcPr>
          <w:p w14:paraId="79BCE5F0" w14:textId="77777777" w:rsidR="00B96E6F" w:rsidRPr="00C56B89" w:rsidRDefault="00B96E6F" w:rsidP="00C06A0F">
            <w:pPr>
              <w:jc w:val="left"/>
              <w:rPr>
                <w:rFonts w:ascii="Times New Roman" w:hAnsi="Times New Roman"/>
                <w:b/>
                <w:sz w:val="24"/>
              </w:rPr>
            </w:pPr>
          </w:p>
        </w:tc>
        <w:tc>
          <w:tcPr>
            <w:tcW w:w="889" w:type="dxa"/>
            <w:vMerge/>
            <w:tcBorders>
              <w:top w:val="double" w:sz="6" w:space="0" w:color="auto"/>
              <w:left w:val="single" w:sz="6" w:space="0" w:color="auto"/>
              <w:bottom w:val="single" w:sz="6" w:space="0" w:color="auto"/>
              <w:right w:val="single" w:sz="6" w:space="0" w:color="auto"/>
            </w:tcBorders>
            <w:vAlign w:val="center"/>
          </w:tcPr>
          <w:p w14:paraId="5ECE23F8" w14:textId="77777777" w:rsidR="00B96E6F" w:rsidRPr="00C56B89" w:rsidRDefault="00B96E6F" w:rsidP="00C06A0F">
            <w:pPr>
              <w:jc w:val="left"/>
              <w:rPr>
                <w:rFonts w:ascii="Times New Roman" w:hAnsi="Times New Roman"/>
                <w:b/>
                <w:sz w:val="24"/>
              </w:rPr>
            </w:pPr>
          </w:p>
        </w:tc>
        <w:tc>
          <w:tcPr>
            <w:tcW w:w="1424" w:type="dxa"/>
            <w:tcBorders>
              <w:top w:val="single" w:sz="6" w:space="0" w:color="auto"/>
              <w:left w:val="single" w:sz="6" w:space="0" w:color="auto"/>
              <w:bottom w:val="single" w:sz="6" w:space="0" w:color="auto"/>
              <w:right w:val="single" w:sz="6" w:space="0" w:color="auto"/>
            </w:tcBorders>
            <w:vAlign w:val="center"/>
          </w:tcPr>
          <w:p w14:paraId="2546BDA2"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руб./</w:t>
            </w:r>
          </w:p>
          <w:p w14:paraId="25E5AFD8"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ед.изм.</w:t>
            </w:r>
          </w:p>
        </w:tc>
        <w:tc>
          <w:tcPr>
            <w:tcW w:w="1424" w:type="dxa"/>
            <w:tcBorders>
              <w:top w:val="single" w:sz="6" w:space="0" w:color="auto"/>
              <w:left w:val="single" w:sz="6" w:space="0" w:color="auto"/>
              <w:bottom w:val="single" w:sz="6" w:space="0" w:color="auto"/>
              <w:right w:val="single" w:sz="6" w:space="0" w:color="auto"/>
            </w:tcBorders>
            <w:vAlign w:val="center"/>
          </w:tcPr>
          <w:p w14:paraId="7797A996"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руб./кв.м</w:t>
            </w:r>
          </w:p>
        </w:tc>
        <w:tc>
          <w:tcPr>
            <w:tcW w:w="2055" w:type="dxa"/>
            <w:tcBorders>
              <w:top w:val="single" w:sz="6" w:space="0" w:color="auto"/>
              <w:left w:val="single" w:sz="6" w:space="0" w:color="auto"/>
              <w:bottom w:val="single" w:sz="6" w:space="0" w:color="auto"/>
              <w:right w:val="double" w:sz="6" w:space="0" w:color="auto"/>
            </w:tcBorders>
            <w:vAlign w:val="center"/>
          </w:tcPr>
          <w:p w14:paraId="1051E192" w14:textId="77777777" w:rsidR="00B96E6F" w:rsidRPr="00C56B89" w:rsidRDefault="00B96E6F" w:rsidP="00A33FBF">
            <w:pPr>
              <w:spacing w:before="40" w:after="40"/>
              <w:jc w:val="center"/>
              <w:rPr>
                <w:rFonts w:ascii="Times New Roman" w:hAnsi="Times New Roman"/>
                <w:b/>
                <w:sz w:val="24"/>
              </w:rPr>
            </w:pPr>
            <w:r w:rsidRPr="00C56B89">
              <w:rPr>
                <w:rFonts w:ascii="Times New Roman" w:hAnsi="Times New Roman"/>
                <w:b/>
                <w:sz w:val="24"/>
              </w:rPr>
              <w:t>% повышения к уровню 01.01.201</w:t>
            </w:r>
            <w:r w:rsidR="00A33FBF" w:rsidRPr="00C56B89">
              <w:rPr>
                <w:rFonts w:ascii="Times New Roman" w:hAnsi="Times New Roman"/>
                <w:b/>
                <w:sz w:val="24"/>
              </w:rPr>
              <w:t>4</w:t>
            </w:r>
            <w:r w:rsidRPr="00C56B89">
              <w:rPr>
                <w:rFonts w:ascii="Times New Roman" w:hAnsi="Times New Roman"/>
                <w:b/>
                <w:sz w:val="24"/>
              </w:rPr>
              <w:t>-30.06.201</w:t>
            </w:r>
            <w:r w:rsidR="00A33FBF" w:rsidRPr="00C56B89">
              <w:rPr>
                <w:rFonts w:ascii="Times New Roman" w:hAnsi="Times New Roman"/>
                <w:b/>
                <w:sz w:val="24"/>
              </w:rPr>
              <w:t>4</w:t>
            </w:r>
            <w:r w:rsidRPr="00C56B89">
              <w:rPr>
                <w:rFonts w:ascii="Times New Roman" w:hAnsi="Times New Roman"/>
                <w:b/>
                <w:sz w:val="24"/>
              </w:rPr>
              <w:t xml:space="preserve"> года</w:t>
            </w:r>
          </w:p>
        </w:tc>
      </w:tr>
      <w:tr w:rsidR="00B96E6F" w:rsidRPr="00C56B89" w14:paraId="28B37F26" w14:textId="77777777" w:rsidTr="00C06A0F">
        <w:trPr>
          <w:jc w:val="center"/>
        </w:trPr>
        <w:tc>
          <w:tcPr>
            <w:tcW w:w="9360" w:type="dxa"/>
            <w:gridSpan w:val="5"/>
            <w:tcBorders>
              <w:top w:val="single" w:sz="6" w:space="0" w:color="auto"/>
              <w:left w:val="double" w:sz="6" w:space="0" w:color="auto"/>
              <w:bottom w:val="single" w:sz="6" w:space="0" w:color="auto"/>
              <w:right w:val="double" w:sz="6" w:space="0" w:color="auto"/>
            </w:tcBorders>
            <w:vAlign w:val="center"/>
          </w:tcPr>
          <w:p w14:paraId="3CF1F0E6" w14:textId="77777777" w:rsidR="00B96E6F" w:rsidRPr="00C56B89" w:rsidRDefault="00B96E6F" w:rsidP="00C06A0F">
            <w:pPr>
              <w:jc w:val="left"/>
              <w:rPr>
                <w:rFonts w:ascii="Times New Roman" w:hAnsi="Times New Roman"/>
                <w:sz w:val="24"/>
              </w:rPr>
            </w:pPr>
            <w:r w:rsidRPr="00C56B89">
              <w:rPr>
                <w:rFonts w:ascii="Times New Roman" w:hAnsi="Times New Roman"/>
                <w:sz w:val="24"/>
              </w:rPr>
              <w:t xml:space="preserve">Стоимость набора жилищных услуг </w:t>
            </w:r>
          </w:p>
        </w:tc>
      </w:tr>
      <w:tr w:rsidR="00B96E6F" w:rsidRPr="00C56B89" w14:paraId="4787367A"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0921953F" w14:textId="77777777" w:rsidR="00B96E6F" w:rsidRPr="00C56B89" w:rsidRDefault="00B96E6F" w:rsidP="00C06A0F">
            <w:pPr>
              <w:jc w:val="left"/>
              <w:rPr>
                <w:rFonts w:ascii="Times New Roman" w:hAnsi="Times New Roman"/>
                <w:b/>
                <w:sz w:val="24"/>
              </w:rPr>
            </w:pPr>
            <w:r w:rsidRPr="00C56B89">
              <w:rPr>
                <w:rFonts w:ascii="Times New Roman" w:hAnsi="Times New Roman"/>
                <w:b/>
                <w:sz w:val="24"/>
              </w:rPr>
              <w:t>Плата за жилое помещение</w:t>
            </w:r>
          </w:p>
        </w:tc>
        <w:tc>
          <w:tcPr>
            <w:tcW w:w="889" w:type="dxa"/>
            <w:tcBorders>
              <w:top w:val="single" w:sz="6" w:space="0" w:color="auto"/>
              <w:left w:val="single" w:sz="6" w:space="0" w:color="auto"/>
              <w:bottom w:val="single" w:sz="6" w:space="0" w:color="auto"/>
              <w:right w:val="single" w:sz="6" w:space="0" w:color="auto"/>
            </w:tcBorders>
            <w:vAlign w:val="center"/>
          </w:tcPr>
          <w:p w14:paraId="68674D74" w14:textId="77777777" w:rsidR="00B96E6F" w:rsidRPr="00C56B89" w:rsidRDefault="00B96E6F" w:rsidP="00C06A0F">
            <w:pPr>
              <w:rPr>
                <w:rFonts w:ascii="Times New Roman" w:hAnsi="Times New Roman"/>
                <w:sz w:val="24"/>
              </w:rPr>
            </w:pPr>
            <w:r w:rsidRPr="00C56B89">
              <w:rPr>
                <w:rFonts w:ascii="Times New Roman" w:hAnsi="Times New Roman"/>
                <w:sz w:val="24"/>
              </w:rPr>
              <w:t> </w:t>
            </w:r>
          </w:p>
        </w:tc>
        <w:tc>
          <w:tcPr>
            <w:tcW w:w="1424" w:type="dxa"/>
            <w:tcBorders>
              <w:top w:val="single" w:sz="6" w:space="0" w:color="auto"/>
              <w:left w:val="single" w:sz="6" w:space="0" w:color="auto"/>
              <w:bottom w:val="single" w:sz="6" w:space="0" w:color="auto"/>
              <w:right w:val="single" w:sz="6" w:space="0" w:color="auto"/>
            </w:tcBorders>
            <w:vAlign w:val="center"/>
          </w:tcPr>
          <w:p w14:paraId="5E13447D" w14:textId="77777777" w:rsidR="00B96E6F" w:rsidRPr="00C56B89" w:rsidRDefault="00B96E6F" w:rsidP="00A96A09">
            <w:pPr>
              <w:jc w:val="center"/>
              <w:rPr>
                <w:rFonts w:ascii="Times New Roman" w:hAnsi="Times New Roman"/>
                <w:b/>
                <w:sz w:val="24"/>
              </w:rPr>
            </w:pPr>
          </w:p>
        </w:tc>
        <w:tc>
          <w:tcPr>
            <w:tcW w:w="1424" w:type="dxa"/>
            <w:tcBorders>
              <w:top w:val="single" w:sz="6" w:space="0" w:color="auto"/>
              <w:left w:val="single" w:sz="6" w:space="0" w:color="auto"/>
              <w:bottom w:val="single" w:sz="6" w:space="0" w:color="auto"/>
              <w:right w:val="single" w:sz="6" w:space="0" w:color="auto"/>
            </w:tcBorders>
            <w:noWrap/>
            <w:vAlign w:val="bottom"/>
          </w:tcPr>
          <w:p w14:paraId="24375816" w14:textId="77777777" w:rsidR="00B96E6F" w:rsidRPr="00C56B89" w:rsidRDefault="00B96E6F" w:rsidP="00C06A0F">
            <w:pPr>
              <w:jc w:val="center"/>
              <w:rPr>
                <w:rFonts w:ascii="Times New Roman" w:hAnsi="Times New Roman"/>
                <w:b/>
                <w:sz w:val="24"/>
              </w:rPr>
            </w:pPr>
            <w:r w:rsidRPr="00C56B89">
              <w:rPr>
                <w:rFonts w:ascii="Times New Roman" w:hAnsi="Times New Roman"/>
                <w:b/>
                <w:sz w:val="24"/>
              </w:rPr>
              <w:t>22,06</w:t>
            </w:r>
          </w:p>
        </w:tc>
        <w:tc>
          <w:tcPr>
            <w:tcW w:w="2055" w:type="dxa"/>
            <w:tcBorders>
              <w:top w:val="single" w:sz="6" w:space="0" w:color="auto"/>
              <w:left w:val="single" w:sz="6" w:space="0" w:color="auto"/>
              <w:bottom w:val="single" w:sz="6" w:space="0" w:color="auto"/>
              <w:right w:val="double" w:sz="6" w:space="0" w:color="auto"/>
            </w:tcBorders>
            <w:noWrap/>
            <w:vAlign w:val="bottom"/>
          </w:tcPr>
          <w:p w14:paraId="7A3B1450" w14:textId="77777777" w:rsidR="00B96E6F" w:rsidRPr="00C56B89" w:rsidRDefault="00B96E6F" w:rsidP="00C06A0F">
            <w:pPr>
              <w:jc w:val="center"/>
              <w:rPr>
                <w:rFonts w:ascii="Times New Roman" w:hAnsi="Times New Roman"/>
                <w:b/>
                <w:sz w:val="24"/>
              </w:rPr>
            </w:pPr>
            <w:r w:rsidRPr="00C56B89">
              <w:rPr>
                <w:rFonts w:ascii="Times New Roman" w:hAnsi="Times New Roman"/>
                <w:b/>
                <w:sz w:val="24"/>
              </w:rPr>
              <w:t>6,3</w:t>
            </w:r>
          </w:p>
        </w:tc>
      </w:tr>
      <w:tr w:rsidR="00B96E6F" w:rsidRPr="00C56B89" w14:paraId="321DD48D"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2941B213"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Капитальный ремонт жилого здания</w:t>
            </w:r>
          </w:p>
        </w:tc>
        <w:tc>
          <w:tcPr>
            <w:tcW w:w="889" w:type="dxa"/>
            <w:tcBorders>
              <w:top w:val="single" w:sz="6" w:space="0" w:color="auto"/>
              <w:left w:val="single" w:sz="6" w:space="0" w:color="auto"/>
              <w:bottom w:val="single" w:sz="6" w:space="0" w:color="auto"/>
              <w:right w:val="single" w:sz="6" w:space="0" w:color="auto"/>
            </w:tcBorders>
            <w:noWrap/>
            <w:vAlign w:val="bottom"/>
          </w:tcPr>
          <w:p w14:paraId="58594EE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7533EE9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5,00</w:t>
            </w:r>
          </w:p>
        </w:tc>
        <w:tc>
          <w:tcPr>
            <w:tcW w:w="1424" w:type="dxa"/>
            <w:tcBorders>
              <w:top w:val="single" w:sz="6" w:space="0" w:color="auto"/>
              <w:left w:val="single" w:sz="6" w:space="0" w:color="auto"/>
              <w:bottom w:val="single" w:sz="6" w:space="0" w:color="auto"/>
              <w:right w:val="single" w:sz="6" w:space="0" w:color="auto"/>
            </w:tcBorders>
            <w:noWrap/>
            <w:vAlign w:val="bottom"/>
          </w:tcPr>
          <w:p w14:paraId="64561E47"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5,00</w:t>
            </w:r>
          </w:p>
        </w:tc>
        <w:tc>
          <w:tcPr>
            <w:tcW w:w="2055" w:type="dxa"/>
            <w:tcBorders>
              <w:top w:val="single" w:sz="6" w:space="0" w:color="auto"/>
              <w:left w:val="single" w:sz="6" w:space="0" w:color="auto"/>
              <w:bottom w:val="single" w:sz="6" w:space="0" w:color="auto"/>
              <w:right w:val="double" w:sz="6" w:space="0" w:color="auto"/>
            </w:tcBorders>
            <w:noWrap/>
            <w:vAlign w:val="bottom"/>
          </w:tcPr>
          <w:p w14:paraId="56D485C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0,0</w:t>
            </w:r>
          </w:p>
        </w:tc>
      </w:tr>
      <w:tr w:rsidR="00B96E6F" w:rsidRPr="00C56B89" w14:paraId="7B075CA0"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3D6FFF36"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Управление жилым фондом</w:t>
            </w:r>
          </w:p>
        </w:tc>
        <w:tc>
          <w:tcPr>
            <w:tcW w:w="889" w:type="dxa"/>
            <w:tcBorders>
              <w:top w:val="single" w:sz="6" w:space="0" w:color="auto"/>
              <w:left w:val="single" w:sz="6" w:space="0" w:color="auto"/>
              <w:bottom w:val="single" w:sz="6" w:space="0" w:color="auto"/>
              <w:right w:val="single" w:sz="6" w:space="0" w:color="auto"/>
            </w:tcBorders>
            <w:noWrap/>
            <w:vAlign w:val="bottom"/>
          </w:tcPr>
          <w:p w14:paraId="0C9E9A3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3B8F743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2,05</w:t>
            </w:r>
          </w:p>
        </w:tc>
        <w:tc>
          <w:tcPr>
            <w:tcW w:w="1424" w:type="dxa"/>
            <w:tcBorders>
              <w:top w:val="single" w:sz="6" w:space="0" w:color="auto"/>
              <w:left w:val="single" w:sz="6" w:space="0" w:color="auto"/>
              <w:bottom w:val="single" w:sz="6" w:space="0" w:color="auto"/>
              <w:right w:val="single" w:sz="6" w:space="0" w:color="auto"/>
            </w:tcBorders>
            <w:noWrap/>
            <w:vAlign w:val="bottom"/>
          </w:tcPr>
          <w:p w14:paraId="096A575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2,05</w:t>
            </w:r>
          </w:p>
        </w:tc>
        <w:tc>
          <w:tcPr>
            <w:tcW w:w="2055" w:type="dxa"/>
            <w:tcBorders>
              <w:top w:val="single" w:sz="6" w:space="0" w:color="auto"/>
              <w:left w:val="single" w:sz="6" w:space="0" w:color="auto"/>
              <w:bottom w:val="single" w:sz="6" w:space="0" w:color="auto"/>
              <w:right w:val="double" w:sz="6" w:space="0" w:color="auto"/>
            </w:tcBorders>
            <w:noWrap/>
            <w:vAlign w:val="bottom"/>
          </w:tcPr>
          <w:p w14:paraId="4FA4A97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2,5</w:t>
            </w:r>
          </w:p>
        </w:tc>
      </w:tr>
      <w:tr w:rsidR="00B96E6F" w:rsidRPr="00C56B89" w14:paraId="2A23DAAB"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6479711D"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Уборка внутридомовых мест общего пользования</w:t>
            </w:r>
          </w:p>
        </w:tc>
        <w:tc>
          <w:tcPr>
            <w:tcW w:w="889" w:type="dxa"/>
            <w:tcBorders>
              <w:top w:val="single" w:sz="6" w:space="0" w:color="auto"/>
              <w:left w:val="single" w:sz="6" w:space="0" w:color="auto"/>
              <w:bottom w:val="single" w:sz="6" w:space="0" w:color="auto"/>
              <w:right w:val="single" w:sz="6" w:space="0" w:color="auto"/>
            </w:tcBorders>
            <w:noWrap/>
            <w:vAlign w:val="bottom"/>
          </w:tcPr>
          <w:p w14:paraId="21F563A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5DFC58F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1,65</w:t>
            </w:r>
          </w:p>
        </w:tc>
        <w:tc>
          <w:tcPr>
            <w:tcW w:w="1424" w:type="dxa"/>
            <w:tcBorders>
              <w:top w:val="single" w:sz="6" w:space="0" w:color="auto"/>
              <w:left w:val="single" w:sz="6" w:space="0" w:color="auto"/>
              <w:bottom w:val="single" w:sz="6" w:space="0" w:color="auto"/>
              <w:right w:val="single" w:sz="6" w:space="0" w:color="auto"/>
            </w:tcBorders>
            <w:noWrap/>
            <w:vAlign w:val="bottom"/>
          </w:tcPr>
          <w:p w14:paraId="34ED625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1,65</w:t>
            </w:r>
          </w:p>
        </w:tc>
        <w:tc>
          <w:tcPr>
            <w:tcW w:w="2055" w:type="dxa"/>
            <w:tcBorders>
              <w:top w:val="single" w:sz="6" w:space="0" w:color="auto"/>
              <w:left w:val="single" w:sz="6" w:space="0" w:color="auto"/>
              <w:bottom w:val="single" w:sz="6" w:space="0" w:color="auto"/>
              <w:right w:val="double" w:sz="6" w:space="0" w:color="auto"/>
            </w:tcBorders>
            <w:noWrap/>
            <w:vAlign w:val="bottom"/>
          </w:tcPr>
          <w:p w14:paraId="11E21A9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17,9</w:t>
            </w:r>
          </w:p>
        </w:tc>
      </w:tr>
      <w:tr w:rsidR="00B96E6F" w:rsidRPr="00C56B89" w14:paraId="7376B055"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3C889F99"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Уборка придомовой территории</w:t>
            </w:r>
          </w:p>
        </w:tc>
        <w:tc>
          <w:tcPr>
            <w:tcW w:w="889" w:type="dxa"/>
            <w:tcBorders>
              <w:top w:val="single" w:sz="6" w:space="0" w:color="auto"/>
              <w:left w:val="single" w:sz="6" w:space="0" w:color="auto"/>
              <w:bottom w:val="single" w:sz="6" w:space="0" w:color="auto"/>
              <w:right w:val="single" w:sz="6" w:space="0" w:color="auto"/>
            </w:tcBorders>
            <w:noWrap/>
            <w:vAlign w:val="bottom"/>
          </w:tcPr>
          <w:p w14:paraId="605F836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4B3FEF1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2,00</w:t>
            </w:r>
          </w:p>
        </w:tc>
        <w:tc>
          <w:tcPr>
            <w:tcW w:w="1424" w:type="dxa"/>
            <w:tcBorders>
              <w:top w:val="single" w:sz="6" w:space="0" w:color="auto"/>
              <w:left w:val="single" w:sz="6" w:space="0" w:color="auto"/>
              <w:bottom w:val="single" w:sz="6" w:space="0" w:color="auto"/>
              <w:right w:val="single" w:sz="6" w:space="0" w:color="auto"/>
            </w:tcBorders>
            <w:noWrap/>
            <w:vAlign w:val="bottom"/>
          </w:tcPr>
          <w:p w14:paraId="6EC315F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2,00</w:t>
            </w:r>
          </w:p>
        </w:tc>
        <w:tc>
          <w:tcPr>
            <w:tcW w:w="2055" w:type="dxa"/>
            <w:tcBorders>
              <w:top w:val="single" w:sz="6" w:space="0" w:color="auto"/>
              <w:left w:val="single" w:sz="6" w:space="0" w:color="auto"/>
              <w:bottom w:val="single" w:sz="6" w:space="0" w:color="auto"/>
              <w:right w:val="double" w:sz="6" w:space="0" w:color="auto"/>
            </w:tcBorders>
            <w:noWrap/>
            <w:vAlign w:val="bottom"/>
          </w:tcPr>
          <w:p w14:paraId="4D2DDCA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17,7</w:t>
            </w:r>
          </w:p>
        </w:tc>
      </w:tr>
      <w:tr w:rsidR="00B96E6F" w:rsidRPr="00C56B89" w14:paraId="16E8159B"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2B579987"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Обслуживание мусоропровода</w:t>
            </w:r>
          </w:p>
        </w:tc>
        <w:tc>
          <w:tcPr>
            <w:tcW w:w="889" w:type="dxa"/>
            <w:tcBorders>
              <w:top w:val="single" w:sz="6" w:space="0" w:color="auto"/>
              <w:left w:val="single" w:sz="6" w:space="0" w:color="auto"/>
              <w:bottom w:val="single" w:sz="6" w:space="0" w:color="auto"/>
              <w:right w:val="single" w:sz="6" w:space="0" w:color="auto"/>
            </w:tcBorders>
            <w:noWrap/>
            <w:vAlign w:val="bottom"/>
          </w:tcPr>
          <w:p w14:paraId="5AA9923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365ABDA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1,45</w:t>
            </w:r>
          </w:p>
        </w:tc>
        <w:tc>
          <w:tcPr>
            <w:tcW w:w="1424" w:type="dxa"/>
            <w:tcBorders>
              <w:top w:val="single" w:sz="6" w:space="0" w:color="auto"/>
              <w:left w:val="single" w:sz="6" w:space="0" w:color="auto"/>
              <w:bottom w:val="single" w:sz="6" w:space="0" w:color="auto"/>
              <w:right w:val="single" w:sz="6" w:space="0" w:color="auto"/>
            </w:tcBorders>
            <w:noWrap/>
            <w:vAlign w:val="bottom"/>
          </w:tcPr>
          <w:p w14:paraId="522A13D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1,45</w:t>
            </w:r>
          </w:p>
        </w:tc>
        <w:tc>
          <w:tcPr>
            <w:tcW w:w="2055" w:type="dxa"/>
            <w:tcBorders>
              <w:top w:val="single" w:sz="6" w:space="0" w:color="auto"/>
              <w:left w:val="single" w:sz="6" w:space="0" w:color="auto"/>
              <w:bottom w:val="single" w:sz="6" w:space="0" w:color="auto"/>
              <w:right w:val="double" w:sz="6" w:space="0" w:color="auto"/>
            </w:tcBorders>
            <w:noWrap/>
            <w:vAlign w:val="bottom"/>
          </w:tcPr>
          <w:p w14:paraId="33491CF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20,8</w:t>
            </w:r>
          </w:p>
        </w:tc>
      </w:tr>
      <w:tr w:rsidR="00B96E6F" w:rsidRPr="00C56B89" w14:paraId="2149A0BE"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60919CCB"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Текущий ремонт конструктивных элементов жилого здания</w:t>
            </w:r>
          </w:p>
        </w:tc>
        <w:tc>
          <w:tcPr>
            <w:tcW w:w="889" w:type="dxa"/>
            <w:tcBorders>
              <w:top w:val="single" w:sz="6" w:space="0" w:color="auto"/>
              <w:left w:val="single" w:sz="6" w:space="0" w:color="auto"/>
              <w:bottom w:val="single" w:sz="6" w:space="0" w:color="auto"/>
              <w:right w:val="single" w:sz="6" w:space="0" w:color="auto"/>
            </w:tcBorders>
            <w:noWrap/>
            <w:vAlign w:val="bottom"/>
          </w:tcPr>
          <w:p w14:paraId="4D390E8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20EE673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2,16</w:t>
            </w:r>
          </w:p>
        </w:tc>
        <w:tc>
          <w:tcPr>
            <w:tcW w:w="1424" w:type="dxa"/>
            <w:tcBorders>
              <w:top w:val="single" w:sz="6" w:space="0" w:color="auto"/>
              <w:left w:val="single" w:sz="6" w:space="0" w:color="auto"/>
              <w:bottom w:val="single" w:sz="6" w:space="0" w:color="auto"/>
              <w:right w:val="single" w:sz="6" w:space="0" w:color="auto"/>
            </w:tcBorders>
            <w:noWrap/>
            <w:vAlign w:val="bottom"/>
          </w:tcPr>
          <w:p w14:paraId="74FBA37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2,16</w:t>
            </w:r>
          </w:p>
        </w:tc>
        <w:tc>
          <w:tcPr>
            <w:tcW w:w="2055" w:type="dxa"/>
            <w:tcBorders>
              <w:top w:val="single" w:sz="6" w:space="0" w:color="auto"/>
              <w:left w:val="single" w:sz="6" w:space="0" w:color="auto"/>
              <w:bottom w:val="single" w:sz="6" w:space="0" w:color="auto"/>
              <w:right w:val="double" w:sz="6" w:space="0" w:color="auto"/>
            </w:tcBorders>
            <w:noWrap/>
            <w:vAlign w:val="bottom"/>
          </w:tcPr>
          <w:p w14:paraId="74BA11C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4,9</w:t>
            </w:r>
          </w:p>
        </w:tc>
      </w:tr>
      <w:tr w:rsidR="00B96E6F" w:rsidRPr="00C56B89" w14:paraId="09A224D7"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20A86694"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Текущий ремонт и содержание внутридомовых инженерных водопроводно-канализационных сетей</w:t>
            </w:r>
          </w:p>
        </w:tc>
        <w:tc>
          <w:tcPr>
            <w:tcW w:w="889" w:type="dxa"/>
            <w:tcBorders>
              <w:top w:val="single" w:sz="6" w:space="0" w:color="auto"/>
              <w:left w:val="single" w:sz="6" w:space="0" w:color="auto"/>
              <w:bottom w:val="single" w:sz="6" w:space="0" w:color="auto"/>
              <w:right w:val="single" w:sz="6" w:space="0" w:color="auto"/>
            </w:tcBorders>
            <w:noWrap/>
            <w:vAlign w:val="bottom"/>
          </w:tcPr>
          <w:p w14:paraId="7773EF2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35AB0F5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1,70</w:t>
            </w:r>
          </w:p>
        </w:tc>
        <w:tc>
          <w:tcPr>
            <w:tcW w:w="1424" w:type="dxa"/>
            <w:tcBorders>
              <w:top w:val="single" w:sz="6" w:space="0" w:color="auto"/>
              <w:left w:val="single" w:sz="6" w:space="0" w:color="auto"/>
              <w:bottom w:val="single" w:sz="6" w:space="0" w:color="auto"/>
              <w:right w:val="single" w:sz="6" w:space="0" w:color="auto"/>
            </w:tcBorders>
            <w:noWrap/>
            <w:vAlign w:val="bottom"/>
          </w:tcPr>
          <w:p w14:paraId="7E77C0B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1,70</w:t>
            </w:r>
          </w:p>
        </w:tc>
        <w:tc>
          <w:tcPr>
            <w:tcW w:w="2055" w:type="dxa"/>
            <w:tcBorders>
              <w:top w:val="single" w:sz="6" w:space="0" w:color="auto"/>
              <w:left w:val="single" w:sz="6" w:space="0" w:color="auto"/>
              <w:bottom w:val="single" w:sz="6" w:space="0" w:color="auto"/>
              <w:right w:val="double" w:sz="6" w:space="0" w:color="auto"/>
            </w:tcBorders>
            <w:noWrap/>
            <w:vAlign w:val="bottom"/>
          </w:tcPr>
          <w:p w14:paraId="5329E77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3,7</w:t>
            </w:r>
          </w:p>
        </w:tc>
      </w:tr>
      <w:tr w:rsidR="00B96E6F" w:rsidRPr="00C56B89" w14:paraId="3744B201"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2C6C06B3"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сетей центрального отопления</w:t>
            </w:r>
          </w:p>
        </w:tc>
        <w:tc>
          <w:tcPr>
            <w:tcW w:w="889" w:type="dxa"/>
            <w:tcBorders>
              <w:top w:val="single" w:sz="6" w:space="0" w:color="auto"/>
              <w:left w:val="single" w:sz="6" w:space="0" w:color="auto"/>
              <w:bottom w:val="single" w:sz="6" w:space="0" w:color="auto"/>
              <w:right w:val="single" w:sz="6" w:space="0" w:color="auto"/>
            </w:tcBorders>
            <w:noWrap/>
            <w:vAlign w:val="bottom"/>
          </w:tcPr>
          <w:p w14:paraId="4749DC8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779D8579"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1,70</w:t>
            </w:r>
          </w:p>
        </w:tc>
        <w:tc>
          <w:tcPr>
            <w:tcW w:w="1424" w:type="dxa"/>
            <w:tcBorders>
              <w:top w:val="single" w:sz="6" w:space="0" w:color="auto"/>
              <w:left w:val="single" w:sz="6" w:space="0" w:color="auto"/>
              <w:bottom w:val="single" w:sz="6" w:space="0" w:color="auto"/>
              <w:right w:val="single" w:sz="6" w:space="0" w:color="auto"/>
            </w:tcBorders>
            <w:noWrap/>
            <w:vAlign w:val="bottom"/>
          </w:tcPr>
          <w:p w14:paraId="711664C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1,70</w:t>
            </w:r>
          </w:p>
        </w:tc>
        <w:tc>
          <w:tcPr>
            <w:tcW w:w="2055" w:type="dxa"/>
            <w:tcBorders>
              <w:top w:val="single" w:sz="6" w:space="0" w:color="auto"/>
              <w:left w:val="single" w:sz="6" w:space="0" w:color="auto"/>
              <w:bottom w:val="single" w:sz="6" w:space="0" w:color="auto"/>
              <w:right w:val="double" w:sz="6" w:space="0" w:color="auto"/>
            </w:tcBorders>
            <w:noWrap/>
            <w:vAlign w:val="bottom"/>
          </w:tcPr>
          <w:p w14:paraId="0324D67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3,7</w:t>
            </w:r>
          </w:p>
        </w:tc>
      </w:tr>
      <w:tr w:rsidR="00B96E6F" w:rsidRPr="00C56B89" w14:paraId="71F4E320"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616DA63B"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Текущий ремонт и содержание внутридомовых сетей:</w:t>
            </w:r>
          </w:p>
        </w:tc>
        <w:tc>
          <w:tcPr>
            <w:tcW w:w="889" w:type="dxa"/>
            <w:tcBorders>
              <w:top w:val="single" w:sz="6" w:space="0" w:color="auto"/>
              <w:left w:val="single" w:sz="6" w:space="0" w:color="auto"/>
              <w:bottom w:val="single" w:sz="6" w:space="0" w:color="auto"/>
              <w:right w:val="single" w:sz="6" w:space="0" w:color="auto"/>
            </w:tcBorders>
            <w:noWrap/>
            <w:vAlign w:val="bottom"/>
          </w:tcPr>
          <w:p w14:paraId="468F1C6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7B421FCA" w14:textId="77777777" w:rsidR="00B96E6F" w:rsidRPr="00C56B89" w:rsidRDefault="00B96E6F" w:rsidP="00C06A0F">
            <w:pPr>
              <w:jc w:val="center"/>
              <w:rPr>
                <w:rFonts w:ascii="Times New Roman" w:hAnsi="Times New Roman"/>
                <w:sz w:val="24"/>
              </w:rPr>
            </w:pPr>
          </w:p>
        </w:tc>
        <w:tc>
          <w:tcPr>
            <w:tcW w:w="1424" w:type="dxa"/>
            <w:tcBorders>
              <w:top w:val="single" w:sz="6" w:space="0" w:color="auto"/>
              <w:left w:val="single" w:sz="6" w:space="0" w:color="auto"/>
              <w:bottom w:val="single" w:sz="6" w:space="0" w:color="auto"/>
              <w:right w:val="single" w:sz="6" w:space="0" w:color="auto"/>
            </w:tcBorders>
            <w:noWrap/>
            <w:vAlign w:val="bottom"/>
          </w:tcPr>
          <w:p w14:paraId="32CA904E" w14:textId="77777777" w:rsidR="00B96E6F" w:rsidRPr="00C56B89" w:rsidRDefault="00B96E6F" w:rsidP="00C06A0F">
            <w:pPr>
              <w:jc w:val="center"/>
              <w:rPr>
                <w:rFonts w:ascii="Times New Roman" w:hAnsi="Times New Roman"/>
                <w:sz w:val="24"/>
              </w:rPr>
            </w:pPr>
          </w:p>
        </w:tc>
        <w:tc>
          <w:tcPr>
            <w:tcW w:w="2055" w:type="dxa"/>
            <w:tcBorders>
              <w:top w:val="single" w:sz="6" w:space="0" w:color="auto"/>
              <w:left w:val="single" w:sz="6" w:space="0" w:color="auto"/>
              <w:bottom w:val="single" w:sz="6" w:space="0" w:color="auto"/>
              <w:right w:val="double" w:sz="6" w:space="0" w:color="auto"/>
            </w:tcBorders>
            <w:noWrap/>
            <w:vAlign w:val="bottom"/>
          </w:tcPr>
          <w:p w14:paraId="200EC6FF" w14:textId="77777777" w:rsidR="00B96E6F" w:rsidRPr="00C56B89" w:rsidRDefault="00B96E6F" w:rsidP="00C06A0F">
            <w:pPr>
              <w:jc w:val="center"/>
              <w:rPr>
                <w:rFonts w:ascii="Times New Roman" w:hAnsi="Times New Roman"/>
                <w:sz w:val="24"/>
              </w:rPr>
            </w:pPr>
          </w:p>
        </w:tc>
      </w:tr>
      <w:tr w:rsidR="00B96E6F" w:rsidRPr="00C56B89" w14:paraId="52EFE127"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5ABA2F32" w14:textId="77777777" w:rsidR="00B96E6F" w:rsidRPr="00C56B89" w:rsidRDefault="009C0793" w:rsidP="00C06A0F">
            <w:pPr>
              <w:jc w:val="left"/>
              <w:rPr>
                <w:rFonts w:ascii="Times New Roman" w:hAnsi="Times New Roman"/>
                <w:sz w:val="24"/>
              </w:rPr>
            </w:pPr>
            <w:r w:rsidRPr="00C56B89">
              <w:rPr>
                <w:rFonts w:ascii="Times New Roman" w:hAnsi="Times New Roman"/>
                <w:sz w:val="24"/>
              </w:rPr>
              <w:t>Г</w:t>
            </w:r>
            <w:r w:rsidR="00B96E6F" w:rsidRPr="00C56B89">
              <w:rPr>
                <w:rFonts w:ascii="Times New Roman" w:hAnsi="Times New Roman"/>
                <w:sz w:val="24"/>
              </w:rPr>
              <w:t>азоснабжения</w:t>
            </w:r>
          </w:p>
        </w:tc>
        <w:tc>
          <w:tcPr>
            <w:tcW w:w="889" w:type="dxa"/>
            <w:tcBorders>
              <w:top w:val="single" w:sz="6" w:space="0" w:color="auto"/>
              <w:left w:val="single" w:sz="6" w:space="0" w:color="auto"/>
              <w:bottom w:val="single" w:sz="6" w:space="0" w:color="auto"/>
              <w:right w:val="single" w:sz="6" w:space="0" w:color="auto"/>
            </w:tcBorders>
            <w:noWrap/>
            <w:vAlign w:val="bottom"/>
          </w:tcPr>
          <w:p w14:paraId="33B172A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398809D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0,25</w:t>
            </w:r>
          </w:p>
        </w:tc>
        <w:tc>
          <w:tcPr>
            <w:tcW w:w="1424" w:type="dxa"/>
            <w:tcBorders>
              <w:top w:val="single" w:sz="6" w:space="0" w:color="auto"/>
              <w:left w:val="single" w:sz="6" w:space="0" w:color="auto"/>
              <w:bottom w:val="single" w:sz="6" w:space="0" w:color="auto"/>
              <w:right w:val="single" w:sz="6" w:space="0" w:color="auto"/>
            </w:tcBorders>
            <w:noWrap/>
            <w:vAlign w:val="bottom"/>
          </w:tcPr>
          <w:p w14:paraId="32EE7E8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0,25</w:t>
            </w:r>
          </w:p>
        </w:tc>
        <w:tc>
          <w:tcPr>
            <w:tcW w:w="2055" w:type="dxa"/>
            <w:tcBorders>
              <w:top w:val="single" w:sz="6" w:space="0" w:color="auto"/>
              <w:left w:val="single" w:sz="6" w:space="0" w:color="auto"/>
              <w:bottom w:val="single" w:sz="6" w:space="0" w:color="auto"/>
              <w:right w:val="double" w:sz="6" w:space="0" w:color="auto"/>
            </w:tcBorders>
            <w:noWrap/>
            <w:vAlign w:val="bottom"/>
          </w:tcPr>
          <w:p w14:paraId="02780F4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0,0</w:t>
            </w:r>
          </w:p>
        </w:tc>
      </w:tr>
      <w:tr w:rsidR="00B96E6F" w:rsidRPr="00C56B89" w14:paraId="49E9DE28"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579D6963" w14:textId="77777777" w:rsidR="00B96E6F" w:rsidRPr="00C56B89" w:rsidRDefault="009C0793" w:rsidP="00C06A0F">
            <w:pPr>
              <w:jc w:val="left"/>
              <w:rPr>
                <w:rFonts w:ascii="Times New Roman" w:hAnsi="Times New Roman"/>
                <w:sz w:val="24"/>
              </w:rPr>
            </w:pPr>
            <w:r w:rsidRPr="00C56B89">
              <w:rPr>
                <w:rFonts w:ascii="Times New Roman" w:hAnsi="Times New Roman"/>
                <w:sz w:val="24"/>
              </w:rPr>
              <w:t>Э</w:t>
            </w:r>
            <w:r w:rsidR="00B96E6F" w:rsidRPr="00C56B89">
              <w:rPr>
                <w:rFonts w:ascii="Times New Roman" w:hAnsi="Times New Roman"/>
                <w:sz w:val="24"/>
              </w:rPr>
              <w:t>лектроснабжение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4CE0F21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6CB4A1F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0,78</w:t>
            </w:r>
          </w:p>
        </w:tc>
        <w:tc>
          <w:tcPr>
            <w:tcW w:w="1424" w:type="dxa"/>
            <w:tcBorders>
              <w:top w:val="single" w:sz="6" w:space="0" w:color="auto"/>
              <w:left w:val="single" w:sz="6" w:space="0" w:color="auto"/>
              <w:bottom w:val="single" w:sz="6" w:space="0" w:color="auto"/>
              <w:right w:val="single" w:sz="6" w:space="0" w:color="auto"/>
            </w:tcBorders>
            <w:noWrap/>
            <w:vAlign w:val="bottom"/>
          </w:tcPr>
          <w:p w14:paraId="68B573DD"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0,78</w:t>
            </w:r>
          </w:p>
        </w:tc>
        <w:tc>
          <w:tcPr>
            <w:tcW w:w="2055" w:type="dxa"/>
            <w:tcBorders>
              <w:top w:val="single" w:sz="6" w:space="0" w:color="auto"/>
              <w:left w:val="single" w:sz="6" w:space="0" w:color="auto"/>
              <w:bottom w:val="single" w:sz="6" w:space="0" w:color="auto"/>
              <w:right w:val="double" w:sz="6" w:space="0" w:color="auto"/>
            </w:tcBorders>
            <w:noWrap/>
            <w:vAlign w:val="bottom"/>
          </w:tcPr>
          <w:p w14:paraId="142AD2E9"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2,6</w:t>
            </w:r>
          </w:p>
        </w:tc>
      </w:tr>
      <w:tr w:rsidR="00B96E6F" w:rsidRPr="00C56B89" w14:paraId="4A970EBB"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2BFC7023"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Дератизация</w:t>
            </w:r>
          </w:p>
        </w:tc>
        <w:tc>
          <w:tcPr>
            <w:tcW w:w="889" w:type="dxa"/>
            <w:tcBorders>
              <w:top w:val="single" w:sz="6" w:space="0" w:color="auto"/>
              <w:left w:val="single" w:sz="6" w:space="0" w:color="auto"/>
              <w:bottom w:val="single" w:sz="6" w:space="0" w:color="auto"/>
              <w:right w:val="single" w:sz="6" w:space="0" w:color="auto"/>
            </w:tcBorders>
            <w:noWrap/>
            <w:vAlign w:val="bottom"/>
          </w:tcPr>
          <w:p w14:paraId="0E66ACC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13FE513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0,11</w:t>
            </w:r>
          </w:p>
        </w:tc>
        <w:tc>
          <w:tcPr>
            <w:tcW w:w="1424" w:type="dxa"/>
            <w:tcBorders>
              <w:top w:val="single" w:sz="6" w:space="0" w:color="auto"/>
              <w:left w:val="single" w:sz="6" w:space="0" w:color="auto"/>
              <w:bottom w:val="single" w:sz="6" w:space="0" w:color="auto"/>
              <w:right w:val="single" w:sz="6" w:space="0" w:color="auto"/>
            </w:tcBorders>
            <w:noWrap/>
            <w:vAlign w:val="bottom"/>
          </w:tcPr>
          <w:p w14:paraId="1E7F64E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0,11</w:t>
            </w:r>
          </w:p>
        </w:tc>
        <w:tc>
          <w:tcPr>
            <w:tcW w:w="2055" w:type="dxa"/>
            <w:tcBorders>
              <w:top w:val="single" w:sz="6" w:space="0" w:color="auto"/>
              <w:left w:val="single" w:sz="6" w:space="0" w:color="auto"/>
              <w:bottom w:val="single" w:sz="6" w:space="0" w:color="auto"/>
              <w:right w:val="double" w:sz="6" w:space="0" w:color="auto"/>
            </w:tcBorders>
            <w:noWrap/>
            <w:vAlign w:val="bottom"/>
          </w:tcPr>
          <w:p w14:paraId="184FDB2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0,0</w:t>
            </w:r>
          </w:p>
        </w:tc>
      </w:tr>
      <w:tr w:rsidR="00B96E6F" w:rsidRPr="00C56B89" w14:paraId="1C1059CD"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201CF22E"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Вывоз ТБО</w:t>
            </w:r>
          </w:p>
        </w:tc>
        <w:tc>
          <w:tcPr>
            <w:tcW w:w="889" w:type="dxa"/>
            <w:tcBorders>
              <w:top w:val="single" w:sz="6" w:space="0" w:color="auto"/>
              <w:left w:val="single" w:sz="6" w:space="0" w:color="auto"/>
              <w:bottom w:val="single" w:sz="6" w:space="0" w:color="auto"/>
              <w:right w:val="single" w:sz="6" w:space="0" w:color="auto"/>
            </w:tcBorders>
            <w:noWrap/>
            <w:vAlign w:val="bottom"/>
          </w:tcPr>
          <w:p w14:paraId="118384D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чел.</w:t>
            </w:r>
          </w:p>
        </w:tc>
        <w:tc>
          <w:tcPr>
            <w:tcW w:w="1424" w:type="dxa"/>
            <w:tcBorders>
              <w:top w:val="single" w:sz="6" w:space="0" w:color="auto"/>
              <w:left w:val="single" w:sz="6" w:space="0" w:color="auto"/>
              <w:bottom w:val="single" w:sz="6" w:space="0" w:color="auto"/>
              <w:right w:val="single" w:sz="6" w:space="0" w:color="auto"/>
            </w:tcBorders>
            <w:noWrap/>
            <w:vAlign w:val="bottom"/>
          </w:tcPr>
          <w:p w14:paraId="7D8AD89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33,91</w:t>
            </w:r>
          </w:p>
        </w:tc>
        <w:tc>
          <w:tcPr>
            <w:tcW w:w="1424" w:type="dxa"/>
            <w:tcBorders>
              <w:top w:val="single" w:sz="6" w:space="0" w:color="auto"/>
              <w:left w:val="single" w:sz="6" w:space="0" w:color="auto"/>
              <w:bottom w:val="single" w:sz="6" w:space="0" w:color="auto"/>
              <w:right w:val="single" w:sz="6" w:space="0" w:color="auto"/>
            </w:tcBorders>
            <w:noWrap/>
            <w:vAlign w:val="bottom"/>
          </w:tcPr>
          <w:p w14:paraId="52A3AEB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1,88</w:t>
            </w:r>
          </w:p>
        </w:tc>
        <w:tc>
          <w:tcPr>
            <w:tcW w:w="2055" w:type="dxa"/>
            <w:tcBorders>
              <w:top w:val="single" w:sz="6" w:space="0" w:color="auto"/>
              <w:left w:val="single" w:sz="6" w:space="0" w:color="auto"/>
              <w:bottom w:val="single" w:sz="6" w:space="0" w:color="auto"/>
              <w:right w:val="double" w:sz="6" w:space="0" w:color="auto"/>
            </w:tcBorders>
            <w:noWrap/>
            <w:vAlign w:val="bottom"/>
          </w:tcPr>
          <w:p w14:paraId="6C733DA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34,0</w:t>
            </w:r>
          </w:p>
        </w:tc>
      </w:tr>
      <w:tr w:rsidR="00B96E6F" w:rsidRPr="00C56B89" w14:paraId="57BF5B71"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3A51E151"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Пользование лифтом</w:t>
            </w:r>
          </w:p>
        </w:tc>
        <w:tc>
          <w:tcPr>
            <w:tcW w:w="889" w:type="dxa"/>
            <w:tcBorders>
              <w:top w:val="single" w:sz="6" w:space="0" w:color="auto"/>
              <w:left w:val="single" w:sz="6" w:space="0" w:color="auto"/>
              <w:bottom w:val="single" w:sz="6" w:space="0" w:color="auto"/>
              <w:right w:val="single" w:sz="6" w:space="0" w:color="auto"/>
            </w:tcBorders>
            <w:noWrap/>
            <w:vAlign w:val="bottom"/>
          </w:tcPr>
          <w:p w14:paraId="723DC41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чел.</w:t>
            </w:r>
          </w:p>
        </w:tc>
        <w:tc>
          <w:tcPr>
            <w:tcW w:w="1424" w:type="dxa"/>
            <w:tcBorders>
              <w:top w:val="single" w:sz="6" w:space="0" w:color="auto"/>
              <w:left w:val="single" w:sz="6" w:space="0" w:color="auto"/>
              <w:bottom w:val="single" w:sz="6" w:space="0" w:color="auto"/>
              <w:right w:val="single" w:sz="6" w:space="0" w:color="auto"/>
            </w:tcBorders>
            <w:noWrap/>
            <w:vAlign w:val="bottom"/>
          </w:tcPr>
          <w:p w14:paraId="4698236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83,56</w:t>
            </w:r>
          </w:p>
        </w:tc>
        <w:tc>
          <w:tcPr>
            <w:tcW w:w="1424" w:type="dxa"/>
            <w:tcBorders>
              <w:top w:val="single" w:sz="6" w:space="0" w:color="auto"/>
              <w:left w:val="single" w:sz="6" w:space="0" w:color="auto"/>
              <w:bottom w:val="single" w:sz="6" w:space="0" w:color="auto"/>
              <w:right w:val="single" w:sz="6" w:space="0" w:color="auto"/>
            </w:tcBorders>
            <w:noWrap/>
            <w:vAlign w:val="bottom"/>
          </w:tcPr>
          <w:p w14:paraId="5594300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4,64</w:t>
            </w:r>
          </w:p>
        </w:tc>
        <w:tc>
          <w:tcPr>
            <w:tcW w:w="2055" w:type="dxa"/>
            <w:tcBorders>
              <w:top w:val="single" w:sz="6" w:space="0" w:color="auto"/>
              <w:left w:val="single" w:sz="6" w:space="0" w:color="auto"/>
              <w:bottom w:val="single" w:sz="6" w:space="0" w:color="auto"/>
              <w:right w:val="double" w:sz="6" w:space="0" w:color="auto"/>
            </w:tcBorders>
            <w:noWrap/>
            <w:vAlign w:val="bottom"/>
          </w:tcPr>
          <w:p w14:paraId="3102E95D"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0,0</w:t>
            </w:r>
          </w:p>
        </w:tc>
      </w:tr>
      <w:tr w:rsidR="00B96E6F" w:rsidRPr="00C56B89" w14:paraId="2BC98E34"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6323E2E7"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Содержание и обслуживание лифтов</w:t>
            </w:r>
          </w:p>
        </w:tc>
        <w:tc>
          <w:tcPr>
            <w:tcW w:w="889" w:type="dxa"/>
            <w:tcBorders>
              <w:top w:val="single" w:sz="6" w:space="0" w:color="auto"/>
              <w:left w:val="single" w:sz="6" w:space="0" w:color="auto"/>
              <w:bottom w:val="single" w:sz="6" w:space="0" w:color="auto"/>
              <w:right w:val="single" w:sz="6" w:space="0" w:color="auto"/>
            </w:tcBorders>
            <w:noWrap/>
            <w:vAlign w:val="bottom"/>
          </w:tcPr>
          <w:p w14:paraId="72C4A47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2</w:t>
            </w:r>
          </w:p>
        </w:tc>
        <w:tc>
          <w:tcPr>
            <w:tcW w:w="1424" w:type="dxa"/>
            <w:tcBorders>
              <w:top w:val="single" w:sz="6" w:space="0" w:color="auto"/>
              <w:left w:val="single" w:sz="6" w:space="0" w:color="auto"/>
              <w:bottom w:val="single" w:sz="6" w:space="0" w:color="auto"/>
              <w:right w:val="single" w:sz="6" w:space="0" w:color="auto"/>
            </w:tcBorders>
            <w:noWrap/>
            <w:vAlign w:val="bottom"/>
          </w:tcPr>
          <w:p w14:paraId="7CE730D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0,28</w:t>
            </w:r>
          </w:p>
        </w:tc>
        <w:tc>
          <w:tcPr>
            <w:tcW w:w="1424" w:type="dxa"/>
            <w:tcBorders>
              <w:top w:val="single" w:sz="6" w:space="0" w:color="auto"/>
              <w:left w:val="single" w:sz="6" w:space="0" w:color="auto"/>
              <w:bottom w:val="single" w:sz="6" w:space="0" w:color="auto"/>
              <w:right w:val="single" w:sz="6" w:space="0" w:color="auto"/>
            </w:tcBorders>
            <w:noWrap/>
            <w:vAlign w:val="bottom"/>
          </w:tcPr>
          <w:p w14:paraId="4C48A0D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0,28</w:t>
            </w:r>
          </w:p>
        </w:tc>
        <w:tc>
          <w:tcPr>
            <w:tcW w:w="2055" w:type="dxa"/>
            <w:tcBorders>
              <w:top w:val="single" w:sz="6" w:space="0" w:color="auto"/>
              <w:left w:val="single" w:sz="6" w:space="0" w:color="auto"/>
              <w:bottom w:val="single" w:sz="6" w:space="0" w:color="auto"/>
              <w:right w:val="double" w:sz="6" w:space="0" w:color="auto"/>
            </w:tcBorders>
            <w:noWrap/>
            <w:vAlign w:val="bottom"/>
          </w:tcPr>
          <w:p w14:paraId="194FF729"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0,0</w:t>
            </w:r>
          </w:p>
        </w:tc>
      </w:tr>
      <w:tr w:rsidR="00B96E6F" w:rsidRPr="00C56B89" w14:paraId="1ECCDB03" w14:textId="77777777" w:rsidTr="00C06A0F">
        <w:trPr>
          <w:jc w:val="center"/>
        </w:trPr>
        <w:tc>
          <w:tcPr>
            <w:tcW w:w="9360" w:type="dxa"/>
            <w:gridSpan w:val="5"/>
            <w:tcBorders>
              <w:top w:val="single" w:sz="6" w:space="0" w:color="auto"/>
              <w:left w:val="double" w:sz="6" w:space="0" w:color="auto"/>
              <w:bottom w:val="single" w:sz="6" w:space="0" w:color="auto"/>
              <w:right w:val="double" w:sz="6" w:space="0" w:color="auto"/>
            </w:tcBorders>
            <w:vAlign w:val="center"/>
          </w:tcPr>
          <w:p w14:paraId="6E611E1B"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Стоимость набора коммунальных услуг</w:t>
            </w:r>
          </w:p>
        </w:tc>
      </w:tr>
      <w:tr w:rsidR="00B96E6F" w:rsidRPr="00C56B89" w14:paraId="3825AB1F"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center"/>
          </w:tcPr>
          <w:p w14:paraId="33FAB677" w14:textId="77777777" w:rsidR="00B96E6F" w:rsidRPr="00C56B89" w:rsidRDefault="00B96E6F" w:rsidP="00C06A0F">
            <w:pPr>
              <w:jc w:val="left"/>
              <w:rPr>
                <w:rFonts w:ascii="Times New Roman" w:hAnsi="Times New Roman"/>
                <w:b/>
                <w:sz w:val="24"/>
              </w:rPr>
            </w:pPr>
            <w:r w:rsidRPr="00C56B89">
              <w:rPr>
                <w:rFonts w:ascii="Times New Roman" w:hAnsi="Times New Roman"/>
                <w:b/>
                <w:sz w:val="24"/>
              </w:rPr>
              <w:t>Плата за коммунальные услуги</w:t>
            </w:r>
          </w:p>
        </w:tc>
        <w:tc>
          <w:tcPr>
            <w:tcW w:w="889" w:type="dxa"/>
            <w:tcBorders>
              <w:top w:val="single" w:sz="6" w:space="0" w:color="auto"/>
              <w:left w:val="single" w:sz="6" w:space="0" w:color="auto"/>
              <w:bottom w:val="single" w:sz="6" w:space="0" w:color="auto"/>
              <w:right w:val="single" w:sz="6" w:space="0" w:color="auto"/>
            </w:tcBorders>
            <w:noWrap/>
            <w:vAlign w:val="bottom"/>
          </w:tcPr>
          <w:p w14:paraId="3436CBCC" w14:textId="77777777" w:rsidR="00B96E6F" w:rsidRPr="00C56B89" w:rsidRDefault="00B96E6F" w:rsidP="00C06A0F">
            <w:pPr>
              <w:ind w:left="-173"/>
              <w:rPr>
                <w:rFonts w:ascii="Times New Roman" w:hAnsi="Times New Roman"/>
                <w:b/>
                <w:sz w:val="24"/>
              </w:rPr>
            </w:pPr>
            <w:r w:rsidRPr="00C56B89">
              <w:rPr>
                <w:rFonts w:ascii="Times New Roman" w:hAnsi="Times New Roman"/>
                <w:b/>
                <w:sz w:val="24"/>
              </w:rPr>
              <w:t> </w:t>
            </w:r>
          </w:p>
        </w:tc>
        <w:tc>
          <w:tcPr>
            <w:tcW w:w="1424" w:type="dxa"/>
            <w:tcBorders>
              <w:top w:val="single" w:sz="6" w:space="0" w:color="auto"/>
              <w:left w:val="single" w:sz="6" w:space="0" w:color="auto"/>
              <w:bottom w:val="single" w:sz="6" w:space="0" w:color="auto"/>
              <w:right w:val="single" w:sz="6" w:space="0" w:color="auto"/>
            </w:tcBorders>
            <w:noWrap/>
            <w:vAlign w:val="bottom"/>
          </w:tcPr>
          <w:p w14:paraId="35351F69" w14:textId="77777777" w:rsidR="00B96E6F" w:rsidRPr="00C56B89" w:rsidRDefault="00B96E6F" w:rsidP="00C06A0F">
            <w:pPr>
              <w:jc w:val="center"/>
              <w:rPr>
                <w:rFonts w:ascii="Times New Roman" w:hAnsi="Times New Roman"/>
                <w:b/>
                <w:sz w:val="24"/>
              </w:rPr>
            </w:pPr>
          </w:p>
        </w:tc>
        <w:tc>
          <w:tcPr>
            <w:tcW w:w="1424" w:type="dxa"/>
            <w:tcBorders>
              <w:top w:val="single" w:sz="6" w:space="0" w:color="auto"/>
              <w:left w:val="single" w:sz="6" w:space="0" w:color="auto"/>
              <w:bottom w:val="single" w:sz="6" w:space="0" w:color="auto"/>
              <w:right w:val="single" w:sz="6" w:space="0" w:color="auto"/>
            </w:tcBorders>
            <w:noWrap/>
            <w:vAlign w:val="bottom"/>
          </w:tcPr>
          <w:p w14:paraId="5202D1DD" w14:textId="77777777" w:rsidR="00B96E6F" w:rsidRPr="00C56B89" w:rsidRDefault="00B96E6F" w:rsidP="00C06A0F">
            <w:pPr>
              <w:jc w:val="center"/>
              <w:rPr>
                <w:rFonts w:ascii="Times New Roman" w:hAnsi="Times New Roman"/>
                <w:b/>
                <w:sz w:val="24"/>
              </w:rPr>
            </w:pPr>
            <w:r w:rsidRPr="00C56B89">
              <w:rPr>
                <w:rFonts w:ascii="Times New Roman" w:hAnsi="Times New Roman"/>
                <w:b/>
                <w:sz w:val="24"/>
              </w:rPr>
              <w:t>68,92</w:t>
            </w:r>
          </w:p>
        </w:tc>
        <w:tc>
          <w:tcPr>
            <w:tcW w:w="2055" w:type="dxa"/>
            <w:tcBorders>
              <w:top w:val="single" w:sz="6" w:space="0" w:color="auto"/>
              <w:left w:val="single" w:sz="6" w:space="0" w:color="auto"/>
              <w:bottom w:val="single" w:sz="6" w:space="0" w:color="auto"/>
              <w:right w:val="double" w:sz="6" w:space="0" w:color="auto"/>
            </w:tcBorders>
            <w:noWrap/>
            <w:vAlign w:val="bottom"/>
          </w:tcPr>
          <w:p w14:paraId="5139F981" w14:textId="77777777" w:rsidR="00B96E6F" w:rsidRPr="00C56B89" w:rsidRDefault="00B96E6F" w:rsidP="00C06A0F">
            <w:pPr>
              <w:jc w:val="center"/>
              <w:rPr>
                <w:rFonts w:ascii="Times New Roman" w:hAnsi="Times New Roman"/>
                <w:b/>
                <w:sz w:val="24"/>
              </w:rPr>
            </w:pPr>
            <w:r w:rsidRPr="00C56B89">
              <w:rPr>
                <w:rFonts w:ascii="Times New Roman" w:hAnsi="Times New Roman"/>
                <w:b/>
                <w:sz w:val="24"/>
              </w:rPr>
              <w:t>2,6</w:t>
            </w:r>
          </w:p>
        </w:tc>
      </w:tr>
      <w:tr w:rsidR="00B96E6F" w:rsidRPr="00C56B89" w14:paraId="5581EC48"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18229543"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Водоснабжение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01C4EC6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3</w:t>
            </w:r>
          </w:p>
        </w:tc>
        <w:tc>
          <w:tcPr>
            <w:tcW w:w="1424" w:type="dxa"/>
            <w:tcBorders>
              <w:top w:val="single" w:sz="6" w:space="0" w:color="auto"/>
              <w:left w:val="single" w:sz="6" w:space="0" w:color="auto"/>
              <w:bottom w:val="single" w:sz="6" w:space="0" w:color="auto"/>
              <w:right w:val="single" w:sz="6" w:space="0" w:color="auto"/>
            </w:tcBorders>
            <w:noWrap/>
            <w:vAlign w:val="bottom"/>
          </w:tcPr>
          <w:p w14:paraId="7AAD123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29,63</w:t>
            </w:r>
          </w:p>
        </w:tc>
        <w:tc>
          <w:tcPr>
            <w:tcW w:w="1424" w:type="dxa"/>
            <w:tcBorders>
              <w:top w:val="single" w:sz="6" w:space="0" w:color="auto"/>
              <w:left w:val="single" w:sz="6" w:space="0" w:color="auto"/>
              <w:bottom w:val="single" w:sz="6" w:space="0" w:color="auto"/>
              <w:right w:val="single" w:sz="6" w:space="0" w:color="auto"/>
            </w:tcBorders>
            <w:noWrap/>
            <w:vAlign w:val="bottom"/>
          </w:tcPr>
          <w:p w14:paraId="5C9FAA2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4,84</w:t>
            </w:r>
          </w:p>
        </w:tc>
        <w:tc>
          <w:tcPr>
            <w:tcW w:w="2055" w:type="dxa"/>
            <w:tcBorders>
              <w:top w:val="single" w:sz="6" w:space="0" w:color="auto"/>
              <w:left w:val="single" w:sz="6" w:space="0" w:color="auto"/>
              <w:bottom w:val="single" w:sz="6" w:space="0" w:color="auto"/>
              <w:right w:val="double" w:sz="6" w:space="0" w:color="auto"/>
            </w:tcBorders>
            <w:noWrap/>
            <w:vAlign w:val="bottom"/>
          </w:tcPr>
          <w:p w14:paraId="7450A97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0,0</w:t>
            </w:r>
          </w:p>
        </w:tc>
      </w:tr>
      <w:tr w:rsidR="00B96E6F" w:rsidRPr="00C56B89" w14:paraId="35BDAC65"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74526CE1"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Водоотведение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1927F51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3</w:t>
            </w:r>
          </w:p>
        </w:tc>
        <w:tc>
          <w:tcPr>
            <w:tcW w:w="1424" w:type="dxa"/>
            <w:tcBorders>
              <w:top w:val="single" w:sz="6" w:space="0" w:color="auto"/>
              <w:left w:val="single" w:sz="6" w:space="0" w:color="auto"/>
              <w:bottom w:val="single" w:sz="6" w:space="0" w:color="auto"/>
              <w:right w:val="single" w:sz="6" w:space="0" w:color="auto"/>
            </w:tcBorders>
            <w:noWrap/>
            <w:vAlign w:val="bottom"/>
          </w:tcPr>
          <w:p w14:paraId="2CF1546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22,42</w:t>
            </w:r>
          </w:p>
        </w:tc>
        <w:tc>
          <w:tcPr>
            <w:tcW w:w="1424" w:type="dxa"/>
            <w:tcBorders>
              <w:top w:val="single" w:sz="6" w:space="0" w:color="auto"/>
              <w:left w:val="single" w:sz="6" w:space="0" w:color="auto"/>
              <w:bottom w:val="single" w:sz="6" w:space="0" w:color="auto"/>
              <w:right w:val="single" w:sz="6" w:space="0" w:color="auto"/>
            </w:tcBorders>
            <w:noWrap/>
            <w:vAlign w:val="bottom"/>
          </w:tcPr>
          <w:p w14:paraId="4140F63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5,61</w:t>
            </w:r>
          </w:p>
        </w:tc>
        <w:tc>
          <w:tcPr>
            <w:tcW w:w="2055" w:type="dxa"/>
            <w:tcBorders>
              <w:top w:val="single" w:sz="6" w:space="0" w:color="auto"/>
              <w:left w:val="single" w:sz="6" w:space="0" w:color="auto"/>
              <w:bottom w:val="single" w:sz="6" w:space="0" w:color="auto"/>
              <w:right w:val="double" w:sz="6" w:space="0" w:color="auto"/>
            </w:tcBorders>
            <w:noWrap/>
            <w:vAlign w:val="bottom"/>
          </w:tcPr>
          <w:p w14:paraId="7431CE2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7,3</w:t>
            </w:r>
          </w:p>
        </w:tc>
      </w:tr>
      <w:tr w:rsidR="00B96E6F" w:rsidRPr="00C56B89" w14:paraId="4C65EBCD"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488B6174"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Теплоснабжение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262672E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Гкал</w:t>
            </w:r>
          </w:p>
        </w:tc>
        <w:tc>
          <w:tcPr>
            <w:tcW w:w="1424" w:type="dxa"/>
            <w:tcBorders>
              <w:top w:val="single" w:sz="6" w:space="0" w:color="auto"/>
              <w:left w:val="single" w:sz="6" w:space="0" w:color="auto"/>
              <w:bottom w:val="single" w:sz="6" w:space="0" w:color="auto"/>
              <w:right w:val="single" w:sz="6" w:space="0" w:color="auto"/>
            </w:tcBorders>
            <w:noWrap/>
            <w:vAlign w:val="bottom"/>
          </w:tcPr>
          <w:p w14:paraId="2C13315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1675,62</w:t>
            </w:r>
          </w:p>
        </w:tc>
        <w:tc>
          <w:tcPr>
            <w:tcW w:w="1424" w:type="dxa"/>
            <w:tcBorders>
              <w:top w:val="single" w:sz="6" w:space="0" w:color="auto"/>
              <w:left w:val="single" w:sz="6" w:space="0" w:color="auto"/>
              <w:bottom w:val="single" w:sz="6" w:space="0" w:color="auto"/>
              <w:right w:val="single" w:sz="6" w:space="0" w:color="auto"/>
            </w:tcBorders>
            <w:noWrap/>
            <w:vAlign w:val="bottom"/>
          </w:tcPr>
          <w:p w14:paraId="775857CD"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37,24</w:t>
            </w:r>
          </w:p>
        </w:tc>
        <w:tc>
          <w:tcPr>
            <w:tcW w:w="2055" w:type="dxa"/>
            <w:tcBorders>
              <w:top w:val="single" w:sz="6" w:space="0" w:color="auto"/>
              <w:left w:val="single" w:sz="6" w:space="0" w:color="auto"/>
              <w:bottom w:val="single" w:sz="6" w:space="0" w:color="auto"/>
              <w:right w:val="double" w:sz="6" w:space="0" w:color="auto"/>
            </w:tcBorders>
            <w:noWrap/>
            <w:vAlign w:val="bottom"/>
          </w:tcPr>
          <w:p w14:paraId="132D501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0,7</w:t>
            </w:r>
          </w:p>
        </w:tc>
      </w:tr>
      <w:tr w:rsidR="00B96E6F" w:rsidRPr="00C56B89" w14:paraId="63DD89F1"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7D13FDD2"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Горячее водоснабжение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02FD662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Гкал</w:t>
            </w:r>
          </w:p>
        </w:tc>
        <w:tc>
          <w:tcPr>
            <w:tcW w:w="1424" w:type="dxa"/>
            <w:tcBorders>
              <w:top w:val="single" w:sz="6" w:space="0" w:color="auto"/>
              <w:left w:val="single" w:sz="6" w:space="0" w:color="auto"/>
              <w:bottom w:val="single" w:sz="6" w:space="0" w:color="auto"/>
              <w:right w:val="single" w:sz="6" w:space="0" w:color="auto"/>
            </w:tcBorders>
            <w:noWrap/>
            <w:vAlign w:val="bottom"/>
          </w:tcPr>
          <w:p w14:paraId="4E44288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1675,62</w:t>
            </w:r>
          </w:p>
        </w:tc>
        <w:tc>
          <w:tcPr>
            <w:tcW w:w="1424" w:type="dxa"/>
            <w:tcBorders>
              <w:top w:val="single" w:sz="6" w:space="0" w:color="auto"/>
              <w:left w:val="single" w:sz="6" w:space="0" w:color="auto"/>
              <w:bottom w:val="single" w:sz="6" w:space="0" w:color="auto"/>
              <w:right w:val="single" w:sz="6" w:space="0" w:color="auto"/>
            </w:tcBorders>
            <w:noWrap/>
            <w:vAlign w:val="bottom"/>
          </w:tcPr>
          <w:p w14:paraId="27D2A3E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10,37</w:t>
            </w:r>
          </w:p>
        </w:tc>
        <w:tc>
          <w:tcPr>
            <w:tcW w:w="2055" w:type="dxa"/>
            <w:tcBorders>
              <w:top w:val="single" w:sz="6" w:space="0" w:color="auto"/>
              <w:left w:val="single" w:sz="6" w:space="0" w:color="auto"/>
              <w:bottom w:val="single" w:sz="6" w:space="0" w:color="auto"/>
              <w:right w:val="double" w:sz="6" w:space="0" w:color="auto"/>
            </w:tcBorders>
            <w:noWrap/>
            <w:vAlign w:val="bottom"/>
          </w:tcPr>
          <w:p w14:paraId="56E6808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0,7</w:t>
            </w:r>
          </w:p>
        </w:tc>
      </w:tr>
      <w:tr w:rsidR="00B96E6F" w:rsidRPr="00C56B89" w14:paraId="118F6F8D"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4501C6A8" w14:textId="77777777" w:rsidR="00B96E6F" w:rsidRPr="00C56B89" w:rsidRDefault="00B96E6F" w:rsidP="00C06A0F">
            <w:pPr>
              <w:jc w:val="left"/>
              <w:rPr>
                <w:rFonts w:ascii="Times New Roman" w:hAnsi="Times New Roman"/>
                <w:sz w:val="24"/>
              </w:rPr>
            </w:pPr>
            <w:r w:rsidRPr="00C56B89">
              <w:rPr>
                <w:rFonts w:ascii="Times New Roman" w:hAnsi="Times New Roman"/>
                <w:sz w:val="24"/>
              </w:rPr>
              <w:t>Электроснабжение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702EE84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кВт.ч</w:t>
            </w:r>
          </w:p>
        </w:tc>
        <w:tc>
          <w:tcPr>
            <w:tcW w:w="1424" w:type="dxa"/>
            <w:tcBorders>
              <w:top w:val="single" w:sz="6" w:space="0" w:color="auto"/>
              <w:left w:val="single" w:sz="6" w:space="0" w:color="auto"/>
              <w:bottom w:val="single" w:sz="6" w:space="0" w:color="auto"/>
              <w:right w:val="single" w:sz="6" w:space="0" w:color="auto"/>
            </w:tcBorders>
            <w:noWrap/>
            <w:vAlign w:val="bottom"/>
          </w:tcPr>
          <w:p w14:paraId="5291F669"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2,99</w:t>
            </w:r>
          </w:p>
        </w:tc>
        <w:tc>
          <w:tcPr>
            <w:tcW w:w="1424" w:type="dxa"/>
            <w:tcBorders>
              <w:top w:val="single" w:sz="6" w:space="0" w:color="auto"/>
              <w:left w:val="single" w:sz="6" w:space="0" w:color="auto"/>
              <w:bottom w:val="single" w:sz="6" w:space="0" w:color="auto"/>
              <w:right w:val="single" w:sz="6" w:space="0" w:color="auto"/>
            </w:tcBorders>
            <w:noWrap/>
            <w:vAlign w:val="bottom"/>
          </w:tcPr>
          <w:p w14:paraId="44A6F57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8,31</w:t>
            </w:r>
          </w:p>
        </w:tc>
        <w:tc>
          <w:tcPr>
            <w:tcW w:w="2055" w:type="dxa"/>
            <w:tcBorders>
              <w:top w:val="single" w:sz="6" w:space="0" w:color="auto"/>
              <w:left w:val="single" w:sz="6" w:space="0" w:color="auto"/>
              <w:bottom w:val="single" w:sz="6" w:space="0" w:color="auto"/>
              <w:right w:val="double" w:sz="6" w:space="0" w:color="auto"/>
            </w:tcBorders>
            <w:noWrap/>
            <w:vAlign w:val="bottom"/>
          </w:tcPr>
          <w:p w14:paraId="542459A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3,8</w:t>
            </w:r>
          </w:p>
        </w:tc>
      </w:tr>
      <w:tr w:rsidR="00B96E6F" w:rsidRPr="00C56B89" w14:paraId="1351AC09" w14:textId="77777777" w:rsidTr="00C06A0F">
        <w:trPr>
          <w:jc w:val="center"/>
        </w:trPr>
        <w:tc>
          <w:tcPr>
            <w:tcW w:w="3568" w:type="dxa"/>
            <w:tcBorders>
              <w:top w:val="single" w:sz="6" w:space="0" w:color="auto"/>
              <w:left w:val="double" w:sz="6" w:space="0" w:color="auto"/>
              <w:bottom w:val="single" w:sz="6" w:space="0" w:color="auto"/>
              <w:right w:val="single" w:sz="6" w:space="0" w:color="auto"/>
            </w:tcBorders>
            <w:vAlign w:val="bottom"/>
          </w:tcPr>
          <w:p w14:paraId="46B72394" w14:textId="77777777" w:rsidR="00B96E6F" w:rsidRPr="00C56B89" w:rsidRDefault="00B96E6F" w:rsidP="00C06A0F">
            <w:pPr>
              <w:jc w:val="left"/>
              <w:rPr>
                <w:rFonts w:ascii="Times New Roman" w:hAnsi="Times New Roman"/>
                <w:sz w:val="24"/>
              </w:rPr>
            </w:pPr>
            <w:r w:rsidRPr="00C56B89">
              <w:rPr>
                <w:rFonts w:ascii="Times New Roman" w:hAnsi="Times New Roman"/>
                <w:sz w:val="24"/>
              </w:rPr>
              <w:t>Газоснабжение</w:t>
            </w:r>
          </w:p>
        </w:tc>
        <w:tc>
          <w:tcPr>
            <w:tcW w:w="889" w:type="dxa"/>
            <w:tcBorders>
              <w:top w:val="single" w:sz="6" w:space="0" w:color="auto"/>
              <w:left w:val="single" w:sz="6" w:space="0" w:color="auto"/>
              <w:bottom w:val="single" w:sz="6" w:space="0" w:color="auto"/>
              <w:right w:val="single" w:sz="6" w:space="0" w:color="auto"/>
            </w:tcBorders>
            <w:noWrap/>
            <w:vAlign w:val="bottom"/>
          </w:tcPr>
          <w:p w14:paraId="7ADCB6C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w:t>
            </w:r>
            <w:r w:rsidRPr="00C56B89">
              <w:rPr>
                <w:rFonts w:ascii="Times New Roman" w:hAnsi="Times New Roman"/>
                <w:sz w:val="24"/>
                <w:vertAlign w:val="superscript"/>
              </w:rPr>
              <w:t>3</w:t>
            </w:r>
          </w:p>
        </w:tc>
        <w:tc>
          <w:tcPr>
            <w:tcW w:w="1424" w:type="dxa"/>
            <w:tcBorders>
              <w:top w:val="single" w:sz="6" w:space="0" w:color="auto"/>
              <w:left w:val="single" w:sz="6" w:space="0" w:color="auto"/>
              <w:bottom w:val="single" w:sz="6" w:space="0" w:color="auto"/>
              <w:right w:val="single" w:sz="6" w:space="0" w:color="auto"/>
            </w:tcBorders>
            <w:noWrap/>
            <w:vAlign w:val="bottom"/>
          </w:tcPr>
          <w:p w14:paraId="005E1F6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4,80</w:t>
            </w:r>
          </w:p>
        </w:tc>
        <w:tc>
          <w:tcPr>
            <w:tcW w:w="1424" w:type="dxa"/>
            <w:tcBorders>
              <w:top w:val="single" w:sz="6" w:space="0" w:color="auto"/>
              <w:left w:val="single" w:sz="6" w:space="0" w:color="auto"/>
              <w:bottom w:val="single" w:sz="6" w:space="0" w:color="auto"/>
              <w:right w:val="single" w:sz="6" w:space="0" w:color="auto"/>
            </w:tcBorders>
            <w:noWrap/>
            <w:vAlign w:val="bottom"/>
          </w:tcPr>
          <w:p w14:paraId="35E89F1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2,56</w:t>
            </w:r>
          </w:p>
        </w:tc>
        <w:tc>
          <w:tcPr>
            <w:tcW w:w="2055" w:type="dxa"/>
            <w:tcBorders>
              <w:top w:val="single" w:sz="6" w:space="0" w:color="auto"/>
              <w:left w:val="single" w:sz="6" w:space="0" w:color="auto"/>
              <w:bottom w:val="single" w:sz="6" w:space="0" w:color="auto"/>
              <w:right w:val="double" w:sz="6" w:space="0" w:color="auto"/>
            </w:tcBorders>
            <w:noWrap/>
            <w:vAlign w:val="bottom"/>
          </w:tcPr>
          <w:p w14:paraId="382C3749"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4,1</w:t>
            </w:r>
          </w:p>
        </w:tc>
      </w:tr>
      <w:tr w:rsidR="00B96E6F" w:rsidRPr="00C56B89" w14:paraId="56905A06" w14:textId="77777777" w:rsidTr="00C06A0F">
        <w:trPr>
          <w:jc w:val="center"/>
        </w:trPr>
        <w:tc>
          <w:tcPr>
            <w:tcW w:w="3568" w:type="dxa"/>
            <w:tcBorders>
              <w:top w:val="single" w:sz="6" w:space="0" w:color="auto"/>
              <w:left w:val="double" w:sz="6" w:space="0" w:color="auto"/>
              <w:bottom w:val="double" w:sz="6" w:space="0" w:color="auto"/>
              <w:right w:val="single" w:sz="6" w:space="0" w:color="auto"/>
            </w:tcBorders>
            <w:noWrap/>
            <w:vAlign w:val="bottom"/>
          </w:tcPr>
          <w:p w14:paraId="3F4197CE" w14:textId="77777777" w:rsidR="00B96E6F" w:rsidRPr="00C56B89" w:rsidRDefault="00B96E6F" w:rsidP="00C06A0F">
            <w:pPr>
              <w:jc w:val="left"/>
              <w:rPr>
                <w:rFonts w:ascii="Times New Roman" w:hAnsi="Times New Roman"/>
                <w:b/>
                <w:sz w:val="24"/>
              </w:rPr>
            </w:pPr>
            <w:r w:rsidRPr="00C56B89">
              <w:rPr>
                <w:rFonts w:ascii="Times New Roman" w:hAnsi="Times New Roman"/>
                <w:b/>
                <w:sz w:val="24"/>
              </w:rPr>
              <w:t>Итого ЖКУ в расчете на 1м</w:t>
            </w:r>
            <w:r w:rsidRPr="00C56B89">
              <w:rPr>
                <w:rFonts w:ascii="Times New Roman" w:hAnsi="Times New Roman"/>
                <w:b/>
                <w:sz w:val="24"/>
                <w:vertAlign w:val="superscript"/>
              </w:rPr>
              <w:t>2</w:t>
            </w:r>
            <w:r w:rsidRPr="00C56B89">
              <w:rPr>
                <w:rFonts w:ascii="Times New Roman" w:hAnsi="Times New Roman"/>
                <w:b/>
                <w:sz w:val="24"/>
              </w:rPr>
              <w:t>:</w:t>
            </w:r>
          </w:p>
        </w:tc>
        <w:tc>
          <w:tcPr>
            <w:tcW w:w="889" w:type="dxa"/>
            <w:tcBorders>
              <w:top w:val="single" w:sz="6" w:space="0" w:color="auto"/>
              <w:left w:val="single" w:sz="6" w:space="0" w:color="auto"/>
              <w:bottom w:val="double" w:sz="6" w:space="0" w:color="auto"/>
              <w:right w:val="single" w:sz="6" w:space="0" w:color="auto"/>
            </w:tcBorders>
            <w:noWrap/>
            <w:vAlign w:val="bottom"/>
          </w:tcPr>
          <w:p w14:paraId="52699F10" w14:textId="77777777" w:rsidR="00B96E6F" w:rsidRPr="00C56B89" w:rsidRDefault="00B96E6F" w:rsidP="00C06A0F">
            <w:pPr>
              <w:rPr>
                <w:rFonts w:ascii="Times New Roman" w:hAnsi="Times New Roman"/>
                <w:b/>
                <w:sz w:val="24"/>
              </w:rPr>
            </w:pPr>
            <w:r w:rsidRPr="00C56B89">
              <w:rPr>
                <w:rFonts w:ascii="Times New Roman" w:hAnsi="Times New Roman"/>
                <w:b/>
                <w:sz w:val="24"/>
              </w:rPr>
              <w:t> </w:t>
            </w:r>
          </w:p>
        </w:tc>
        <w:tc>
          <w:tcPr>
            <w:tcW w:w="1424" w:type="dxa"/>
            <w:tcBorders>
              <w:top w:val="single" w:sz="6" w:space="0" w:color="auto"/>
              <w:left w:val="single" w:sz="6" w:space="0" w:color="auto"/>
              <w:bottom w:val="double" w:sz="6" w:space="0" w:color="auto"/>
              <w:right w:val="single" w:sz="6" w:space="0" w:color="auto"/>
            </w:tcBorders>
            <w:noWrap/>
            <w:vAlign w:val="bottom"/>
          </w:tcPr>
          <w:p w14:paraId="390811DD" w14:textId="77777777" w:rsidR="00B96E6F" w:rsidRPr="00C56B89" w:rsidRDefault="00A96A09" w:rsidP="00C06A0F">
            <w:pPr>
              <w:jc w:val="center"/>
              <w:rPr>
                <w:rFonts w:ascii="Times New Roman" w:hAnsi="Times New Roman"/>
                <w:b/>
                <w:sz w:val="24"/>
              </w:rPr>
            </w:pPr>
            <w:r w:rsidRPr="00C56B89">
              <w:rPr>
                <w:rFonts w:ascii="Times New Roman" w:hAnsi="Times New Roman"/>
                <w:b/>
                <w:sz w:val="24"/>
              </w:rPr>
              <w:t>87,92</w:t>
            </w:r>
          </w:p>
        </w:tc>
        <w:tc>
          <w:tcPr>
            <w:tcW w:w="1424" w:type="dxa"/>
            <w:tcBorders>
              <w:top w:val="single" w:sz="6" w:space="0" w:color="auto"/>
              <w:left w:val="single" w:sz="6" w:space="0" w:color="auto"/>
              <w:bottom w:val="double" w:sz="6" w:space="0" w:color="auto"/>
              <w:right w:val="single" w:sz="6" w:space="0" w:color="auto"/>
            </w:tcBorders>
            <w:noWrap/>
            <w:vAlign w:val="bottom"/>
          </w:tcPr>
          <w:p w14:paraId="05A21817" w14:textId="77777777" w:rsidR="00B96E6F" w:rsidRPr="00C56B89" w:rsidRDefault="00B96E6F" w:rsidP="00C06A0F">
            <w:pPr>
              <w:jc w:val="center"/>
              <w:rPr>
                <w:rFonts w:ascii="Times New Roman" w:hAnsi="Times New Roman"/>
                <w:b/>
                <w:sz w:val="24"/>
              </w:rPr>
            </w:pPr>
            <w:r w:rsidRPr="00C56B89">
              <w:rPr>
                <w:rFonts w:ascii="Times New Roman" w:hAnsi="Times New Roman"/>
                <w:b/>
                <w:sz w:val="24"/>
              </w:rPr>
              <w:t>90,98</w:t>
            </w:r>
          </w:p>
        </w:tc>
        <w:tc>
          <w:tcPr>
            <w:tcW w:w="2055" w:type="dxa"/>
            <w:tcBorders>
              <w:top w:val="single" w:sz="6" w:space="0" w:color="auto"/>
              <w:left w:val="single" w:sz="6" w:space="0" w:color="auto"/>
              <w:bottom w:val="double" w:sz="6" w:space="0" w:color="auto"/>
              <w:right w:val="double" w:sz="6" w:space="0" w:color="auto"/>
            </w:tcBorders>
            <w:noWrap/>
            <w:vAlign w:val="bottom"/>
          </w:tcPr>
          <w:p w14:paraId="3682E4CD" w14:textId="77777777" w:rsidR="00B96E6F" w:rsidRPr="00C56B89" w:rsidRDefault="00B96E6F" w:rsidP="00C06A0F">
            <w:pPr>
              <w:jc w:val="center"/>
              <w:rPr>
                <w:rFonts w:ascii="Times New Roman" w:hAnsi="Times New Roman"/>
                <w:b/>
                <w:sz w:val="24"/>
              </w:rPr>
            </w:pPr>
            <w:r w:rsidRPr="00C56B89">
              <w:rPr>
                <w:rFonts w:ascii="Times New Roman" w:hAnsi="Times New Roman"/>
                <w:b/>
                <w:sz w:val="24"/>
              </w:rPr>
              <w:t>3,5</w:t>
            </w:r>
          </w:p>
        </w:tc>
      </w:tr>
    </w:tbl>
    <w:p w14:paraId="7ADA71F1" w14:textId="77777777" w:rsidR="00B96E6F" w:rsidRPr="00C56B89" w:rsidRDefault="00B96E6F" w:rsidP="00B96E6F">
      <w:pPr>
        <w:pStyle w:val="a9"/>
        <w:keepLines w:val="0"/>
        <w:tabs>
          <w:tab w:val="clear" w:pos="1080"/>
        </w:tabs>
        <w:spacing w:before="0"/>
        <w:ind w:left="0" w:firstLine="0"/>
        <w:jc w:val="both"/>
        <w:rPr>
          <w:rFonts w:ascii="Times New Roman" w:hAnsi="Times New Roman"/>
          <w:b w:val="0"/>
          <w:color w:val="auto"/>
          <w:kern w:val="0"/>
          <w:sz w:val="24"/>
          <w:szCs w:val="24"/>
        </w:rPr>
      </w:pPr>
    </w:p>
    <w:p w14:paraId="29521B9F" w14:textId="77777777" w:rsidR="00B96E6F" w:rsidRPr="00C56B89" w:rsidRDefault="00B96E6F" w:rsidP="00B96E6F">
      <w:pPr>
        <w:ind w:firstLine="708"/>
        <w:rPr>
          <w:rFonts w:ascii="Times New Roman" w:hAnsi="Times New Roman"/>
          <w:sz w:val="24"/>
        </w:rPr>
      </w:pPr>
      <w:r w:rsidRPr="00C56B89">
        <w:rPr>
          <w:rFonts w:ascii="Times New Roman" w:hAnsi="Times New Roman"/>
          <w:sz w:val="24"/>
        </w:rPr>
        <w:t xml:space="preserve">При темпе роста тарифов на услуги ЖКХ на уровне 3,5%, совокупный доход на члена типовой семьи по городу увеличился на 6,8%. </w:t>
      </w:r>
    </w:p>
    <w:p w14:paraId="4DFA59FC" w14:textId="77777777" w:rsidR="00B96E6F" w:rsidRPr="00C56B89" w:rsidRDefault="00B96E6F" w:rsidP="00B96E6F">
      <w:pPr>
        <w:ind w:firstLine="708"/>
        <w:rPr>
          <w:rFonts w:ascii="Times New Roman" w:hAnsi="Times New Roman"/>
          <w:sz w:val="24"/>
        </w:rPr>
      </w:pPr>
      <w:r w:rsidRPr="00C56B89">
        <w:rPr>
          <w:rFonts w:ascii="Times New Roman" w:hAnsi="Times New Roman"/>
          <w:sz w:val="24"/>
        </w:rPr>
        <w:t xml:space="preserve">Доля собственных расходов граждан на оплату жилого помещения и коммунальных услуг в совокупном доходе семьи в 2014 году по сравнению с 2013 годом уменьшилась с 4,2% до 4,1 %. В Елабужском муниципальном районе жители получают пакеты жилищно-коммунальных услуг в основном по полному и максимальному перечню. </w:t>
      </w:r>
    </w:p>
    <w:p w14:paraId="185AED5E" w14:textId="77777777" w:rsidR="00B96E6F" w:rsidRPr="00C56B89" w:rsidRDefault="00B96E6F" w:rsidP="00B96E6F">
      <w:pPr>
        <w:jc w:val="center"/>
        <w:rPr>
          <w:rFonts w:ascii="Times New Roman" w:hAnsi="Times New Roman"/>
          <w:b/>
          <w:sz w:val="24"/>
        </w:rPr>
      </w:pPr>
    </w:p>
    <w:p w14:paraId="7350FA4C" w14:textId="77777777" w:rsidR="00B96E6F" w:rsidRPr="00C56B89" w:rsidRDefault="00B96E6F" w:rsidP="00B96E6F">
      <w:pPr>
        <w:jc w:val="center"/>
        <w:rPr>
          <w:rFonts w:ascii="Times New Roman" w:hAnsi="Times New Roman"/>
          <w:b/>
          <w:sz w:val="24"/>
        </w:rPr>
      </w:pPr>
      <w:r w:rsidRPr="00C56B89">
        <w:rPr>
          <w:rFonts w:ascii="Times New Roman" w:hAnsi="Times New Roman"/>
          <w:b/>
          <w:sz w:val="24"/>
        </w:rPr>
        <w:t>Характеристика перечня предоставляемых услуг благоустроенности жилья</w:t>
      </w:r>
    </w:p>
    <w:p w14:paraId="049F3CEF" w14:textId="77777777" w:rsidR="00B96E6F" w:rsidRPr="00C56B89" w:rsidRDefault="00B96E6F" w:rsidP="00B96E6F">
      <w:pPr>
        <w:jc w:val="center"/>
        <w:rPr>
          <w:rFonts w:ascii="Times New Roman" w:hAnsi="Times New Roman"/>
          <w:b/>
          <w:sz w:val="24"/>
        </w:rPr>
      </w:pPr>
    </w:p>
    <w:tbl>
      <w:tblPr>
        <w:tblW w:w="936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1388"/>
        <w:gridCol w:w="1153"/>
        <w:gridCol w:w="967"/>
        <w:gridCol w:w="1289"/>
        <w:gridCol w:w="1060"/>
        <w:gridCol w:w="1392"/>
        <w:gridCol w:w="1341"/>
        <w:gridCol w:w="770"/>
      </w:tblGrid>
      <w:tr w:rsidR="00B96E6F" w:rsidRPr="00C56B89" w14:paraId="0A169F36" w14:textId="77777777" w:rsidTr="00C06A0F">
        <w:trPr>
          <w:tblHeader/>
          <w:jc w:val="center"/>
        </w:trPr>
        <w:tc>
          <w:tcPr>
            <w:tcW w:w="1491" w:type="dxa"/>
            <w:tcBorders>
              <w:top w:val="double" w:sz="6" w:space="0" w:color="auto"/>
              <w:left w:val="double" w:sz="6" w:space="0" w:color="auto"/>
              <w:bottom w:val="single" w:sz="6" w:space="0" w:color="auto"/>
              <w:right w:val="single" w:sz="6" w:space="0" w:color="auto"/>
            </w:tcBorders>
            <w:vAlign w:val="center"/>
          </w:tcPr>
          <w:p w14:paraId="6BF15219"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Виды перечней</w:t>
            </w:r>
          </w:p>
        </w:tc>
        <w:tc>
          <w:tcPr>
            <w:tcW w:w="1237" w:type="dxa"/>
            <w:tcBorders>
              <w:top w:val="double" w:sz="6" w:space="0" w:color="auto"/>
              <w:left w:val="single" w:sz="6" w:space="0" w:color="auto"/>
              <w:bottom w:val="single" w:sz="6" w:space="0" w:color="auto"/>
              <w:right w:val="single" w:sz="6" w:space="0" w:color="auto"/>
            </w:tcBorders>
            <w:vAlign w:val="center"/>
          </w:tcPr>
          <w:p w14:paraId="23E7688B"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Содержание</w:t>
            </w:r>
          </w:p>
          <w:p w14:paraId="7FA25FDA"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жилищного фонда</w:t>
            </w:r>
          </w:p>
        </w:tc>
        <w:tc>
          <w:tcPr>
            <w:tcW w:w="1036" w:type="dxa"/>
            <w:tcBorders>
              <w:top w:val="double" w:sz="6" w:space="0" w:color="auto"/>
              <w:left w:val="single" w:sz="6" w:space="0" w:color="auto"/>
              <w:bottom w:val="single" w:sz="6" w:space="0" w:color="auto"/>
              <w:right w:val="single" w:sz="6" w:space="0" w:color="auto"/>
            </w:tcBorders>
            <w:vAlign w:val="center"/>
          </w:tcPr>
          <w:p w14:paraId="134439B7"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Вывоз ТБО</w:t>
            </w:r>
          </w:p>
        </w:tc>
        <w:tc>
          <w:tcPr>
            <w:tcW w:w="1384" w:type="dxa"/>
            <w:tcBorders>
              <w:top w:val="double" w:sz="6" w:space="0" w:color="auto"/>
              <w:left w:val="single" w:sz="6" w:space="0" w:color="auto"/>
              <w:bottom w:val="single" w:sz="6" w:space="0" w:color="auto"/>
              <w:right w:val="single" w:sz="6" w:space="0" w:color="auto"/>
            </w:tcBorders>
            <w:vAlign w:val="center"/>
          </w:tcPr>
          <w:p w14:paraId="3B66DD59"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Обслуживание и эксплуат. лифтов</w:t>
            </w:r>
          </w:p>
        </w:tc>
        <w:tc>
          <w:tcPr>
            <w:tcW w:w="1136" w:type="dxa"/>
            <w:tcBorders>
              <w:top w:val="double" w:sz="6" w:space="0" w:color="auto"/>
              <w:left w:val="single" w:sz="6" w:space="0" w:color="auto"/>
              <w:bottom w:val="single" w:sz="6" w:space="0" w:color="auto"/>
              <w:right w:val="single" w:sz="6" w:space="0" w:color="auto"/>
            </w:tcBorders>
            <w:vAlign w:val="center"/>
          </w:tcPr>
          <w:p w14:paraId="74467E30"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ХВС/ водоотведение</w:t>
            </w:r>
          </w:p>
        </w:tc>
        <w:tc>
          <w:tcPr>
            <w:tcW w:w="1496" w:type="dxa"/>
            <w:tcBorders>
              <w:top w:val="double" w:sz="6" w:space="0" w:color="auto"/>
              <w:left w:val="single" w:sz="6" w:space="0" w:color="auto"/>
              <w:bottom w:val="single" w:sz="6" w:space="0" w:color="auto"/>
              <w:right w:val="single" w:sz="6" w:space="0" w:color="auto"/>
            </w:tcBorders>
            <w:vAlign w:val="center"/>
          </w:tcPr>
          <w:p w14:paraId="4F63F5FE"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Теплоснабжение/</w:t>
            </w:r>
          </w:p>
          <w:p w14:paraId="48E0E32B"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 xml:space="preserve"> ГВС</w:t>
            </w:r>
          </w:p>
        </w:tc>
        <w:tc>
          <w:tcPr>
            <w:tcW w:w="1440" w:type="dxa"/>
            <w:tcBorders>
              <w:top w:val="double" w:sz="6" w:space="0" w:color="auto"/>
              <w:left w:val="single" w:sz="6" w:space="0" w:color="auto"/>
              <w:bottom w:val="single" w:sz="6" w:space="0" w:color="auto"/>
              <w:right w:val="single" w:sz="6" w:space="0" w:color="auto"/>
            </w:tcBorders>
            <w:vAlign w:val="center"/>
          </w:tcPr>
          <w:p w14:paraId="7677D6EA"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Электро</w:t>
            </w:r>
          </w:p>
          <w:p w14:paraId="6E7CB73B"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снабжение</w:t>
            </w:r>
          </w:p>
        </w:tc>
        <w:tc>
          <w:tcPr>
            <w:tcW w:w="822" w:type="dxa"/>
            <w:tcBorders>
              <w:top w:val="double" w:sz="6" w:space="0" w:color="auto"/>
              <w:left w:val="single" w:sz="6" w:space="0" w:color="auto"/>
              <w:bottom w:val="single" w:sz="6" w:space="0" w:color="auto"/>
              <w:right w:val="double" w:sz="6" w:space="0" w:color="auto"/>
            </w:tcBorders>
            <w:vAlign w:val="center"/>
          </w:tcPr>
          <w:p w14:paraId="418E45C0" w14:textId="77777777" w:rsidR="00B96E6F" w:rsidRPr="00C56B89" w:rsidRDefault="00B96E6F" w:rsidP="00C06A0F">
            <w:pPr>
              <w:spacing w:before="40" w:after="40"/>
              <w:jc w:val="center"/>
              <w:rPr>
                <w:rFonts w:ascii="Times New Roman" w:hAnsi="Times New Roman"/>
                <w:b/>
                <w:sz w:val="24"/>
              </w:rPr>
            </w:pPr>
            <w:r w:rsidRPr="00C56B89">
              <w:rPr>
                <w:rFonts w:ascii="Times New Roman" w:hAnsi="Times New Roman"/>
                <w:b/>
                <w:sz w:val="24"/>
              </w:rPr>
              <w:t>газ</w:t>
            </w:r>
          </w:p>
        </w:tc>
      </w:tr>
      <w:tr w:rsidR="00B96E6F" w:rsidRPr="00C56B89" w14:paraId="7A08E48B" w14:textId="77777777" w:rsidTr="00C06A0F">
        <w:trPr>
          <w:jc w:val="center"/>
        </w:trPr>
        <w:tc>
          <w:tcPr>
            <w:tcW w:w="1491" w:type="dxa"/>
            <w:tcBorders>
              <w:top w:val="single" w:sz="6" w:space="0" w:color="auto"/>
              <w:left w:val="double" w:sz="6" w:space="0" w:color="auto"/>
              <w:bottom w:val="single" w:sz="6" w:space="0" w:color="auto"/>
              <w:right w:val="single" w:sz="6" w:space="0" w:color="auto"/>
            </w:tcBorders>
          </w:tcPr>
          <w:p w14:paraId="20E6808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Минимальный</w:t>
            </w:r>
          </w:p>
        </w:tc>
        <w:tc>
          <w:tcPr>
            <w:tcW w:w="1237" w:type="dxa"/>
            <w:tcBorders>
              <w:top w:val="single" w:sz="6" w:space="0" w:color="auto"/>
              <w:left w:val="single" w:sz="6" w:space="0" w:color="auto"/>
              <w:bottom w:val="single" w:sz="6" w:space="0" w:color="auto"/>
              <w:right w:val="single" w:sz="6" w:space="0" w:color="auto"/>
            </w:tcBorders>
          </w:tcPr>
          <w:p w14:paraId="45DDB7C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036" w:type="dxa"/>
            <w:tcBorders>
              <w:top w:val="single" w:sz="6" w:space="0" w:color="auto"/>
              <w:left w:val="single" w:sz="6" w:space="0" w:color="auto"/>
              <w:bottom w:val="single" w:sz="6" w:space="0" w:color="auto"/>
              <w:right w:val="single" w:sz="6" w:space="0" w:color="auto"/>
            </w:tcBorders>
          </w:tcPr>
          <w:p w14:paraId="65E0F78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384" w:type="dxa"/>
            <w:tcBorders>
              <w:top w:val="single" w:sz="6" w:space="0" w:color="auto"/>
              <w:left w:val="single" w:sz="6" w:space="0" w:color="auto"/>
              <w:bottom w:val="single" w:sz="6" w:space="0" w:color="auto"/>
              <w:right w:val="single" w:sz="6" w:space="0" w:color="auto"/>
            </w:tcBorders>
          </w:tcPr>
          <w:p w14:paraId="02840D5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136" w:type="dxa"/>
            <w:tcBorders>
              <w:top w:val="single" w:sz="6" w:space="0" w:color="auto"/>
              <w:left w:val="single" w:sz="6" w:space="0" w:color="auto"/>
              <w:bottom w:val="single" w:sz="6" w:space="0" w:color="auto"/>
              <w:right w:val="single" w:sz="6" w:space="0" w:color="auto"/>
            </w:tcBorders>
          </w:tcPr>
          <w:p w14:paraId="1F01B281"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96" w:type="dxa"/>
            <w:tcBorders>
              <w:top w:val="single" w:sz="6" w:space="0" w:color="auto"/>
              <w:left w:val="single" w:sz="6" w:space="0" w:color="auto"/>
              <w:bottom w:val="single" w:sz="6" w:space="0" w:color="auto"/>
              <w:right w:val="single" w:sz="6" w:space="0" w:color="auto"/>
            </w:tcBorders>
          </w:tcPr>
          <w:p w14:paraId="1F29D32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40" w:type="dxa"/>
            <w:tcBorders>
              <w:top w:val="single" w:sz="6" w:space="0" w:color="auto"/>
              <w:left w:val="single" w:sz="6" w:space="0" w:color="auto"/>
              <w:bottom w:val="single" w:sz="6" w:space="0" w:color="auto"/>
              <w:right w:val="single" w:sz="6" w:space="0" w:color="auto"/>
            </w:tcBorders>
          </w:tcPr>
          <w:p w14:paraId="2296A3A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822" w:type="dxa"/>
            <w:tcBorders>
              <w:top w:val="single" w:sz="6" w:space="0" w:color="auto"/>
              <w:left w:val="single" w:sz="6" w:space="0" w:color="auto"/>
              <w:bottom w:val="single" w:sz="6" w:space="0" w:color="auto"/>
              <w:right w:val="double" w:sz="6" w:space="0" w:color="auto"/>
            </w:tcBorders>
          </w:tcPr>
          <w:p w14:paraId="0810729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r>
      <w:tr w:rsidR="00B96E6F" w:rsidRPr="00C56B89" w14:paraId="33A8479A" w14:textId="77777777" w:rsidTr="00C06A0F">
        <w:trPr>
          <w:jc w:val="center"/>
        </w:trPr>
        <w:tc>
          <w:tcPr>
            <w:tcW w:w="1491" w:type="dxa"/>
            <w:tcBorders>
              <w:top w:val="single" w:sz="6" w:space="0" w:color="auto"/>
              <w:left w:val="double" w:sz="6" w:space="0" w:color="auto"/>
              <w:bottom w:val="single" w:sz="6" w:space="0" w:color="auto"/>
              <w:right w:val="single" w:sz="6" w:space="0" w:color="auto"/>
            </w:tcBorders>
          </w:tcPr>
          <w:p w14:paraId="42349298" w14:textId="77777777" w:rsidR="00B96E6F" w:rsidRPr="00C56B89" w:rsidRDefault="00B96E6F" w:rsidP="00C06A0F">
            <w:pPr>
              <w:rPr>
                <w:rFonts w:ascii="Times New Roman" w:hAnsi="Times New Roman"/>
                <w:sz w:val="24"/>
              </w:rPr>
            </w:pPr>
            <w:r w:rsidRPr="00C56B89">
              <w:rPr>
                <w:rFonts w:ascii="Times New Roman" w:hAnsi="Times New Roman"/>
                <w:sz w:val="24"/>
              </w:rPr>
              <w:t>Средний</w:t>
            </w:r>
          </w:p>
        </w:tc>
        <w:tc>
          <w:tcPr>
            <w:tcW w:w="1237" w:type="dxa"/>
            <w:tcBorders>
              <w:top w:val="single" w:sz="6" w:space="0" w:color="auto"/>
              <w:left w:val="single" w:sz="6" w:space="0" w:color="auto"/>
              <w:bottom w:val="single" w:sz="6" w:space="0" w:color="auto"/>
              <w:right w:val="single" w:sz="6" w:space="0" w:color="auto"/>
            </w:tcBorders>
          </w:tcPr>
          <w:p w14:paraId="75E8B2D9"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036" w:type="dxa"/>
            <w:tcBorders>
              <w:top w:val="single" w:sz="6" w:space="0" w:color="auto"/>
              <w:left w:val="single" w:sz="6" w:space="0" w:color="auto"/>
              <w:bottom w:val="single" w:sz="6" w:space="0" w:color="auto"/>
              <w:right w:val="single" w:sz="6" w:space="0" w:color="auto"/>
            </w:tcBorders>
          </w:tcPr>
          <w:p w14:paraId="7B2222A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384" w:type="dxa"/>
            <w:tcBorders>
              <w:top w:val="single" w:sz="6" w:space="0" w:color="auto"/>
              <w:left w:val="single" w:sz="6" w:space="0" w:color="auto"/>
              <w:bottom w:val="single" w:sz="6" w:space="0" w:color="auto"/>
              <w:right w:val="single" w:sz="6" w:space="0" w:color="auto"/>
            </w:tcBorders>
          </w:tcPr>
          <w:p w14:paraId="6798F36E"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136" w:type="dxa"/>
            <w:tcBorders>
              <w:top w:val="single" w:sz="6" w:space="0" w:color="auto"/>
              <w:left w:val="single" w:sz="6" w:space="0" w:color="auto"/>
              <w:bottom w:val="single" w:sz="6" w:space="0" w:color="auto"/>
              <w:right w:val="single" w:sz="6" w:space="0" w:color="auto"/>
            </w:tcBorders>
          </w:tcPr>
          <w:p w14:paraId="71BF9FC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96" w:type="dxa"/>
            <w:tcBorders>
              <w:top w:val="single" w:sz="6" w:space="0" w:color="auto"/>
              <w:left w:val="single" w:sz="6" w:space="0" w:color="auto"/>
              <w:bottom w:val="single" w:sz="6" w:space="0" w:color="auto"/>
              <w:right w:val="single" w:sz="6" w:space="0" w:color="auto"/>
            </w:tcBorders>
          </w:tcPr>
          <w:p w14:paraId="5F6230F8"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40" w:type="dxa"/>
            <w:tcBorders>
              <w:top w:val="single" w:sz="6" w:space="0" w:color="auto"/>
              <w:left w:val="single" w:sz="6" w:space="0" w:color="auto"/>
              <w:bottom w:val="single" w:sz="6" w:space="0" w:color="auto"/>
              <w:right w:val="single" w:sz="6" w:space="0" w:color="auto"/>
            </w:tcBorders>
          </w:tcPr>
          <w:p w14:paraId="54FD8E9B"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822" w:type="dxa"/>
            <w:tcBorders>
              <w:top w:val="single" w:sz="6" w:space="0" w:color="auto"/>
              <w:left w:val="single" w:sz="6" w:space="0" w:color="auto"/>
              <w:bottom w:val="single" w:sz="6" w:space="0" w:color="auto"/>
              <w:right w:val="double" w:sz="6" w:space="0" w:color="auto"/>
            </w:tcBorders>
          </w:tcPr>
          <w:p w14:paraId="1E54BB7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r>
      <w:tr w:rsidR="00B96E6F" w:rsidRPr="00C56B89" w14:paraId="3AC476D8" w14:textId="77777777" w:rsidTr="00C06A0F">
        <w:trPr>
          <w:jc w:val="center"/>
        </w:trPr>
        <w:tc>
          <w:tcPr>
            <w:tcW w:w="1491" w:type="dxa"/>
            <w:tcBorders>
              <w:top w:val="single" w:sz="6" w:space="0" w:color="auto"/>
              <w:left w:val="double" w:sz="6" w:space="0" w:color="auto"/>
              <w:bottom w:val="single" w:sz="6" w:space="0" w:color="auto"/>
              <w:right w:val="single" w:sz="6" w:space="0" w:color="auto"/>
            </w:tcBorders>
          </w:tcPr>
          <w:p w14:paraId="59CFBF74" w14:textId="77777777" w:rsidR="00B96E6F" w:rsidRPr="00C56B89" w:rsidRDefault="00B96E6F" w:rsidP="00C06A0F">
            <w:pPr>
              <w:rPr>
                <w:rFonts w:ascii="Times New Roman" w:hAnsi="Times New Roman"/>
                <w:sz w:val="24"/>
              </w:rPr>
            </w:pPr>
            <w:r w:rsidRPr="00C56B89">
              <w:rPr>
                <w:rFonts w:ascii="Times New Roman" w:hAnsi="Times New Roman"/>
                <w:sz w:val="24"/>
              </w:rPr>
              <w:t>Полный</w:t>
            </w:r>
          </w:p>
        </w:tc>
        <w:tc>
          <w:tcPr>
            <w:tcW w:w="1237" w:type="dxa"/>
            <w:tcBorders>
              <w:top w:val="single" w:sz="6" w:space="0" w:color="auto"/>
              <w:left w:val="single" w:sz="6" w:space="0" w:color="auto"/>
              <w:bottom w:val="single" w:sz="6" w:space="0" w:color="auto"/>
              <w:right w:val="single" w:sz="6" w:space="0" w:color="auto"/>
            </w:tcBorders>
          </w:tcPr>
          <w:p w14:paraId="11F09D2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036" w:type="dxa"/>
            <w:tcBorders>
              <w:top w:val="single" w:sz="6" w:space="0" w:color="auto"/>
              <w:left w:val="single" w:sz="6" w:space="0" w:color="auto"/>
              <w:bottom w:val="single" w:sz="6" w:space="0" w:color="auto"/>
              <w:right w:val="single" w:sz="6" w:space="0" w:color="auto"/>
            </w:tcBorders>
          </w:tcPr>
          <w:p w14:paraId="56CAD7F5"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384" w:type="dxa"/>
            <w:tcBorders>
              <w:top w:val="single" w:sz="6" w:space="0" w:color="auto"/>
              <w:left w:val="single" w:sz="6" w:space="0" w:color="auto"/>
              <w:bottom w:val="single" w:sz="6" w:space="0" w:color="auto"/>
              <w:right w:val="single" w:sz="6" w:space="0" w:color="auto"/>
            </w:tcBorders>
          </w:tcPr>
          <w:p w14:paraId="3ECBC19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136" w:type="dxa"/>
            <w:tcBorders>
              <w:top w:val="single" w:sz="6" w:space="0" w:color="auto"/>
              <w:left w:val="single" w:sz="6" w:space="0" w:color="auto"/>
              <w:bottom w:val="single" w:sz="6" w:space="0" w:color="auto"/>
              <w:right w:val="single" w:sz="6" w:space="0" w:color="auto"/>
            </w:tcBorders>
          </w:tcPr>
          <w:p w14:paraId="29CDE9A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96" w:type="dxa"/>
            <w:tcBorders>
              <w:top w:val="single" w:sz="6" w:space="0" w:color="auto"/>
              <w:left w:val="single" w:sz="6" w:space="0" w:color="auto"/>
              <w:bottom w:val="single" w:sz="6" w:space="0" w:color="auto"/>
              <w:right w:val="single" w:sz="6" w:space="0" w:color="auto"/>
            </w:tcBorders>
          </w:tcPr>
          <w:p w14:paraId="5B88E5C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40" w:type="dxa"/>
            <w:tcBorders>
              <w:top w:val="single" w:sz="6" w:space="0" w:color="auto"/>
              <w:left w:val="single" w:sz="6" w:space="0" w:color="auto"/>
              <w:bottom w:val="single" w:sz="6" w:space="0" w:color="auto"/>
              <w:right w:val="single" w:sz="6" w:space="0" w:color="auto"/>
            </w:tcBorders>
          </w:tcPr>
          <w:p w14:paraId="2DE3319F"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822" w:type="dxa"/>
            <w:tcBorders>
              <w:top w:val="single" w:sz="6" w:space="0" w:color="auto"/>
              <w:left w:val="single" w:sz="6" w:space="0" w:color="auto"/>
              <w:bottom w:val="single" w:sz="6" w:space="0" w:color="auto"/>
              <w:right w:val="double" w:sz="6" w:space="0" w:color="auto"/>
            </w:tcBorders>
          </w:tcPr>
          <w:p w14:paraId="7FF37B0C"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r>
      <w:tr w:rsidR="00B96E6F" w:rsidRPr="00C56B89" w14:paraId="4184D80A" w14:textId="77777777" w:rsidTr="00C06A0F">
        <w:trPr>
          <w:jc w:val="center"/>
        </w:trPr>
        <w:tc>
          <w:tcPr>
            <w:tcW w:w="1491" w:type="dxa"/>
            <w:tcBorders>
              <w:top w:val="single" w:sz="6" w:space="0" w:color="auto"/>
              <w:left w:val="double" w:sz="6" w:space="0" w:color="auto"/>
              <w:bottom w:val="double" w:sz="6" w:space="0" w:color="auto"/>
              <w:right w:val="single" w:sz="6" w:space="0" w:color="auto"/>
            </w:tcBorders>
          </w:tcPr>
          <w:p w14:paraId="1E0FFD22"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Максимальный</w:t>
            </w:r>
          </w:p>
        </w:tc>
        <w:tc>
          <w:tcPr>
            <w:tcW w:w="1237" w:type="dxa"/>
            <w:tcBorders>
              <w:top w:val="single" w:sz="6" w:space="0" w:color="auto"/>
              <w:left w:val="single" w:sz="6" w:space="0" w:color="auto"/>
              <w:bottom w:val="double" w:sz="6" w:space="0" w:color="auto"/>
              <w:right w:val="single" w:sz="6" w:space="0" w:color="auto"/>
            </w:tcBorders>
          </w:tcPr>
          <w:p w14:paraId="666ED1D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036" w:type="dxa"/>
            <w:tcBorders>
              <w:top w:val="single" w:sz="6" w:space="0" w:color="auto"/>
              <w:left w:val="single" w:sz="6" w:space="0" w:color="auto"/>
              <w:bottom w:val="double" w:sz="6" w:space="0" w:color="auto"/>
              <w:right w:val="single" w:sz="6" w:space="0" w:color="auto"/>
            </w:tcBorders>
          </w:tcPr>
          <w:p w14:paraId="447468A3"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384" w:type="dxa"/>
            <w:tcBorders>
              <w:top w:val="single" w:sz="6" w:space="0" w:color="auto"/>
              <w:left w:val="single" w:sz="6" w:space="0" w:color="auto"/>
              <w:bottom w:val="double" w:sz="6" w:space="0" w:color="auto"/>
              <w:right w:val="single" w:sz="6" w:space="0" w:color="auto"/>
            </w:tcBorders>
          </w:tcPr>
          <w:p w14:paraId="40DF1F0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136" w:type="dxa"/>
            <w:tcBorders>
              <w:top w:val="single" w:sz="6" w:space="0" w:color="auto"/>
              <w:left w:val="single" w:sz="6" w:space="0" w:color="auto"/>
              <w:bottom w:val="double" w:sz="6" w:space="0" w:color="auto"/>
              <w:right w:val="single" w:sz="6" w:space="0" w:color="auto"/>
            </w:tcBorders>
          </w:tcPr>
          <w:p w14:paraId="4AB5A236"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96" w:type="dxa"/>
            <w:tcBorders>
              <w:top w:val="single" w:sz="6" w:space="0" w:color="auto"/>
              <w:left w:val="single" w:sz="6" w:space="0" w:color="auto"/>
              <w:bottom w:val="double" w:sz="6" w:space="0" w:color="auto"/>
              <w:right w:val="single" w:sz="6" w:space="0" w:color="auto"/>
            </w:tcBorders>
          </w:tcPr>
          <w:p w14:paraId="351CCF94"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1440" w:type="dxa"/>
            <w:tcBorders>
              <w:top w:val="single" w:sz="6" w:space="0" w:color="auto"/>
              <w:left w:val="single" w:sz="6" w:space="0" w:color="auto"/>
              <w:bottom w:val="double" w:sz="6" w:space="0" w:color="auto"/>
              <w:right w:val="single" w:sz="6" w:space="0" w:color="auto"/>
            </w:tcBorders>
          </w:tcPr>
          <w:p w14:paraId="2D543210"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c>
          <w:tcPr>
            <w:tcW w:w="822" w:type="dxa"/>
            <w:tcBorders>
              <w:top w:val="single" w:sz="6" w:space="0" w:color="auto"/>
              <w:left w:val="single" w:sz="6" w:space="0" w:color="auto"/>
              <w:bottom w:val="double" w:sz="6" w:space="0" w:color="auto"/>
              <w:right w:val="double" w:sz="6" w:space="0" w:color="auto"/>
            </w:tcBorders>
          </w:tcPr>
          <w:p w14:paraId="12116CBA" w14:textId="77777777" w:rsidR="00B96E6F" w:rsidRPr="00C56B89" w:rsidRDefault="00B96E6F" w:rsidP="00C06A0F">
            <w:pPr>
              <w:jc w:val="center"/>
              <w:rPr>
                <w:rFonts w:ascii="Times New Roman" w:hAnsi="Times New Roman"/>
                <w:sz w:val="24"/>
              </w:rPr>
            </w:pPr>
            <w:r w:rsidRPr="00C56B89">
              <w:rPr>
                <w:rFonts w:ascii="Times New Roman" w:hAnsi="Times New Roman"/>
                <w:sz w:val="24"/>
              </w:rPr>
              <w:t>+</w:t>
            </w:r>
          </w:p>
        </w:tc>
      </w:tr>
    </w:tbl>
    <w:p w14:paraId="2060C184" w14:textId="77777777" w:rsidR="00B96E6F" w:rsidRPr="00C56B89" w:rsidRDefault="00B96E6F" w:rsidP="00B96E6F">
      <w:pPr>
        <w:rPr>
          <w:rFonts w:ascii="Times New Roman" w:hAnsi="Times New Roman"/>
          <w:sz w:val="24"/>
        </w:rPr>
      </w:pPr>
    </w:p>
    <w:p w14:paraId="3AEC9C2D" w14:textId="77777777" w:rsidR="001854D4" w:rsidRPr="00C56B89" w:rsidRDefault="001854D4" w:rsidP="001854D4">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С 2015 года ОАО «Елабужское ПТС» в соответствии с требованием действующего законодательства  выходит с предложением о тарифном регулировании методом  индексации на долгосрочный период ( 3 года ).</w:t>
      </w:r>
    </w:p>
    <w:p w14:paraId="22303F2B" w14:textId="77777777" w:rsidR="001854D4" w:rsidRPr="00C56B89" w:rsidRDefault="001854D4" w:rsidP="001854D4">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Тарифные последствия от реализации Инвестиционной программы определены с учетом положений  Приказа ФСТ от 13.06.2013 г. № 760-э «Об утверждении методических указаний по расчету регулируемых цен (тарифов) в сфере теплоснабжения», рассчитаны на период реализации Инвестиционной программы и приведены в таблице 14.</w:t>
      </w:r>
    </w:p>
    <w:p w14:paraId="2FF41FC7" w14:textId="77777777" w:rsidR="001854D4" w:rsidRPr="00C56B89" w:rsidRDefault="001854D4" w:rsidP="001854D4">
      <w:pPr>
        <w:pStyle w:val="afffff7"/>
        <w:shd w:val="clear" w:color="auto" w:fill="FFFFFF"/>
        <w:ind w:left="0" w:firstLine="567"/>
        <w:jc w:val="right"/>
        <w:rPr>
          <w:rFonts w:ascii="Times New Roman" w:hAnsi="Times New Roman"/>
          <w:i/>
          <w:sz w:val="24"/>
          <w:szCs w:val="24"/>
        </w:rPr>
      </w:pPr>
      <w:r w:rsidRPr="00C56B89">
        <w:rPr>
          <w:rFonts w:ascii="Times New Roman" w:hAnsi="Times New Roman"/>
          <w:i/>
          <w:sz w:val="24"/>
          <w:szCs w:val="24"/>
        </w:rPr>
        <w:t>Таблица 14</w:t>
      </w:r>
    </w:p>
    <w:p w14:paraId="4373CFE3" w14:textId="77777777" w:rsidR="001854D4" w:rsidRPr="00C56B89" w:rsidRDefault="001854D4" w:rsidP="001854D4">
      <w:pPr>
        <w:pStyle w:val="afffff7"/>
        <w:shd w:val="clear" w:color="auto" w:fill="FFFFFF"/>
        <w:ind w:left="0" w:firstLine="567"/>
        <w:jc w:val="right"/>
        <w:rPr>
          <w:rFonts w:ascii="Times New Roman" w:hAnsi="Times New Roman"/>
          <w:i/>
          <w:sz w:val="24"/>
          <w:szCs w:val="24"/>
        </w:rPr>
      </w:pPr>
      <w:r w:rsidRPr="00C56B89">
        <w:rPr>
          <w:rFonts w:ascii="Times New Roman" w:hAnsi="Times New Roman"/>
          <w:i/>
          <w:sz w:val="24"/>
          <w:szCs w:val="24"/>
        </w:rPr>
        <w:t>Расчет тарифных последствий реализации Инвестиционной программы.</w:t>
      </w:r>
    </w:p>
    <w:tbl>
      <w:tblPr>
        <w:tblW w:w="11483" w:type="dxa"/>
        <w:tblInd w:w="-885" w:type="dxa"/>
        <w:tblLayout w:type="fixed"/>
        <w:tblLook w:val="04A0" w:firstRow="1" w:lastRow="0" w:firstColumn="1" w:lastColumn="0" w:noHBand="0" w:noVBand="1"/>
      </w:tblPr>
      <w:tblGrid>
        <w:gridCol w:w="2694"/>
        <w:gridCol w:w="851"/>
        <w:gridCol w:w="1235"/>
        <w:gridCol w:w="1134"/>
        <w:gridCol w:w="1134"/>
        <w:gridCol w:w="1134"/>
        <w:gridCol w:w="1134"/>
        <w:gridCol w:w="1174"/>
        <w:gridCol w:w="993"/>
      </w:tblGrid>
      <w:tr w:rsidR="001854D4" w:rsidRPr="00C56B89" w14:paraId="02B9AA3A" w14:textId="77777777" w:rsidTr="001854D4">
        <w:trPr>
          <w:trHeight w:val="1395"/>
          <w:tblHeader/>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B12F4"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Наименование расхода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712EC29"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Ед.изм.</w:t>
            </w:r>
          </w:p>
        </w:tc>
        <w:tc>
          <w:tcPr>
            <w:tcW w:w="1235" w:type="dxa"/>
            <w:tcBorders>
              <w:top w:val="single" w:sz="4" w:space="0" w:color="auto"/>
              <w:left w:val="nil"/>
              <w:bottom w:val="single" w:sz="4" w:space="0" w:color="auto"/>
              <w:right w:val="single" w:sz="4" w:space="0" w:color="auto"/>
            </w:tcBorders>
            <w:shd w:val="clear" w:color="auto" w:fill="auto"/>
            <w:vAlign w:val="center"/>
            <w:hideMark/>
          </w:tcPr>
          <w:p w14:paraId="0BFAD2B7"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предшествующий очередному  долгосрочному  периоду  регулирования -2014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726696"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FD6537F"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4E0228"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7B59C42"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-2018</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14:paraId="3D38871D"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-2019</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3CA43608"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-2020</w:t>
            </w:r>
          </w:p>
        </w:tc>
      </w:tr>
      <w:tr w:rsidR="001854D4" w:rsidRPr="00C56B89" w14:paraId="0E6ACD1F"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hideMark/>
          </w:tcPr>
          <w:p w14:paraId="27C413F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Индекс потребительских цен на расчетный период регулирования (ИПЦ) </w:t>
            </w:r>
          </w:p>
        </w:tc>
        <w:tc>
          <w:tcPr>
            <w:tcW w:w="851" w:type="dxa"/>
            <w:tcBorders>
              <w:top w:val="nil"/>
              <w:left w:val="nil"/>
              <w:bottom w:val="single" w:sz="4" w:space="0" w:color="auto"/>
              <w:right w:val="single" w:sz="4" w:space="0" w:color="auto"/>
            </w:tcBorders>
            <w:shd w:val="clear" w:color="auto" w:fill="auto"/>
            <w:hideMark/>
          </w:tcPr>
          <w:p w14:paraId="283EBA9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9AEEB"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02082259"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104.70%</w:t>
            </w:r>
          </w:p>
        </w:tc>
        <w:tc>
          <w:tcPr>
            <w:tcW w:w="1134" w:type="dxa"/>
            <w:tcBorders>
              <w:top w:val="nil"/>
              <w:left w:val="nil"/>
              <w:bottom w:val="single" w:sz="4" w:space="0" w:color="auto"/>
              <w:right w:val="single" w:sz="4" w:space="0" w:color="auto"/>
            </w:tcBorders>
            <w:shd w:val="clear" w:color="auto" w:fill="auto"/>
            <w:vAlign w:val="center"/>
            <w:hideMark/>
          </w:tcPr>
          <w:p w14:paraId="0D1A73E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104.70%</w:t>
            </w:r>
          </w:p>
        </w:tc>
        <w:tc>
          <w:tcPr>
            <w:tcW w:w="1134" w:type="dxa"/>
            <w:tcBorders>
              <w:top w:val="nil"/>
              <w:left w:val="nil"/>
              <w:bottom w:val="single" w:sz="4" w:space="0" w:color="auto"/>
              <w:right w:val="single" w:sz="4" w:space="0" w:color="auto"/>
            </w:tcBorders>
            <w:shd w:val="clear" w:color="auto" w:fill="auto"/>
            <w:vAlign w:val="center"/>
            <w:hideMark/>
          </w:tcPr>
          <w:p w14:paraId="4ADDD21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104.54%</w:t>
            </w:r>
          </w:p>
        </w:tc>
        <w:tc>
          <w:tcPr>
            <w:tcW w:w="1134" w:type="dxa"/>
            <w:tcBorders>
              <w:top w:val="nil"/>
              <w:left w:val="nil"/>
              <w:bottom w:val="single" w:sz="4" w:space="0" w:color="auto"/>
              <w:right w:val="single" w:sz="4" w:space="0" w:color="auto"/>
            </w:tcBorders>
            <w:shd w:val="clear" w:color="auto" w:fill="auto"/>
            <w:vAlign w:val="center"/>
            <w:hideMark/>
          </w:tcPr>
          <w:p w14:paraId="3AD0C2E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104.07%</w:t>
            </w:r>
          </w:p>
        </w:tc>
        <w:tc>
          <w:tcPr>
            <w:tcW w:w="1174" w:type="dxa"/>
            <w:tcBorders>
              <w:top w:val="nil"/>
              <w:left w:val="nil"/>
              <w:bottom w:val="single" w:sz="4" w:space="0" w:color="auto"/>
              <w:right w:val="single" w:sz="4" w:space="0" w:color="auto"/>
            </w:tcBorders>
            <w:shd w:val="clear" w:color="auto" w:fill="auto"/>
            <w:vAlign w:val="center"/>
            <w:hideMark/>
          </w:tcPr>
          <w:p w14:paraId="75D15E8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103.59%</w:t>
            </w:r>
          </w:p>
        </w:tc>
        <w:tc>
          <w:tcPr>
            <w:tcW w:w="993" w:type="dxa"/>
            <w:tcBorders>
              <w:top w:val="nil"/>
              <w:left w:val="nil"/>
              <w:bottom w:val="single" w:sz="4" w:space="0" w:color="auto"/>
              <w:right w:val="single" w:sz="4" w:space="0" w:color="auto"/>
            </w:tcBorders>
            <w:shd w:val="clear" w:color="auto" w:fill="auto"/>
            <w:vAlign w:val="center"/>
            <w:hideMark/>
          </w:tcPr>
          <w:p w14:paraId="7C240F4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103.21%</w:t>
            </w:r>
          </w:p>
        </w:tc>
      </w:tr>
      <w:tr w:rsidR="001854D4" w:rsidRPr="00C56B89" w14:paraId="74292CBC"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hideMark/>
          </w:tcPr>
          <w:p w14:paraId="324BC5E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Индекс эффективности операционных расходов (ИР) </w:t>
            </w:r>
          </w:p>
        </w:tc>
        <w:tc>
          <w:tcPr>
            <w:tcW w:w="851" w:type="dxa"/>
            <w:tcBorders>
              <w:top w:val="nil"/>
              <w:left w:val="nil"/>
              <w:bottom w:val="single" w:sz="4" w:space="0" w:color="auto"/>
              <w:right w:val="single" w:sz="4" w:space="0" w:color="auto"/>
            </w:tcBorders>
            <w:shd w:val="clear" w:color="auto" w:fill="auto"/>
            <w:hideMark/>
          </w:tcPr>
          <w:p w14:paraId="1FF3E5C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2688B"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F317C4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6878A8B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7ECA1C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4C067B4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74" w:type="dxa"/>
            <w:tcBorders>
              <w:top w:val="nil"/>
              <w:left w:val="nil"/>
              <w:bottom w:val="single" w:sz="4" w:space="0" w:color="auto"/>
              <w:right w:val="single" w:sz="4" w:space="0" w:color="auto"/>
            </w:tcBorders>
            <w:shd w:val="clear" w:color="auto" w:fill="auto"/>
            <w:vAlign w:val="center"/>
            <w:hideMark/>
          </w:tcPr>
          <w:p w14:paraId="2FB4FB2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993" w:type="dxa"/>
            <w:tcBorders>
              <w:top w:val="nil"/>
              <w:left w:val="nil"/>
              <w:bottom w:val="single" w:sz="4" w:space="0" w:color="auto"/>
              <w:right w:val="single" w:sz="4" w:space="0" w:color="auto"/>
            </w:tcBorders>
            <w:shd w:val="clear" w:color="auto" w:fill="auto"/>
            <w:vAlign w:val="center"/>
            <w:hideMark/>
          </w:tcPr>
          <w:p w14:paraId="4D13301A"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r>
      <w:tr w:rsidR="001854D4" w:rsidRPr="00C56B89" w14:paraId="6C0E2541"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hideMark/>
          </w:tcPr>
          <w:p w14:paraId="6AA6199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Индекс изменения количества активов (ИКА) </w:t>
            </w:r>
          </w:p>
        </w:tc>
        <w:tc>
          <w:tcPr>
            <w:tcW w:w="851" w:type="dxa"/>
            <w:tcBorders>
              <w:top w:val="nil"/>
              <w:left w:val="nil"/>
              <w:bottom w:val="single" w:sz="4" w:space="0" w:color="auto"/>
              <w:right w:val="single" w:sz="4" w:space="0" w:color="auto"/>
            </w:tcBorders>
            <w:shd w:val="clear" w:color="auto" w:fill="auto"/>
            <w:hideMark/>
          </w:tcPr>
          <w:p w14:paraId="013081E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4892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C3DADC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53F803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0273D56"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C68E747"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3F7D833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D20529D"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r>
      <w:tr w:rsidR="001854D4" w:rsidRPr="00C56B89" w14:paraId="0BCD6A04" w14:textId="77777777" w:rsidTr="001854D4">
        <w:trPr>
          <w:trHeight w:val="855"/>
        </w:trPr>
        <w:tc>
          <w:tcPr>
            <w:tcW w:w="2694" w:type="dxa"/>
            <w:tcBorders>
              <w:top w:val="nil"/>
              <w:left w:val="single" w:sz="4" w:space="0" w:color="auto"/>
              <w:bottom w:val="single" w:sz="4" w:space="0" w:color="auto"/>
              <w:right w:val="single" w:sz="4" w:space="0" w:color="auto"/>
            </w:tcBorders>
            <w:shd w:val="clear" w:color="auto" w:fill="auto"/>
            <w:hideMark/>
          </w:tcPr>
          <w:p w14:paraId="75B80EB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Количество условных единиц, относящихся к активам, необходимым для осуществления регулируемой деятельности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311A910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A72B6"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544FA0A9"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0DD3467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D44141B"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7C442D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nil"/>
              <w:left w:val="single" w:sz="4" w:space="0" w:color="auto"/>
              <w:bottom w:val="single" w:sz="4" w:space="0" w:color="auto"/>
              <w:right w:val="single" w:sz="4" w:space="0" w:color="auto"/>
            </w:tcBorders>
            <w:shd w:val="clear" w:color="auto" w:fill="auto"/>
            <w:vAlign w:val="center"/>
            <w:hideMark/>
          </w:tcPr>
          <w:p w14:paraId="7F446B9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EE0A95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D6896EC"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hideMark/>
          </w:tcPr>
          <w:p w14:paraId="6268D53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Установленная тепловая мощность источника тепловой энергии </w:t>
            </w:r>
          </w:p>
        </w:tc>
        <w:tc>
          <w:tcPr>
            <w:tcW w:w="851" w:type="dxa"/>
            <w:tcBorders>
              <w:top w:val="nil"/>
              <w:left w:val="nil"/>
              <w:bottom w:val="single" w:sz="4" w:space="0" w:color="auto"/>
              <w:right w:val="single" w:sz="4" w:space="0" w:color="auto"/>
            </w:tcBorders>
            <w:shd w:val="clear" w:color="auto" w:fill="auto"/>
            <w:hideMark/>
          </w:tcPr>
          <w:p w14:paraId="6AC8C74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Гкал/ч</w:t>
            </w:r>
          </w:p>
        </w:tc>
        <w:tc>
          <w:tcPr>
            <w:tcW w:w="1235" w:type="dxa"/>
            <w:tcBorders>
              <w:top w:val="nil"/>
              <w:left w:val="nil"/>
              <w:bottom w:val="single" w:sz="4" w:space="0" w:color="auto"/>
              <w:right w:val="single" w:sz="4" w:space="0" w:color="auto"/>
            </w:tcBorders>
            <w:shd w:val="clear" w:color="000000" w:fill="FFFFFF"/>
            <w:vAlign w:val="center"/>
            <w:hideMark/>
          </w:tcPr>
          <w:p w14:paraId="33917A8F"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6F17875A"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74B08BD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33F2AD60"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7FF1FAB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74" w:type="dxa"/>
            <w:tcBorders>
              <w:top w:val="nil"/>
              <w:left w:val="nil"/>
              <w:bottom w:val="single" w:sz="4" w:space="0" w:color="auto"/>
              <w:right w:val="single" w:sz="4" w:space="0" w:color="auto"/>
            </w:tcBorders>
            <w:shd w:val="clear" w:color="000000" w:fill="FFFFFF"/>
            <w:vAlign w:val="center"/>
            <w:hideMark/>
          </w:tcPr>
          <w:p w14:paraId="012D0DB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993" w:type="dxa"/>
            <w:tcBorders>
              <w:top w:val="nil"/>
              <w:left w:val="nil"/>
              <w:bottom w:val="single" w:sz="4" w:space="0" w:color="auto"/>
              <w:right w:val="single" w:sz="4" w:space="0" w:color="auto"/>
            </w:tcBorders>
            <w:shd w:val="clear" w:color="000000" w:fill="FFFFFF"/>
            <w:vAlign w:val="center"/>
            <w:hideMark/>
          </w:tcPr>
          <w:p w14:paraId="3873CC1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r>
      <w:tr w:rsidR="001854D4" w:rsidRPr="00C56B89" w14:paraId="05A07FCE"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hideMark/>
          </w:tcPr>
          <w:p w14:paraId="4072AC8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Коэффициент эластичности затрат по росту активов (Кэл)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A50C9B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7978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335CB6F0"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14:paraId="06E2E51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14:paraId="497A626A"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14:paraId="771E60E9"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74" w:type="dxa"/>
            <w:tcBorders>
              <w:top w:val="nil"/>
              <w:left w:val="nil"/>
              <w:bottom w:val="single" w:sz="4" w:space="0" w:color="auto"/>
              <w:right w:val="single" w:sz="4" w:space="0" w:color="auto"/>
            </w:tcBorders>
            <w:shd w:val="clear" w:color="auto" w:fill="auto"/>
            <w:vAlign w:val="center"/>
            <w:hideMark/>
          </w:tcPr>
          <w:p w14:paraId="6378B3C4"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993" w:type="dxa"/>
            <w:tcBorders>
              <w:top w:val="nil"/>
              <w:left w:val="nil"/>
              <w:bottom w:val="single" w:sz="4" w:space="0" w:color="auto"/>
              <w:right w:val="single" w:sz="4" w:space="0" w:color="auto"/>
            </w:tcBorders>
            <w:shd w:val="clear" w:color="auto" w:fill="auto"/>
            <w:vAlign w:val="center"/>
            <w:hideMark/>
          </w:tcPr>
          <w:p w14:paraId="2895606A"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r>
      <w:tr w:rsidR="001854D4" w:rsidRPr="00C56B89" w14:paraId="18F86B6A" w14:textId="77777777" w:rsidTr="001854D4">
        <w:trPr>
          <w:trHeight w:val="255"/>
        </w:trPr>
        <w:tc>
          <w:tcPr>
            <w:tcW w:w="11483" w:type="dxa"/>
            <w:gridSpan w:val="9"/>
            <w:tcBorders>
              <w:top w:val="nil"/>
              <w:left w:val="single" w:sz="4" w:space="0" w:color="auto"/>
              <w:bottom w:val="single" w:sz="4" w:space="0" w:color="auto"/>
              <w:right w:val="nil"/>
            </w:tcBorders>
            <w:shd w:val="clear" w:color="auto" w:fill="auto"/>
            <w:vAlign w:val="center"/>
            <w:hideMark/>
          </w:tcPr>
          <w:p w14:paraId="7953A546"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Операционные ( подконтрольные  ) расходы</w:t>
            </w:r>
          </w:p>
        </w:tc>
      </w:tr>
      <w:tr w:rsidR="001854D4" w:rsidRPr="00C56B89" w14:paraId="541C7E04" w14:textId="77777777" w:rsidTr="001854D4">
        <w:trPr>
          <w:trHeight w:val="510"/>
        </w:trPr>
        <w:tc>
          <w:tcPr>
            <w:tcW w:w="2694" w:type="dxa"/>
            <w:tcBorders>
              <w:top w:val="nil"/>
              <w:left w:val="single" w:sz="4" w:space="0" w:color="auto"/>
              <w:bottom w:val="single" w:sz="4" w:space="0" w:color="auto"/>
              <w:right w:val="single" w:sz="4" w:space="0" w:color="auto"/>
            </w:tcBorders>
            <w:shd w:val="clear" w:color="000000" w:fill="D8D8D8"/>
            <w:vAlign w:val="bottom"/>
            <w:hideMark/>
          </w:tcPr>
          <w:p w14:paraId="0D3D7416" w14:textId="77777777" w:rsidR="001854D4" w:rsidRPr="00C56B89" w:rsidRDefault="001854D4" w:rsidP="00A96A09">
            <w:pPr>
              <w:jc w:val="lef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операционные (подконтрольные ) расходы</w:t>
            </w:r>
          </w:p>
        </w:tc>
        <w:tc>
          <w:tcPr>
            <w:tcW w:w="851" w:type="dxa"/>
            <w:tcBorders>
              <w:top w:val="nil"/>
              <w:left w:val="nil"/>
              <w:bottom w:val="single" w:sz="4" w:space="0" w:color="auto"/>
              <w:right w:val="single" w:sz="4" w:space="0" w:color="auto"/>
            </w:tcBorders>
            <w:shd w:val="clear" w:color="000000" w:fill="D8D8D8"/>
            <w:vAlign w:val="bottom"/>
            <w:hideMark/>
          </w:tcPr>
          <w:p w14:paraId="099B3AC6"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235" w:type="dxa"/>
            <w:tcBorders>
              <w:top w:val="nil"/>
              <w:left w:val="nil"/>
              <w:bottom w:val="single" w:sz="4" w:space="0" w:color="auto"/>
              <w:right w:val="single" w:sz="4" w:space="0" w:color="auto"/>
            </w:tcBorders>
            <w:shd w:val="clear" w:color="000000" w:fill="D8D8D8"/>
            <w:noWrap/>
            <w:vAlign w:val="bottom"/>
            <w:hideMark/>
          </w:tcPr>
          <w:p w14:paraId="232A7C0C"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99 359.75</w:t>
            </w:r>
          </w:p>
        </w:tc>
        <w:tc>
          <w:tcPr>
            <w:tcW w:w="1134" w:type="dxa"/>
            <w:tcBorders>
              <w:top w:val="nil"/>
              <w:left w:val="nil"/>
              <w:bottom w:val="single" w:sz="4" w:space="0" w:color="auto"/>
              <w:right w:val="single" w:sz="4" w:space="0" w:color="auto"/>
            </w:tcBorders>
            <w:shd w:val="clear" w:color="000000" w:fill="D8D8D8"/>
            <w:noWrap/>
            <w:vAlign w:val="bottom"/>
            <w:hideMark/>
          </w:tcPr>
          <w:p w14:paraId="2FE5A21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102 989.36</w:t>
            </w:r>
          </w:p>
        </w:tc>
        <w:tc>
          <w:tcPr>
            <w:tcW w:w="1134" w:type="dxa"/>
            <w:tcBorders>
              <w:top w:val="nil"/>
              <w:left w:val="nil"/>
              <w:bottom w:val="single" w:sz="4" w:space="0" w:color="auto"/>
              <w:right w:val="single" w:sz="4" w:space="0" w:color="auto"/>
            </w:tcBorders>
            <w:shd w:val="clear" w:color="000000" w:fill="D8D8D8"/>
            <w:noWrap/>
            <w:vAlign w:val="bottom"/>
            <w:hideMark/>
          </w:tcPr>
          <w:p w14:paraId="17881C0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106 751.56</w:t>
            </w:r>
          </w:p>
        </w:tc>
        <w:tc>
          <w:tcPr>
            <w:tcW w:w="1134" w:type="dxa"/>
            <w:tcBorders>
              <w:top w:val="nil"/>
              <w:left w:val="nil"/>
              <w:bottom w:val="single" w:sz="4" w:space="0" w:color="auto"/>
              <w:right w:val="single" w:sz="4" w:space="0" w:color="auto"/>
            </w:tcBorders>
            <w:shd w:val="clear" w:color="000000" w:fill="D8D8D8"/>
            <w:noWrap/>
            <w:vAlign w:val="bottom"/>
            <w:hideMark/>
          </w:tcPr>
          <w:p w14:paraId="5BA72F6C"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110 482.96</w:t>
            </w:r>
          </w:p>
        </w:tc>
        <w:tc>
          <w:tcPr>
            <w:tcW w:w="1134" w:type="dxa"/>
            <w:tcBorders>
              <w:top w:val="nil"/>
              <w:left w:val="nil"/>
              <w:bottom w:val="single" w:sz="4" w:space="0" w:color="auto"/>
              <w:right w:val="single" w:sz="4" w:space="0" w:color="auto"/>
            </w:tcBorders>
            <w:shd w:val="clear" w:color="000000" w:fill="D8D8D8"/>
            <w:noWrap/>
            <w:vAlign w:val="bottom"/>
            <w:hideMark/>
          </w:tcPr>
          <w:p w14:paraId="37D33301"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113 833.93</w:t>
            </w:r>
          </w:p>
        </w:tc>
        <w:tc>
          <w:tcPr>
            <w:tcW w:w="1174" w:type="dxa"/>
            <w:tcBorders>
              <w:top w:val="nil"/>
              <w:left w:val="nil"/>
              <w:bottom w:val="single" w:sz="4" w:space="0" w:color="auto"/>
              <w:right w:val="single" w:sz="4" w:space="0" w:color="auto"/>
            </w:tcBorders>
            <w:shd w:val="clear" w:color="000000" w:fill="D8D8D8"/>
            <w:noWrap/>
            <w:vAlign w:val="bottom"/>
            <w:hideMark/>
          </w:tcPr>
          <w:p w14:paraId="3C586F00"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116 739.49</w:t>
            </w:r>
          </w:p>
        </w:tc>
        <w:tc>
          <w:tcPr>
            <w:tcW w:w="993" w:type="dxa"/>
            <w:tcBorders>
              <w:top w:val="nil"/>
              <w:left w:val="nil"/>
              <w:bottom w:val="single" w:sz="4" w:space="0" w:color="auto"/>
              <w:right w:val="single" w:sz="4" w:space="0" w:color="auto"/>
            </w:tcBorders>
            <w:shd w:val="clear" w:color="000000" w:fill="D8D8D8"/>
            <w:noWrap/>
            <w:vAlign w:val="bottom"/>
            <w:hideMark/>
          </w:tcPr>
          <w:p w14:paraId="27A7315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119 282.88</w:t>
            </w:r>
          </w:p>
        </w:tc>
      </w:tr>
      <w:tr w:rsidR="001854D4" w:rsidRPr="00C56B89" w14:paraId="5C636846"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41B4E1F"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90DFF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CE55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80A6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2522A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AF7B2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50F4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86E9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74F2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F71BF5F"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CA4239D"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приобретение сырья и материалов </w:t>
            </w:r>
          </w:p>
        </w:tc>
        <w:tc>
          <w:tcPr>
            <w:tcW w:w="851" w:type="dxa"/>
            <w:tcBorders>
              <w:top w:val="nil"/>
              <w:left w:val="nil"/>
              <w:bottom w:val="single" w:sz="4" w:space="0" w:color="auto"/>
              <w:right w:val="single" w:sz="4" w:space="0" w:color="auto"/>
            </w:tcBorders>
            <w:shd w:val="clear" w:color="auto" w:fill="auto"/>
            <w:vAlign w:val="center"/>
            <w:hideMark/>
          </w:tcPr>
          <w:p w14:paraId="6FF7243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773608B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827.96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8EBC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A446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E064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448E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DC81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1219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7B5DBD5"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9C7777B"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ремонт основных средств </w:t>
            </w:r>
          </w:p>
        </w:tc>
        <w:tc>
          <w:tcPr>
            <w:tcW w:w="851" w:type="dxa"/>
            <w:tcBorders>
              <w:top w:val="nil"/>
              <w:left w:val="nil"/>
              <w:bottom w:val="single" w:sz="4" w:space="0" w:color="auto"/>
              <w:right w:val="single" w:sz="4" w:space="0" w:color="auto"/>
            </w:tcBorders>
            <w:shd w:val="clear" w:color="auto" w:fill="auto"/>
            <w:vAlign w:val="center"/>
            <w:hideMark/>
          </w:tcPr>
          <w:p w14:paraId="443F669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4F4FEF4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23 151.90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9B154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8EF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4DCA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23E2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38103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2D15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633ED887"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6BF636E"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труда </w:t>
            </w:r>
          </w:p>
        </w:tc>
        <w:tc>
          <w:tcPr>
            <w:tcW w:w="851" w:type="dxa"/>
            <w:tcBorders>
              <w:top w:val="nil"/>
              <w:left w:val="nil"/>
              <w:bottom w:val="single" w:sz="4" w:space="0" w:color="auto"/>
              <w:right w:val="single" w:sz="4" w:space="0" w:color="auto"/>
            </w:tcBorders>
            <w:shd w:val="clear" w:color="auto" w:fill="auto"/>
            <w:vAlign w:val="center"/>
            <w:hideMark/>
          </w:tcPr>
          <w:p w14:paraId="17563FC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62D8FCA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58 113.04</w:t>
            </w:r>
          </w:p>
        </w:tc>
        <w:tc>
          <w:tcPr>
            <w:tcW w:w="1134" w:type="dxa"/>
            <w:tcBorders>
              <w:top w:val="nil"/>
              <w:left w:val="nil"/>
              <w:bottom w:val="single" w:sz="4" w:space="0" w:color="auto"/>
              <w:right w:val="single" w:sz="4" w:space="0" w:color="auto"/>
            </w:tcBorders>
            <w:shd w:val="clear" w:color="auto" w:fill="auto"/>
            <w:noWrap/>
            <w:vAlign w:val="bottom"/>
            <w:hideMark/>
          </w:tcPr>
          <w:p w14:paraId="396139D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60 235.91</w:t>
            </w:r>
          </w:p>
        </w:tc>
        <w:tc>
          <w:tcPr>
            <w:tcW w:w="1134" w:type="dxa"/>
            <w:tcBorders>
              <w:top w:val="nil"/>
              <w:left w:val="nil"/>
              <w:bottom w:val="single" w:sz="4" w:space="0" w:color="auto"/>
              <w:right w:val="single" w:sz="4" w:space="0" w:color="auto"/>
            </w:tcBorders>
            <w:shd w:val="clear" w:color="auto" w:fill="auto"/>
            <w:noWrap/>
            <w:vAlign w:val="bottom"/>
            <w:hideMark/>
          </w:tcPr>
          <w:p w14:paraId="61F56052"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62 436.33</w:t>
            </w:r>
          </w:p>
        </w:tc>
        <w:tc>
          <w:tcPr>
            <w:tcW w:w="1134" w:type="dxa"/>
            <w:tcBorders>
              <w:top w:val="nil"/>
              <w:left w:val="nil"/>
              <w:bottom w:val="single" w:sz="4" w:space="0" w:color="auto"/>
              <w:right w:val="single" w:sz="4" w:space="0" w:color="auto"/>
            </w:tcBorders>
            <w:shd w:val="clear" w:color="auto" w:fill="auto"/>
            <w:noWrap/>
            <w:vAlign w:val="bottom"/>
            <w:hideMark/>
          </w:tcPr>
          <w:p w14:paraId="1D7D1AD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64 618.73</w:t>
            </w:r>
          </w:p>
        </w:tc>
        <w:tc>
          <w:tcPr>
            <w:tcW w:w="1134" w:type="dxa"/>
            <w:tcBorders>
              <w:top w:val="nil"/>
              <w:left w:val="nil"/>
              <w:bottom w:val="single" w:sz="4" w:space="0" w:color="auto"/>
              <w:right w:val="single" w:sz="4" w:space="0" w:color="auto"/>
            </w:tcBorders>
            <w:shd w:val="clear" w:color="auto" w:fill="auto"/>
            <w:noWrap/>
            <w:vAlign w:val="bottom"/>
            <w:hideMark/>
          </w:tcPr>
          <w:p w14:paraId="637C211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66 578.63</w:t>
            </w:r>
          </w:p>
        </w:tc>
        <w:tc>
          <w:tcPr>
            <w:tcW w:w="1174" w:type="dxa"/>
            <w:tcBorders>
              <w:top w:val="nil"/>
              <w:left w:val="nil"/>
              <w:bottom w:val="single" w:sz="4" w:space="0" w:color="auto"/>
              <w:right w:val="single" w:sz="4" w:space="0" w:color="auto"/>
            </w:tcBorders>
            <w:shd w:val="clear" w:color="auto" w:fill="auto"/>
            <w:noWrap/>
            <w:vAlign w:val="bottom"/>
            <w:hideMark/>
          </w:tcPr>
          <w:p w14:paraId="2C0D7D6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68 278.02</w:t>
            </w:r>
          </w:p>
        </w:tc>
        <w:tc>
          <w:tcPr>
            <w:tcW w:w="993" w:type="dxa"/>
            <w:tcBorders>
              <w:top w:val="nil"/>
              <w:left w:val="nil"/>
              <w:bottom w:val="single" w:sz="4" w:space="0" w:color="auto"/>
              <w:right w:val="single" w:sz="4" w:space="0" w:color="auto"/>
            </w:tcBorders>
            <w:shd w:val="clear" w:color="auto" w:fill="auto"/>
            <w:noWrap/>
            <w:vAlign w:val="bottom"/>
            <w:hideMark/>
          </w:tcPr>
          <w:p w14:paraId="1C90349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69 765.59</w:t>
            </w:r>
          </w:p>
        </w:tc>
      </w:tr>
      <w:tr w:rsidR="001854D4" w:rsidRPr="00C56B89" w14:paraId="03FE18D5" w14:textId="77777777" w:rsidTr="001854D4">
        <w:trPr>
          <w:trHeight w:val="78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D05920C"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работ и услуг производственного характера, выполняемых по договорам со сторонними организациями </w:t>
            </w:r>
          </w:p>
        </w:tc>
        <w:tc>
          <w:tcPr>
            <w:tcW w:w="851" w:type="dxa"/>
            <w:tcBorders>
              <w:top w:val="nil"/>
              <w:left w:val="nil"/>
              <w:bottom w:val="single" w:sz="4" w:space="0" w:color="auto"/>
              <w:right w:val="single" w:sz="4" w:space="0" w:color="auto"/>
            </w:tcBorders>
            <w:shd w:val="clear" w:color="auto" w:fill="auto"/>
            <w:vAlign w:val="center"/>
            <w:hideMark/>
          </w:tcPr>
          <w:p w14:paraId="59C0E2D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B8ED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3409E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BB78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DB2F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80C5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E588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17BEC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FABF303" w14:textId="77777777" w:rsidTr="001854D4">
        <w:trPr>
          <w:trHeight w:val="7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60B5CA0"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иных работ и услуг, выполняемых по договорам с организациями, включая: </w:t>
            </w:r>
          </w:p>
        </w:tc>
        <w:tc>
          <w:tcPr>
            <w:tcW w:w="851" w:type="dxa"/>
            <w:tcBorders>
              <w:top w:val="nil"/>
              <w:left w:val="nil"/>
              <w:bottom w:val="single" w:sz="4" w:space="0" w:color="auto"/>
              <w:right w:val="single" w:sz="4" w:space="0" w:color="auto"/>
            </w:tcBorders>
            <w:shd w:val="clear" w:color="auto" w:fill="auto"/>
            <w:vAlign w:val="center"/>
            <w:hideMark/>
          </w:tcPr>
          <w:p w14:paraId="3CED374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E4767"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257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91BF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3316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CBA96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F35B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2D01D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F9B71F0"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296A17E"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услуг связи </w:t>
            </w:r>
          </w:p>
        </w:tc>
        <w:tc>
          <w:tcPr>
            <w:tcW w:w="851" w:type="dxa"/>
            <w:tcBorders>
              <w:top w:val="nil"/>
              <w:left w:val="nil"/>
              <w:bottom w:val="single" w:sz="4" w:space="0" w:color="auto"/>
              <w:right w:val="single" w:sz="4" w:space="0" w:color="auto"/>
            </w:tcBorders>
            <w:shd w:val="clear" w:color="auto" w:fill="auto"/>
            <w:vAlign w:val="center"/>
            <w:hideMark/>
          </w:tcPr>
          <w:p w14:paraId="27BE2BB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046F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EC3F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1BC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6FE6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AB67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06050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B168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B53013F"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96ECF9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вневедомственной охраны </w:t>
            </w:r>
          </w:p>
        </w:tc>
        <w:tc>
          <w:tcPr>
            <w:tcW w:w="851" w:type="dxa"/>
            <w:tcBorders>
              <w:top w:val="nil"/>
              <w:left w:val="nil"/>
              <w:bottom w:val="single" w:sz="4" w:space="0" w:color="auto"/>
              <w:right w:val="single" w:sz="4" w:space="0" w:color="auto"/>
            </w:tcBorders>
            <w:shd w:val="clear" w:color="auto" w:fill="auto"/>
            <w:vAlign w:val="center"/>
            <w:hideMark/>
          </w:tcPr>
          <w:p w14:paraId="3B1DBD2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F367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9929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A054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9146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0F30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77F0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20E73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10D67BD8"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A63A6AC"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коммунальных услуг </w:t>
            </w:r>
          </w:p>
        </w:tc>
        <w:tc>
          <w:tcPr>
            <w:tcW w:w="851" w:type="dxa"/>
            <w:tcBorders>
              <w:top w:val="nil"/>
              <w:left w:val="nil"/>
              <w:bottom w:val="single" w:sz="4" w:space="0" w:color="auto"/>
              <w:right w:val="single" w:sz="4" w:space="0" w:color="auto"/>
            </w:tcBorders>
            <w:shd w:val="clear" w:color="auto" w:fill="auto"/>
            <w:vAlign w:val="center"/>
            <w:hideMark/>
          </w:tcPr>
          <w:p w14:paraId="5BFE1E0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3C57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A6F6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04C6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F2B8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5073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3E0B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19F3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2B07B68B" w14:textId="77777777" w:rsidTr="001854D4">
        <w:trPr>
          <w:trHeight w:val="7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F59C60B"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юридических, информационных, аудиторских и консультационных услуг </w:t>
            </w:r>
          </w:p>
        </w:tc>
        <w:tc>
          <w:tcPr>
            <w:tcW w:w="851" w:type="dxa"/>
            <w:tcBorders>
              <w:top w:val="nil"/>
              <w:left w:val="nil"/>
              <w:bottom w:val="single" w:sz="4" w:space="0" w:color="auto"/>
              <w:right w:val="single" w:sz="4" w:space="0" w:color="auto"/>
            </w:tcBorders>
            <w:shd w:val="clear" w:color="auto" w:fill="auto"/>
            <w:vAlign w:val="center"/>
            <w:hideMark/>
          </w:tcPr>
          <w:p w14:paraId="020F4CC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1D57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665E1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57E5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D8AF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9924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D987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FE66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1813941E" w14:textId="77777777" w:rsidTr="001854D4">
        <w:trPr>
          <w:trHeight w:val="7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1F2CF4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услуг по стратегическому управлению организацией </w:t>
            </w:r>
          </w:p>
        </w:tc>
        <w:tc>
          <w:tcPr>
            <w:tcW w:w="851" w:type="dxa"/>
            <w:tcBorders>
              <w:top w:val="nil"/>
              <w:left w:val="nil"/>
              <w:bottom w:val="single" w:sz="4" w:space="0" w:color="auto"/>
              <w:right w:val="single" w:sz="4" w:space="0" w:color="auto"/>
            </w:tcBorders>
            <w:shd w:val="clear" w:color="auto" w:fill="auto"/>
            <w:vAlign w:val="center"/>
            <w:hideMark/>
          </w:tcPr>
          <w:p w14:paraId="3B05EBD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69C2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0A13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48A6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D59D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AC8C8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922A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3AFF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5AA01CAB"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2260B8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других работ и услуг </w:t>
            </w:r>
          </w:p>
        </w:tc>
        <w:tc>
          <w:tcPr>
            <w:tcW w:w="851" w:type="dxa"/>
            <w:tcBorders>
              <w:top w:val="nil"/>
              <w:left w:val="nil"/>
              <w:bottom w:val="single" w:sz="4" w:space="0" w:color="auto"/>
              <w:right w:val="single" w:sz="4" w:space="0" w:color="auto"/>
            </w:tcBorders>
            <w:shd w:val="clear" w:color="auto" w:fill="auto"/>
            <w:vAlign w:val="center"/>
            <w:hideMark/>
          </w:tcPr>
          <w:p w14:paraId="48942E1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8836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9664A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0514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5AFF5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176D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3889E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ED8C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0CD442E"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B78B10D"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служебные командировки </w:t>
            </w:r>
          </w:p>
        </w:tc>
        <w:tc>
          <w:tcPr>
            <w:tcW w:w="851" w:type="dxa"/>
            <w:tcBorders>
              <w:top w:val="nil"/>
              <w:left w:val="nil"/>
              <w:bottom w:val="single" w:sz="4" w:space="0" w:color="auto"/>
              <w:right w:val="single" w:sz="4" w:space="0" w:color="auto"/>
            </w:tcBorders>
            <w:shd w:val="clear" w:color="auto" w:fill="auto"/>
            <w:vAlign w:val="center"/>
            <w:hideMark/>
          </w:tcPr>
          <w:p w14:paraId="702D0CE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4B0D8"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1077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9290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759C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C845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D849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3D13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9B7B841"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DBD6A76"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обучение персонала </w:t>
            </w:r>
          </w:p>
        </w:tc>
        <w:tc>
          <w:tcPr>
            <w:tcW w:w="851" w:type="dxa"/>
            <w:tcBorders>
              <w:top w:val="nil"/>
              <w:left w:val="nil"/>
              <w:bottom w:val="single" w:sz="4" w:space="0" w:color="auto"/>
              <w:right w:val="single" w:sz="4" w:space="0" w:color="auto"/>
            </w:tcBorders>
            <w:shd w:val="clear" w:color="auto" w:fill="auto"/>
            <w:vAlign w:val="center"/>
            <w:hideMark/>
          </w:tcPr>
          <w:p w14:paraId="06A9EAD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A3EA6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3CA7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5AB2F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9053A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5B75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B7224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AD4F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861CD59"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82470E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Лизинговый платеж </w:t>
            </w:r>
          </w:p>
        </w:tc>
        <w:tc>
          <w:tcPr>
            <w:tcW w:w="851" w:type="dxa"/>
            <w:tcBorders>
              <w:top w:val="nil"/>
              <w:left w:val="nil"/>
              <w:bottom w:val="single" w:sz="4" w:space="0" w:color="auto"/>
              <w:right w:val="single" w:sz="4" w:space="0" w:color="auto"/>
            </w:tcBorders>
            <w:shd w:val="clear" w:color="auto" w:fill="auto"/>
            <w:vAlign w:val="center"/>
            <w:hideMark/>
          </w:tcPr>
          <w:p w14:paraId="190B245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7E8EE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BFCB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AF46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5F4A9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E6D8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BF37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37CA8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52C799E"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B0FB887"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Арендная плата </w:t>
            </w:r>
          </w:p>
        </w:tc>
        <w:tc>
          <w:tcPr>
            <w:tcW w:w="851" w:type="dxa"/>
            <w:tcBorders>
              <w:top w:val="nil"/>
              <w:left w:val="nil"/>
              <w:bottom w:val="single" w:sz="4" w:space="0" w:color="auto"/>
              <w:right w:val="single" w:sz="4" w:space="0" w:color="auto"/>
            </w:tcBorders>
            <w:shd w:val="clear" w:color="auto" w:fill="auto"/>
            <w:vAlign w:val="center"/>
            <w:hideMark/>
          </w:tcPr>
          <w:p w14:paraId="5527142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CA81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902E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1002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FC6C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9049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15E2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60DC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0BFFC72"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6427DD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Другие расходы, в том числе: </w:t>
            </w:r>
          </w:p>
        </w:tc>
        <w:tc>
          <w:tcPr>
            <w:tcW w:w="851" w:type="dxa"/>
            <w:tcBorders>
              <w:top w:val="nil"/>
              <w:left w:val="nil"/>
              <w:bottom w:val="single" w:sz="4" w:space="0" w:color="auto"/>
              <w:right w:val="single" w:sz="4" w:space="0" w:color="auto"/>
            </w:tcBorders>
            <w:shd w:val="clear" w:color="auto" w:fill="auto"/>
            <w:vAlign w:val="center"/>
            <w:hideMark/>
          </w:tcPr>
          <w:p w14:paraId="3FE15F1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440AD17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17 266.85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12E50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9F23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F428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A77D7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460C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2388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7FFA14D"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04473FD"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расходы на услуги банков</w:t>
            </w:r>
          </w:p>
        </w:tc>
        <w:tc>
          <w:tcPr>
            <w:tcW w:w="851" w:type="dxa"/>
            <w:tcBorders>
              <w:top w:val="nil"/>
              <w:left w:val="nil"/>
              <w:bottom w:val="single" w:sz="4" w:space="0" w:color="auto"/>
              <w:right w:val="single" w:sz="4" w:space="0" w:color="auto"/>
            </w:tcBorders>
            <w:shd w:val="clear" w:color="auto" w:fill="auto"/>
            <w:vAlign w:val="center"/>
            <w:hideMark/>
          </w:tcPr>
          <w:p w14:paraId="7D226AD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9308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7083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27AF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4724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0129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26D33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10DE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53E6741B"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4DBD1F9" w14:textId="77777777" w:rsidR="001854D4" w:rsidRPr="00C56B89" w:rsidRDefault="00B27C89"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П</w:t>
            </w:r>
            <w:r w:rsidR="001854D4" w:rsidRPr="00C56B89">
              <w:rPr>
                <w:rFonts w:ascii="Times New Roman" w:eastAsia="Times New Roman" w:hAnsi="Times New Roman"/>
                <w:sz w:val="16"/>
                <w:szCs w:val="16"/>
                <w:lang w:eastAsia="ru-RU"/>
              </w:rPr>
              <w:t>рочие</w:t>
            </w:r>
          </w:p>
        </w:tc>
        <w:tc>
          <w:tcPr>
            <w:tcW w:w="851" w:type="dxa"/>
            <w:tcBorders>
              <w:top w:val="nil"/>
              <w:left w:val="nil"/>
              <w:bottom w:val="single" w:sz="4" w:space="0" w:color="auto"/>
              <w:right w:val="single" w:sz="4" w:space="0" w:color="auto"/>
            </w:tcBorders>
            <w:shd w:val="clear" w:color="auto" w:fill="auto"/>
            <w:vAlign w:val="center"/>
            <w:hideMark/>
          </w:tcPr>
          <w:p w14:paraId="601336D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5C2BB9D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17 266.85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5178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3F57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C161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85DF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A0FB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78EB4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04265C99" w14:textId="77777777" w:rsidTr="001854D4">
        <w:trPr>
          <w:trHeight w:val="255"/>
        </w:trPr>
        <w:tc>
          <w:tcPr>
            <w:tcW w:w="11483" w:type="dxa"/>
            <w:gridSpan w:val="9"/>
            <w:tcBorders>
              <w:top w:val="single" w:sz="4" w:space="0" w:color="auto"/>
              <w:left w:val="nil"/>
              <w:bottom w:val="nil"/>
              <w:right w:val="nil"/>
            </w:tcBorders>
            <w:shd w:val="clear" w:color="auto" w:fill="auto"/>
            <w:vAlign w:val="bottom"/>
            <w:hideMark/>
          </w:tcPr>
          <w:p w14:paraId="4B0118EF" w14:textId="77777777" w:rsidR="001854D4" w:rsidRPr="00C56B89" w:rsidRDefault="001854D4" w:rsidP="00A96A09">
            <w:pPr>
              <w:jc w:val="lef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Неподконтрольные расходы</w:t>
            </w:r>
          </w:p>
        </w:tc>
      </w:tr>
      <w:tr w:rsidR="001854D4" w:rsidRPr="00C56B89" w14:paraId="189D39E4" w14:textId="77777777" w:rsidTr="001854D4">
        <w:trPr>
          <w:trHeight w:val="255"/>
        </w:trPr>
        <w:tc>
          <w:tcPr>
            <w:tcW w:w="2694"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4EBB0FE8" w14:textId="77777777" w:rsidR="001854D4" w:rsidRPr="00C56B89" w:rsidRDefault="001854D4" w:rsidP="00A96A09">
            <w:pPr>
              <w:jc w:val="lef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неподконтрольные расходы</w:t>
            </w:r>
          </w:p>
        </w:tc>
        <w:tc>
          <w:tcPr>
            <w:tcW w:w="851" w:type="dxa"/>
            <w:tcBorders>
              <w:top w:val="single" w:sz="4" w:space="0" w:color="auto"/>
              <w:left w:val="nil"/>
              <w:bottom w:val="single" w:sz="4" w:space="0" w:color="auto"/>
              <w:right w:val="single" w:sz="4" w:space="0" w:color="auto"/>
            </w:tcBorders>
            <w:shd w:val="clear" w:color="000000" w:fill="D8D8D8"/>
            <w:vAlign w:val="bottom"/>
            <w:hideMark/>
          </w:tcPr>
          <w:p w14:paraId="795E0534"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235" w:type="dxa"/>
            <w:tcBorders>
              <w:top w:val="single" w:sz="4" w:space="0" w:color="auto"/>
              <w:left w:val="nil"/>
              <w:bottom w:val="single" w:sz="4" w:space="0" w:color="auto"/>
              <w:right w:val="single" w:sz="4" w:space="0" w:color="auto"/>
            </w:tcBorders>
            <w:shd w:val="clear" w:color="000000" w:fill="D8D8D8"/>
            <w:vAlign w:val="bottom"/>
            <w:hideMark/>
          </w:tcPr>
          <w:p w14:paraId="26FA9880"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37 055.42</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76B91CAC"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38 851.10</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368DD8D6"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41 759.52</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7AC46860"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45 933.25</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5BE51486"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47 369.78</w:t>
            </w:r>
          </w:p>
        </w:tc>
        <w:tc>
          <w:tcPr>
            <w:tcW w:w="1174" w:type="dxa"/>
            <w:tcBorders>
              <w:top w:val="single" w:sz="4" w:space="0" w:color="auto"/>
              <w:left w:val="nil"/>
              <w:bottom w:val="single" w:sz="4" w:space="0" w:color="auto"/>
              <w:right w:val="single" w:sz="4" w:space="0" w:color="auto"/>
            </w:tcBorders>
            <w:shd w:val="clear" w:color="000000" w:fill="D8D8D8"/>
            <w:vAlign w:val="bottom"/>
            <w:hideMark/>
          </w:tcPr>
          <w:p w14:paraId="7E513703"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48 940.15</w:t>
            </w:r>
          </w:p>
        </w:tc>
        <w:tc>
          <w:tcPr>
            <w:tcW w:w="993" w:type="dxa"/>
            <w:tcBorders>
              <w:top w:val="single" w:sz="4" w:space="0" w:color="auto"/>
              <w:left w:val="nil"/>
              <w:bottom w:val="single" w:sz="4" w:space="0" w:color="auto"/>
              <w:right w:val="single" w:sz="4" w:space="0" w:color="auto"/>
            </w:tcBorders>
            <w:shd w:val="clear" w:color="000000" w:fill="D8D8D8"/>
            <w:vAlign w:val="bottom"/>
            <w:hideMark/>
          </w:tcPr>
          <w:p w14:paraId="0CB8623B"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36 403.19</w:t>
            </w:r>
          </w:p>
        </w:tc>
      </w:tr>
      <w:tr w:rsidR="001854D4" w:rsidRPr="00C56B89" w14:paraId="7BEE4352" w14:textId="77777777" w:rsidTr="001854D4">
        <w:trPr>
          <w:trHeight w:val="7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2C2AC1A"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оплату услуг, оказываемых организациями, осуществляющими регулируемые виды деятельности </w:t>
            </w:r>
          </w:p>
        </w:tc>
        <w:tc>
          <w:tcPr>
            <w:tcW w:w="851" w:type="dxa"/>
            <w:tcBorders>
              <w:top w:val="nil"/>
              <w:left w:val="nil"/>
              <w:bottom w:val="single" w:sz="4" w:space="0" w:color="auto"/>
              <w:right w:val="single" w:sz="4" w:space="0" w:color="auto"/>
            </w:tcBorders>
            <w:shd w:val="clear" w:color="auto" w:fill="auto"/>
            <w:vAlign w:val="center"/>
            <w:hideMark/>
          </w:tcPr>
          <w:p w14:paraId="61515E3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7B4E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4BF3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96A8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81E4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D3E1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A2CA3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4C17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r>
      <w:tr w:rsidR="001854D4" w:rsidRPr="00C56B89" w14:paraId="545922BB"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E99AC3A"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Арендная плата </w:t>
            </w:r>
          </w:p>
        </w:tc>
        <w:tc>
          <w:tcPr>
            <w:tcW w:w="851" w:type="dxa"/>
            <w:tcBorders>
              <w:top w:val="nil"/>
              <w:left w:val="nil"/>
              <w:bottom w:val="single" w:sz="4" w:space="0" w:color="auto"/>
              <w:right w:val="single" w:sz="4" w:space="0" w:color="auto"/>
            </w:tcBorders>
            <w:shd w:val="clear" w:color="auto" w:fill="auto"/>
            <w:vAlign w:val="center"/>
            <w:hideMark/>
          </w:tcPr>
          <w:p w14:paraId="68712E9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665D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4E18B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17DB8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CE3B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7D27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319C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6066E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B3A643A"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A96465B"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Концессионная плата </w:t>
            </w:r>
          </w:p>
        </w:tc>
        <w:tc>
          <w:tcPr>
            <w:tcW w:w="851" w:type="dxa"/>
            <w:tcBorders>
              <w:top w:val="nil"/>
              <w:left w:val="nil"/>
              <w:bottom w:val="single" w:sz="4" w:space="0" w:color="auto"/>
              <w:right w:val="single" w:sz="4" w:space="0" w:color="auto"/>
            </w:tcBorders>
            <w:shd w:val="clear" w:color="auto" w:fill="auto"/>
            <w:vAlign w:val="center"/>
            <w:hideMark/>
          </w:tcPr>
          <w:p w14:paraId="72161CD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E951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8B6E5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52CF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BCBE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9A57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CDDCE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0BB3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6D4EC96C" w14:textId="77777777" w:rsidTr="001854D4">
        <w:trPr>
          <w:trHeight w:val="7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A23D099"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уплату налогов, сборов и других обязательных платежей, в том числе: </w:t>
            </w:r>
          </w:p>
        </w:tc>
        <w:tc>
          <w:tcPr>
            <w:tcW w:w="851" w:type="dxa"/>
            <w:tcBorders>
              <w:top w:val="nil"/>
              <w:left w:val="nil"/>
              <w:bottom w:val="single" w:sz="4" w:space="0" w:color="auto"/>
              <w:right w:val="single" w:sz="4" w:space="0" w:color="auto"/>
            </w:tcBorders>
            <w:shd w:val="clear" w:color="auto" w:fill="auto"/>
            <w:vAlign w:val="center"/>
            <w:hideMark/>
          </w:tcPr>
          <w:p w14:paraId="5B065B0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1DDE95B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3 800.11</w:t>
            </w:r>
          </w:p>
        </w:tc>
        <w:tc>
          <w:tcPr>
            <w:tcW w:w="1134" w:type="dxa"/>
            <w:tcBorders>
              <w:top w:val="nil"/>
              <w:left w:val="nil"/>
              <w:bottom w:val="single" w:sz="4" w:space="0" w:color="auto"/>
              <w:right w:val="single" w:sz="4" w:space="0" w:color="auto"/>
            </w:tcBorders>
            <w:shd w:val="clear" w:color="auto" w:fill="auto"/>
            <w:noWrap/>
            <w:vAlign w:val="bottom"/>
            <w:hideMark/>
          </w:tcPr>
          <w:p w14:paraId="7F21C76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3 978.72</w:t>
            </w:r>
          </w:p>
        </w:tc>
        <w:tc>
          <w:tcPr>
            <w:tcW w:w="1134" w:type="dxa"/>
            <w:tcBorders>
              <w:top w:val="nil"/>
              <w:left w:val="nil"/>
              <w:bottom w:val="single" w:sz="4" w:space="0" w:color="auto"/>
              <w:right w:val="single" w:sz="4" w:space="0" w:color="auto"/>
            </w:tcBorders>
            <w:shd w:val="clear" w:color="auto" w:fill="auto"/>
            <w:noWrap/>
            <w:vAlign w:val="bottom"/>
            <w:hideMark/>
          </w:tcPr>
          <w:p w14:paraId="4DEC5A7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4 165.72</w:t>
            </w:r>
          </w:p>
        </w:tc>
        <w:tc>
          <w:tcPr>
            <w:tcW w:w="1134" w:type="dxa"/>
            <w:tcBorders>
              <w:top w:val="nil"/>
              <w:left w:val="nil"/>
              <w:bottom w:val="single" w:sz="4" w:space="0" w:color="auto"/>
              <w:right w:val="single" w:sz="4" w:space="0" w:color="auto"/>
            </w:tcBorders>
            <w:shd w:val="clear" w:color="auto" w:fill="auto"/>
            <w:noWrap/>
            <w:vAlign w:val="bottom"/>
            <w:hideMark/>
          </w:tcPr>
          <w:p w14:paraId="7F56839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4 354.88</w:t>
            </w:r>
          </w:p>
        </w:tc>
        <w:tc>
          <w:tcPr>
            <w:tcW w:w="1134" w:type="dxa"/>
            <w:tcBorders>
              <w:top w:val="nil"/>
              <w:left w:val="nil"/>
              <w:bottom w:val="single" w:sz="4" w:space="0" w:color="auto"/>
              <w:right w:val="single" w:sz="4" w:space="0" w:color="auto"/>
            </w:tcBorders>
            <w:shd w:val="clear" w:color="auto" w:fill="auto"/>
            <w:noWrap/>
            <w:vAlign w:val="bottom"/>
            <w:hideMark/>
          </w:tcPr>
          <w:p w14:paraId="3502BF8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4 532.28</w:t>
            </w:r>
          </w:p>
        </w:tc>
        <w:tc>
          <w:tcPr>
            <w:tcW w:w="1174" w:type="dxa"/>
            <w:tcBorders>
              <w:top w:val="nil"/>
              <w:left w:val="nil"/>
              <w:bottom w:val="single" w:sz="4" w:space="0" w:color="auto"/>
              <w:right w:val="single" w:sz="4" w:space="0" w:color="auto"/>
            </w:tcBorders>
            <w:shd w:val="clear" w:color="auto" w:fill="auto"/>
            <w:noWrap/>
            <w:vAlign w:val="bottom"/>
            <w:hideMark/>
          </w:tcPr>
          <w:p w14:paraId="4579595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4 694.91</w:t>
            </w:r>
          </w:p>
        </w:tc>
        <w:tc>
          <w:tcPr>
            <w:tcW w:w="993" w:type="dxa"/>
            <w:tcBorders>
              <w:top w:val="nil"/>
              <w:left w:val="nil"/>
              <w:bottom w:val="single" w:sz="4" w:space="0" w:color="auto"/>
              <w:right w:val="single" w:sz="4" w:space="0" w:color="auto"/>
            </w:tcBorders>
            <w:shd w:val="clear" w:color="auto" w:fill="auto"/>
            <w:noWrap/>
            <w:vAlign w:val="bottom"/>
            <w:hideMark/>
          </w:tcPr>
          <w:p w14:paraId="5B65D95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4 863.38</w:t>
            </w:r>
          </w:p>
        </w:tc>
      </w:tr>
      <w:tr w:rsidR="001854D4" w:rsidRPr="00C56B89" w14:paraId="00257D6D" w14:textId="77777777" w:rsidTr="001854D4">
        <w:trPr>
          <w:trHeight w:val="123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2921BA4"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tc>
        <w:tc>
          <w:tcPr>
            <w:tcW w:w="851" w:type="dxa"/>
            <w:tcBorders>
              <w:top w:val="nil"/>
              <w:left w:val="nil"/>
              <w:bottom w:val="single" w:sz="4" w:space="0" w:color="auto"/>
              <w:right w:val="single" w:sz="4" w:space="0" w:color="auto"/>
            </w:tcBorders>
            <w:shd w:val="clear" w:color="auto" w:fill="auto"/>
            <w:vAlign w:val="center"/>
            <w:hideMark/>
          </w:tcPr>
          <w:p w14:paraId="3A3B092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05DB7F02"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220.65</w:t>
            </w:r>
          </w:p>
        </w:tc>
        <w:tc>
          <w:tcPr>
            <w:tcW w:w="1134" w:type="dxa"/>
            <w:tcBorders>
              <w:top w:val="nil"/>
              <w:left w:val="nil"/>
              <w:bottom w:val="single" w:sz="4" w:space="0" w:color="auto"/>
              <w:right w:val="single" w:sz="4" w:space="0" w:color="auto"/>
            </w:tcBorders>
            <w:shd w:val="clear" w:color="auto" w:fill="auto"/>
            <w:noWrap/>
            <w:vAlign w:val="bottom"/>
            <w:hideMark/>
          </w:tcPr>
          <w:p w14:paraId="50A425AD"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231.02</w:t>
            </w:r>
          </w:p>
        </w:tc>
        <w:tc>
          <w:tcPr>
            <w:tcW w:w="1134" w:type="dxa"/>
            <w:tcBorders>
              <w:top w:val="nil"/>
              <w:left w:val="nil"/>
              <w:bottom w:val="single" w:sz="4" w:space="0" w:color="auto"/>
              <w:right w:val="single" w:sz="4" w:space="0" w:color="auto"/>
            </w:tcBorders>
            <w:shd w:val="clear" w:color="auto" w:fill="auto"/>
            <w:noWrap/>
            <w:vAlign w:val="bottom"/>
            <w:hideMark/>
          </w:tcPr>
          <w:p w14:paraId="44462F4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241.88</w:t>
            </w:r>
          </w:p>
        </w:tc>
        <w:tc>
          <w:tcPr>
            <w:tcW w:w="1134" w:type="dxa"/>
            <w:tcBorders>
              <w:top w:val="nil"/>
              <w:left w:val="nil"/>
              <w:bottom w:val="single" w:sz="4" w:space="0" w:color="auto"/>
              <w:right w:val="single" w:sz="4" w:space="0" w:color="auto"/>
            </w:tcBorders>
            <w:shd w:val="clear" w:color="auto" w:fill="auto"/>
            <w:noWrap/>
            <w:vAlign w:val="bottom"/>
            <w:hideMark/>
          </w:tcPr>
          <w:p w14:paraId="53913B18"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252.86</w:t>
            </w:r>
          </w:p>
        </w:tc>
        <w:tc>
          <w:tcPr>
            <w:tcW w:w="1134" w:type="dxa"/>
            <w:tcBorders>
              <w:top w:val="nil"/>
              <w:left w:val="nil"/>
              <w:bottom w:val="single" w:sz="4" w:space="0" w:color="auto"/>
              <w:right w:val="single" w:sz="4" w:space="0" w:color="auto"/>
            </w:tcBorders>
            <w:shd w:val="clear" w:color="auto" w:fill="auto"/>
            <w:noWrap/>
            <w:vAlign w:val="bottom"/>
            <w:hideMark/>
          </w:tcPr>
          <w:p w14:paraId="0594E25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263.16</w:t>
            </w:r>
          </w:p>
        </w:tc>
        <w:tc>
          <w:tcPr>
            <w:tcW w:w="1174" w:type="dxa"/>
            <w:tcBorders>
              <w:top w:val="nil"/>
              <w:left w:val="nil"/>
              <w:bottom w:val="single" w:sz="4" w:space="0" w:color="auto"/>
              <w:right w:val="single" w:sz="4" w:space="0" w:color="auto"/>
            </w:tcBorders>
            <w:shd w:val="clear" w:color="auto" w:fill="auto"/>
            <w:noWrap/>
            <w:vAlign w:val="bottom"/>
            <w:hideMark/>
          </w:tcPr>
          <w:p w14:paraId="3BBABB5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272.6</w:t>
            </w:r>
          </w:p>
        </w:tc>
        <w:tc>
          <w:tcPr>
            <w:tcW w:w="993" w:type="dxa"/>
            <w:tcBorders>
              <w:top w:val="nil"/>
              <w:left w:val="nil"/>
              <w:bottom w:val="single" w:sz="4" w:space="0" w:color="auto"/>
              <w:right w:val="single" w:sz="4" w:space="0" w:color="auto"/>
            </w:tcBorders>
            <w:shd w:val="clear" w:color="auto" w:fill="auto"/>
            <w:noWrap/>
            <w:vAlign w:val="bottom"/>
            <w:hideMark/>
          </w:tcPr>
          <w:p w14:paraId="05B15C1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282.38</w:t>
            </w:r>
          </w:p>
        </w:tc>
      </w:tr>
      <w:tr w:rsidR="001854D4" w:rsidRPr="00C56B89" w14:paraId="4B2E63C7"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9496722"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обязательное страхование </w:t>
            </w:r>
          </w:p>
        </w:tc>
        <w:tc>
          <w:tcPr>
            <w:tcW w:w="851" w:type="dxa"/>
            <w:tcBorders>
              <w:top w:val="nil"/>
              <w:left w:val="nil"/>
              <w:bottom w:val="single" w:sz="4" w:space="0" w:color="auto"/>
              <w:right w:val="single" w:sz="4" w:space="0" w:color="auto"/>
            </w:tcBorders>
            <w:shd w:val="clear" w:color="auto" w:fill="auto"/>
            <w:vAlign w:val="center"/>
            <w:hideMark/>
          </w:tcPr>
          <w:p w14:paraId="5006677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20BBCF2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104.81</w:t>
            </w:r>
          </w:p>
        </w:tc>
        <w:tc>
          <w:tcPr>
            <w:tcW w:w="1134" w:type="dxa"/>
            <w:tcBorders>
              <w:top w:val="nil"/>
              <w:left w:val="nil"/>
              <w:bottom w:val="single" w:sz="4" w:space="0" w:color="auto"/>
              <w:right w:val="single" w:sz="4" w:space="0" w:color="auto"/>
            </w:tcBorders>
            <w:shd w:val="clear" w:color="auto" w:fill="auto"/>
            <w:noWrap/>
            <w:vAlign w:val="bottom"/>
            <w:hideMark/>
          </w:tcPr>
          <w:p w14:paraId="6006778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109.74</w:t>
            </w:r>
          </w:p>
        </w:tc>
        <w:tc>
          <w:tcPr>
            <w:tcW w:w="1134" w:type="dxa"/>
            <w:tcBorders>
              <w:top w:val="nil"/>
              <w:left w:val="nil"/>
              <w:bottom w:val="single" w:sz="4" w:space="0" w:color="auto"/>
              <w:right w:val="single" w:sz="4" w:space="0" w:color="auto"/>
            </w:tcBorders>
            <w:shd w:val="clear" w:color="auto" w:fill="auto"/>
            <w:noWrap/>
            <w:vAlign w:val="bottom"/>
            <w:hideMark/>
          </w:tcPr>
          <w:p w14:paraId="7324AC57"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114.9</w:t>
            </w:r>
          </w:p>
        </w:tc>
        <w:tc>
          <w:tcPr>
            <w:tcW w:w="1134" w:type="dxa"/>
            <w:tcBorders>
              <w:top w:val="nil"/>
              <w:left w:val="nil"/>
              <w:bottom w:val="single" w:sz="4" w:space="0" w:color="auto"/>
              <w:right w:val="single" w:sz="4" w:space="0" w:color="auto"/>
            </w:tcBorders>
            <w:shd w:val="clear" w:color="auto" w:fill="auto"/>
            <w:noWrap/>
            <w:vAlign w:val="bottom"/>
            <w:hideMark/>
          </w:tcPr>
          <w:p w14:paraId="60F4832F"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120.12</w:t>
            </w:r>
          </w:p>
        </w:tc>
        <w:tc>
          <w:tcPr>
            <w:tcW w:w="1134" w:type="dxa"/>
            <w:tcBorders>
              <w:top w:val="nil"/>
              <w:left w:val="nil"/>
              <w:bottom w:val="single" w:sz="4" w:space="0" w:color="auto"/>
              <w:right w:val="single" w:sz="4" w:space="0" w:color="auto"/>
            </w:tcBorders>
            <w:shd w:val="clear" w:color="auto" w:fill="auto"/>
            <w:noWrap/>
            <w:vAlign w:val="bottom"/>
            <w:hideMark/>
          </w:tcPr>
          <w:p w14:paraId="1F598C66"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125.01</w:t>
            </w:r>
          </w:p>
        </w:tc>
        <w:tc>
          <w:tcPr>
            <w:tcW w:w="1174" w:type="dxa"/>
            <w:tcBorders>
              <w:top w:val="nil"/>
              <w:left w:val="nil"/>
              <w:bottom w:val="single" w:sz="4" w:space="0" w:color="auto"/>
              <w:right w:val="single" w:sz="4" w:space="0" w:color="auto"/>
            </w:tcBorders>
            <w:shd w:val="clear" w:color="auto" w:fill="auto"/>
            <w:noWrap/>
            <w:vAlign w:val="bottom"/>
            <w:hideMark/>
          </w:tcPr>
          <w:p w14:paraId="496BF53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129.5</w:t>
            </w:r>
          </w:p>
        </w:tc>
        <w:tc>
          <w:tcPr>
            <w:tcW w:w="993" w:type="dxa"/>
            <w:tcBorders>
              <w:top w:val="nil"/>
              <w:left w:val="nil"/>
              <w:bottom w:val="single" w:sz="4" w:space="0" w:color="auto"/>
              <w:right w:val="single" w:sz="4" w:space="0" w:color="auto"/>
            </w:tcBorders>
            <w:shd w:val="clear" w:color="auto" w:fill="auto"/>
            <w:noWrap/>
            <w:vAlign w:val="bottom"/>
            <w:hideMark/>
          </w:tcPr>
          <w:p w14:paraId="4DAB998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134.15</w:t>
            </w:r>
          </w:p>
        </w:tc>
      </w:tr>
      <w:tr w:rsidR="001854D4" w:rsidRPr="00C56B89" w14:paraId="40951F06"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DB6B3EA"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налог на имущество организаций</w:t>
            </w:r>
          </w:p>
        </w:tc>
        <w:tc>
          <w:tcPr>
            <w:tcW w:w="851" w:type="dxa"/>
            <w:tcBorders>
              <w:top w:val="nil"/>
              <w:left w:val="nil"/>
              <w:bottom w:val="single" w:sz="4" w:space="0" w:color="auto"/>
              <w:right w:val="single" w:sz="4" w:space="0" w:color="auto"/>
            </w:tcBorders>
            <w:shd w:val="clear" w:color="auto" w:fill="auto"/>
            <w:vAlign w:val="center"/>
            <w:hideMark/>
          </w:tcPr>
          <w:p w14:paraId="7521040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0EA5641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3 287.39</w:t>
            </w:r>
          </w:p>
        </w:tc>
        <w:tc>
          <w:tcPr>
            <w:tcW w:w="1134" w:type="dxa"/>
            <w:tcBorders>
              <w:top w:val="nil"/>
              <w:left w:val="nil"/>
              <w:bottom w:val="single" w:sz="4" w:space="0" w:color="auto"/>
              <w:right w:val="single" w:sz="4" w:space="0" w:color="auto"/>
            </w:tcBorders>
            <w:shd w:val="clear" w:color="auto" w:fill="auto"/>
            <w:noWrap/>
            <w:vAlign w:val="bottom"/>
            <w:hideMark/>
          </w:tcPr>
          <w:p w14:paraId="79FD28C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3441.9</w:t>
            </w:r>
          </w:p>
        </w:tc>
        <w:tc>
          <w:tcPr>
            <w:tcW w:w="1134" w:type="dxa"/>
            <w:tcBorders>
              <w:top w:val="nil"/>
              <w:left w:val="nil"/>
              <w:bottom w:val="single" w:sz="4" w:space="0" w:color="auto"/>
              <w:right w:val="single" w:sz="4" w:space="0" w:color="auto"/>
            </w:tcBorders>
            <w:shd w:val="clear" w:color="auto" w:fill="auto"/>
            <w:noWrap/>
            <w:vAlign w:val="bottom"/>
            <w:hideMark/>
          </w:tcPr>
          <w:p w14:paraId="00117DF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3603.67</w:t>
            </w:r>
          </w:p>
        </w:tc>
        <w:tc>
          <w:tcPr>
            <w:tcW w:w="1134" w:type="dxa"/>
            <w:tcBorders>
              <w:top w:val="nil"/>
              <w:left w:val="nil"/>
              <w:bottom w:val="single" w:sz="4" w:space="0" w:color="auto"/>
              <w:right w:val="single" w:sz="4" w:space="0" w:color="auto"/>
            </w:tcBorders>
            <w:shd w:val="clear" w:color="auto" w:fill="auto"/>
            <w:noWrap/>
            <w:vAlign w:val="bottom"/>
            <w:hideMark/>
          </w:tcPr>
          <w:p w14:paraId="3A1AE86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3767.31</w:t>
            </w:r>
          </w:p>
        </w:tc>
        <w:tc>
          <w:tcPr>
            <w:tcW w:w="1134" w:type="dxa"/>
            <w:tcBorders>
              <w:top w:val="nil"/>
              <w:left w:val="nil"/>
              <w:bottom w:val="single" w:sz="4" w:space="0" w:color="auto"/>
              <w:right w:val="single" w:sz="4" w:space="0" w:color="auto"/>
            </w:tcBorders>
            <w:shd w:val="clear" w:color="auto" w:fill="auto"/>
            <w:noWrap/>
            <w:vAlign w:val="bottom"/>
            <w:hideMark/>
          </w:tcPr>
          <w:p w14:paraId="3553095F"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3920.78</w:t>
            </w:r>
          </w:p>
        </w:tc>
        <w:tc>
          <w:tcPr>
            <w:tcW w:w="1174" w:type="dxa"/>
            <w:tcBorders>
              <w:top w:val="nil"/>
              <w:left w:val="nil"/>
              <w:bottom w:val="single" w:sz="4" w:space="0" w:color="auto"/>
              <w:right w:val="single" w:sz="4" w:space="0" w:color="auto"/>
            </w:tcBorders>
            <w:shd w:val="clear" w:color="auto" w:fill="auto"/>
            <w:noWrap/>
            <w:vAlign w:val="bottom"/>
            <w:hideMark/>
          </w:tcPr>
          <w:p w14:paraId="4D9B40F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4061.47</w:t>
            </w:r>
          </w:p>
        </w:tc>
        <w:tc>
          <w:tcPr>
            <w:tcW w:w="993" w:type="dxa"/>
            <w:tcBorders>
              <w:top w:val="nil"/>
              <w:left w:val="nil"/>
              <w:bottom w:val="single" w:sz="4" w:space="0" w:color="auto"/>
              <w:right w:val="single" w:sz="4" w:space="0" w:color="auto"/>
            </w:tcBorders>
            <w:shd w:val="clear" w:color="auto" w:fill="auto"/>
            <w:noWrap/>
            <w:vAlign w:val="bottom"/>
            <w:hideMark/>
          </w:tcPr>
          <w:p w14:paraId="58188AE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4207.21</w:t>
            </w:r>
          </w:p>
        </w:tc>
      </w:tr>
      <w:tr w:rsidR="001854D4" w:rsidRPr="00C56B89" w14:paraId="5E26B4FF"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3D40CFC"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транспортный налог</w:t>
            </w:r>
          </w:p>
        </w:tc>
        <w:tc>
          <w:tcPr>
            <w:tcW w:w="851" w:type="dxa"/>
            <w:tcBorders>
              <w:top w:val="nil"/>
              <w:left w:val="nil"/>
              <w:bottom w:val="single" w:sz="4" w:space="0" w:color="auto"/>
              <w:right w:val="single" w:sz="4" w:space="0" w:color="auto"/>
            </w:tcBorders>
            <w:shd w:val="clear" w:color="auto" w:fill="auto"/>
            <w:vAlign w:val="center"/>
            <w:hideMark/>
          </w:tcPr>
          <w:p w14:paraId="6902F74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31D5A042"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187.26</w:t>
            </w:r>
          </w:p>
        </w:tc>
        <w:tc>
          <w:tcPr>
            <w:tcW w:w="1134" w:type="dxa"/>
            <w:tcBorders>
              <w:top w:val="nil"/>
              <w:left w:val="nil"/>
              <w:bottom w:val="single" w:sz="4" w:space="0" w:color="auto"/>
              <w:right w:val="single" w:sz="4" w:space="0" w:color="auto"/>
            </w:tcBorders>
            <w:shd w:val="clear" w:color="auto" w:fill="auto"/>
            <w:noWrap/>
            <w:vAlign w:val="bottom"/>
            <w:hideMark/>
          </w:tcPr>
          <w:p w14:paraId="6B71DDA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196.06</w:t>
            </w:r>
          </w:p>
        </w:tc>
        <w:tc>
          <w:tcPr>
            <w:tcW w:w="1134" w:type="dxa"/>
            <w:tcBorders>
              <w:top w:val="nil"/>
              <w:left w:val="nil"/>
              <w:bottom w:val="single" w:sz="4" w:space="0" w:color="auto"/>
              <w:right w:val="single" w:sz="4" w:space="0" w:color="auto"/>
            </w:tcBorders>
            <w:shd w:val="clear" w:color="auto" w:fill="auto"/>
            <w:noWrap/>
            <w:vAlign w:val="bottom"/>
            <w:hideMark/>
          </w:tcPr>
          <w:p w14:paraId="0A51ACD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205.27</w:t>
            </w:r>
          </w:p>
        </w:tc>
        <w:tc>
          <w:tcPr>
            <w:tcW w:w="1134" w:type="dxa"/>
            <w:tcBorders>
              <w:top w:val="nil"/>
              <w:left w:val="nil"/>
              <w:bottom w:val="single" w:sz="4" w:space="0" w:color="auto"/>
              <w:right w:val="single" w:sz="4" w:space="0" w:color="auto"/>
            </w:tcBorders>
            <w:shd w:val="clear" w:color="auto" w:fill="auto"/>
            <w:noWrap/>
            <w:vAlign w:val="bottom"/>
            <w:hideMark/>
          </w:tcPr>
          <w:p w14:paraId="7A612F3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214.59</w:t>
            </w:r>
          </w:p>
        </w:tc>
        <w:tc>
          <w:tcPr>
            <w:tcW w:w="1134" w:type="dxa"/>
            <w:tcBorders>
              <w:top w:val="nil"/>
              <w:left w:val="nil"/>
              <w:bottom w:val="single" w:sz="4" w:space="0" w:color="auto"/>
              <w:right w:val="single" w:sz="4" w:space="0" w:color="auto"/>
            </w:tcBorders>
            <w:shd w:val="clear" w:color="auto" w:fill="auto"/>
            <w:noWrap/>
            <w:vAlign w:val="bottom"/>
            <w:hideMark/>
          </w:tcPr>
          <w:p w14:paraId="7D5C3846"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223.33</w:t>
            </w:r>
          </w:p>
        </w:tc>
        <w:tc>
          <w:tcPr>
            <w:tcW w:w="1174" w:type="dxa"/>
            <w:tcBorders>
              <w:top w:val="nil"/>
              <w:left w:val="nil"/>
              <w:bottom w:val="single" w:sz="4" w:space="0" w:color="auto"/>
              <w:right w:val="single" w:sz="4" w:space="0" w:color="auto"/>
            </w:tcBorders>
            <w:shd w:val="clear" w:color="auto" w:fill="auto"/>
            <w:noWrap/>
            <w:vAlign w:val="bottom"/>
            <w:hideMark/>
          </w:tcPr>
          <w:p w14:paraId="55E7CEBD"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231.34</w:t>
            </w:r>
          </w:p>
        </w:tc>
        <w:tc>
          <w:tcPr>
            <w:tcW w:w="993" w:type="dxa"/>
            <w:tcBorders>
              <w:top w:val="nil"/>
              <w:left w:val="nil"/>
              <w:bottom w:val="single" w:sz="4" w:space="0" w:color="auto"/>
              <w:right w:val="single" w:sz="4" w:space="0" w:color="auto"/>
            </w:tcBorders>
            <w:shd w:val="clear" w:color="auto" w:fill="auto"/>
            <w:noWrap/>
            <w:vAlign w:val="bottom"/>
            <w:hideMark/>
          </w:tcPr>
          <w:p w14:paraId="38F3057F"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239.64</w:t>
            </w:r>
          </w:p>
        </w:tc>
      </w:tr>
      <w:tr w:rsidR="001854D4" w:rsidRPr="00C56B89" w14:paraId="5253543F"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DFA8F0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иные расходы </w:t>
            </w:r>
          </w:p>
        </w:tc>
        <w:tc>
          <w:tcPr>
            <w:tcW w:w="851" w:type="dxa"/>
            <w:tcBorders>
              <w:top w:val="nil"/>
              <w:left w:val="nil"/>
              <w:bottom w:val="single" w:sz="4" w:space="0" w:color="auto"/>
              <w:right w:val="single" w:sz="4" w:space="0" w:color="auto"/>
            </w:tcBorders>
            <w:shd w:val="clear" w:color="auto" w:fill="auto"/>
            <w:vAlign w:val="center"/>
            <w:hideMark/>
          </w:tcPr>
          <w:p w14:paraId="604CD03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C7FF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5B9C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544D1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DA69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C129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320A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F9483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12502DD"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1D3C38F"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Отчисления на социальные нужды </w:t>
            </w:r>
          </w:p>
        </w:tc>
        <w:tc>
          <w:tcPr>
            <w:tcW w:w="851" w:type="dxa"/>
            <w:tcBorders>
              <w:top w:val="nil"/>
              <w:left w:val="nil"/>
              <w:bottom w:val="single" w:sz="4" w:space="0" w:color="auto"/>
              <w:right w:val="single" w:sz="4" w:space="0" w:color="auto"/>
            </w:tcBorders>
            <w:shd w:val="clear" w:color="auto" w:fill="auto"/>
            <w:vAlign w:val="center"/>
            <w:hideMark/>
          </w:tcPr>
          <w:p w14:paraId="14023A8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348B8D3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17 550.14</w:t>
            </w:r>
          </w:p>
        </w:tc>
        <w:tc>
          <w:tcPr>
            <w:tcW w:w="1134" w:type="dxa"/>
            <w:tcBorders>
              <w:top w:val="nil"/>
              <w:left w:val="nil"/>
              <w:bottom w:val="single" w:sz="4" w:space="0" w:color="auto"/>
              <w:right w:val="single" w:sz="4" w:space="0" w:color="auto"/>
            </w:tcBorders>
            <w:shd w:val="clear" w:color="auto" w:fill="auto"/>
            <w:noWrap/>
            <w:vAlign w:val="bottom"/>
            <w:hideMark/>
          </w:tcPr>
          <w:p w14:paraId="68B4E70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18191.25</w:t>
            </w:r>
          </w:p>
        </w:tc>
        <w:tc>
          <w:tcPr>
            <w:tcW w:w="1134" w:type="dxa"/>
            <w:tcBorders>
              <w:top w:val="nil"/>
              <w:left w:val="nil"/>
              <w:bottom w:val="single" w:sz="4" w:space="0" w:color="auto"/>
              <w:right w:val="single" w:sz="4" w:space="0" w:color="auto"/>
            </w:tcBorders>
            <w:shd w:val="clear" w:color="auto" w:fill="auto"/>
            <w:noWrap/>
            <w:vAlign w:val="bottom"/>
            <w:hideMark/>
          </w:tcPr>
          <w:p w14:paraId="7F0F909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18855.78</w:t>
            </w:r>
          </w:p>
        </w:tc>
        <w:tc>
          <w:tcPr>
            <w:tcW w:w="1134" w:type="dxa"/>
            <w:tcBorders>
              <w:top w:val="nil"/>
              <w:left w:val="nil"/>
              <w:bottom w:val="single" w:sz="4" w:space="0" w:color="auto"/>
              <w:right w:val="single" w:sz="4" w:space="0" w:color="auto"/>
            </w:tcBorders>
            <w:shd w:val="clear" w:color="auto" w:fill="auto"/>
            <w:noWrap/>
            <w:vAlign w:val="bottom"/>
            <w:hideMark/>
          </w:tcPr>
          <w:p w14:paraId="1329FE2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19514.87</w:t>
            </w:r>
          </w:p>
        </w:tc>
        <w:tc>
          <w:tcPr>
            <w:tcW w:w="1134" w:type="dxa"/>
            <w:tcBorders>
              <w:top w:val="nil"/>
              <w:left w:val="nil"/>
              <w:bottom w:val="single" w:sz="4" w:space="0" w:color="auto"/>
              <w:right w:val="single" w:sz="4" w:space="0" w:color="auto"/>
            </w:tcBorders>
            <w:shd w:val="clear" w:color="auto" w:fill="auto"/>
            <w:noWrap/>
            <w:vAlign w:val="bottom"/>
            <w:hideMark/>
          </w:tcPr>
          <w:p w14:paraId="4D078178"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20106.76</w:t>
            </w:r>
          </w:p>
        </w:tc>
        <w:tc>
          <w:tcPr>
            <w:tcW w:w="1174" w:type="dxa"/>
            <w:tcBorders>
              <w:top w:val="nil"/>
              <w:left w:val="nil"/>
              <w:bottom w:val="single" w:sz="4" w:space="0" w:color="auto"/>
              <w:right w:val="single" w:sz="4" w:space="0" w:color="auto"/>
            </w:tcBorders>
            <w:shd w:val="clear" w:color="auto" w:fill="auto"/>
            <w:noWrap/>
            <w:vAlign w:val="bottom"/>
            <w:hideMark/>
          </w:tcPr>
          <w:p w14:paraId="33FEC2F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20619.98</w:t>
            </w:r>
          </w:p>
        </w:tc>
        <w:tc>
          <w:tcPr>
            <w:tcW w:w="993" w:type="dxa"/>
            <w:tcBorders>
              <w:top w:val="nil"/>
              <w:left w:val="nil"/>
              <w:bottom w:val="single" w:sz="4" w:space="0" w:color="auto"/>
              <w:right w:val="single" w:sz="4" w:space="0" w:color="auto"/>
            </w:tcBorders>
            <w:shd w:val="clear" w:color="auto" w:fill="auto"/>
            <w:noWrap/>
            <w:vAlign w:val="bottom"/>
            <w:hideMark/>
          </w:tcPr>
          <w:p w14:paraId="4F8B616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21069.23</w:t>
            </w:r>
          </w:p>
        </w:tc>
      </w:tr>
      <w:tr w:rsidR="001854D4" w:rsidRPr="00C56B89" w14:paraId="5F5D5463"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3EBAC94"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по сомнительным долгам </w:t>
            </w:r>
          </w:p>
        </w:tc>
        <w:tc>
          <w:tcPr>
            <w:tcW w:w="851" w:type="dxa"/>
            <w:tcBorders>
              <w:top w:val="nil"/>
              <w:left w:val="nil"/>
              <w:bottom w:val="single" w:sz="4" w:space="0" w:color="auto"/>
              <w:right w:val="single" w:sz="4" w:space="0" w:color="auto"/>
            </w:tcBorders>
            <w:shd w:val="clear" w:color="auto" w:fill="auto"/>
            <w:vAlign w:val="center"/>
            <w:hideMark/>
          </w:tcPr>
          <w:p w14:paraId="334890D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A6C1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1873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D598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901C8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45A3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26C12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CA83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194AF68F"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1A7B4C15"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Амортизация основных средств и нематериальных активов </w:t>
            </w:r>
          </w:p>
        </w:tc>
        <w:tc>
          <w:tcPr>
            <w:tcW w:w="851" w:type="dxa"/>
            <w:tcBorders>
              <w:top w:val="nil"/>
              <w:left w:val="nil"/>
              <w:bottom w:val="single" w:sz="4" w:space="0" w:color="auto"/>
              <w:right w:val="single" w:sz="4" w:space="0" w:color="auto"/>
            </w:tcBorders>
            <w:shd w:val="clear" w:color="auto" w:fill="auto"/>
            <w:vAlign w:val="center"/>
            <w:hideMark/>
          </w:tcPr>
          <w:p w14:paraId="07228D9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539F543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15 666.87</w:t>
            </w:r>
          </w:p>
        </w:tc>
        <w:tc>
          <w:tcPr>
            <w:tcW w:w="1134" w:type="dxa"/>
            <w:tcBorders>
              <w:top w:val="nil"/>
              <w:left w:val="nil"/>
              <w:bottom w:val="single" w:sz="4" w:space="0" w:color="auto"/>
              <w:right w:val="single" w:sz="4" w:space="0" w:color="auto"/>
            </w:tcBorders>
            <w:shd w:val="clear" w:color="auto" w:fill="auto"/>
            <w:noWrap/>
            <w:vAlign w:val="bottom"/>
            <w:hideMark/>
          </w:tcPr>
          <w:p w14:paraId="226DB052"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16 631.00</w:t>
            </w:r>
          </w:p>
        </w:tc>
        <w:tc>
          <w:tcPr>
            <w:tcW w:w="1134" w:type="dxa"/>
            <w:tcBorders>
              <w:top w:val="nil"/>
              <w:left w:val="nil"/>
              <w:bottom w:val="single" w:sz="4" w:space="0" w:color="auto"/>
              <w:right w:val="single" w:sz="4" w:space="0" w:color="auto"/>
            </w:tcBorders>
            <w:shd w:val="clear" w:color="auto" w:fill="auto"/>
            <w:noWrap/>
            <w:vAlign w:val="bottom"/>
            <w:hideMark/>
          </w:tcPr>
          <w:p w14:paraId="65120F6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18 685.54</w:t>
            </w:r>
          </w:p>
        </w:tc>
        <w:tc>
          <w:tcPr>
            <w:tcW w:w="1134" w:type="dxa"/>
            <w:tcBorders>
              <w:top w:val="nil"/>
              <w:left w:val="nil"/>
              <w:bottom w:val="single" w:sz="4" w:space="0" w:color="auto"/>
              <w:right w:val="single" w:sz="4" w:space="0" w:color="auto"/>
            </w:tcBorders>
            <w:shd w:val="clear" w:color="auto" w:fill="auto"/>
            <w:noWrap/>
            <w:vAlign w:val="bottom"/>
            <w:hideMark/>
          </w:tcPr>
          <w:p w14:paraId="00E6E068"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22 008.64</w:t>
            </w:r>
          </w:p>
        </w:tc>
        <w:tc>
          <w:tcPr>
            <w:tcW w:w="1134" w:type="dxa"/>
            <w:tcBorders>
              <w:top w:val="nil"/>
              <w:left w:val="nil"/>
              <w:bottom w:val="single" w:sz="4" w:space="0" w:color="auto"/>
              <w:right w:val="single" w:sz="4" w:space="0" w:color="auto"/>
            </w:tcBorders>
            <w:shd w:val="clear" w:color="auto" w:fill="auto"/>
            <w:noWrap/>
            <w:vAlign w:val="bottom"/>
            <w:hideMark/>
          </w:tcPr>
          <w:p w14:paraId="343BA968"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22 673.64</w:t>
            </w:r>
          </w:p>
        </w:tc>
        <w:tc>
          <w:tcPr>
            <w:tcW w:w="1174" w:type="dxa"/>
            <w:tcBorders>
              <w:top w:val="nil"/>
              <w:left w:val="nil"/>
              <w:bottom w:val="single" w:sz="4" w:space="0" w:color="auto"/>
              <w:right w:val="single" w:sz="4" w:space="0" w:color="auto"/>
            </w:tcBorders>
            <w:shd w:val="clear" w:color="auto" w:fill="auto"/>
            <w:noWrap/>
            <w:vAlign w:val="bottom"/>
            <w:hideMark/>
          </w:tcPr>
          <w:p w14:paraId="6FDEDA6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23 565.84</w:t>
            </w:r>
          </w:p>
        </w:tc>
        <w:tc>
          <w:tcPr>
            <w:tcW w:w="993" w:type="dxa"/>
            <w:tcBorders>
              <w:top w:val="nil"/>
              <w:left w:val="nil"/>
              <w:bottom w:val="single" w:sz="4" w:space="0" w:color="auto"/>
              <w:right w:val="single" w:sz="4" w:space="0" w:color="auto"/>
            </w:tcBorders>
            <w:shd w:val="clear" w:color="auto" w:fill="auto"/>
            <w:noWrap/>
            <w:vAlign w:val="bottom"/>
            <w:hideMark/>
          </w:tcPr>
          <w:p w14:paraId="536D0AF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10 408.74</w:t>
            </w:r>
          </w:p>
        </w:tc>
      </w:tr>
      <w:tr w:rsidR="001854D4" w:rsidRPr="00C56B89" w14:paraId="058CFE66"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BE18857"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в том числе</w:t>
            </w:r>
          </w:p>
        </w:tc>
        <w:tc>
          <w:tcPr>
            <w:tcW w:w="851" w:type="dxa"/>
            <w:tcBorders>
              <w:top w:val="nil"/>
              <w:left w:val="nil"/>
              <w:bottom w:val="single" w:sz="4" w:space="0" w:color="auto"/>
              <w:right w:val="single" w:sz="4" w:space="0" w:color="auto"/>
            </w:tcBorders>
            <w:shd w:val="clear" w:color="auto" w:fill="auto"/>
            <w:vAlign w:val="center"/>
            <w:hideMark/>
          </w:tcPr>
          <w:p w14:paraId="46385AE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4B8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508B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B87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9E62F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4833A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1E91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8721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62A70951" w14:textId="77777777" w:rsidTr="001854D4">
        <w:trPr>
          <w:trHeight w:val="51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D084B13" w14:textId="77777777" w:rsidR="001854D4" w:rsidRPr="00C56B89" w:rsidRDefault="001854D4" w:rsidP="00A96A09">
            <w:pPr>
              <w:jc w:val="lef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Амортизация производственного оборудования</w:t>
            </w:r>
          </w:p>
        </w:tc>
        <w:tc>
          <w:tcPr>
            <w:tcW w:w="851" w:type="dxa"/>
            <w:tcBorders>
              <w:top w:val="nil"/>
              <w:left w:val="nil"/>
              <w:bottom w:val="single" w:sz="4" w:space="0" w:color="auto"/>
              <w:right w:val="single" w:sz="4" w:space="0" w:color="auto"/>
            </w:tcBorders>
            <w:shd w:val="clear" w:color="auto" w:fill="auto"/>
            <w:vAlign w:val="center"/>
            <w:hideMark/>
          </w:tcPr>
          <w:p w14:paraId="1234DE5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11425932"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1134" w:type="dxa"/>
            <w:tcBorders>
              <w:top w:val="nil"/>
              <w:left w:val="nil"/>
              <w:bottom w:val="single" w:sz="4" w:space="0" w:color="auto"/>
              <w:right w:val="single" w:sz="4" w:space="0" w:color="auto"/>
            </w:tcBorders>
            <w:shd w:val="clear" w:color="auto" w:fill="auto"/>
            <w:noWrap/>
            <w:vAlign w:val="bottom"/>
            <w:hideMark/>
          </w:tcPr>
          <w:p w14:paraId="39647F5F"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14 121.23</w:t>
            </w:r>
          </w:p>
        </w:tc>
        <w:tc>
          <w:tcPr>
            <w:tcW w:w="1134" w:type="dxa"/>
            <w:tcBorders>
              <w:top w:val="nil"/>
              <w:left w:val="nil"/>
              <w:bottom w:val="single" w:sz="4" w:space="0" w:color="auto"/>
              <w:right w:val="single" w:sz="4" w:space="0" w:color="auto"/>
            </w:tcBorders>
            <w:shd w:val="clear" w:color="auto" w:fill="auto"/>
            <w:noWrap/>
            <w:vAlign w:val="bottom"/>
            <w:hideMark/>
          </w:tcPr>
          <w:p w14:paraId="5F773FCB"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16 175.77</w:t>
            </w:r>
          </w:p>
        </w:tc>
        <w:tc>
          <w:tcPr>
            <w:tcW w:w="1134" w:type="dxa"/>
            <w:tcBorders>
              <w:top w:val="nil"/>
              <w:left w:val="nil"/>
              <w:bottom w:val="single" w:sz="4" w:space="0" w:color="auto"/>
              <w:right w:val="single" w:sz="4" w:space="0" w:color="auto"/>
            </w:tcBorders>
            <w:shd w:val="clear" w:color="auto" w:fill="auto"/>
            <w:noWrap/>
            <w:vAlign w:val="bottom"/>
            <w:hideMark/>
          </w:tcPr>
          <w:p w14:paraId="7CD7383E"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19 498.87</w:t>
            </w:r>
          </w:p>
        </w:tc>
        <w:tc>
          <w:tcPr>
            <w:tcW w:w="1134" w:type="dxa"/>
            <w:tcBorders>
              <w:top w:val="nil"/>
              <w:left w:val="nil"/>
              <w:bottom w:val="single" w:sz="4" w:space="0" w:color="auto"/>
              <w:right w:val="single" w:sz="4" w:space="0" w:color="auto"/>
            </w:tcBorders>
            <w:shd w:val="clear" w:color="auto" w:fill="auto"/>
            <w:noWrap/>
            <w:vAlign w:val="bottom"/>
            <w:hideMark/>
          </w:tcPr>
          <w:p w14:paraId="67959922"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20 163.87</w:t>
            </w:r>
          </w:p>
        </w:tc>
        <w:tc>
          <w:tcPr>
            <w:tcW w:w="1174" w:type="dxa"/>
            <w:tcBorders>
              <w:top w:val="nil"/>
              <w:left w:val="nil"/>
              <w:bottom w:val="single" w:sz="4" w:space="0" w:color="auto"/>
              <w:right w:val="single" w:sz="4" w:space="0" w:color="auto"/>
            </w:tcBorders>
            <w:shd w:val="clear" w:color="auto" w:fill="auto"/>
            <w:noWrap/>
            <w:vAlign w:val="bottom"/>
            <w:hideMark/>
          </w:tcPr>
          <w:p w14:paraId="71209BDE"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21 056.07</w:t>
            </w:r>
          </w:p>
        </w:tc>
        <w:tc>
          <w:tcPr>
            <w:tcW w:w="993" w:type="dxa"/>
            <w:tcBorders>
              <w:top w:val="nil"/>
              <w:left w:val="nil"/>
              <w:bottom w:val="single" w:sz="4" w:space="0" w:color="auto"/>
              <w:right w:val="single" w:sz="4" w:space="0" w:color="auto"/>
            </w:tcBorders>
            <w:shd w:val="clear" w:color="auto" w:fill="auto"/>
            <w:noWrap/>
            <w:vAlign w:val="bottom"/>
            <w:hideMark/>
          </w:tcPr>
          <w:p w14:paraId="0B0890C8"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7 898.97</w:t>
            </w:r>
          </w:p>
        </w:tc>
      </w:tr>
      <w:tr w:rsidR="001854D4" w:rsidRPr="00C56B89" w14:paraId="49F22BDD"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D1D5F43" w14:textId="77777777" w:rsidR="001854D4" w:rsidRPr="00C56B89" w:rsidRDefault="00B27C89" w:rsidP="00A96A09">
            <w:pPr>
              <w:jc w:val="lef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С</w:t>
            </w:r>
            <w:r w:rsidR="001854D4" w:rsidRPr="00C56B89">
              <w:rPr>
                <w:rFonts w:ascii="Times New Roman" w:eastAsia="Times New Roman" w:hAnsi="Times New Roman"/>
                <w:i/>
                <w:iCs/>
                <w:sz w:val="16"/>
                <w:szCs w:val="16"/>
                <w:lang w:eastAsia="ru-RU"/>
              </w:rPr>
              <w:t>уществующая</w:t>
            </w:r>
          </w:p>
        </w:tc>
        <w:tc>
          <w:tcPr>
            <w:tcW w:w="851" w:type="dxa"/>
            <w:tcBorders>
              <w:top w:val="nil"/>
              <w:left w:val="nil"/>
              <w:bottom w:val="single" w:sz="4" w:space="0" w:color="auto"/>
              <w:right w:val="single" w:sz="4" w:space="0" w:color="auto"/>
            </w:tcBorders>
            <w:shd w:val="clear" w:color="auto" w:fill="auto"/>
            <w:vAlign w:val="center"/>
            <w:hideMark/>
          </w:tcPr>
          <w:p w14:paraId="2ADC6A5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64E7DBF3"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1134" w:type="dxa"/>
            <w:tcBorders>
              <w:top w:val="nil"/>
              <w:left w:val="nil"/>
              <w:bottom w:val="single" w:sz="4" w:space="0" w:color="auto"/>
              <w:right w:val="single" w:sz="4" w:space="0" w:color="auto"/>
            </w:tcBorders>
            <w:shd w:val="clear" w:color="auto" w:fill="auto"/>
            <w:noWrap/>
            <w:vAlign w:val="bottom"/>
            <w:hideMark/>
          </w:tcPr>
          <w:p w14:paraId="2DEDE566"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1134" w:type="dxa"/>
            <w:tcBorders>
              <w:top w:val="nil"/>
              <w:left w:val="nil"/>
              <w:bottom w:val="single" w:sz="4" w:space="0" w:color="auto"/>
              <w:right w:val="single" w:sz="4" w:space="0" w:color="auto"/>
            </w:tcBorders>
            <w:shd w:val="clear" w:color="auto" w:fill="auto"/>
            <w:noWrap/>
            <w:vAlign w:val="bottom"/>
            <w:hideMark/>
          </w:tcPr>
          <w:p w14:paraId="1A865804"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1134" w:type="dxa"/>
            <w:tcBorders>
              <w:top w:val="nil"/>
              <w:left w:val="nil"/>
              <w:bottom w:val="single" w:sz="4" w:space="0" w:color="auto"/>
              <w:right w:val="single" w:sz="4" w:space="0" w:color="auto"/>
            </w:tcBorders>
            <w:shd w:val="clear" w:color="auto" w:fill="auto"/>
            <w:noWrap/>
            <w:vAlign w:val="bottom"/>
            <w:hideMark/>
          </w:tcPr>
          <w:p w14:paraId="2EEB62C0"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1134" w:type="dxa"/>
            <w:tcBorders>
              <w:top w:val="nil"/>
              <w:left w:val="nil"/>
              <w:bottom w:val="single" w:sz="4" w:space="0" w:color="auto"/>
              <w:right w:val="single" w:sz="4" w:space="0" w:color="auto"/>
            </w:tcBorders>
            <w:shd w:val="clear" w:color="auto" w:fill="auto"/>
            <w:noWrap/>
            <w:vAlign w:val="bottom"/>
            <w:hideMark/>
          </w:tcPr>
          <w:p w14:paraId="17383CAA"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1174" w:type="dxa"/>
            <w:tcBorders>
              <w:top w:val="nil"/>
              <w:left w:val="nil"/>
              <w:bottom w:val="single" w:sz="4" w:space="0" w:color="auto"/>
              <w:right w:val="single" w:sz="4" w:space="0" w:color="auto"/>
            </w:tcBorders>
            <w:shd w:val="clear" w:color="auto" w:fill="auto"/>
            <w:noWrap/>
            <w:vAlign w:val="bottom"/>
            <w:hideMark/>
          </w:tcPr>
          <w:p w14:paraId="637C0239"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c>
          <w:tcPr>
            <w:tcW w:w="993" w:type="dxa"/>
            <w:tcBorders>
              <w:top w:val="nil"/>
              <w:left w:val="nil"/>
              <w:bottom w:val="single" w:sz="4" w:space="0" w:color="auto"/>
              <w:right w:val="single" w:sz="4" w:space="0" w:color="auto"/>
            </w:tcBorders>
            <w:shd w:val="clear" w:color="auto" w:fill="auto"/>
            <w:noWrap/>
            <w:vAlign w:val="bottom"/>
            <w:hideMark/>
          </w:tcPr>
          <w:p w14:paraId="276E34F4"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13 157.10</w:t>
            </w:r>
          </w:p>
        </w:tc>
      </w:tr>
      <w:tr w:rsidR="001854D4" w:rsidRPr="00C56B89" w14:paraId="556E6F3B"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A89921A" w14:textId="77777777" w:rsidR="001854D4" w:rsidRPr="00C56B89" w:rsidRDefault="001854D4" w:rsidP="00A96A09">
            <w:pPr>
              <w:jc w:val="lef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вновь созданная</w:t>
            </w:r>
          </w:p>
        </w:tc>
        <w:tc>
          <w:tcPr>
            <w:tcW w:w="851" w:type="dxa"/>
            <w:tcBorders>
              <w:top w:val="nil"/>
              <w:left w:val="nil"/>
              <w:bottom w:val="single" w:sz="4" w:space="0" w:color="auto"/>
              <w:right w:val="single" w:sz="4" w:space="0" w:color="auto"/>
            </w:tcBorders>
            <w:shd w:val="clear" w:color="auto" w:fill="auto"/>
            <w:vAlign w:val="center"/>
            <w:hideMark/>
          </w:tcPr>
          <w:p w14:paraId="3AB6E0F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11E54" w14:textId="77777777" w:rsidR="001854D4" w:rsidRPr="00C56B89" w:rsidRDefault="001854D4" w:rsidP="001854D4">
            <w:pPr>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B5531A4"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964.13</w:t>
            </w:r>
          </w:p>
        </w:tc>
        <w:tc>
          <w:tcPr>
            <w:tcW w:w="1134" w:type="dxa"/>
            <w:tcBorders>
              <w:top w:val="nil"/>
              <w:left w:val="nil"/>
              <w:bottom w:val="single" w:sz="4" w:space="0" w:color="auto"/>
              <w:right w:val="single" w:sz="4" w:space="0" w:color="auto"/>
            </w:tcBorders>
            <w:shd w:val="clear" w:color="auto" w:fill="auto"/>
            <w:noWrap/>
            <w:vAlign w:val="bottom"/>
            <w:hideMark/>
          </w:tcPr>
          <w:p w14:paraId="2E5E321A"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2 054.54</w:t>
            </w:r>
          </w:p>
        </w:tc>
        <w:tc>
          <w:tcPr>
            <w:tcW w:w="1134" w:type="dxa"/>
            <w:tcBorders>
              <w:top w:val="nil"/>
              <w:left w:val="nil"/>
              <w:bottom w:val="single" w:sz="4" w:space="0" w:color="auto"/>
              <w:right w:val="single" w:sz="4" w:space="0" w:color="auto"/>
            </w:tcBorders>
            <w:shd w:val="clear" w:color="auto" w:fill="auto"/>
            <w:noWrap/>
            <w:vAlign w:val="bottom"/>
            <w:hideMark/>
          </w:tcPr>
          <w:p w14:paraId="6EB4DAE5"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3 323.10</w:t>
            </w:r>
          </w:p>
        </w:tc>
        <w:tc>
          <w:tcPr>
            <w:tcW w:w="1134" w:type="dxa"/>
            <w:tcBorders>
              <w:top w:val="nil"/>
              <w:left w:val="nil"/>
              <w:bottom w:val="single" w:sz="4" w:space="0" w:color="auto"/>
              <w:right w:val="single" w:sz="4" w:space="0" w:color="auto"/>
            </w:tcBorders>
            <w:shd w:val="clear" w:color="auto" w:fill="auto"/>
            <w:noWrap/>
            <w:vAlign w:val="bottom"/>
            <w:hideMark/>
          </w:tcPr>
          <w:p w14:paraId="2B3E8006"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665.01</w:t>
            </w:r>
          </w:p>
        </w:tc>
        <w:tc>
          <w:tcPr>
            <w:tcW w:w="1174" w:type="dxa"/>
            <w:tcBorders>
              <w:top w:val="nil"/>
              <w:left w:val="nil"/>
              <w:bottom w:val="single" w:sz="4" w:space="0" w:color="auto"/>
              <w:right w:val="single" w:sz="4" w:space="0" w:color="auto"/>
            </w:tcBorders>
            <w:shd w:val="clear" w:color="auto" w:fill="auto"/>
            <w:noWrap/>
            <w:vAlign w:val="bottom"/>
            <w:hideMark/>
          </w:tcPr>
          <w:p w14:paraId="17C23156"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892.20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EB6AD7"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0.00</w:t>
            </w:r>
          </w:p>
        </w:tc>
      </w:tr>
      <w:tr w:rsidR="001854D4" w:rsidRPr="00C56B89" w14:paraId="076125DF" w14:textId="77777777" w:rsidTr="001854D4">
        <w:trPr>
          <w:trHeight w:val="529"/>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8ADFBF6" w14:textId="77777777" w:rsidR="001854D4" w:rsidRPr="00C56B89" w:rsidRDefault="001854D4" w:rsidP="00A96A09">
            <w:pPr>
              <w:jc w:val="lef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Амортизация в составе общехозяйственных и 0бщезаводских расходов</w:t>
            </w:r>
          </w:p>
        </w:tc>
        <w:tc>
          <w:tcPr>
            <w:tcW w:w="851" w:type="dxa"/>
            <w:tcBorders>
              <w:top w:val="nil"/>
              <w:left w:val="nil"/>
              <w:bottom w:val="single" w:sz="4" w:space="0" w:color="auto"/>
              <w:right w:val="single" w:sz="4" w:space="0" w:color="auto"/>
            </w:tcBorders>
            <w:shd w:val="clear" w:color="auto" w:fill="auto"/>
            <w:vAlign w:val="center"/>
            <w:hideMark/>
          </w:tcPr>
          <w:p w14:paraId="15A7B17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5D4FABF8"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c>
          <w:tcPr>
            <w:tcW w:w="1134" w:type="dxa"/>
            <w:tcBorders>
              <w:top w:val="nil"/>
              <w:left w:val="nil"/>
              <w:bottom w:val="single" w:sz="4" w:space="0" w:color="auto"/>
              <w:right w:val="single" w:sz="4" w:space="0" w:color="auto"/>
            </w:tcBorders>
            <w:shd w:val="clear" w:color="auto" w:fill="auto"/>
            <w:noWrap/>
            <w:vAlign w:val="bottom"/>
            <w:hideMark/>
          </w:tcPr>
          <w:p w14:paraId="54853A76"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c>
          <w:tcPr>
            <w:tcW w:w="1134" w:type="dxa"/>
            <w:tcBorders>
              <w:top w:val="nil"/>
              <w:left w:val="nil"/>
              <w:bottom w:val="single" w:sz="4" w:space="0" w:color="auto"/>
              <w:right w:val="single" w:sz="4" w:space="0" w:color="auto"/>
            </w:tcBorders>
            <w:shd w:val="clear" w:color="auto" w:fill="auto"/>
            <w:noWrap/>
            <w:vAlign w:val="bottom"/>
            <w:hideMark/>
          </w:tcPr>
          <w:p w14:paraId="162093E4"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c>
          <w:tcPr>
            <w:tcW w:w="1134" w:type="dxa"/>
            <w:tcBorders>
              <w:top w:val="nil"/>
              <w:left w:val="nil"/>
              <w:bottom w:val="single" w:sz="4" w:space="0" w:color="auto"/>
              <w:right w:val="single" w:sz="4" w:space="0" w:color="auto"/>
            </w:tcBorders>
            <w:shd w:val="clear" w:color="auto" w:fill="auto"/>
            <w:noWrap/>
            <w:vAlign w:val="bottom"/>
            <w:hideMark/>
          </w:tcPr>
          <w:p w14:paraId="7AD64F31"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c>
          <w:tcPr>
            <w:tcW w:w="1134" w:type="dxa"/>
            <w:tcBorders>
              <w:top w:val="nil"/>
              <w:left w:val="nil"/>
              <w:bottom w:val="single" w:sz="4" w:space="0" w:color="auto"/>
              <w:right w:val="single" w:sz="4" w:space="0" w:color="auto"/>
            </w:tcBorders>
            <w:shd w:val="clear" w:color="auto" w:fill="auto"/>
            <w:noWrap/>
            <w:vAlign w:val="bottom"/>
            <w:hideMark/>
          </w:tcPr>
          <w:p w14:paraId="0AA901F1"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c>
          <w:tcPr>
            <w:tcW w:w="1174" w:type="dxa"/>
            <w:tcBorders>
              <w:top w:val="nil"/>
              <w:left w:val="nil"/>
              <w:bottom w:val="single" w:sz="4" w:space="0" w:color="auto"/>
              <w:right w:val="single" w:sz="4" w:space="0" w:color="auto"/>
            </w:tcBorders>
            <w:shd w:val="clear" w:color="auto" w:fill="auto"/>
            <w:noWrap/>
            <w:vAlign w:val="bottom"/>
            <w:hideMark/>
          </w:tcPr>
          <w:p w14:paraId="10BC26D6"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c>
          <w:tcPr>
            <w:tcW w:w="993" w:type="dxa"/>
            <w:tcBorders>
              <w:top w:val="nil"/>
              <w:left w:val="nil"/>
              <w:bottom w:val="single" w:sz="4" w:space="0" w:color="auto"/>
              <w:right w:val="single" w:sz="4" w:space="0" w:color="auto"/>
            </w:tcBorders>
            <w:shd w:val="clear" w:color="auto" w:fill="auto"/>
            <w:noWrap/>
            <w:vAlign w:val="bottom"/>
            <w:hideMark/>
          </w:tcPr>
          <w:p w14:paraId="1D2AA0A2" w14:textId="77777777" w:rsidR="001854D4" w:rsidRPr="00C56B89" w:rsidRDefault="001854D4" w:rsidP="001854D4">
            <w:pPr>
              <w:jc w:val="right"/>
              <w:rPr>
                <w:rFonts w:ascii="Times New Roman" w:eastAsia="Times New Roman" w:hAnsi="Times New Roman"/>
                <w:i/>
                <w:iCs/>
                <w:sz w:val="16"/>
                <w:szCs w:val="16"/>
                <w:lang w:eastAsia="ru-RU"/>
              </w:rPr>
            </w:pPr>
            <w:r w:rsidRPr="00C56B89">
              <w:rPr>
                <w:rFonts w:ascii="Times New Roman" w:eastAsia="Times New Roman" w:hAnsi="Times New Roman"/>
                <w:i/>
                <w:iCs/>
                <w:sz w:val="16"/>
                <w:szCs w:val="16"/>
                <w:lang w:eastAsia="ru-RU"/>
              </w:rPr>
              <w:t>2 509.77</w:t>
            </w:r>
          </w:p>
        </w:tc>
      </w:tr>
      <w:tr w:rsidR="001854D4" w:rsidRPr="00C56B89" w14:paraId="10C82174" w14:textId="77777777" w:rsidTr="001854D4">
        <w:trPr>
          <w:trHeight w:val="66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34F68646"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выплаты по договорам займа и кредитным договорам, включая проценты по ним </w:t>
            </w:r>
          </w:p>
        </w:tc>
        <w:tc>
          <w:tcPr>
            <w:tcW w:w="851" w:type="dxa"/>
            <w:tcBorders>
              <w:top w:val="nil"/>
              <w:left w:val="nil"/>
              <w:bottom w:val="single" w:sz="4" w:space="0" w:color="auto"/>
              <w:right w:val="single" w:sz="4" w:space="0" w:color="auto"/>
            </w:tcBorders>
            <w:shd w:val="clear" w:color="auto" w:fill="auto"/>
            <w:vAlign w:val="center"/>
            <w:hideMark/>
          </w:tcPr>
          <w:p w14:paraId="7089EFF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89E7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4284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9042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4E6225E3" w14:textId="77777777" w:rsidR="001854D4" w:rsidRPr="00C56B89" w:rsidRDefault="001854D4" w:rsidP="001854D4">
            <w:pPr>
              <w:jc w:val="right"/>
              <w:rPr>
                <w:rFonts w:ascii="Times New Roman" w:eastAsia="Times New Roman" w:hAnsi="Times New Roman"/>
                <w:sz w:val="16"/>
                <w:szCs w:val="16"/>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452C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76F1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6C6E1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71B9CEE4"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68B82259" w14:textId="77777777" w:rsidR="001854D4" w:rsidRPr="00C56B89" w:rsidRDefault="001854D4" w:rsidP="00A96A09">
            <w:pPr>
              <w:jc w:val="lef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w:t>
            </w:r>
          </w:p>
        </w:tc>
        <w:tc>
          <w:tcPr>
            <w:tcW w:w="851" w:type="dxa"/>
            <w:tcBorders>
              <w:top w:val="nil"/>
              <w:left w:val="nil"/>
              <w:bottom w:val="single" w:sz="4" w:space="0" w:color="auto"/>
              <w:right w:val="single" w:sz="4" w:space="0" w:color="auto"/>
            </w:tcBorders>
            <w:shd w:val="clear" w:color="auto" w:fill="auto"/>
            <w:vAlign w:val="center"/>
            <w:hideMark/>
          </w:tcPr>
          <w:p w14:paraId="7B0AADE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63BEADF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37 017.12</w:t>
            </w:r>
          </w:p>
        </w:tc>
        <w:tc>
          <w:tcPr>
            <w:tcW w:w="1134" w:type="dxa"/>
            <w:tcBorders>
              <w:top w:val="nil"/>
              <w:left w:val="nil"/>
              <w:bottom w:val="single" w:sz="4" w:space="0" w:color="auto"/>
              <w:right w:val="single" w:sz="4" w:space="0" w:color="auto"/>
            </w:tcBorders>
            <w:shd w:val="clear" w:color="auto" w:fill="auto"/>
            <w:noWrap/>
            <w:vAlign w:val="bottom"/>
            <w:hideMark/>
          </w:tcPr>
          <w:p w14:paraId="2524D358"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38 800.97</w:t>
            </w:r>
          </w:p>
        </w:tc>
        <w:tc>
          <w:tcPr>
            <w:tcW w:w="1134" w:type="dxa"/>
            <w:tcBorders>
              <w:top w:val="nil"/>
              <w:left w:val="nil"/>
              <w:bottom w:val="single" w:sz="4" w:space="0" w:color="auto"/>
              <w:right w:val="single" w:sz="4" w:space="0" w:color="auto"/>
            </w:tcBorders>
            <w:shd w:val="clear" w:color="auto" w:fill="auto"/>
            <w:noWrap/>
            <w:vAlign w:val="bottom"/>
            <w:hideMark/>
          </w:tcPr>
          <w:p w14:paraId="10CC9F0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41 707.04</w:t>
            </w:r>
          </w:p>
        </w:tc>
        <w:tc>
          <w:tcPr>
            <w:tcW w:w="1134" w:type="dxa"/>
            <w:tcBorders>
              <w:top w:val="nil"/>
              <w:left w:val="nil"/>
              <w:bottom w:val="single" w:sz="4" w:space="0" w:color="auto"/>
              <w:right w:val="single" w:sz="4" w:space="0" w:color="auto"/>
            </w:tcBorders>
            <w:shd w:val="clear" w:color="auto" w:fill="auto"/>
            <w:noWrap/>
            <w:vAlign w:val="bottom"/>
            <w:hideMark/>
          </w:tcPr>
          <w:p w14:paraId="14FE858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45 878.39</w:t>
            </w:r>
          </w:p>
        </w:tc>
        <w:tc>
          <w:tcPr>
            <w:tcW w:w="1134" w:type="dxa"/>
            <w:tcBorders>
              <w:top w:val="nil"/>
              <w:left w:val="nil"/>
              <w:bottom w:val="single" w:sz="4" w:space="0" w:color="auto"/>
              <w:right w:val="single" w:sz="4" w:space="0" w:color="auto"/>
            </w:tcBorders>
            <w:shd w:val="clear" w:color="auto" w:fill="auto"/>
            <w:noWrap/>
            <w:vAlign w:val="bottom"/>
            <w:hideMark/>
          </w:tcPr>
          <w:p w14:paraId="03552A51"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47 312.68</w:t>
            </w:r>
          </w:p>
        </w:tc>
        <w:tc>
          <w:tcPr>
            <w:tcW w:w="1174" w:type="dxa"/>
            <w:tcBorders>
              <w:top w:val="nil"/>
              <w:left w:val="nil"/>
              <w:bottom w:val="single" w:sz="4" w:space="0" w:color="auto"/>
              <w:right w:val="single" w:sz="4" w:space="0" w:color="auto"/>
            </w:tcBorders>
            <w:shd w:val="clear" w:color="auto" w:fill="auto"/>
            <w:noWrap/>
            <w:vAlign w:val="bottom"/>
            <w:hideMark/>
          </w:tcPr>
          <w:p w14:paraId="7545279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48 880.73</w:t>
            </w:r>
          </w:p>
        </w:tc>
        <w:tc>
          <w:tcPr>
            <w:tcW w:w="993" w:type="dxa"/>
            <w:tcBorders>
              <w:top w:val="nil"/>
              <w:left w:val="nil"/>
              <w:bottom w:val="single" w:sz="4" w:space="0" w:color="auto"/>
              <w:right w:val="single" w:sz="4" w:space="0" w:color="auto"/>
            </w:tcBorders>
            <w:shd w:val="clear" w:color="auto" w:fill="auto"/>
            <w:noWrap/>
            <w:vAlign w:val="bottom"/>
            <w:hideMark/>
          </w:tcPr>
          <w:p w14:paraId="790C8E3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36 341.35</w:t>
            </w:r>
          </w:p>
        </w:tc>
      </w:tr>
      <w:tr w:rsidR="001854D4" w:rsidRPr="00C56B89" w14:paraId="7DEEC454"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0042F01A"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Налог на прибыль </w:t>
            </w:r>
          </w:p>
        </w:tc>
        <w:tc>
          <w:tcPr>
            <w:tcW w:w="851" w:type="dxa"/>
            <w:tcBorders>
              <w:top w:val="nil"/>
              <w:left w:val="nil"/>
              <w:bottom w:val="single" w:sz="4" w:space="0" w:color="auto"/>
              <w:right w:val="single" w:sz="4" w:space="0" w:color="auto"/>
            </w:tcBorders>
            <w:shd w:val="clear" w:color="auto" w:fill="auto"/>
            <w:vAlign w:val="center"/>
            <w:hideMark/>
          </w:tcPr>
          <w:p w14:paraId="2301BEE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1504A8B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38.30</w:t>
            </w:r>
          </w:p>
        </w:tc>
        <w:tc>
          <w:tcPr>
            <w:tcW w:w="1134" w:type="dxa"/>
            <w:tcBorders>
              <w:top w:val="nil"/>
              <w:left w:val="nil"/>
              <w:bottom w:val="single" w:sz="4" w:space="0" w:color="auto"/>
              <w:right w:val="single" w:sz="4" w:space="0" w:color="auto"/>
            </w:tcBorders>
            <w:shd w:val="clear" w:color="auto" w:fill="auto"/>
            <w:noWrap/>
            <w:vAlign w:val="bottom"/>
            <w:hideMark/>
          </w:tcPr>
          <w:p w14:paraId="6ECA2B3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50.13</w:t>
            </w:r>
          </w:p>
        </w:tc>
        <w:tc>
          <w:tcPr>
            <w:tcW w:w="1134" w:type="dxa"/>
            <w:tcBorders>
              <w:top w:val="nil"/>
              <w:left w:val="nil"/>
              <w:bottom w:val="single" w:sz="4" w:space="0" w:color="auto"/>
              <w:right w:val="single" w:sz="4" w:space="0" w:color="auto"/>
            </w:tcBorders>
            <w:shd w:val="clear" w:color="auto" w:fill="auto"/>
            <w:noWrap/>
            <w:vAlign w:val="bottom"/>
            <w:hideMark/>
          </w:tcPr>
          <w:p w14:paraId="5CE8743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52.48</w:t>
            </w:r>
          </w:p>
        </w:tc>
        <w:tc>
          <w:tcPr>
            <w:tcW w:w="1134" w:type="dxa"/>
            <w:tcBorders>
              <w:top w:val="nil"/>
              <w:left w:val="nil"/>
              <w:bottom w:val="single" w:sz="4" w:space="0" w:color="auto"/>
              <w:right w:val="single" w:sz="4" w:space="0" w:color="auto"/>
            </w:tcBorders>
            <w:shd w:val="clear" w:color="auto" w:fill="auto"/>
            <w:noWrap/>
            <w:vAlign w:val="bottom"/>
            <w:hideMark/>
          </w:tcPr>
          <w:p w14:paraId="5CBEFB1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54.86</w:t>
            </w:r>
          </w:p>
        </w:tc>
        <w:tc>
          <w:tcPr>
            <w:tcW w:w="1134" w:type="dxa"/>
            <w:tcBorders>
              <w:top w:val="nil"/>
              <w:left w:val="nil"/>
              <w:bottom w:val="single" w:sz="4" w:space="0" w:color="auto"/>
              <w:right w:val="single" w:sz="4" w:space="0" w:color="auto"/>
            </w:tcBorders>
            <w:shd w:val="clear" w:color="auto" w:fill="auto"/>
            <w:noWrap/>
            <w:vAlign w:val="bottom"/>
            <w:hideMark/>
          </w:tcPr>
          <w:p w14:paraId="25B328B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57.10</w:t>
            </w:r>
          </w:p>
        </w:tc>
        <w:tc>
          <w:tcPr>
            <w:tcW w:w="1174" w:type="dxa"/>
            <w:tcBorders>
              <w:top w:val="nil"/>
              <w:left w:val="nil"/>
              <w:bottom w:val="single" w:sz="4" w:space="0" w:color="auto"/>
              <w:right w:val="single" w:sz="4" w:space="0" w:color="auto"/>
            </w:tcBorders>
            <w:shd w:val="clear" w:color="auto" w:fill="auto"/>
            <w:noWrap/>
            <w:vAlign w:val="bottom"/>
            <w:hideMark/>
          </w:tcPr>
          <w:p w14:paraId="652D2D3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59.42</w:t>
            </w:r>
          </w:p>
        </w:tc>
        <w:tc>
          <w:tcPr>
            <w:tcW w:w="993" w:type="dxa"/>
            <w:tcBorders>
              <w:top w:val="nil"/>
              <w:left w:val="nil"/>
              <w:bottom w:val="single" w:sz="4" w:space="0" w:color="auto"/>
              <w:right w:val="single" w:sz="4" w:space="0" w:color="auto"/>
            </w:tcBorders>
            <w:shd w:val="clear" w:color="auto" w:fill="auto"/>
            <w:noWrap/>
            <w:vAlign w:val="bottom"/>
            <w:hideMark/>
          </w:tcPr>
          <w:p w14:paraId="112CC78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61.84</w:t>
            </w:r>
          </w:p>
        </w:tc>
      </w:tr>
      <w:tr w:rsidR="001854D4" w:rsidRPr="00C56B89" w14:paraId="04592762" w14:textId="77777777" w:rsidTr="001854D4">
        <w:trPr>
          <w:trHeight w:val="1020"/>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4BEEBF41" w14:textId="77777777" w:rsidR="001854D4" w:rsidRPr="00C56B89" w:rsidRDefault="001854D4" w:rsidP="00A96A09">
            <w:pPr>
              <w:jc w:val="lef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Экономия, определенная в прошедшем долгосрочном периоде регулирования и подлежащая учету в текущем долгосрочном периоде регулирования </w:t>
            </w:r>
          </w:p>
        </w:tc>
        <w:tc>
          <w:tcPr>
            <w:tcW w:w="851" w:type="dxa"/>
            <w:tcBorders>
              <w:top w:val="nil"/>
              <w:left w:val="nil"/>
              <w:bottom w:val="single" w:sz="4" w:space="0" w:color="auto"/>
              <w:right w:val="single" w:sz="4" w:space="0" w:color="auto"/>
            </w:tcBorders>
            <w:shd w:val="clear" w:color="auto" w:fill="auto"/>
            <w:vAlign w:val="center"/>
            <w:hideMark/>
          </w:tcPr>
          <w:p w14:paraId="212BFA7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05D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FD5F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4FBFD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736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8026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0BD9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584E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574C0049" w14:textId="77777777" w:rsidTr="001854D4">
        <w:trPr>
          <w:trHeight w:val="270"/>
        </w:trPr>
        <w:tc>
          <w:tcPr>
            <w:tcW w:w="11483"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B487F64"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xml:space="preserve">Расходы на приобретение (производство) энергетических ресурсов, холодной воды и теплоносителя </w:t>
            </w:r>
          </w:p>
        </w:tc>
      </w:tr>
      <w:tr w:rsidR="001854D4" w:rsidRPr="00C56B89" w14:paraId="4A9DEF02" w14:textId="77777777" w:rsidTr="001854D4">
        <w:trPr>
          <w:trHeight w:val="765"/>
        </w:trPr>
        <w:tc>
          <w:tcPr>
            <w:tcW w:w="2694" w:type="dxa"/>
            <w:tcBorders>
              <w:top w:val="nil"/>
              <w:left w:val="single" w:sz="4" w:space="0" w:color="auto"/>
              <w:bottom w:val="single" w:sz="4" w:space="0" w:color="auto"/>
              <w:right w:val="single" w:sz="4" w:space="0" w:color="auto"/>
            </w:tcBorders>
            <w:shd w:val="clear" w:color="000000" w:fill="D8D8D8"/>
            <w:vAlign w:val="bottom"/>
            <w:hideMark/>
          </w:tcPr>
          <w:p w14:paraId="19B3CC29"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расходы на приобретение ( производство) энергетических ресурсов, холодной воды и теплоносителя</w:t>
            </w:r>
          </w:p>
        </w:tc>
        <w:tc>
          <w:tcPr>
            <w:tcW w:w="851" w:type="dxa"/>
            <w:tcBorders>
              <w:top w:val="nil"/>
              <w:left w:val="nil"/>
              <w:bottom w:val="single" w:sz="4" w:space="0" w:color="auto"/>
              <w:right w:val="single" w:sz="4" w:space="0" w:color="auto"/>
            </w:tcBorders>
            <w:shd w:val="clear" w:color="000000" w:fill="D8D8D8"/>
            <w:vAlign w:val="bottom"/>
            <w:hideMark/>
          </w:tcPr>
          <w:p w14:paraId="21ABF9FE"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235" w:type="dxa"/>
            <w:tcBorders>
              <w:top w:val="nil"/>
              <w:left w:val="nil"/>
              <w:bottom w:val="single" w:sz="4" w:space="0" w:color="auto"/>
              <w:right w:val="single" w:sz="4" w:space="0" w:color="auto"/>
            </w:tcBorders>
            <w:shd w:val="clear" w:color="000000" w:fill="D8D8D8"/>
            <w:noWrap/>
            <w:vAlign w:val="bottom"/>
            <w:hideMark/>
          </w:tcPr>
          <w:p w14:paraId="5DA2487C"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284 321.55</w:t>
            </w:r>
          </w:p>
        </w:tc>
        <w:tc>
          <w:tcPr>
            <w:tcW w:w="1134" w:type="dxa"/>
            <w:tcBorders>
              <w:top w:val="nil"/>
              <w:left w:val="nil"/>
              <w:bottom w:val="single" w:sz="4" w:space="0" w:color="auto"/>
              <w:right w:val="single" w:sz="4" w:space="0" w:color="auto"/>
            </w:tcBorders>
            <w:shd w:val="clear" w:color="000000" w:fill="D8D8D8"/>
            <w:noWrap/>
            <w:vAlign w:val="bottom"/>
            <w:hideMark/>
          </w:tcPr>
          <w:p w14:paraId="35C3944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298 461.76</w:t>
            </w:r>
          </w:p>
        </w:tc>
        <w:tc>
          <w:tcPr>
            <w:tcW w:w="1134" w:type="dxa"/>
            <w:tcBorders>
              <w:top w:val="nil"/>
              <w:left w:val="nil"/>
              <w:bottom w:val="single" w:sz="4" w:space="0" w:color="auto"/>
              <w:right w:val="single" w:sz="4" w:space="0" w:color="auto"/>
            </w:tcBorders>
            <w:shd w:val="clear" w:color="000000" w:fill="D8D8D8"/>
            <w:noWrap/>
            <w:vAlign w:val="bottom"/>
            <w:hideMark/>
          </w:tcPr>
          <w:p w14:paraId="2B1BB8A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313 991.20</w:t>
            </w:r>
          </w:p>
        </w:tc>
        <w:tc>
          <w:tcPr>
            <w:tcW w:w="1134" w:type="dxa"/>
            <w:tcBorders>
              <w:top w:val="nil"/>
              <w:left w:val="nil"/>
              <w:bottom w:val="single" w:sz="4" w:space="0" w:color="auto"/>
              <w:right w:val="single" w:sz="4" w:space="0" w:color="auto"/>
            </w:tcBorders>
            <w:shd w:val="clear" w:color="000000" w:fill="D8D8D8"/>
            <w:noWrap/>
            <w:vAlign w:val="bottom"/>
            <w:hideMark/>
          </w:tcPr>
          <w:p w14:paraId="618821E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330 442.85</w:t>
            </w:r>
          </w:p>
        </w:tc>
        <w:tc>
          <w:tcPr>
            <w:tcW w:w="1134" w:type="dxa"/>
            <w:tcBorders>
              <w:top w:val="nil"/>
              <w:left w:val="nil"/>
              <w:bottom w:val="single" w:sz="4" w:space="0" w:color="auto"/>
              <w:right w:val="single" w:sz="4" w:space="0" w:color="auto"/>
            </w:tcBorders>
            <w:shd w:val="clear" w:color="000000" w:fill="D8D8D8"/>
            <w:noWrap/>
            <w:vAlign w:val="bottom"/>
            <w:hideMark/>
          </w:tcPr>
          <w:p w14:paraId="3E8A8EF0"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347 157.46</w:t>
            </w:r>
          </w:p>
        </w:tc>
        <w:tc>
          <w:tcPr>
            <w:tcW w:w="1174" w:type="dxa"/>
            <w:tcBorders>
              <w:top w:val="nil"/>
              <w:left w:val="nil"/>
              <w:bottom w:val="single" w:sz="4" w:space="0" w:color="auto"/>
              <w:right w:val="single" w:sz="4" w:space="0" w:color="auto"/>
            </w:tcBorders>
            <w:shd w:val="clear" w:color="000000" w:fill="D8D8D8"/>
            <w:noWrap/>
            <w:vAlign w:val="bottom"/>
            <w:hideMark/>
          </w:tcPr>
          <w:p w14:paraId="649A611B"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363 843.72</w:t>
            </w:r>
          </w:p>
        </w:tc>
        <w:tc>
          <w:tcPr>
            <w:tcW w:w="993" w:type="dxa"/>
            <w:tcBorders>
              <w:top w:val="nil"/>
              <w:left w:val="nil"/>
              <w:bottom w:val="single" w:sz="4" w:space="0" w:color="auto"/>
              <w:right w:val="single" w:sz="4" w:space="0" w:color="auto"/>
            </w:tcBorders>
            <w:shd w:val="clear" w:color="000000" w:fill="D8D8D8"/>
            <w:noWrap/>
            <w:vAlign w:val="bottom"/>
            <w:hideMark/>
          </w:tcPr>
          <w:p w14:paraId="118C336F"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354 765.66</w:t>
            </w:r>
          </w:p>
        </w:tc>
      </w:tr>
      <w:tr w:rsidR="001854D4" w:rsidRPr="00C56B89" w14:paraId="2A6EEE6A"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7E6F6B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топливо </w:t>
            </w:r>
          </w:p>
        </w:tc>
        <w:tc>
          <w:tcPr>
            <w:tcW w:w="851" w:type="dxa"/>
            <w:tcBorders>
              <w:top w:val="nil"/>
              <w:left w:val="nil"/>
              <w:bottom w:val="single" w:sz="4" w:space="0" w:color="auto"/>
              <w:right w:val="single" w:sz="4" w:space="0" w:color="auto"/>
            </w:tcBorders>
            <w:shd w:val="clear" w:color="auto" w:fill="auto"/>
            <w:vAlign w:val="center"/>
            <w:hideMark/>
          </w:tcPr>
          <w:p w14:paraId="6293C64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5A29D4E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222 154.85</w:t>
            </w:r>
          </w:p>
        </w:tc>
        <w:tc>
          <w:tcPr>
            <w:tcW w:w="1134" w:type="dxa"/>
            <w:tcBorders>
              <w:top w:val="nil"/>
              <w:left w:val="nil"/>
              <w:bottom w:val="single" w:sz="4" w:space="0" w:color="auto"/>
              <w:right w:val="single" w:sz="4" w:space="0" w:color="auto"/>
            </w:tcBorders>
            <w:shd w:val="clear" w:color="auto" w:fill="auto"/>
            <w:noWrap/>
            <w:vAlign w:val="bottom"/>
            <w:hideMark/>
          </w:tcPr>
          <w:p w14:paraId="11D87BB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233 186.72</w:t>
            </w:r>
          </w:p>
        </w:tc>
        <w:tc>
          <w:tcPr>
            <w:tcW w:w="1134" w:type="dxa"/>
            <w:tcBorders>
              <w:top w:val="nil"/>
              <w:left w:val="nil"/>
              <w:bottom w:val="single" w:sz="4" w:space="0" w:color="auto"/>
              <w:right w:val="single" w:sz="4" w:space="0" w:color="auto"/>
            </w:tcBorders>
            <w:shd w:val="clear" w:color="auto" w:fill="auto"/>
            <w:noWrap/>
            <w:vAlign w:val="bottom"/>
            <w:hideMark/>
          </w:tcPr>
          <w:p w14:paraId="390F6D0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245 256.58</w:t>
            </w:r>
          </w:p>
        </w:tc>
        <w:tc>
          <w:tcPr>
            <w:tcW w:w="1134" w:type="dxa"/>
            <w:tcBorders>
              <w:top w:val="nil"/>
              <w:left w:val="nil"/>
              <w:bottom w:val="single" w:sz="4" w:space="0" w:color="auto"/>
              <w:right w:val="single" w:sz="4" w:space="0" w:color="auto"/>
            </w:tcBorders>
            <w:shd w:val="clear" w:color="auto" w:fill="auto"/>
            <w:noWrap/>
            <w:vAlign w:val="bottom"/>
            <w:hideMark/>
          </w:tcPr>
          <w:p w14:paraId="1FD78DCD"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258 076.35</w:t>
            </w:r>
          </w:p>
        </w:tc>
        <w:tc>
          <w:tcPr>
            <w:tcW w:w="1134" w:type="dxa"/>
            <w:tcBorders>
              <w:top w:val="nil"/>
              <w:left w:val="nil"/>
              <w:bottom w:val="single" w:sz="4" w:space="0" w:color="auto"/>
              <w:right w:val="single" w:sz="4" w:space="0" w:color="auto"/>
            </w:tcBorders>
            <w:shd w:val="clear" w:color="auto" w:fill="auto"/>
            <w:noWrap/>
            <w:vAlign w:val="bottom"/>
            <w:hideMark/>
          </w:tcPr>
          <w:p w14:paraId="2B67B18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270 967.18</w:t>
            </w:r>
          </w:p>
        </w:tc>
        <w:tc>
          <w:tcPr>
            <w:tcW w:w="1174" w:type="dxa"/>
            <w:tcBorders>
              <w:top w:val="nil"/>
              <w:left w:val="nil"/>
              <w:bottom w:val="single" w:sz="4" w:space="0" w:color="auto"/>
              <w:right w:val="single" w:sz="4" w:space="0" w:color="auto"/>
            </w:tcBorders>
            <w:shd w:val="clear" w:color="auto" w:fill="auto"/>
            <w:noWrap/>
            <w:vAlign w:val="bottom"/>
            <w:hideMark/>
          </w:tcPr>
          <w:p w14:paraId="4412BA3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283 627.62</w:t>
            </w:r>
          </w:p>
        </w:tc>
        <w:tc>
          <w:tcPr>
            <w:tcW w:w="993" w:type="dxa"/>
            <w:tcBorders>
              <w:top w:val="nil"/>
              <w:left w:val="nil"/>
              <w:bottom w:val="single" w:sz="4" w:space="0" w:color="auto"/>
              <w:right w:val="single" w:sz="4" w:space="0" w:color="auto"/>
            </w:tcBorders>
            <w:shd w:val="clear" w:color="auto" w:fill="auto"/>
            <w:noWrap/>
            <w:vAlign w:val="bottom"/>
            <w:hideMark/>
          </w:tcPr>
          <w:p w14:paraId="1D7EF44D"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283 874.06</w:t>
            </w:r>
          </w:p>
        </w:tc>
      </w:tr>
      <w:tr w:rsidR="001854D4" w:rsidRPr="00C56B89" w14:paraId="24500BF1"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CBD141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электрическую энергию </w:t>
            </w:r>
          </w:p>
        </w:tc>
        <w:tc>
          <w:tcPr>
            <w:tcW w:w="851" w:type="dxa"/>
            <w:tcBorders>
              <w:top w:val="nil"/>
              <w:left w:val="nil"/>
              <w:bottom w:val="single" w:sz="4" w:space="0" w:color="auto"/>
              <w:right w:val="single" w:sz="4" w:space="0" w:color="auto"/>
            </w:tcBorders>
            <w:shd w:val="clear" w:color="auto" w:fill="auto"/>
            <w:vAlign w:val="center"/>
            <w:hideMark/>
          </w:tcPr>
          <w:p w14:paraId="7CB8064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3AD4AE1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52 148.35</w:t>
            </w:r>
          </w:p>
        </w:tc>
        <w:tc>
          <w:tcPr>
            <w:tcW w:w="1134" w:type="dxa"/>
            <w:tcBorders>
              <w:top w:val="nil"/>
              <w:left w:val="nil"/>
              <w:bottom w:val="single" w:sz="4" w:space="0" w:color="auto"/>
              <w:right w:val="single" w:sz="4" w:space="0" w:color="auto"/>
            </w:tcBorders>
            <w:shd w:val="clear" w:color="auto" w:fill="auto"/>
            <w:noWrap/>
            <w:vAlign w:val="bottom"/>
            <w:hideMark/>
          </w:tcPr>
          <w:p w14:paraId="0C26ED3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54 755.77</w:t>
            </w:r>
          </w:p>
        </w:tc>
        <w:tc>
          <w:tcPr>
            <w:tcW w:w="1134" w:type="dxa"/>
            <w:tcBorders>
              <w:top w:val="nil"/>
              <w:left w:val="nil"/>
              <w:bottom w:val="single" w:sz="4" w:space="0" w:color="auto"/>
              <w:right w:val="single" w:sz="4" w:space="0" w:color="auto"/>
            </w:tcBorders>
            <w:shd w:val="clear" w:color="auto" w:fill="auto"/>
            <w:noWrap/>
            <w:vAlign w:val="bottom"/>
            <w:hideMark/>
          </w:tcPr>
          <w:p w14:paraId="4C680AEF"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57 657.83</w:t>
            </w:r>
          </w:p>
        </w:tc>
        <w:tc>
          <w:tcPr>
            <w:tcW w:w="1134" w:type="dxa"/>
            <w:tcBorders>
              <w:top w:val="nil"/>
              <w:left w:val="nil"/>
              <w:bottom w:val="single" w:sz="4" w:space="0" w:color="auto"/>
              <w:right w:val="single" w:sz="4" w:space="0" w:color="auto"/>
            </w:tcBorders>
            <w:shd w:val="clear" w:color="auto" w:fill="auto"/>
            <w:noWrap/>
            <w:vAlign w:val="bottom"/>
            <w:hideMark/>
          </w:tcPr>
          <w:p w14:paraId="4E78617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60 704.42</w:t>
            </w:r>
          </w:p>
        </w:tc>
        <w:tc>
          <w:tcPr>
            <w:tcW w:w="1134" w:type="dxa"/>
            <w:tcBorders>
              <w:top w:val="nil"/>
              <w:left w:val="nil"/>
              <w:bottom w:val="single" w:sz="4" w:space="0" w:color="auto"/>
              <w:right w:val="single" w:sz="4" w:space="0" w:color="auto"/>
            </w:tcBorders>
            <w:shd w:val="clear" w:color="auto" w:fill="auto"/>
            <w:noWrap/>
            <w:vAlign w:val="bottom"/>
            <w:hideMark/>
          </w:tcPr>
          <w:p w14:paraId="7B41037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63 911.99</w:t>
            </w:r>
          </w:p>
        </w:tc>
        <w:tc>
          <w:tcPr>
            <w:tcW w:w="1174" w:type="dxa"/>
            <w:tcBorders>
              <w:top w:val="nil"/>
              <w:left w:val="nil"/>
              <w:bottom w:val="single" w:sz="4" w:space="0" w:color="auto"/>
              <w:right w:val="single" w:sz="4" w:space="0" w:color="auto"/>
            </w:tcBorders>
            <w:shd w:val="clear" w:color="auto" w:fill="auto"/>
            <w:noWrap/>
            <w:vAlign w:val="bottom"/>
            <w:hideMark/>
          </w:tcPr>
          <w:p w14:paraId="082F3DF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67 289.04</w:t>
            </w:r>
          </w:p>
        </w:tc>
        <w:tc>
          <w:tcPr>
            <w:tcW w:w="993" w:type="dxa"/>
            <w:tcBorders>
              <w:top w:val="nil"/>
              <w:left w:val="nil"/>
              <w:bottom w:val="single" w:sz="4" w:space="0" w:color="auto"/>
              <w:right w:val="single" w:sz="4" w:space="0" w:color="auto"/>
            </w:tcBorders>
            <w:shd w:val="clear" w:color="auto" w:fill="auto"/>
            <w:noWrap/>
            <w:vAlign w:val="bottom"/>
            <w:hideMark/>
          </w:tcPr>
          <w:p w14:paraId="1768A35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59 509.41</w:t>
            </w:r>
          </w:p>
        </w:tc>
      </w:tr>
      <w:tr w:rsidR="001854D4" w:rsidRPr="00C56B89" w14:paraId="068382F4"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2DE6D84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тепловую энергию </w:t>
            </w:r>
          </w:p>
        </w:tc>
        <w:tc>
          <w:tcPr>
            <w:tcW w:w="851" w:type="dxa"/>
            <w:tcBorders>
              <w:top w:val="nil"/>
              <w:left w:val="nil"/>
              <w:bottom w:val="single" w:sz="4" w:space="0" w:color="auto"/>
              <w:right w:val="single" w:sz="4" w:space="0" w:color="auto"/>
            </w:tcBorders>
            <w:shd w:val="clear" w:color="auto" w:fill="auto"/>
            <w:vAlign w:val="center"/>
            <w:hideMark/>
          </w:tcPr>
          <w:p w14:paraId="0C039FF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D8D5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43A0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3800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82863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3124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C190D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DD6B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6BAE2AD5"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center"/>
            <w:hideMark/>
          </w:tcPr>
          <w:p w14:paraId="7E4374E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Расходы на холодную воду, стоки</w:t>
            </w:r>
          </w:p>
        </w:tc>
        <w:tc>
          <w:tcPr>
            <w:tcW w:w="851" w:type="dxa"/>
            <w:tcBorders>
              <w:top w:val="nil"/>
              <w:left w:val="nil"/>
              <w:bottom w:val="single" w:sz="4" w:space="0" w:color="auto"/>
              <w:right w:val="single" w:sz="4" w:space="0" w:color="auto"/>
            </w:tcBorders>
            <w:shd w:val="clear" w:color="auto" w:fill="auto"/>
            <w:vAlign w:val="center"/>
            <w:hideMark/>
          </w:tcPr>
          <w:p w14:paraId="7CE8867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auto" w:fill="auto"/>
            <w:noWrap/>
            <w:vAlign w:val="bottom"/>
            <w:hideMark/>
          </w:tcPr>
          <w:p w14:paraId="7F7BD7F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10 018.36</w:t>
            </w:r>
          </w:p>
        </w:tc>
        <w:tc>
          <w:tcPr>
            <w:tcW w:w="1134" w:type="dxa"/>
            <w:tcBorders>
              <w:top w:val="nil"/>
              <w:left w:val="nil"/>
              <w:bottom w:val="single" w:sz="4" w:space="0" w:color="auto"/>
              <w:right w:val="single" w:sz="4" w:space="0" w:color="auto"/>
            </w:tcBorders>
            <w:shd w:val="clear" w:color="auto" w:fill="auto"/>
            <w:noWrap/>
            <w:vAlign w:val="bottom"/>
            <w:hideMark/>
          </w:tcPr>
          <w:p w14:paraId="4D18793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10 519.27</w:t>
            </w:r>
          </w:p>
        </w:tc>
        <w:tc>
          <w:tcPr>
            <w:tcW w:w="1134" w:type="dxa"/>
            <w:tcBorders>
              <w:top w:val="nil"/>
              <w:left w:val="nil"/>
              <w:bottom w:val="single" w:sz="4" w:space="0" w:color="auto"/>
              <w:right w:val="single" w:sz="4" w:space="0" w:color="auto"/>
            </w:tcBorders>
            <w:shd w:val="clear" w:color="auto" w:fill="auto"/>
            <w:noWrap/>
            <w:vAlign w:val="bottom"/>
            <w:hideMark/>
          </w:tcPr>
          <w:p w14:paraId="3EEE26A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11 076.79</w:t>
            </w:r>
          </w:p>
        </w:tc>
        <w:tc>
          <w:tcPr>
            <w:tcW w:w="1134" w:type="dxa"/>
            <w:tcBorders>
              <w:top w:val="nil"/>
              <w:left w:val="nil"/>
              <w:bottom w:val="single" w:sz="4" w:space="0" w:color="auto"/>
              <w:right w:val="single" w:sz="4" w:space="0" w:color="auto"/>
            </w:tcBorders>
            <w:shd w:val="clear" w:color="auto" w:fill="auto"/>
            <w:noWrap/>
            <w:vAlign w:val="bottom"/>
            <w:hideMark/>
          </w:tcPr>
          <w:p w14:paraId="514D3340"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11 662.08</w:t>
            </w:r>
          </w:p>
        </w:tc>
        <w:tc>
          <w:tcPr>
            <w:tcW w:w="1134" w:type="dxa"/>
            <w:tcBorders>
              <w:top w:val="nil"/>
              <w:left w:val="nil"/>
              <w:bottom w:val="single" w:sz="4" w:space="0" w:color="auto"/>
              <w:right w:val="single" w:sz="4" w:space="0" w:color="auto"/>
            </w:tcBorders>
            <w:shd w:val="clear" w:color="auto" w:fill="auto"/>
            <w:noWrap/>
            <w:vAlign w:val="bottom"/>
            <w:hideMark/>
          </w:tcPr>
          <w:p w14:paraId="19B3F7A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12 278.29</w:t>
            </w:r>
          </w:p>
        </w:tc>
        <w:tc>
          <w:tcPr>
            <w:tcW w:w="1174" w:type="dxa"/>
            <w:tcBorders>
              <w:top w:val="nil"/>
              <w:left w:val="nil"/>
              <w:bottom w:val="single" w:sz="4" w:space="0" w:color="auto"/>
              <w:right w:val="single" w:sz="4" w:space="0" w:color="auto"/>
            </w:tcBorders>
            <w:shd w:val="clear" w:color="auto" w:fill="auto"/>
            <w:noWrap/>
            <w:vAlign w:val="bottom"/>
            <w:hideMark/>
          </w:tcPr>
          <w:p w14:paraId="28301CC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12 927.06</w:t>
            </w:r>
          </w:p>
        </w:tc>
        <w:tc>
          <w:tcPr>
            <w:tcW w:w="993" w:type="dxa"/>
            <w:tcBorders>
              <w:top w:val="nil"/>
              <w:left w:val="nil"/>
              <w:bottom w:val="single" w:sz="4" w:space="0" w:color="auto"/>
              <w:right w:val="single" w:sz="4" w:space="0" w:color="auto"/>
            </w:tcBorders>
            <w:shd w:val="clear" w:color="auto" w:fill="auto"/>
            <w:noWrap/>
            <w:vAlign w:val="bottom"/>
            <w:hideMark/>
          </w:tcPr>
          <w:p w14:paraId="58CDD696"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11 382.19</w:t>
            </w:r>
          </w:p>
        </w:tc>
      </w:tr>
      <w:tr w:rsidR="001854D4" w:rsidRPr="00C56B89" w14:paraId="162765B6" w14:textId="77777777" w:rsidTr="001854D4">
        <w:trPr>
          <w:trHeight w:val="255"/>
        </w:trPr>
        <w:tc>
          <w:tcPr>
            <w:tcW w:w="2694" w:type="dxa"/>
            <w:tcBorders>
              <w:top w:val="nil"/>
              <w:left w:val="single" w:sz="4" w:space="0" w:color="auto"/>
              <w:bottom w:val="nil"/>
              <w:right w:val="single" w:sz="4" w:space="0" w:color="auto"/>
            </w:tcBorders>
            <w:shd w:val="clear" w:color="auto" w:fill="auto"/>
            <w:vAlign w:val="center"/>
            <w:hideMark/>
          </w:tcPr>
          <w:p w14:paraId="13AE0E4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Расходы на теплоноситель </w:t>
            </w:r>
          </w:p>
        </w:tc>
        <w:tc>
          <w:tcPr>
            <w:tcW w:w="851" w:type="dxa"/>
            <w:tcBorders>
              <w:top w:val="nil"/>
              <w:left w:val="nil"/>
              <w:bottom w:val="single" w:sz="4" w:space="0" w:color="auto"/>
              <w:right w:val="single" w:sz="4" w:space="0" w:color="auto"/>
            </w:tcBorders>
            <w:shd w:val="clear" w:color="auto" w:fill="auto"/>
            <w:vAlign w:val="center"/>
            <w:hideMark/>
          </w:tcPr>
          <w:p w14:paraId="1765F4F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nil"/>
              <w:right w:val="single" w:sz="4" w:space="0" w:color="auto"/>
            </w:tcBorders>
            <w:shd w:val="clear" w:color="auto" w:fill="auto"/>
            <w:noWrap/>
            <w:vAlign w:val="bottom"/>
            <w:hideMark/>
          </w:tcPr>
          <w:p w14:paraId="3D72517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5AAFCA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6BAB204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1F032C6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nil"/>
              <w:right w:val="single" w:sz="4" w:space="0" w:color="auto"/>
            </w:tcBorders>
            <w:shd w:val="clear" w:color="auto" w:fill="auto"/>
            <w:noWrap/>
            <w:vAlign w:val="bottom"/>
            <w:hideMark/>
          </w:tcPr>
          <w:p w14:paraId="57CC0E3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nil"/>
              <w:right w:val="single" w:sz="4" w:space="0" w:color="auto"/>
            </w:tcBorders>
            <w:shd w:val="clear" w:color="auto" w:fill="auto"/>
            <w:noWrap/>
            <w:vAlign w:val="bottom"/>
            <w:hideMark/>
          </w:tcPr>
          <w:p w14:paraId="4A4A2BC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nil"/>
              <w:right w:val="single" w:sz="4" w:space="0" w:color="auto"/>
            </w:tcBorders>
            <w:shd w:val="clear" w:color="auto" w:fill="auto"/>
            <w:noWrap/>
            <w:vAlign w:val="bottom"/>
            <w:hideMark/>
          </w:tcPr>
          <w:p w14:paraId="1A7F067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F9C7E2E" w14:textId="77777777" w:rsidTr="001854D4">
        <w:trPr>
          <w:trHeight w:val="255"/>
        </w:trPr>
        <w:tc>
          <w:tcPr>
            <w:tcW w:w="11483" w:type="dxa"/>
            <w:gridSpan w:val="9"/>
            <w:tcBorders>
              <w:top w:val="single" w:sz="4" w:space="0" w:color="auto"/>
              <w:left w:val="single" w:sz="4" w:space="0" w:color="auto"/>
              <w:bottom w:val="nil"/>
              <w:right w:val="nil"/>
            </w:tcBorders>
            <w:shd w:val="clear" w:color="auto" w:fill="auto"/>
            <w:vAlign w:val="center"/>
            <w:hideMark/>
          </w:tcPr>
          <w:p w14:paraId="0075BB3B"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xml:space="preserve">Прибыль </w:t>
            </w:r>
          </w:p>
        </w:tc>
      </w:tr>
      <w:tr w:rsidR="001854D4" w:rsidRPr="00C56B89" w14:paraId="195588CD" w14:textId="77777777" w:rsidTr="001854D4">
        <w:trPr>
          <w:trHeight w:val="255"/>
        </w:trPr>
        <w:tc>
          <w:tcPr>
            <w:tcW w:w="2694" w:type="dxa"/>
            <w:tcBorders>
              <w:top w:val="single" w:sz="4" w:space="0" w:color="auto"/>
              <w:left w:val="single" w:sz="4" w:space="0" w:color="auto"/>
              <w:bottom w:val="single" w:sz="4" w:space="0" w:color="auto"/>
              <w:right w:val="single" w:sz="4" w:space="0" w:color="auto"/>
            </w:tcBorders>
            <w:shd w:val="clear" w:color="000000" w:fill="D8D8D8"/>
            <w:hideMark/>
          </w:tcPr>
          <w:p w14:paraId="71A189F1"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прибыль, всего</w:t>
            </w:r>
          </w:p>
        </w:tc>
        <w:tc>
          <w:tcPr>
            <w:tcW w:w="851" w:type="dxa"/>
            <w:tcBorders>
              <w:top w:val="single" w:sz="4" w:space="0" w:color="auto"/>
              <w:left w:val="nil"/>
              <w:bottom w:val="single" w:sz="4" w:space="0" w:color="auto"/>
              <w:right w:val="single" w:sz="4" w:space="0" w:color="auto"/>
            </w:tcBorders>
            <w:shd w:val="clear" w:color="000000" w:fill="D8D8D8"/>
            <w:hideMark/>
          </w:tcPr>
          <w:p w14:paraId="5D35E90C"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235" w:type="dxa"/>
            <w:tcBorders>
              <w:top w:val="single" w:sz="4" w:space="0" w:color="auto"/>
              <w:left w:val="nil"/>
              <w:bottom w:val="single" w:sz="4" w:space="0" w:color="auto"/>
              <w:right w:val="single" w:sz="4" w:space="0" w:color="auto"/>
            </w:tcBorders>
            <w:shd w:val="clear" w:color="000000" w:fill="D8D8D8"/>
            <w:hideMark/>
          </w:tcPr>
          <w:p w14:paraId="783A4CF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191.50</w:t>
            </w:r>
          </w:p>
        </w:tc>
        <w:tc>
          <w:tcPr>
            <w:tcW w:w="1134" w:type="dxa"/>
            <w:tcBorders>
              <w:top w:val="single" w:sz="4" w:space="0" w:color="auto"/>
              <w:left w:val="nil"/>
              <w:bottom w:val="single" w:sz="4" w:space="0" w:color="auto"/>
              <w:right w:val="single" w:sz="4" w:space="0" w:color="auto"/>
            </w:tcBorders>
            <w:shd w:val="clear" w:color="000000" w:fill="D8D8D8"/>
            <w:hideMark/>
          </w:tcPr>
          <w:p w14:paraId="6FA8B218"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200.50</w:t>
            </w:r>
          </w:p>
        </w:tc>
        <w:tc>
          <w:tcPr>
            <w:tcW w:w="1134" w:type="dxa"/>
            <w:tcBorders>
              <w:top w:val="single" w:sz="4" w:space="0" w:color="auto"/>
              <w:left w:val="nil"/>
              <w:bottom w:val="single" w:sz="4" w:space="0" w:color="auto"/>
              <w:right w:val="single" w:sz="4" w:space="0" w:color="auto"/>
            </w:tcBorders>
            <w:shd w:val="clear" w:color="000000" w:fill="D8D8D8"/>
            <w:hideMark/>
          </w:tcPr>
          <w:p w14:paraId="35C52C7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209.92</w:t>
            </w:r>
          </w:p>
        </w:tc>
        <w:tc>
          <w:tcPr>
            <w:tcW w:w="1134" w:type="dxa"/>
            <w:tcBorders>
              <w:top w:val="single" w:sz="4" w:space="0" w:color="auto"/>
              <w:left w:val="nil"/>
              <w:bottom w:val="single" w:sz="4" w:space="0" w:color="auto"/>
              <w:right w:val="single" w:sz="4" w:space="0" w:color="auto"/>
            </w:tcBorders>
            <w:shd w:val="clear" w:color="000000" w:fill="D8D8D8"/>
            <w:hideMark/>
          </w:tcPr>
          <w:p w14:paraId="6846D04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219.45</w:t>
            </w:r>
          </w:p>
        </w:tc>
        <w:tc>
          <w:tcPr>
            <w:tcW w:w="1134" w:type="dxa"/>
            <w:tcBorders>
              <w:top w:val="single" w:sz="4" w:space="0" w:color="auto"/>
              <w:left w:val="nil"/>
              <w:bottom w:val="single" w:sz="4" w:space="0" w:color="auto"/>
              <w:right w:val="single" w:sz="4" w:space="0" w:color="auto"/>
            </w:tcBorders>
            <w:shd w:val="clear" w:color="000000" w:fill="D8D8D8"/>
            <w:hideMark/>
          </w:tcPr>
          <w:p w14:paraId="7FB11CD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228.39</w:t>
            </w:r>
          </w:p>
        </w:tc>
        <w:tc>
          <w:tcPr>
            <w:tcW w:w="1174" w:type="dxa"/>
            <w:tcBorders>
              <w:top w:val="single" w:sz="4" w:space="0" w:color="auto"/>
              <w:left w:val="nil"/>
              <w:bottom w:val="single" w:sz="4" w:space="0" w:color="auto"/>
              <w:right w:val="single" w:sz="4" w:space="0" w:color="auto"/>
            </w:tcBorders>
            <w:shd w:val="clear" w:color="000000" w:fill="D8D8D8"/>
            <w:hideMark/>
          </w:tcPr>
          <w:p w14:paraId="48AC5745"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237.69</w:t>
            </w:r>
          </w:p>
        </w:tc>
        <w:tc>
          <w:tcPr>
            <w:tcW w:w="993" w:type="dxa"/>
            <w:tcBorders>
              <w:top w:val="single" w:sz="4" w:space="0" w:color="auto"/>
              <w:left w:val="nil"/>
              <w:bottom w:val="single" w:sz="4" w:space="0" w:color="auto"/>
              <w:right w:val="single" w:sz="4" w:space="0" w:color="auto"/>
            </w:tcBorders>
            <w:shd w:val="clear" w:color="000000" w:fill="D8D8D8"/>
            <w:hideMark/>
          </w:tcPr>
          <w:p w14:paraId="169CD2F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247.37</w:t>
            </w:r>
          </w:p>
        </w:tc>
      </w:tr>
      <w:tr w:rsidR="001854D4" w:rsidRPr="00C56B89" w14:paraId="70C3B7A5" w14:textId="77777777" w:rsidTr="001854D4">
        <w:trPr>
          <w:trHeight w:val="255"/>
        </w:trPr>
        <w:tc>
          <w:tcPr>
            <w:tcW w:w="2694" w:type="dxa"/>
            <w:tcBorders>
              <w:top w:val="nil"/>
              <w:left w:val="single" w:sz="4" w:space="0" w:color="auto"/>
              <w:bottom w:val="single" w:sz="4" w:space="0" w:color="auto"/>
              <w:right w:val="single" w:sz="4" w:space="0" w:color="auto"/>
            </w:tcBorders>
            <w:shd w:val="clear" w:color="000000" w:fill="FFFFFF"/>
            <w:hideMark/>
          </w:tcPr>
          <w:p w14:paraId="016DCFC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shd w:val="clear" w:color="000000" w:fill="FFFFFF"/>
            <w:hideMark/>
          </w:tcPr>
          <w:p w14:paraId="6CC7EA3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4C7033C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077FB79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49B38C6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081D1B4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5FABB1C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000000" w:fill="FFFFFF"/>
            <w:hideMark/>
          </w:tcPr>
          <w:p w14:paraId="58CF1FD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1D05561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03C000B" w14:textId="77777777" w:rsidTr="001854D4">
        <w:trPr>
          <w:trHeight w:val="255"/>
        </w:trPr>
        <w:tc>
          <w:tcPr>
            <w:tcW w:w="2694" w:type="dxa"/>
            <w:tcBorders>
              <w:top w:val="nil"/>
              <w:left w:val="single" w:sz="4" w:space="0" w:color="auto"/>
              <w:bottom w:val="single" w:sz="4" w:space="0" w:color="auto"/>
              <w:right w:val="single" w:sz="4" w:space="0" w:color="auto"/>
            </w:tcBorders>
            <w:shd w:val="clear" w:color="000000" w:fill="FFFFFF"/>
            <w:hideMark/>
          </w:tcPr>
          <w:p w14:paraId="1F691D3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прибыль на поощрение</w:t>
            </w:r>
          </w:p>
        </w:tc>
        <w:tc>
          <w:tcPr>
            <w:tcW w:w="851" w:type="dxa"/>
            <w:tcBorders>
              <w:top w:val="nil"/>
              <w:left w:val="nil"/>
              <w:bottom w:val="single" w:sz="4" w:space="0" w:color="auto"/>
              <w:right w:val="single" w:sz="4" w:space="0" w:color="auto"/>
            </w:tcBorders>
            <w:shd w:val="clear" w:color="auto" w:fill="auto"/>
            <w:vAlign w:val="center"/>
            <w:hideMark/>
          </w:tcPr>
          <w:p w14:paraId="1E93A75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nil"/>
              <w:left w:val="nil"/>
              <w:bottom w:val="single" w:sz="4" w:space="0" w:color="auto"/>
              <w:right w:val="single" w:sz="4" w:space="0" w:color="auto"/>
            </w:tcBorders>
            <w:shd w:val="clear" w:color="000000" w:fill="FFFFFF"/>
            <w:hideMark/>
          </w:tcPr>
          <w:p w14:paraId="2188A4C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191.50</w:t>
            </w:r>
          </w:p>
        </w:tc>
        <w:tc>
          <w:tcPr>
            <w:tcW w:w="1134" w:type="dxa"/>
            <w:tcBorders>
              <w:top w:val="nil"/>
              <w:left w:val="nil"/>
              <w:bottom w:val="single" w:sz="4" w:space="0" w:color="auto"/>
              <w:right w:val="single" w:sz="4" w:space="0" w:color="auto"/>
            </w:tcBorders>
            <w:shd w:val="clear" w:color="auto" w:fill="auto"/>
            <w:noWrap/>
            <w:vAlign w:val="bottom"/>
            <w:hideMark/>
          </w:tcPr>
          <w:p w14:paraId="12273CA5"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200.50</w:t>
            </w:r>
          </w:p>
        </w:tc>
        <w:tc>
          <w:tcPr>
            <w:tcW w:w="1134" w:type="dxa"/>
            <w:tcBorders>
              <w:top w:val="nil"/>
              <w:left w:val="nil"/>
              <w:bottom w:val="single" w:sz="4" w:space="0" w:color="auto"/>
              <w:right w:val="single" w:sz="4" w:space="0" w:color="auto"/>
            </w:tcBorders>
            <w:shd w:val="clear" w:color="auto" w:fill="auto"/>
            <w:noWrap/>
            <w:vAlign w:val="bottom"/>
            <w:hideMark/>
          </w:tcPr>
          <w:p w14:paraId="064E363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209.92</w:t>
            </w:r>
          </w:p>
        </w:tc>
        <w:tc>
          <w:tcPr>
            <w:tcW w:w="1134" w:type="dxa"/>
            <w:tcBorders>
              <w:top w:val="nil"/>
              <w:left w:val="nil"/>
              <w:bottom w:val="single" w:sz="4" w:space="0" w:color="auto"/>
              <w:right w:val="single" w:sz="4" w:space="0" w:color="auto"/>
            </w:tcBorders>
            <w:shd w:val="clear" w:color="auto" w:fill="auto"/>
            <w:noWrap/>
            <w:vAlign w:val="bottom"/>
            <w:hideMark/>
          </w:tcPr>
          <w:p w14:paraId="0181F51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219.45</w:t>
            </w:r>
          </w:p>
        </w:tc>
        <w:tc>
          <w:tcPr>
            <w:tcW w:w="1134" w:type="dxa"/>
            <w:tcBorders>
              <w:top w:val="nil"/>
              <w:left w:val="nil"/>
              <w:bottom w:val="single" w:sz="4" w:space="0" w:color="auto"/>
              <w:right w:val="single" w:sz="4" w:space="0" w:color="auto"/>
            </w:tcBorders>
            <w:shd w:val="clear" w:color="auto" w:fill="auto"/>
            <w:noWrap/>
            <w:vAlign w:val="bottom"/>
            <w:hideMark/>
          </w:tcPr>
          <w:p w14:paraId="71A4D796"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228.39</w:t>
            </w:r>
          </w:p>
        </w:tc>
        <w:tc>
          <w:tcPr>
            <w:tcW w:w="1174" w:type="dxa"/>
            <w:tcBorders>
              <w:top w:val="nil"/>
              <w:left w:val="nil"/>
              <w:bottom w:val="single" w:sz="4" w:space="0" w:color="auto"/>
              <w:right w:val="single" w:sz="4" w:space="0" w:color="auto"/>
            </w:tcBorders>
            <w:shd w:val="clear" w:color="auto" w:fill="auto"/>
            <w:noWrap/>
            <w:vAlign w:val="bottom"/>
            <w:hideMark/>
          </w:tcPr>
          <w:p w14:paraId="5BEF79F9"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237.69</w:t>
            </w:r>
          </w:p>
        </w:tc>
        <w:tc>
          <w:tcPr>
            <w:tcW w:w="993" w:type="dxa"/>
            <w:tcBorders>
              <w:top w:val="nil"/>
              <w:left w:val="nil"/>
              <w:bottom w:val="single" w:sz="4" w:space="0" w:color="auto"/>
              <w:right w:val="single" w:sz="4" w:space="0" w:color="auto"/>
            </w:tcBorders>
            <w:shd w:val="clear" w:color="auto" w:fill="auto"/>
            <w:noWrap/>
            <w:vAlign w:val="bottom"/>
            <w:hideMark/>
          </w:tcPr>
          <w:p w14:paraId="0D271ACE"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247.37</w:t>
            </w:r>
          </w:p>
        </w:tc>
      </w:tr>
      <w:tr w:rsidR="001854D4" w:rsidRPr="00C56B89" w14:paraId="226A2E4D" w14:textId="77777777" w:rsidTr="001854D4">
        <w:trPr>
          <w:trHeight w:val="255"/>
        </w:trPr>
        <w:tc>
          <w:tcPr>
            <w:tcW w:w="2694" w:type="dxa"/>
            <w:tcBorders>
              <w:top w:val="nil"/>
              <w:left w:val="single" w:sz="4" w:space="0" w:color="auto"/>
              <w:bottom w:val="single" w:sz="4" w:space="0" w:color="auto"/>
              <w:right w:val="single" w:sz="4" w:space="0" w:color="auto"/>
            </w:tcBorders>
            <w:shd w:val="clear" w:color="000000" w:fill="FFFFFF"/>
            <w:hideMark/>
          </w:tcPr>
          <w:p w14:paraId="08DA6A1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инвестиционная составляющая</w:t>
            </w:r>
          </w:p>
        </w:tc>
        <w:tc>
          <w:tcPr>
            <w:tcW w:w="851" w:type="dxa"/>
            <w:tcBorders>
              <w:top w:val="nil"/>
              <w:left w:val="nil"/>
              <w:bottom w:val="single" w:sz="4" w:space="0" w:color="auto"/>
              <w:right w:val="single" w:sz="4" w:space="0" w:color="auto"/>
            </w:tcBorders>
            <w:shd w:val="clear" w:color="auto" w:fill="auto"/>
            <w:vAlign w:val="center"/>
            <w:hideMark/>
          </w:tcPr>
          <w:p w14:paraId="3E256BE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3CA9F59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hideMark/>
          </w:tcPr>
          <w:p w14:paraId="5F400FFA"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nil"/>
              <w:left w:val="nil"/>
              <w:bottom w:val="single" w:sz="4" w:space="0" w:color="auto"/>
              <w:right w:val="single" w:sz="4" w:space="0" w:color="auto"/>
            </w:tcBorders>
            <w:shd w:val="clear" w:color="000000" w:fill="FFFFFF"/>
            <w:hideMark/>
          </w:tcPr>
          <w:p w14:paraId="37B1CD67"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3B21AB4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15B3B75B"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74" w:type="dxa"/>
            <w:tcBorders>
              <w:top w:val="single" w:sz="4" w:space="0" w:color="auto"/>
              <w:left w:val="single" w:sz="4" w:space="0" w:color="auto"/>
              <w:bottom w:val="single" w:sz="4" w:space="0" w:color="auto"/>
              <w:right w:val="single" w:sz="4" w:space="0" w:color="auto"/>
            </w:tcBorders>
            <w:shd w:val="clear" w:color="000000" w:fill="FFFFFF"/>
            <w:hideMark/>
          </w:tcPr>
          <w:p w14:paraId="2A8DD04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1D7B68A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r>
      <w:tr w:rsidR="001854D4" w:rsidRPr="00C56B89" w14:paraId="7361BD23" w14:textId="77777777" w:rsidTr="001854D4">
        <w:trPr>
          <w:trHeight w:val="255"/>
        </w:trPr>
        <w:tc>
          <w:tcPr>
            <w:tcW w:w="2694" w:type="dxa"/>
            <w:tcBorders>
              <w:top w:val="nil"/>
              <w:left w:val="single" w:sz="4" w:space="0" w:color="auto"/>
              <w:bottom w:val="single" w:sz="4" w:space="0" w:color="auto"/>
              <w:right w:val="single" w:sz="4" w:space="0" w:color="auto"/>
            </w:tcBorders>
            <w:shd w:val="clear" w:color="000000" w:fill="FFFFFF"/>
            <w:hideMark/>
          </w:tcPr>
          <w:p w14:paraId="5E7F07D4" w14:textId="77777777" w:rsidR="001854D4" w:rsidRPr="00C56B89" w:rsidRDefault="00B27C89"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П</w:t>
            </w:r>
            <w:r w:rsidR="001854D4" w:rsidRPr="00C56B89">
              <w:rPr>
                <w:rFonts w:ascii="Times New Roman" w:eastAsia="Times New Roman" w:hAnsi="Times New Roman"/>
                <w:sz w:val="16"/>
                <w:szCs w:val="16"/>
                <w:lang w:eastAsia="ru-RU"/>
              </w:rPr>
              <w:t>рочее</w:t>
            </w:r>
          </w:p>
        </w:tc>
        <w:tc>
          <w:tcPr>
            <w:tcW w:w="851" w:type="dxa"/>
            <w:tcBorders>
              <w:top w:val="nil"/>
              <w:left w:val="nil"/>
              <w:bottom w:val="single" w:sz="4" w:space="0" w:color="auto"/>
              <w:right w:val="single" w:sz="4" w:space="0" w:color="auto"/>
            </w:tcBorders>
            <w:shd w:val="clear" w:color="auto" w:fill="auto"/>
            <w:vAlign w:val="center"/>
            <w:hideMark/>
          </w:tcPr>
          <w:p w14:paraId="4A5C314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000000" w:fill="FFFFFF"/>
            <w:hideMark/>
          </w:tcPr>
          <w:p w14:paraId="4DDB1B6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69B80BF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54B128F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2B7CE10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14:paraId="70D1687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000000" w:fill="FFFFFF"/>
            <w:hideMark/>
          </w:tcPr>
          <w:p w14:paraId="2CA25DE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000000" w:fill="FFFFFF"/>
            <w:hideMark/>
          </w:tcPr>
          <w:p w14:paraId="6BFA10C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044216CA" w14:textId="77777777" w:rsidTr="001854D4">
        <w:trPr>
          <w:trHeight w:val="765"/>
        </w:trPr>
        <w:tc>
          <w:tcPr>
            <w:tcW w:w="2694" w:type="dxa"/>
            <w:tcBorders>
              <w:top w:val="nil"/>
              <w:left w:val="single" w:sz="4" w:space="0" w:color="auto"/>
              <w:bottom w:val="single" w:sz="4" w:space="0" w:color="auto"/>
              <w:right w:val="single" w:sz="4" w:space="0" w:color="auto"/>
            </w:tcBorders>
            <w:shd w:val="clear" w:color="auto" w:fill="auto"/>
            <w:hideMark/>
          </w:tcPr>
          <w:p w14:paraId="07A1DFD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Результаты деятельности до перехода к регулированию цен (тарифов) на основе долгосрочных параметров регулирования </w:t>
            </w:r>
          </w:p>
        </w:tc>
        <w:tc>
          <w:tcPr>
            <w:tcW w:w="851" w:type="dxa"/>
            <w:tcBorders>
              <w:top w:val="nil"/>
              <w:left w:val="nil"/>
              <w:bottom w:val="single" w:sz="4" w:space="0" w:color="auto"/>
              <w:right w:val="single" w:sz="4" w:space="0" w:color="auto"/>
            </w:tcBorders>
            <w:shd w:val="clear" w:color="auto" w:fill="auto"/>
            <w:vAlign w:val="center"/>
            <w:hideMark/>
          </w:tcPr>
          <w:p w14:paraId="6814821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75CF571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E4BEF2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223A6F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CC9BAE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2143A5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5D0DD55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6BE795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EAB72C5" w14:textId="77777777" w:rsidTr="001854D4">
        <w:trPr>
          <w:trHeight w:val="898"/>
        </w:trPr>
        <w:tc>
          <w:tcPr>
            <w:tcW w:w="2694" w:type="dxa"/>
            <w:tcBorders>
              <w:top w:val="nil"/>
              <w:left w:val="single" w:sz="4" w:space="0" w:color="auto"/>
              <w:bottom w:val="single" w:sz="4" w:space="0" w:color="auto"/>
              <w:right w:val="single" w:sz="4" w:space="0" w:color="auto"/>
            </w:tcBorders>
            <w:shd w:val="clear" w:color="auto" w:fill="auto"/>
            <w:hideMark/>
          </w:tcPr>
          <w:p w14:paraId="7670F38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Корректировка с целью учета отклонения фактических значений параметров расчета тарифов от значений, учтенных при установлении тарифов </w:t>
            </w:r>
          </w:p>
        </w:tc>
        <w:tc>
          <w:tcPr>
            <w:tcW w:w="851" w:type="dxa"/>
            <w:tcBorders>
              <w:top w:val="nil"/>
              <w:left w:val="nil"/>
              <w:bottom w:val="single" w:sz="4" w:space="0" w:color="auto"/>
              <w:right w:val="single" w:sz="4" w:space="0" w:color="auto"/>
            </w:tcBorders>
            <w:shd w:val="clear" w:color="auto" w:fill="auto"/>
            <w:vAlign w:val="center"/>
            <w:hideMark/>
          </w:tcPr>
          <w:p w14:paraId="663CAD4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40D0989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1D79E4B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8482BD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3C72F3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B6A8BA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417D1EA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80DA62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5548D3EC" w14:textId="77777777" w:rsidTr="001854D4">
        <w:trPr>
          <w:trHeight w:val="715"/>
        </w:trPr>
        <w:tc>
          <w:tcPr>
            <w:tcW w:w="2694" w:type="dxa"/>
            <w:tcBorders>
              <w:top w:val="nil"/>
              <w:left w:val="single" w:sz="4" w:space="0" w:color="auto"/>
              <w:bottom w:val="single" w:sz="4" w:space="0" w:color="auto"/>
              <w:right w:val="single" w:sz="4" w:space="0" w:color="auto"/>
            </w:tcBorders>
            <w:shd w:val="clear" w:color="auto" w:fill="auto"/>
            <w:hideMark/>
          </w:tcPr>
          <w:p w14:paraId="525EB25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Корректировка с учетом надежности и качества реализуемых товаров (оказываемых услуг), подлежащая учету в НВВ </w:t>
            </w:r>
          </w:p>
        </w:tc>
        <w:tc>
          <w:tcPr>
            <w:tcW w:w="851" w:type="dxa"/>
            <w:tcBorders>
              <w:top w:val="nil"/>
              <w:left w:val="nil"/>
              <w:bottom w:val="single" w:sz="4" w:space="0" w:color="auto"/>
              <w:right w:val="single" w:sz="4" w:space="0" w:color="auto"/>
            </w:tcBorders>
            <w:shd w:val="clear" w:color="auto" w:fill="auto"/>
            <w:vAlign w:val="center"/>
            <w:hideMark/>
          </w:tcPr>
          <w:p w14:paraId="15EC144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1CD3113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847EC2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A3C76F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CAC4B1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8CA03D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6901BEB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02FD94F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4478E398" w14:textId="77777777" w:rsidTr="001854D4">
        <w:trPr>
          <w:trHeight w:val="531"/>
        </w:trPr>
        <w:tc>
          <w:tcPr>
            <w:tcW w:w="2694" w:type="dxa"/>
            <w:tcBorders>
              <w:top w:val="nil"/>
              <w:left w:val="single" w:sz="4" w:space="0" w:color="auto"/>
              <w:bottom w:val="single" w:sz="4" w:space="0" w:color="auto"/>
              <w:right w:val="single" w:sz="4" w:space="0" w:color="auto"/>
            </w:tcBorders>
            <w:shd w:val="clear" w:color="auto" w:fill="auto"/>
            <w:hideMark/>
          </w:tcPr>
          <w:p w14:paraId="65F6D8C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Корректировка НВВ в связи с изменением (неисполнением) инвестиционной программы </w:t>
            </w:r>
          </w:p>
        </w:tc>
        <w:tc>
          <w:tcPr>
            <w:tcW w:w="851" w:type="dxa"/>
            <w:tcBorders>
              <w:top w:val="nil"/>
              <w:left w:val="nil"/>
              <w:bottom w:val="single" w:sz="4" w:space="0" w:color="auto"/>
              <w:right w:val="single" w:sz="4" w:space="0" w:color="auto"/>
            </w:tcBorders>
            <w:shd w:val="clear" w:color="auto" w:fill="auto"/>
            <w:vAlign w:val="center"/>
            <w:hideMark/>
          </w:tcPr>
          <w:p w14:paraId="49E8400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6DED740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988494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C7090B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56BDD5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61678C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4723D936"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4550B69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445B193" w14:textId="77777777" w:rsidTr="001854D4">
        <w:trPr>
          <w:trHeight w:val="2456"/>
        </w:trPr>
        <w:tc>
          <w:tcPr>
            <w:tcW w:w="2694" w:type="dxa"/>
            <w:tcBorders>
              <w:top w:val="nil"/>
              <w:left w:val="single" w:sz="4" w:space="0" w:color="auto"/>
              <w:bottom w:val="single" w:sz="4" w:space="0" w:color="auto"/>
              <w:right w:val="single" w:sz="4" w:space="0" w:color="auto"/>
            </w:tcBorders>
            <w:shd w:val="clear" w:color="auto" w:fill="auto"/>
            <w:hideMark/>
          </w:tcPr>
          <w:p w14:paraId="6CC00EE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 </w:t>
            </w:r>
          </w:p>
        </w:tc>
        <w:tc>
          <w:tcPr>
            <w:tcW w:w="851" w:type="dxa"/>
            <w:tcBorders>
              <w:top w:val="nil"/>
              <w:left w:val="nil"/>
              <w:bottom w:val="single" w:sz="4" w:space="0" w:color="auto"/>
              <w:right w:val="single" w:sz="4" w:space="0" w:color="auto"/>
            </w:tcBorders>
            <w:shd w:val="clear" w:color="auto" w:fill="auto"/>
            <w:vAlign w:val="center"/>
            <w:hideMark/>
          </w:tcPr>
          <w:p w14:paraId="1F0918E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тыс.руб.</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3B0D0CF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B8332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B8F58E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45535C61"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A0BDED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246FA8C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6AAAC49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04502411" w14:textId="77777777" w:rsidTr="001854D4">
        <w:trPr>
          <w:trHeight w:val="255"/>
        </w:trPr>
        <w:tc>
          <w:tcPr>
            <w:tcW w:w="2694" w:type="dxa"/>
            <w:tcBorders>
              <w:top w:val="nil"/>
              <w:left w:val="single" w:sz="4" w:space="0" w:color="auto"/>
              <w:bottom w:val="single" w:sz="4" w:space="0" w:color="auto"/>
              <w:right w:val="single" w:sz="4" w:space="0" w:color="auto"/>
            </w:tcBorders>
            <w:shd w:val="clear" w:color="000000" w:fill="D8D8D8"/>
            <w:hideMark/>
          </w:tcPr>
          <w:p w14:paraId="70BA1583"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xml:space="preserve">ИТОГО необходимая валовая выручка </w:t>
            </w:r>
          </w:p>
        </w:tc>
        <w:tc>
          <w:tcPr>
            <w:tcW w:w="851" w:type="dxa"/>
            <w:tcBorders>
              <w:top w:val="nil"/>
              <w:left w:val="nil"/>
              <w:bottom w:val="single" w:sz="4" w:space="0" w:color="auto"/>
              <w:right w:val="single" w:sz="4" w:space="0" w:color="auto"/>
            </w:tcBorders>
            <w:shd w:val="clear" w:color="000000" w:fill="D8D8D8"/>
            <w:hideMark/>
          </w:tcPr>
          <w:p w14:paraId="2DD83CE0"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235" w:type="dxa"/>
            <w:tcBorders>
              <w:top w:val="nil"/>
              <w:left w:val="nil"/>
              <w:bottom w:val="single" w:sz="4" w:space="0" w:color="auto"/>
              <w:right w:val="single" w:sz="4" w:space="0" w:color="auto"/>
            </w:tcBorders>
            <w:shd w:val="clear" w:color="000000" w:fill="D8D8D8"/>
            <w:hideMark/>
          </w:tcPr>
          <w:p w14:paraId="5BA421A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420 928.22</w:t>
            </w:r>
          </w:p>
        </w:tc>
        <w:tc>
          <w:tcPr>
            <w:tcW w:w="1134" w:type="dxa"/>
            <w:tcBorders>
              <w:top w:val="nil"/>
              <w:left w:val="nil"/>
              <w:bottom w:val="single" w:sz="4" w:space="0" w:color="auto"/>
              <w:right w:val="single" w:sz="4" w:space="0" w:color="auto"/>
            </w:tcBorders>
            <w:shd w:val="clear" w:color="000000" w:fill="D8D8D8"/>
            <w:hideMark/>
          </w:tcPr>
          <w:p w14:paraId="42AB2FE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440 502.73</w:t>
            </w:r>
          </w:p>
        </w:tc>
        <w:tc>
          <w:tcPr>
            <w:tcW w:w="1134" w:type="dxa"/>
            <w:tcBorders>
              <w:top w:val="nil"/>
              <w:left w:val="nil"/>
              <w:bottom w:val="single" w:sz="4" w:space="0" w:color="auto"/>
              <w:right w:val="single" w:sz="4" w:space="0" w:color="auto"/>
            </w:tcBorders>
            <w:shd w:val="clear" w:color="000000" w:fill="D8D8D8"/>
            <w:hideMark/>
          </w:tcPr>
          <w:p w14:paraId="3C59618C"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462 712.20</w:t>
            </w:r>
          </w:p>
        </w:tc>
        <w:tc>
          <w:tcPr>
            <w:tcW w:w="1134" w:type="dxa"/>
            <w:tcBorders>
              <w:top w:val="nil"/>
              <w:left w:val="nil"/>
              <w:bottom w:val="single" w:sz="4" w:space="0" w:color="auto"/>
              <w:right w:val="single" w:sz="4" w:space="0" w:color="auto"/>
            </w:tcBorders>
            <w:shd w:val="clear" w:color="000000" w:fill="D8D8D8"/>
            <w:hideMark/>
          </w:tcPr>
          <w:p w14:paraId="4C000D4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487 078.50</w:t>
            </w:r>
          </w:p>
        </w:tc>
        <w:tc>
          <w:tcPr>
            <w:tcW w:w="1134" w:type="dxa"/>
            <w:tcBorders>
              <w:top w:val="nil"/>
              <w:left w:val="nil"/>
              <w:bottom w:val="single" w:sz="4" w:space="0" w:color="auto"/>
              <w:right w:val="single" w:sz="4" w:space="0" w:color="auto"/>
            </w:tcBorders>
            <w:shd w:val="clear" w:color="000000" w:fill="D8D8D8"/>
            <w:hideMark/>
          </w:tcPr>
          <w:p w14:paraId="390A3955"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508 589.56</w:t>
            </w:r>
          </w:p>
        </w:tc>
        <w:tc>
          <w:tcPr>
            <w:tcW w:w="1174" w:type="dxa"/>
            <w:tcBorders>
              <w:top w:val="nil"/>
              <w:left w:val="nil"/>
              <w:bottom w:val="single" w:sz="4" w:space="0" w:color="auto"/>
              <w:right w:val="single" w:sz="4" w:space="0" w:color="auto"/>
            </w:tcBorders>
            <w:shd w:val="clear" w:color="000000" w:fill="D8D8D8"/>
            <w:hideMark/>
          </w:tcPr>
          <w:p w14:paraId="584631D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529 761.05</w:t>
            </w:r>
          </w:p>
        </w:tc>
        <w:tc>
          <w:tcPr>
            <w:tcW w:w="993" w:type="dxa"/>
            <w:tcBorders>
              <w:top w:val="nil"/>
              <w:left w:val="nil"/>
              <w:bottom w:val="single" w:sz="4" w:space="0" w:color="auto"/>
              <w:right w:val="single" w:sz="4" w:space="0" w:color="auto"/>
            </w:tcBorders>
            <w:shd w:val="clear" w:color="000000" w:fill="D8D8D8"/>
            <w:hideMark/>
          </w:tcPr>
          <w:p w14:paraId="17F3F023"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510 699.10</w:t>
            </w:r>
          </w:p>
        </w:tc>
      </w:tr>
      <w:tr w:rsidR="001854D4" w:rsidRPr="00C56B89" w14:paraId="63FEACA8"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hideMark/>
          </w:tcPr>
          <w:p w14:paraId="1184603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Товарная выручка</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1E6CE99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35" w:type="dxa"/>
            <w:tcBorders>
              <w:top w:val="single" w:sz="4" w:space="0" w:color="auto"/>
              <w:left w:val="single" w:sz="4" w:space="0" w:color="auto"/>
              <w:bottom w:val="single" w:sz="4" w:space="0" w:color="auto"/>
              <w:right w:val="single" w:sz="4" w:space="0" w:color="auto"/>
            </w:tcBorders>
            <w:shd w:val="clear" w:color="auto" w:fill="auto"/>
            <w:hideMark/>
          </w:tcPr>
          <w:p w14:paraId="534B03A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FD6F7E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4F2210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07E9F2F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51ADD7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74" w:type="dxa"/>
            <w:tcBorders>
              <w:top w:val="single" w:sz="4" w:space="0" w:color="auto"/>
              <w:left w:val="single" w:sz="4" w:space="0" w:color="auto"/>
              <w:bottom w:val="single" w:sz="4" w:space="0" w:color="auto"/>
              <w:right w:val="single" w:sz="4" w:space="0" w:color="auto"/>
            </w:tcBorders>
            <w:shd w:val="clear" w:color="auto" w:fill="auto"/>
            <w:hideMark/>
          </w:tcPr>
          <w:p w14:paraId="62AE57F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5570D09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5D710D4A" w14:textId="77777777" w:rsidTr="001854D4">
        <w:trPr>
          <w:trHeight w:val="300"/>
        </w:trPr>
        <w:tc>
          <w:tcPr>
            <w:tcW w:w="2694" w:type="dxa"/>
            <w:tcBorders>
              <w:top w:val="nil"/>
              <w:left w:val="single" w:sz="4" w:space="0" w:color="auto"/>
              <w:bottom w:val="single" w:sz="4" w:space="0" w:color="auto"/>
              <w:right w:val="nil"/>
            </w:tcBorders>
            <w:shd w:val="clear" w:color="000000" w:fill="FFFFFF"/>
            <w:hideMark/>
          </w:tcPr>
          <w:p w14:paraId="3C32A2A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Полезный отпуск т/эн.</w:t>
            </w:r>
          </w:p>
        </w:tc>
        <w:tc>
          <w:tcPr>
            <w:tcW w:w="851" w:type="dxa"/>
            <w:tcBorders>
              <w:top w:val="nil"/>
              <w:left w:val="single" w:sz="4" w:space="0" w:color="auto"/>
              <w:bottom w:val="single" w:sz="4" w:space="0" w:color="auto"/>
              <w:right w:val="nil"/>
            </w:tcBorders>
            <w:shd w:val="clear" w:color="000000" w:fill="FFFFFF"/>
            <w:hideMark/>
          </w:tcPr>
          <w:p w14:paraId="7D963FD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тыс.Гкал</w:t>
            </w:r>
          </w:p>
        </w:tc>
        <w:tc>
          <w:tcPr>
            <w:tcW w:w="1235" w:type="dxa"/>
            <w:tcBorders>
              <w:top w:val="nil"/>
              <w:left w:val="single" w:sz="4" w:space="0" w:color="auto"/>
              <w:bottom w:val="single" w:sz="4" w:space="0" w:color="auto"/>
              <w:right w:val="single" w:sz="4" w:space="0" w:color="auto"/>
            </w:tcBorders>
            <w:shd w:val="clear" w:color="auto" w:fill="auto"/>
            <w:noWrap/>
            <w:vAlign w:val="center"/>
            <w:hideMark/>
          </w:tcPr>
          <w:p w14:paraId="081C529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4199D80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4600741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1A721BA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269C91B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74" w:type="dxa"/>
            <w:tcBorders>
              <w:top w:val="nil"/>
              <w:left w:val="nil"/>
              <w:bottom w:val="single" w:sz="4" w:space="0" w:color="auto"/>
              <w:right w:val="single" w:sz="4" w:space="0" w:color="auto"/>
            </w:tcBorders>
            <w:shd w:val="clear" w:color="auto" w:fill="auto"/>
            <w:noWrap/>
            <w:vAlign w:val="center"/>
            <w:hideMark/>
          </w:tcPr>
          <w:p w14:paraId="5F8EF976"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993" w:type="dxa"/>
            <w:tcBorders>
              <w:top w:val="nil"/>
              <w:left w:val="nil"/>
              <w:bottom w:val="single" w:sz="4" w:space="0" w:color="auto"/>
              <w:right w:val="single" w:sz="4" w:space="0" w:color="auto"/>
            </w:tcBorders>
            <w:shd w:val="clear" w:color="auto" w:fill="auto"/>
            <w:noWrap/>
            <w:vAlign w:val="center"/>
            <w:hideMark/>
          </w:tcPr>
          <w:p w14:paraId="0B0517D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r>
      <w:tr w:rsidR="001854D4" w:rsidRPr="00C56B89" w14:paraId="4615B93D" w14:textId="77777777" w:rsidTr="001854D4">
        <w:trPr>
          <w:trHeight w:val="285"/>
        </w:trPr>
        <w:tc>
          <w:tcPr>
            <w:tcW w:w="2694" w:type="dxa"/>
            <w:tcBorders>
              <w:top w:val="nil"/>
              <w:left w:val="single" w:sz="4" w:space="0" w:color="auto"/>
              <w:bottom w:val="single" w:sz="4" w:space="0" w:color="auto"/>
              <w:right w:val="single" w:sz="4" w:space="0" w:color="auto"/>
            </w:tcBorders>
            <w:shd w:val="clear" w:color="000000" w:fill="FFFFFF"/>
            <w:vAlign w:val="center"/>
            <w:hideMark/>
          </w:tcPr>
          <w:p w14:paraId="5517BCD4"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Тариф на тепловую энергию</w:t>
            </w:r>
          </w:p>
        </w:tc>
        <w:tc>
          <w:tcPr>
            <w:tcW w:w="851" w:type="dxa"/>
            <w:tcBorders>
              <w:top w:val="nil"/>
              <w:left w:val="nil"/>
              <w:bottom w:val="single" w:sz="4" w:space="0" w:color="auto"/>
              <w:right w:val="single" w:sz="4" w:space="0" w:color="auto"/>
            </w:tcBorders>
            <w:shd w:val="clear" w:color="000000" w:fill="FFFFFF"/>
            <w:vAlign w:val="center"/>
            <w:hideMark/>
          </w:tcPr>
          <w:p w14:paraId="0AB3EEE8"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руб./Гкал</w:t>
            </w:r>
          </w:p>
        </w:tc>
        <w:tc>
          <w:tcPr>
            <w:tcW w:w="1235" w:type="dxa"/>
            <w:tcBorders>
              <w:top w:val="nil"/>
              <w:left w:val="nil"/>
              <w:bottom w:val="single" w:sz="4" w:space="0" w:color="auto"/>
              <w:right w:val="single" w:sz="4" w:space="0" w:color="auto"/>
            </w:tcBorders>
            <w:shd w:val="clear" w:color="000000" w:fill="FFFFFF"/>
            <w:vAlign w:val="center"/>
            <w:hideMark/>
          </w:tcPr>
          <w:p w14:paraId="33E0DE3F"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1414.18</w:t>
            </w:r>
          </w:p>
        </w:tc>
        <w:tc>
          <w:tcPr>
            <w:tcW w:w="1134" w:type="dxa"/>
            <w:tcBorders>
              <w:top w:val="nil"/>
              <w:left w:val="nil"/>
              <w:bottom w:val="single" w:sz="4" w:space="0" w:color="auto"/>
              <w:right w:val="single" w:sz="4" w:space="0" w:color="auto"/>
            </w:tcBorders>
            <w:shd w:val="clear" w:color="000000" w:fill="FFFFFF"/>
            <w:vAlign w:val="center"/>
            <w:hideMark/>
          </w:tcPr>
          <w:p w14:paraId="54BAF7EB"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1479.94</w:t>
            </w:r>
          </w:p>
        </w:tc>
        <w:tc>
          <w:tcPr>
            <w:tcW w:w="1134" w:type="dxa"/>
            <w:tcBorders>
              <w:top w:val="nil"/>
              <w:left w:val="nil"/>
              <w:bottom w:val="single" w:sz="4" w:space="0" w:color="auto"/>
              <w:right w:val="single" w:sz="4" w:space="0" w:color="auto"/>
            </w:tcBorders>
            <w:shd w:val="clear" w:color="000000" w:fill="FFFFFF"/>
            <w:vAlign w:val="center"/>
            <w:hideMark/>
          </w:tcPr>
          <w:p w14:paraId="23C5D4D4"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1554.56</w:t>
            </w:r>
          </w:p>
        </w:tc>
        <w:tc>
          <w:tcPr>
            <w:tcW w:w="1134" w:type="dxa"/>
            <w:tcBorders>
              <w:top w:val="nil"/>
              <w:left w:val="nil"/>
              <w:bottom w:val="single" w:sz="4" w:space="0" w:color="auto"/>
              <w:right w:val="single" w:sz="4" w:space="0" w:color="auto"/>
            </w:tcBorders>
            <w:shd w:val="clear" w:color="000000" w:fill="FFFFFF"/>
            <w:vAlign w:val="center"/>
            <w:hideMark/>
          </w:tcPr>
          <w:p w14:paraId="7782966A"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1636.42</w:t>
            </w:r>
          </w:p>
        </w:tc>
        <w:tc>
          <w:tcPr>
            <w:tcW w:w="1134" w:type="dxa"/>
            <w:tcBorders>
              <w:top w:val="nil"/>
              <w:left w:val="nil"/>
              <w:bottom w:val="single" w:sz="4" w:space="0" w:color="auto"/>
              <w:right w:val="single" w:sz="4" w:space="0" w:color="auto"/>
            </w:tcBorders>
            <w:shd w:val="clear" w:color="000000" w:fill="FFFFFF"/>
            <w:vAlign w:val="center"/>
            <w:hideMark/>
          </w:tcPr>
          <w:p w14:paraId="67D152B2"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1708.69</w:t>
            </w:r>
          </w:p>
        </w:tc>
        <w:tc>
          <w:tcPr>
            <w:tcW w:w="1174" w:type="dxa"/>
            <w:tcBorders>
              <w:top w:val="nil"/>
              <w:left w:val="nil"/>
              <w:bottom w:val="single" w:sz="4" w:space="0" w:color="auto"/>
              <w:right w:val="single" w:sz="4" w:space="0" w:color="auto"/>
            </w:tcBorders>
            <w:shd w:val="clear" w:color="000000" w:fill="FFFFFF"/>
            <w:vAlign w:val="center"/>
            <w:hideMark/>
          </w:tcPr>
          <w:p w14:paraId="645E6FF9"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1779.82</w:t>
            </w:r>
          </w:p>
        </w:tc>
        <w:tc>
          <w:tcPr>
            <w:tcW w:w="993" w:type="dxa"/>
            <w:tcBorders>
              <w:top w:val="nil"/>
              <w:left w:val="nil"/>
              <w:bottom w:val="single" w:sz="4" w:space="0" w:color="auto"/>
              <w:right w:val="single" w:sz="4" w:space="0" w:color="auto"/>
            </w:tcBorders>
            <w:shd w:val="clear" w:color="000000" w:fill="FFFFFF"/>
            <w:vAlign w:val="center"/>
            <w:hideMark/>
          </w:tcPr>
          <w:p w14:paraId="15FA8039"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1715.77</w:t>
            </w:r>
          </w:p>
        </w:tc>
      </w:tr>
      <w:tr w:rsidR="001854D4" w:rsidRPr="00C56B89" w14:paraId="28BFF6B6" w14:textId="77777777" w:rsidTr="001854D4">
        <w:trPr>
          <w:trHeight w:val="25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4A702B4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Динамика изменения тарифа</w:t>
            </w:r>
          </w:p>
        </w:tc>
        <w:tc>
          <w:tcPr>
            <w:tcW w:w="851" w:type="dxa"/>
            <w:tcBorders>
              <w:top w:val="nil"/>
              <w:left w:val="nil"/>
              <w:bottom w:val="single" w:sz="4" w:space="0" w:color="auto"/>
              <w:right w:val="single" w:sz="4" w:space="0" w:color="auto"/>
            </w:tcBorders>
            <w:shd w:val="clear" w:color="auto" w:fill="auto"/>
            <w:vAlign w:val="bottom"/>
            <w:hideMark/>
          </w:tcPr>
          <w:p w14:paraId="4C3945F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3EFD23"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81F5B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104.65</w:t>
            </w:r>
          </w:p>
        </w:tc>
        <w:tc>
          <w:tcPr>
            <w:tcW w:w="1134" w:type="dxa"/>
            <w:tcBorders>
              <w:top w:val="nil"/>
              <w:left w:val="nil"/>
              <w:bottom w:val="single" w:sz="4" w:space="0" w:color="auto"/>
              <w:right w:val="single" w:sz="4" w:space="0" w:color="auto"/>
            </w:tcBorders>
            <w:shd w:val="clear" w:color="auto" w:fill="auto"/>
            <w:noWrap/>
            <w:vAlign w:val="bottom"/>
            <w:hideMark/>
          </w:tcPr>
          <w:p w14:paraId="3FBC4AB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105.04</w:t>
            </w:r>
          </w:p>
        </w:tc>
        <w:tc>
          <w:tcPr>
            <w:tcW w:w="1134" w:type="dxa"/>
            <w:tcBorders>
              <w:top w:val="nil"/>
              <w:left w:val="nil"/>
              <w:bottom w:val="single" w:sz="4" w:space="0" w:color="auto"/>
              <w:right w:val="single" w:sz="4" w:space="0" w:color="auto"/>
            </w:tcBorders>
            <w:shd w:val="clear" w:color="auto" w:fill="auto"/>
            <w:noWrap/>
            <w:vAlign w:val="bottom"/>
            <w:hideMark/>
          </w:tcPr>
          <w:p w14:paraId="358A40A4"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105.27</w:t>
            </w:r>
          </w:p>
        </w:tc>
        <w:tc>
          <w:tcPr>
            <w:tcW w:w="1134" w:type="dxa"/>
            <w:tcBorders>
              <w:top w:val="nil"/>
              <w:left w:val="nil"/>
              <w:bottom w:val="single" w:sz="4" w:space="0" w:color="auto"/>
              <w:right w:val="single" w:sz="4" w:space="0" w:color="auto"/>
            </w:tcBorders>
            <w:shd w:val="clear" w:color="auto" w:fill="auto"/>
            <w:noWrap/>
            <w:vAlign w:val="bottom"/>
            <w:hideMark/>
          </w:tcPr>
          <w:p w14:paraId="13DEB35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104.42</w:t>
            </w:r>
          </w:p>
        </w:tc>
        <w:tc>
          <w:tcPr>
            <w:tcW w:w="1174" w:type="dxa"/>
            <w:tcBorders>
              <w:top w:val="nil"/>
              <w:left w:val="nil"/>
              <w:bottom w:val="single" w:sz="4" w:space="0" w:color="auto"/>
              <w:right w:val="single" w:sz="4" w:space="0" w:color="auto"/>
            </w:tcBorders>
            <w:shd w:val="clear" w:color="auto" w:fill="auto"/>
            <w:noWrap/>
            <w:vAlign w:val="bottom"/>
            <w:hideMark/>
          </w:tcPr>
          <w:p w14:paraId="6192C95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104.16</w:t>
            </w:r>
          </w:p>
        </w:tc>
        <w:tc>
          <w:tcPr>
            <w:tcW w:w="993" w:type="dxa"/>
            <w:tcBorders>
              <w:top w:val="nil"/>
              <w:left w:val="nil"/>
              <w:bottom w:val="single" w:sz="4" w:space="0" w:color="auto"/>
              <w:right w:val="single" w:sz="4" w:space="0" w:color="auto"/>
            </w:tcBorders>
            <w:shd w:val="clear" w:color="auto" w:fill="auto"/>
            <w:noWrap/>
            <w:vAlign w:val="bottom"/>
            <w:hideMark/>
          </w:tcPr>
          <w:p w14:paraId="5742623F"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96.40</w:t>
            </w:r>
          </w:p>
        </w:tc>
      </w:tr>
      <w:tr w:rsidR="001854D4" w:rsidRPr="00C56B89" w14:paraId="3FC5A68E" w14:textId="77777777" w:rsidTr="001854D4">
        <w:trPr>
          <w:trHeight w:val="265"/>
        </w:trPr>
        <w:tc>
          <w:tcPr>
            <w:tcW w:w="2694" w:type="dxa"/>
            <w:tcBorders>
              <w:top w:val="nil"/>
              <w:left w:val="single" w:sz="4" w:space="0" w:color="auto"/>
              <w:bottom w:val="single" w:sz="4" w:space="0" w:color="auto"/>
              <w:right w:val="single" w:sz="4" w:space="0" w:color="auto"/>
            </w:tcBorders>
            <w:shd w:val="clear" w:color="auto" w:fill="auto"/>
            <w:vAlign w:val="bottom"/>
            <w:hideMark/>
          </w:tcPr>
          <w:p w14:paraId="6768663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Динамика изменения тарифа к году предшествующему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25BAA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733E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50EC91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104.65</w:t>
            </w:r>
          </w:p>
        </w:tc>
        <w:tc>
          <w:tcPr>
            <w:tcW w:w="1134" w:type="dxa"/>
            <w:tcBorders>
              <w:top w:val="nil"/>
              <w:left w:val="nil"/>
              <w:bottom w:val="single" w:sz="4" w:space="0" w:color="auto"/>
              <w:right w:val="single" w:sz="4" w:space="0" w:color="auto"/>
            </w:tcBorders>
            <w:shd w:val="clear" w:color="auto" w:fill="auto"/>
            <w:noWrap/>
            <w:vAlign w:val="bottom"/>
            <w:hideMark/>
          </w:tcPr>
          <w:p w14:paraId="134606C0"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109.93</w:t>
            </w:r>
          </w:p>
        </w:tc>
        <w:tc>
          <w:tcPr>
            <w:tcW w:w="1134" w:type="dxa"/>
            <w:tcBorders>
              <w:top w:val="nil"/>
              <w:left w:val="nil"/>
              <w:bottom w:val="single" w:sz="4" w:space="0" w:color="auto"/>
              <w:right w:val="single" w:sz="4" w:space="0" w:color="auto"/>
            </w:tcBorders>
            <w:shd w:val="clear" w:color="auto" w:fill="auto"/>
            <w:noWrap/>
            <w:vAlign w:val="bottom"/>
            <w:hideMark/>
          </w:tcPr>
          <w:p w14:paraId="007DA37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115.72</w:t>
            </w:r>
          </w:p>
        </w:tc>
        <w:tc>
          <w:tcPr>
            <w:tcW w:w="1134" w:type="dxa"/>
            <w:tcBorders>
              <w:top w:val="nil"/>
              <w:left w:val="nil"/>
              <w:bottom w:val="single" w:sz="4" w:space="0" w:color="auto"/>
              <w:right w:val="single" w:sz="4" w:space="0" w:color="auto"/>
            </w:tcBorders>
            <w:shd w:val="clear" w:color="auto" w:fill="auto"/>
            <w:noWrap/>
            <w:vAlign w:val="bottom"/>
            <w:hideMark/>
          </w:tcPr>
          <w:p w14:paraId="6EF5743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120.83</w:t>
            </w:r>
          </w:p>
        </w:tc>
        <w:tc>
          <w:tcPr>
            <w:tcW w:w="1174" w:type="dxa"/>
            <w:tcBorders>
              <w:top w:val="nil"/>
              <w:left w:val="nil"/>
              <w:bottom w:val="single" w:sz="4" w:space="0" w:color="auto"/>
              <w:right w:val="single" w:sz="4" w:space="0" w:color="auto"/>
            </w:tcBorders>
            <w:shd w:val="clear" w:color="auto" w:fill="auto"/>
            <w:noWrap/>
            <w:vAlign w:val="bottom"/>
            <w:hideMark/>
          </w:tcPr>
          <w:p w14:paraId="5977FCE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125.86</w:t>
            </w:r>
          </w:p>
        </w:tc>
        <w:tc>
          <w:tcPr>
            <w:tcW w:w="993" w:type="dxa"/>
            <w:tcBorders>
              <w:top w:val="nil"/>
              <w:left w:val="nil"/>
              <w:bottom w:val="single" w:sz="4" w:space="0" w:color="auto"/>
              <w:right w:val="single" w:sz="4" w:space="0" w:color="auto"/>
            </w:tcBorders>
            <w:shd w:val="clear" w:color="auto" w:fill="auto"/>
            <w:noWrap/>
            <w:vAlign w:val="bottom"/>
            <w:hideMark/>
          </w:tcPr>
          <w:p w14:paraId="6B2D313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121.33</w:t>
            </w:r>
          </w:p>
        </w:tc>
      </w:tr>
    </w:tbl>
    <w:p w14:paraId="1C93696F" w14:textId="77777777" w:rsidR="001854D4" w:rsidRPr="00C56B89" w:rsidRDefault="001854D4" w:rsidP="001854D4">
      <w:pPr>
        <w:pStyle w:val="afffff7"/>
        <w:shd w:val="clear" w:color="auto" w:fill="FFFFFF"/>
        <w:ind w:left="0" w:firstLine="567"/>
        <w:jc w:val="both"/>
        <w:rPr>
          <w:rFonts w:ascii="Times New Roman" w:hAnsi="Times New Roman"/>
          <w:sz w:val="24"/>
          <w:szCs w:val="24"/>
        </w:rPr>
      </w:pPr>
    </w:p>
    <w:p w14:paraId="5E40849D" w14:textId="77777777" w:rsidR="001854D4" w:rsidRPr="00C56B89" w:rsidRDefault="001854D4" w:rsidP="001854D4">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 xml:space="preserve"> При анализе влияния исполнения Инвестиционной программы на тарифные последствия принимались во внимания допущения, что необходимая валовая выручка 2014 года является экономически обоснованной и может использоваться для расчета тарифа на долгосрочный период регулирования в сопоставимых условиях.</w:t>
      </w:r>
    </w:p>
    <w:p w14:paraId="6C2C6B33" w14:textId="77777777" w:rsidR="001854D4" w:rsidRPr="00C56B89" w:rsidRDefault="001854D4" w:rsidP="001854D4">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 xml:space="preserve">Изменения НВВ и полезного отпуска, возможные при установлении тарифа на долгосрочный период регулирования 2015-2017 годы в данном расчете не учитывались, так как меняют картину сопоставимых условий. </w:t>
      </w:r>
    </w:p>
    <w:p w14:paraId="7F198081" w14:textId="77777777" w:rsidR="001854D4" w:rsidRPr="00C56B89" w:rsidRDefault="001854D4" w:rsidP="001854D4">
      <w:pPr>
        <w:pStyle w:val="afffff7"/>
        <w:shd w:val="clear" w:color="auto" w:fill="FFFFFF"/>
        <w:ind w:left="0" w:firstLine="567"/>
        <w:jc w:val="both"/>
        <w:rPr>
          <w:rFonts w:ascii="Times New Roman" w:hAnsi="Times New Roman"/>
          <w:sz w:val="24"/>
          <w:szCs w:val="24"/>
        </w:rPr>
      </w:pPr>
      <w:r w:rsidRPr="00C56B89">
        <w:rPr>
          <w:rFonts w:ascii="Times New Roman" w:hAnsi="Times New Roman"/>
          <w:sz w:val="24"/>
          <w:szCs w:val="24"/>
        </w:rPr>
        <w:t>Экономия расходов (в том числе связанная с сокращением потерь в тепловых сетях), достигнутая регулируемой организацией в течение расчетного периода регулирования, учитывается в составе необходимой валовой выручки в течение всего долгосрочного периода регулирования.</w:t>
      </w:r>
    </w:p>
    <w:p w14:paraId="1063D42B" w14:textId="77777777" w:rsidR="001854D4" w:rsidRPr="00C56B89" w:rsidRDefault="001854D4" w:rsidP="001854D4">
      <w:pPr>
        <w:pStyle w:val="afffff7"/>
        <w:shd w:val="clear" w:color="auto" w:fill="FFFFFF"/>
        <w:ind w:left="0" w:firstLine="567"/>
        <w:jc w:val="center"/>
        <w:rPr>
          <w:rFonts w:ascii="Times New Roman" w:hAnsi="Times New Roman"/>
          <w:b/>
          <w:i/>
          <w:sz w:val="24"/>
          <w:szCs w:val="24"/>
        </w:rPr>
      </w:pPr>
      <w:r w:rsidRPr="00C56B89">
        <w:rPr>
          <w:rFonts w:ascii="Times New Roman" w:hAnsi="Times New Roman"/>
          <w:b/>
          <w:i/>
          <w:sz w:val="24"/>
          <w:szCs w:val="24"/>
        </w:rPr>
        <w:t>Динамика изменения тарифа на тепловую энергию в разрезе составляющих необходимой валовой выручки</w:t>
      </w:r>
    </w:p>
    <w:tbl>
      <w:tblPr>
        <w:tblW w:w="11341" w:type="dxa"/>
        <w:tblInd w:w="-885" w:type="dxa"/>
        <w:tblLayout w:type="fixed"/>
        <w:tblLook w:val="04A0" w:firstRow="1" w:lastRow="0" w:firstColumn="1" w:lastColumn="0" w:noHBand="0" w:noVBand="1"/>
      </w:tblPr>
      <w:tblGrid>
        <w:gridCol w:w="2127"/>
        <w:gridCol w:w="1175"/>
        <w:gridCol w:w="1093"/>
        <w:gridCol w:w="1134"/>
        <w:gridCol w:w="1134"/>
        <w:gridCol w:w="1134"/>
        <w:gridCol w:w="1134"/>
        <w:gridCol w:w="1275"/>
        <w:gridCol w:w="1135"/>
      </w:tblGrid>
      <w:tr w:rsidR="001854D4" w:rsidRPr="00C56B89" w14:paraId="4F607236" w14:textId="77777777" w:rsidTr="004041B0">
        <w:trPr>
          <w:trHeight w:val="1306"/>
          <w:tblHead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F4079"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 xml:space="preserve">Наименование расхода </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9E94D68"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Ед.изм.</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564B5463"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предшествующий очередному  долгосрочному  периоду  регулирования -2014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2F1505B"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EA4663D"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F2E7F6"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8B98BE1"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-2018</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1380377"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-2019</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14:paraId="1CE9C612" w14:textId="77777777" w:rsidR="001854D4" w:rsidRPr="00C56B89" w:rsidRDefault="001854D4" w:rsidP="001854D4">
            <w:pPr>
              <w:jc w:val="center"/>
              <w:rPr>
                <w:rFonts w:ascii="Times New Roman" w:eastAsia="Times New Roman" w:hAnsi="Times New Roman"/>
                <w:sz w:val="14"/>
                <w:szCs w:val="14"/>
                <w:lang w:eastAsia="ru-RU"/>
              </w:rPr>
            </w:pPr>
            <w:r w:rsidRPr="00C56B89">
              <w:rPr>
                <w:rFonts w:ascii="Times New Roman" w:eastAsia="Times New Roman" w:hAnsi="Times New Roman"/>
                <w:sz w:val="14"/>
                <w:szCs w:val="14"/>
                <w:lang w:eastAsia="ru-RU"/>
              </w:rPr>
              <w:t>Год   долгосрочного   регулирования -2020</w:t>
            </w:r>
          </w:p>
        </w:tc>
      </w:tr>
      <w:tr w:rsidR="001854D4" w:rsidRPr="00C56B89" w14:paraId="407FF606"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hideMark/>
          </w:tcPr>
          <w:p w14:paraId="420A5B0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Индекс потребительских цен на расчетный период регулирования (ИПЦ) </w:t>
            </w:r>
          </w:p>
        </w:tc>
        <w:tc>
          <w:tcPr>
            <w:tcW w:w="1175" w:type="dxa"/>
            <w:tcBorders>
              <w:top w:val="nil"/>
              <w:left w:val="nil"/>
              <w:bottom w:val="single" w:sz="4" w:space="0" w:color="auto"/>
              <w:right w:val="single" w:sz="4" w:space="0" w:color="auto"/>
            </w:tcBorders>
            <w:shd w:val="clear" w:color="auto" w:fill="auto"/>
            <w:hideMark/>
          </w:tcPr>
          <w:p w14:paraId="225229F4"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0416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01798BA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104.70%</w:t>
            </w:r>
          </w:p>
        </w:tc>
        <w:tc>
          <w:tcPr>
            <w:tcW w:w="1134" w:type="dxa"/>
            <w:tcBorders>
              <w:top w:val="nil"/>
              <w:left w:val="nil"/>
              <w:bottom w:val="single" w:sz="4" w:space="0" w:color="auto"/>
              <w:right w:val="single" w:sz="4" w:space="0" w:color="auto"/>
            </w:tcBorders>
            <w:shd w:val="clear" w:color="auto" w:fill="auto"/>
            <w:vAlign w:val="center"/>
            <w:hideMark/>
          </w:tcPr>
          <w:p w14:paraId="2EF0000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104.70%</w:t>
            </w:r>
          </w:p>
        </w:tc>
        <w:tc>
          <w:tcPr>
            <w:tcW w:w="1134" w:type="dxa"/>
            <w:tcBorders>
              <w:top w:val="nil"/>
              <w:left w:val="nil"/>
              <w:bottom w:val="single" w:sz="4" w:space="0" w:color="auto"/>
              <w:right w:val="single" w:sz="4" w:space="0" w:color="auto"/>
            </w:tcBorders>
            <w:shd w:val="clear" w:color="auto" w:fill="auto"/>
            <w:vAlign w:val="center"/>
            <w:hideMark/>
          </w:tcPr>
          <w:p w14:paraId="483CFAE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104.54%</w:t>
            </w:r>
          </w:p>
        </w:tc>
        <w:tc>
          <w:tcPr>
            <w:tcW w:w="1134" w:type="dxa"/>
            <w:tcBorders>
              <w:top w:val="nil"/>
              <w:left w:val="nil"/>
              <w:bottom w:val="single" w:sz="4" w:space="0" w:color="auto"/>
              <w:right w:val="single" w:sz="4" w:space="0" w:color="auto"/>
            </w:tcBorders>
            <w:shd w:val="clear" w:color="auto" w:fill="auto"/>
            <w:vAlign w:val="center"/>
            <w:hideMark/>
          </w:tcPr>
          <w:p w14:paraId="6671913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104.07%</w:t>
            </w:r>
          </w:p>
        </w:tc>
        <w:tc>
          <w:tcPr>
            <w:tcW w:w="1275" w:type="dxa"/>
            <w:tcBorders>
              <w:top w:val="nil"/>
              <w:left w:val="nil"/>
              <w:bottom w:val="single" w:sz="4" w:space="0" w:color="auto"/>
              <w:right w:val="single" w:sz="4" w:space="0" w:color="auto"/>
            </w:tcBorders>
            <w:shd w:val="clear" w:color="auto" w:fill="auto"/>
            <w:vAlign w:val="center"/>
            <w:hideMark/>
          </w:tcPr>
          <w:p w14:paraId="2DDDF7A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103.59%</w:t>
            </w:r>
          </w:p>
        </w:tc>
        <w:tc>
          <w:tcPr>
            <w:tcW w:w="1135" w:type="dxa"/>
            <w:tcBorders>
              <w:top w:val="nil"/>
              <w:left w:val="nil"/>
              <w:bottom w:val="single" w:sz="4" w:space="0" w:color="auto"/>
              <w:right w:val="single" w:sz="4" w:space="0" w:color="auto"/>
            </w:tcBorders>
            <w:shd w:val="clear" w:color="auto" w:fill="auto"/>
            <w:vAlign w:val="center"/>
            <w:hideMark/>
          </w:tcPr>
          <w:p w14:paraId="37728C5F"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103.21%</w:t>
            </w:r>
          </w:p>
        </w:tc>
      </w:tr>
      <w:tr w:rsidR="001854D4" w:rsidRPr="00C56B89" w14:paraId="0A5A50A0"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hideMark/>
          </w:tcPr>
          <w:p w14:paraId="080E120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Индекс эффективности операционных расходов (ИР) </w:t>
            </w:r>
          </w:p>
        </w:tc>
        <w:tc>
          <w:tcPr>
            <w:tcW w:w="1175" w:type="dxa"/>
            <w:tcBorders>
              <w:top w:val="nil"/>
              <w:left w:val="nil"/>
              <w:bottom w:val="single" w:sz="4" w:space="0" w:color="auto"/>
              <w:right w:val="single" w:sz="4" w:space="0" w:color="auto"/>
            </w:tcBorders>
            <w:shd w:val="clear" w:color="auto" w:fill="auto"/>
            <w:hideMark/>
          </w:tcPr>
          <w:p w14:paraId="1ED68C2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CA14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7054994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788838BD"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CF59AA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4" w:type="dxa"/>
            <w:tcBorders>
              <w:top w:val="nil"/>
              <w:left w:val="nil"/>
              <w:bottom w:val="single" w:sz="4" w:space="0" w:color="auto"/>
              <w:right w:val="single" w:sz="4" w:space="0" w:color="auto"/>
            </w:tcBorders>
            <w:shd w:val="clear" w:color="auto" w:fill="auto"/>
            <w:vAlign w:val="center"/>
            <w:hideMark/>
          </w:tcPr>
          <w:p w14:paraId="153BCDF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275" w:type="dxa"/>
            <w:tcBorders>
              <w:top w:val="nil"/>
              <w:left w:val="nil"/>
              <w:bottom w:val="single" w:sz="4" w:space="0" w:color="auto"/>
              <w:right w:val="single" w:sz="4" w:space="0" w:color="auto"/>
            </w:tcBorders>
            <w:shd w:val="clear" w:color="auto" w:fill="auto"/>
            <w:vAlign w:val="center"/>
            <w:hideMark/>
          </w:tcPr>
          <w:p w14:paraId="325964E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c>
          <w:tcPr>
            <w:tcW w:w="1135" w:type="dxa"/>
            <w:tcBorders>
              <w:top w:val="nil"/>
              <w:left w:val="nil"/>
              <w:bottom w:val="single" w:sz="4" w:space="0" w:color="auto"/>
              <w:right w:val="single" w:sz="4" w:space="0" w:color="auto"/>
            </w:tcBorders>
            <w:shd w:val="clear" w:color="auto" w:fill="auto"/>
            <w:vAlign w:val="center"/>
            <w:hideMark/>
          </w:tcPr>
          <w:p w14:paraId="2A7FF80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w:t>
            </w:r>
          </w:p>
        </w:tc>
      </w:tr>
      <w:tr w:rsidR="001854D4" w:rsidRPr="00C56B89" w14:paraId="6C5BA812"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hideMark/>
          </w:tcPr>
          <w:p w14:paraId="45D3D32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Индекс изменения количества активов (ИКА) </w:t>
            </w:r>
          </w:p>
        </w:tc>
        <w:tc>
          <w:tcPr>
            <w:tcW w:w="1175" w:type="dxa"/>
            <w:tcBorders>
              <w:top w:val="nil"/>
              <w:left w:val="nil"/>
              <w:bottom w:val="single" w:sz="4" w:space="0" w:color="auto"/>
              <w:right w:val="single" w:sz="4" w:space="0" w:color="auto"/>
            </w:tcBorders>
            <w:shd w:val="clear" w:color="auto" w:fill="auto"/>
            <w:hideMark/>
          </w:tcPr>
          <w:p w14:paraId="6A59695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C3D4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3387A0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8AD59B3"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D56F0A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B5A5111"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12E4C754"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6DBFA64C" w14:textId="77777777" w:rsidR="001854D4" w:rsidRPr="00C56B89" w:rsidRDefault="001854D4" w:rsidP="001854D4">
            <w:pPr>
              <w:jc w:val="right"/>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0.00%</w:t>
            </w:r>
          </w:p>
        </w:tc>
      </w:tr>
      <w:tr w:rsidR="001854D4" w:rsidRPr="00C56B89" w14:paraId="72F978D3" w14:textId="77777777" w:rsidTr="001854D4">
        <w:trPr>
          <w:trHeight w:val="855"/>
        </w:trPr>
        <w:tc>
          <w:tcPr>
            <w:tcW w:w="2127" w:type="dxa"/>
            <w:tcBorders>
              <w:top w:val="nil"/>
              <w:left w:val="single" w:sz="4" w:space="0" w:color="auto"/>
              <w:bottom w:val="single" w:sz="4" w:space="0" w:color="auto"/>
              <w:right w:val="single" w:sz="4" w:space="0" w:color="auto"/>
            </w:tcBorders>
            <w:shd w:val="clear" w:color="auto" w:fill="auto"/>
            <w:hideMark/>
          </w:tcPr>
          <w:p w14:paraId="134B9B2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Количество условных единиц, относящихся к активам, необходимым для осуществления регулируемой деятельности </w:t>
            </w:r>
          </w:p>
        </w:tc>
        <w:tc>
          <w:tcPr>
            <w:tcW w:w="1175" w:type="dxa"/>
            <w:tcBorders>
              <w:top w:val="single" w:sz="4" w:space="0" w:color="auto"/>
              <w:left w:val="single" w:sz="4" w:space="0" w:color="auto"/>
              <w:bottom w:val="single" w:sz="4" w:space="0" w:color="auto"/>
              <w:right w:val="single" w:sz="4" w:space="0" w:color="auto"/>
            </w:tcBorders>
            <w:shd w:val="clear" w:color="auto" w:fill="auto"/>
            <w:hideMark/>
          </w:tcPr>
          <w:p w14:paraId="568AD35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AC41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1A085A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7633804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30CDEBC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66DA2699"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5A07B37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5" w:type="dxa"/>
            <w:tcBorders>
              <w:top w:val="nil"/>
              <w:left w:val="single" w:sz="4" w:space="0" w:color="auto"/>
              <w:bottom w:val="single" w:sz="4" w:space="0" w:color="auto"/>
              <w:right w:val="single" w:sz="4" w:space="0" w:color="auto"/>
            </w:tcBorders>
            <w:shd w:val="clear" w:color="auto" w:fill="auto"/>
            <w:vAlign w:val="center"/>
            <w:hideMark/>
          </w:tcPr>
          <w:p w14:paraId="747CCE0B"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05317E3B"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hideMark/>
          </w:tcPr>
          <w:p w14:paraId="679D282B"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Установленная тепловая мощность источника тепловой энергии </w:t>
            </w:r>
          </w:p>
        </w:tc>
        <w:tc>
          <w:tcPr>
            <w:tcW w:w="1175" w:type="dxa"/>
            <w:tcBorders>
              <w:top w:val="nil"/>
              <w:left w:val="nil"/>
              <w:bottom w:val="single" w:sz="4" w:space="0" w:color="auto"/>
              <w:right w:val="single" w:sz="4" w:space="0" w:color="auto"/>
            </w:tcBorders>
            <w:shd w:val="clear" w:color="auto" w:fill="auto"/>
            <w:hideMark/>
          </w:tcPr>
          <w:p w14:paraId="131ADAA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Гкал/ч</w:t>
            </w:r>
          </w:p>
        </w:tc>
        <w:tc>
          <w:tcPr>
            <w:tcW w:w="1093" w:type="dxa"/>
            <w:tcBorders>
              <w:top w:val="nil"/>
              <w:left w:val="nil"/>
              <w:bottom w:val="single" w:sz="4" w:space="0" w:color="auto"/>
              <w:right w:val="single" w:sz="4" w:space="0" w:color="auto"/>
            </w:tcBorders>
            <w:shd w:val="clear" w:color="000000" w:fill="FFFFFF"/>
            <w:vAlign w:val="center"/>
            <w:hideMark/>
          </w:tcPr>
          <w:p w14:paraId="08431B2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1174680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39C7A05F"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3A602F7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4" w:type="dxa"/>
            <w:tcBorders>
              <w:top w:val="nil"/>
              <w:left w:val="nil"/>
              <w:bottom w:val="single" w:sz="4" w:space="0" w:color="auto"/>
              <w:right w:val="single" w:sz="4" w:space="0" w:color="auto"/>
            </w:tcBorders>
            <w:shd w:val="clear" w:color="000000" w:fill="FFFFFF"/>
            <w:vAlign w:val="center"/>
            <w:hideMark/>
          </w:tcPr>
          <w:p w14:paraId="1709784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275" w:type="dxa"/>
            <w:tcBorders>
              <w:top w:val="nil"/>
              <w:left w:val="nil"/>
              <w:bottom w:val="single" w:sz="4" w:space="0" w:color="auto"/>
              <w:right w:val="single" w:sz="4" w:space="0" w:color="auto"/>
            </w:tcBorders>
            <w:shd w:val="clear" w:color="000000" w:fill="FFFFFF"/>
            <w:vAlign w:val="center"/>
            <w:hideMark/>
          </w:tcPr>
          <w:p w14:paraId="61579D9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c>
          <w:tcPr>
            <w:tcW w:w="1135" w:type="dxa"/>
            <w:tcBorders>
              <w:top w:val="nil"/>
              <w:left w:val="nil"/>
              <w:bottom w:val="single" w:sz="4" w:space="0" w:color="auto"/>
              <w:right w:val="single" w:sz="4" w:space="0" w:color="auto"/>
            </w:tcBorders>
            <w:shd w:val="clear" w:color="000000" w:fill="FFFFFF"/>
            <w:vAlign w:val="center"/>
            <w:hideMark/>
          </w:tcPr>
          <w:p w14:paraId="7945C8B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204.31</w:t>
            </w:r>
          </w:p>
        </w:tc>
      </w:tr>
      <w:tr w:rsidR="001854D4" w:rsidRPr="00C56B89" w14:paraId="0017F5A7"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hideMark/>
          </w:tcPr>
          <w:p w14:paraId="56C4530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Коэффициент эластичности затрат по росту активов (Кэл) </w:t>
            </w:r>
          </w:p>
        </w:tc>
        <w:tc>
          <w:tcPr>
            <w:tcW w:w="1175" w:type="dxa"/>
            <w:tcBorders>
              <w:top w:val="single" w:sz="4" w:space="0" w:color="auto"/>
              <w:left w:val="single" w:sz="4" w:space="0" w:color="auto"/>
              <w:bottom w:val="single" w:sz="4" w:space="0" w:color="auto"/>
              <w:right w:val="single" w:sz="4" w:space="0" w:color="auto"/>
            </w:tcBorders>
            <w:shd w:val="clear" w:color="auto" w:fill="auto"/>
            <w:hideMark/>
          </w:tcPr>
          <w:p w14:paraId="44B148B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EADC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14:paraId="5F9C9DD4"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14:paraId="165FAA41"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14:paraId="6F134A1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4" w:type="dxa"/>
            <w:tcBorders>
              <w:top w:val="nil"/>
              <w:left w:val="nil"/>
              <w:bottom w:val="single" w:sz="4" w:space="0" w:color="auto"/>
              <w:right w:val="single" w:sz="4" w:space="0" w:color="auto"/>
            </w:tcBorders>
            <w:shd w:val="clear" w:color="auto" w:fill="auto"/>
            <w:vAlign w:val="center"/>
            <w:hideMark/>
          </w:tcPr>
          <w:p w14:paraId="520E4353"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275" w:type="dxa"/>
            <w:tcBorders>
              <w:top w:val="nil"/>
              <w:left w:val="nil"/>
              <w:bottom w:val="single" w:sz="4" w:space="0" w:color="auto"/>
              <w:right w:val="single" w:sz="4" w:space="0" w:color="auto"/>
            </w:tcBorders>
            <w:shd w:val="clear" w:color="auto" w:fill="auto"/>
            <w:vAlign w:val="center"/>
            <w:hideMark/>
          </w:tcPr>
          <w:p w14:paraId="0839A17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c>
          <w:tcPr>
            <w:tcW w:w="1135" w:type="dxa"/>
            <w:tcBorders>
              <w:top w:val="nil"/>
              <w:left w:val="nil"/>
              <w:bottom w:val="single" w:sz="4" w:space="0" w:color="auto"/>
              <w:right w:val="single" w:sz="4" w:space="0" w:color="auto"/>
            </w:tcBorders>
            <w:shd w:val="clear" w:color="auto" w:fill="auto"/>
            <w:vAlign w:val="center"/>
            <w:hideMark/>
          </w:tcPr>
          <w:p w14:paraId="25F3412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0.75</w:t>
            </w:r>
          </w:p>
        </w:tc>
      </w:tr>
      <w:tr w:rsidR="001854D4" w:rsidRPr="00C56B89" w14:paraId="1DABFC48" w14:textId="77777777" w:rsidTr="001854D4">
        <w:trPr>
          <w:trHeight w:val="255"/>
        </w:trPr>
        <w:tc>
          <w:tcPr>
            <w:tcW w:w="11341" w:type="dxa"/>
            <w:gridSpan w:val="9"/>
            <w:tcBorders>
              <w:top w:val="nil"/>
              <w:left w:val="single" w:sz="4" w:space="0" w:color="auto"/>
              <w:bottom w:val="single" w:sz="4" w:space="0" w:color="auto"/>
              <w:right w:val="nil"/>
            </w:tcBorders>
            <w:shd w:val="clear" w:color="auto" w:fill="auto"/>
            <w:vAlign w:val="center"/>
            <w:hideMark/>
          </w:tcPr>
          <w:p w14:paraId="3237B1C7"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Операционные ( подконтрольные  ) расходы</w:t>
            </w:r>
          </w:p>
        </w:tc>
      </w:tr>
      <w:tr w:rsidR="001854D4" w:rsidRPr="00C56B89" w14:paraId="6C87B890" w14:textId="77777777" w:rsidTr="001854D4">
        <w:trPr>
          <w:trHeight w:val="510"/>
        </w:trPr>
        <w:tc>
          <w:tcPr>
            <w:tcW w:w="2127" w:type="dxa"/>
            <w:tcBorders>
              <w:top w:val="nil"/>
              <w:left w:val="single" w:sz="4" w:space="0" w:color="auto"/>
              <w:bottom w:val="single" w:sz="4" w:space="0" w:color="auto"/>
              <w:right w:val="single" w:sz="4" w:space="0" w:color="auto"/>
            </w:tcBorders>
            <w:shd w:val="clear" w:color="000000" w:fill="D8D8D8"/>
            <w:vAlign w:val="bottom"/>
            <w:hideMark/>
          </w:tcPr>
          <w:p w14:paraId="69FA273A"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операционные ( подконтрольные ) расходы</w:t>
            </w:r>
          </w:p>
        </w:tc>
        <w:tc>
          <w:tcPr>
            <w:tcW w:w="1175" w:type="dxa"/>
            <w:tcBorders>
              <w:top w:val="nil"/>
              <w:left w:val="nil"/>
              <w:bottom w:val="single" w:sz="4" w:space="0" w:color="auto"/>
              <w:right w:val="single" w:sz="4" w:space="0" w:color="auto"/>
            </w:tcBorders>
            <w:shd w:val="clear" w:color="000000" w:fill="D8D8D8"/>
            <w:vAlign w:val="bottom"/>
            <w:hideMark/>
          </w:tcPr>
          <w:p w14:paraId="3CBFCA71"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093" w:type="dxa"/>
            <w:tcBorders>
              <w:top w:val="nil"/>
              <w:left w:val="nil"/>
              <w:bottom w:val="single" w:sz="4" w:space="0" w:color="auto"/>
              <w:right w:val="single" w:sz="4" w:space="0" w:color="auto"/>
            </w:tcBorders>
            <w:shd w:val="clear" w:color="000000" w:fill="D8D8D8"/>
            <w:noWrap/>
            <w:vAlign w:val="bottom"/>
            <w:hideMark/>
          </w:tcPr>
          <w:p w14:paraId="24C619E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99 359.75</w:t>
            </w:r>
          </w:p>
        </w:tc>
        <w:tc>
          <w:tcPr>
            <w:tcW w:w="1134" w:type="dxa"/>
            <w:tcBorders>
              <w:top w:val="nil"/>
              <w:left w:val="nil"/>
              <w:bottom w:val="single" w:sz="4" w:space="0" w:color="auto"/>
              <w:right w:val="single" w:sz="4" w:space="0" w:color="auto"/>
            </w:tcBorders>
            <w:shd w:val="clear" w:color="000000" w:fill="D8D8D8"/>
            <w:noWrap/>
            <w:vAlign w:val="bottom"/>
            <w:hideMark/>
          </w:tcPr>
          <w:p w14:paraId="5EDBBBDB"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102 989.36</w:t>
            </w:r>
          </w:p>
        </w:tc>
        <w:tc>
          <w:tcPr>
            <w:tcW w:w="1134" w:type="dxa"/>
            <w:tcBorders>
              <w:top w:val="nil"/>
              <w:left w:val="nil"/>
              <w:bottom w:val="single" w:sz="4" w:space="0" w:color="auto"/>
              <w:right w:val="single" w:sz="4" w:space="0" w:color="auto"/>
            </w:tcBorders>
            <w:shd w:val="clear" w:color="000000" w:fill="D8D8D8"/>
            <w:noWrap/>
            <w:vAlign w:val="bottom"/>
            <w:hideMark/>
          </w:tcPr>
          <w:p w14:paraId="2EC2A8B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106 751.56</w:t>
            </w:r>
          </w:p>
        </w:tc>
        <w:tc>
          <w:tcPr>
            <w:tcW w:w="1134" w:type="dxa"/>
            <w:tcBorders>
              <w:top w:val="nil"/>
              <w:left w:val="nil"/>
              <w:bottom w:val="single" w:sz="4" w:space="0" w:color="auto"/>
              <w:right w:val="single" w:sz="4" w:space="0" w:color="auto"/>
            </w:tcBorders>
            <w:shd w:val="clear" w:color="000000" w:fill="D8D8D8"/>
            <w:noWrap/>
            <w:vAlign w:val="bottom"/>
            <w:hideMark/>
          </w:tcPr>
          <w:p w14:paraId="7CCF140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110 482.96</w:t>
            </w:r>
          </w:p>
        </w:tc>
        <w:tc>
          <w:tcPr>
            <w:tcW w:w="1134" w:type="dxa"/>
            <w:tcBorders>
              <w:top w:val="nil"/>
              <w:left w:val="nil"/>
              <w:bottom w:val="single" w:sz="4" w:space="0" w:color="auto"/>
              <w:right w:val="single" w:sz="4" w:space="0" w:color="auto"/>
            </w:tcBorders>
            <w:shd w:val="clear" w:color="000000" w:fill="D8D8D8"/>
            <w:noWrap/>
            <w:vAlign w:val="bottom"/>
            <w:hideMark/>
          </w:tcPr>
          <w:p w14:paraId="2F40161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113 833.93</w:t>
            </w:r>
          </w:p>
        </w:tc>
        <w:tc>
          <w:tcPr>
            <w:tcW w:w="1275" w:type="dxa"/>
            <w:tcBorders>
              <w:top w:val="nil"/>
              <w:left w:val="nil"/>
              <w:bottom w:val="single" w:sz="4" w:space="0" w:color="auto"/>
              <w:right w:val="single" w:sz="4" w:space="0" w:color="auto"/>
            </w:tcBorders>
            <w:shd w:val="clear" w:color="000000" w:fill="D8D8D8"/>
            <w:noWrap/>
            <w:vAlign w:val="bottom"/>
            <w:hideMark/>
          </w:tcPr>
          <w:p w14:paraId="489BC65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116 739.49</w:t>
            </w:r>
          </w:p>
        </w:tc>
        <w:tc>
          <w:tcPr>
            <w:tcW w:w="1135" w:type="dxa"/>
            <w:tcBorders>
              <w:top w:val="nil"/>
              <w:left w:val="nil"/>
              <w:bottom w:val="single" w:sz="4" w:space="0" w:color="auto"/>
              <w:right w:val="single" w:sz="4" w:space="0" w:color="auto"/>
            </w:tcBorders>
            <w:shd w:val="clear" w:color="000000" w:fill="D8D8D8"/>
            <w:noWrap/>
            <w:vAlign w:val="bottom"/>
            <w:hideMark/>
          </w:tcPr>
          <w:p w14:paraId="1B14157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119 282.88</w:t>
            </w:r>
          </w:p>
        </w:tc>
      </w:tr>
      <w:tr w:rsidR="001854D4" w:rsidRPr="00C56B89" w14:paraId="0DAC35CE"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DC059B6"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Динамика изменения операционных расходов</w:t>
            </w:r>
          </w:p>
        </w:tc>
        <w:tc>
          <w:tcPr>
            <w:tcW w:w="1175" w:type="dxa"/>
            <w:tcBorders>
              <w:top w:val="nil"/>
              <w:left w:val="nil"/>
              <w:bottom w:val="single" w:sz="4" w:space="0" w:color="auto"/>
              <w:right w:val="single" w:sz="4" w:space="0" w:color="auto"/>
            </w:tcBorders>
            <w:shd w:val="clear" w:color="auto" w:fill="auto"/>
            <w:vAlign w:val="bottom"/>
            <w:hideMark/>
          </w:tcPr>
          <w:p w14:paraId="473E5616"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961F5"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74AFD748"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3.65</w:t>
            </w:r>
          </w:p>
        </w:tc>
        <w:tc>
          <w:tcPr>
            <w:tcW w:w="1134" w:type="dxa"/>
            <w:tcBorders>
              <w:top w:val="nil"/>
              <w:left w:val="nil"/>
              <w:bottom w:val="single" w:sz="4" w:space="0" w:color="auto"/>
              <w:right w:val="single" w:sz="4" w:space="0" w:color="auto"/>
            </w:tcBorders>
            <w:shd w:val="clear" w:color="auto" w:fill="auto"/>
            <w:noWrap/>
            <w:vAlign w:val="bottom"/>
            <w:hideMark/>
          </w:tcPr>
          <w:p w14:paraId="18E2D8D9"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3.65</w:t>
            </w:r>
          </w:p>
        </w:tc>
        <w:tc>
          <w:tcPr>
            <w:tcW w:w="1134" w:type="dxa"/>
            <w:tcBorders>
              <w:top w:val="nil"/>
              <w:left w:val="nil"/>
              <w:bottom w:val="single" w:sz="4" w:space="0" w:color="auto"/>
              <w:right w:val="single" w:sz="4" w:space="0" w:color="auto"/>
            </w:tcBorders>
            <w:shd w:val="clear" w:color="auto" w:fill="auto"/>
            <w:noWrap/>
            <w:vAlign w:val="bottom"/>
            <w:hideMark/>
          </w:tcPr>
          <w:p w14:paraId="51A5C1B1"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3.50</w:t>
            </w:r>
          </w:p>
        </w:tc>
        <w:tc>
          <w:tcPr>
            <w:tcW w:w="1134" w:type="dxa"/>
            <w:tcBorders>
              <w:top w:val="nil"/>
              <w:left w:val="nil"/>
              <w:bottom w:val="single" w:sz="4" w:space="0" w:color="auto"/>
              <w:right w:val="single" w:sz="4" w:space="0" w:color="auto"/>
            </w:tcBorders>
            <w:shd w:val="clear" w:color="auto" w:fill="auto"/>
            <w:noWrap/>
            <w:vAlign w:val="bottom"/>
            <w:hideMark/>
          </w:tcPr>
          <w:p w14:paraId="5F047A5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3.03</w:t>
            </w:r>
          </w:p>
        </w:tc>
        <w:tc>
          <w:tcPr>
            <w:tcW w:w="1275" w:type="dxa"/>
            <w:tcBorders>
              <w:top w:val="nil"/>
              <w:left w:val="nil"/>
              <w:bottom w:val="single" w:sz="4" w:space="0" w:color="auto"/>
              <w:right w:val="single" w:sz="4" w:space="0" w:color="auto"/>
            </w:tcBorders>
            <w:shd w:val="clear" w:color="auto" w:fill="auto"/>
            <w:noWrap/>
            <w:vAlign w:val="bottom"/>
            <w:hideMark/>
          </w:tcPr>
          <w:p w14:paraId="49D74489"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2.55</w:t>
            </w:r>
          </w:p>
        </w:tc>
        <w:tc>
          <w:tcPr>
            <w:tcW w:w="1135" w:type="dxa"/>
            <w:tcBorders>
              <w:top w:val="nil"/>
              <w:left w:val="nil"/>
              <w:bottom w:val="single" w:sz="4" w:space="0" w:color="auto"/>
              <w:right w:val="single" w:sz="4" w:space="0" w:color="auto"/>
            </w:tcBorders>
            <w:shd w:val="clear" w:color="auto" w:fill="auto"/>
            <w:noWrap/>
            <w:vAlign w:val="bottom"/>
            <w:hideMark/>
          </w:tcPr>
          <w:p w14:paraId="626D142F"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2.18</w:t>
            </w:r>
          </w:p>
        </w:tc>
      </w:tr>
      <w:tr w:rsidR="001854D4" w:rsidRPr="00C56B89" w14:paraId="5C1A93CB" w14:textId="77777777" w:rsidTr="001854D4">
        <w:trPr>
          <w:trHeight w:val="255"/>
        </w:trPr>
        <w:tc>
          <w:tcPr>
            <w:tcW w:w="11341" w:type="dxa"/>
            <w:gridSpan w:val="9"/>
            <w:tcBorders>
              <w:top w:val="single" w:sz="4" w:space="0" w:color="auto"/>
              <w:left w:val="nil"/>
              <w:bottom w:val="nil"/>
              <w:right w:val="nil"/>
            </w:tcBorders>
            <w:shd w:val="clear" w:color="auto" w:fill="auto"/>
            <w:vAlign w:val="bottom"/>
            <w:hideMark/>
          </w:tcPr>
          <w:p w14:paraId="2298D470"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Неподконтрольные расходы</w:t>
            </w:r>
          </w:p>
        </w:tc>
      </w:tr>
      <w:tr w:rsidR="001854D4" w:rsidRPr="00C56B89" w14:paraId="5E98F076" w14:textId="77777777" w:rsidTr="001854D4">
        <w:trPr>
          <w:trHeight w:val="255"/>
        </w:trPr>
        <w:tc>
          <w:tcPr>
            <w:tcW w:w="2127" w:type="dxa"/>
            <w:tcBorders>
              <w:top w:val="single" w:sz="4" w:space="0" w:color="auto"/>
              <w:left w:val="single" w:sz="4" w:space="0" w:color="auto"/>
              <w:bottom w:val="single" w:sz="4" w:space="0" w:color="auto"/>
              <w:right w:val="single" w:sz="4" w:space="0" w:color="auto"/>
            </w:tcBorders>
            <w:shd w:val="clear" w:color="000000" w:fill="D8D8D8"/>
            <w:vAlign w:val="bottom"/>
            <w:hideMark/>
          </w:tcPr>
          <w:p w14:paraId="02A4BB0D"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неподконтрольные расходы</w:t>
            </w:r>
          </w:p>
        </w:tc>
        <w:tc>
          <w:tcPr>
            <w:tcW w:w="1175" w:type="dxa"/>
            <w:tcBorders>
              <w:top w:val="single" w:sz="4" w:space="0" w:color="auto"/>
              <w:left w:val="nil"/>
              <w:bottom w:val="single" w:sz="4" w:space="0" w:color="auto"/>
              <w:right w:val="single" w:sz="4" w:space="0" w:color="auto"/>
            </w:tcBorders>
            <w:shd w:val="clear" w:color="000000" w:fill="D8D8D8"/>
            <w:vAlign w:val="bottom"/>
            <w:hideMark/>
          </w:tcPr>
          <w:p w14:paraId="04A88F35"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093" w:type="dxa"/>
            <w:tcBorders>
              <w:top w:val="single" w:sz="4" w:space="0" w:color="auto"/>
              <w:left w:val="nil"/>
              <w:bottom w:val="single" w:sz="4" w:space="0" w:color="auto"/>
              <w:right w:val="single" w:sz="4" w:space="0" w:color="auto"/>
            </w:tcBorders>
            <w:shd w:val="clear" w:color="000000" w:fill="D8D8D8"/>
            <w:vAlign w:val="bottom"/>
            <w:hideMark/>
          </w:tcPr>
          <w:p w14:paraId="518AA18C"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37 055.42</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4E6458A8"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38 851.10</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7AAA09A8"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41 759.52</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6841700F"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45 933.25</w:t>
            </w:r>
          </w:p>
        </w:tc>
        <w:tc>
          <w:tcPr>
            <w:tcW w:w="1134" w:type="dxa"/>
            <w:tcBorders>
              <w:top w:val="single" w:sz="4" w:space="0" w:color="auto"/>
              <w:left w:val="nil"/>
              <w:bottom w:val="single" w:sz="4" w:space="0" w:color="auto"/>
              <w:right w:val="single" w:sz="4" w:space="0" w:color="auto"/>
            </w:tcBorders>
            <w:shd w:val="clear" w:color="000000" w:fill="D8D8D8"/>
            <w:vAlign w:val="bottom"/>
            <w:hideMark/>
          </w:tcPr>
          <w:p w14:paraId="3174DD5F"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47 369.78</w:t>
            </w:r>
          </w:p>
        </w:tc>
        <w:tc>
          <w:tcPr>
            <w:tcW w:w="1275" w:type="dxa"/>
            <w:tcBorders>
              <w:top w:val="single" w:sz="4" w:space="0" w:color="auto"/>
              <w:left w:val="nil"/>
              <w:bottom w:val="single" w:sz="4" w:space="0" w:color="auto"/>
              <w:right w:val="single" w:sz="4" w:space="0" w:color="auto"/>
            </w:tcBorders>
            <w:shd w:val="clear" w:color="000000" w:fill="D8D8D8"/>
            <w:vAlign w:val="bottom"/>
            <w:hideMark/>
          </w:tcPr>
          <w:p w14:paraId="6B5D4AE5"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48 940.15</w:t>
            </w:r>
          </w:p>
        </w:tc>
        <w:tc>
          <w:tcPr>
            <w:tcW w:w="1135" w:type="dxa"/>
            <w:tcBorders>
              <w:top w:val="single" w:sz="4" w:space="0" w:color="auto"/>
              <w:left w:val="nil"/>
              <w:bottom w:val="single" w:sz="4" w:space="0" w:color="auto"/>
              <w:right w:val="single" w:sz="4" w:space="0" w:color="auto"/>
            </w:tcBorders>
            <w:shd w:val="clear" w:color="000000" w:fill="D8D8D8"/>
            <w:vAlign w:val="bottom"/>
            <w:hideMark/>
          </w:tcPr>
          <w:p w14:paraId="750F14AC"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36 403.19</w:t>
            </w:r>
          </w:p>
        </w:tc>
      </w:tr>
      <w:tr w:rsidR="001854D4" w:rsidRPr="00C56B89" w14:paraId="22B5D95A"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2C4DC0F3"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Динамика изменения неподконтрольных расходов</w:t>
            </w:r>
          </w:p>
        </w:tc>
        <w:tc>
          <w:tcPr>
            <w:tcW w:w="1175" w:type="dxa"/>
            <w:tcBorders>
              <w:top w:val="nil"/>
              <w:left w:val="nil"/>
              <w:bottom w:val="single" w:sz="4" w:space="0" w:color="auto"/>
              <w:right w:val="single" w:sz="4" w:space="0" w:color="auto"/>
            </w:tcBorders>
            <w:shd w:val="clear" w:color="auto" w:fill="auto"/>
            <w:vAlign w:val="bottom"/>
            <w:hideMark/>
          </w:tcPr>
          <w:p w14:paraId="3DEFFB33"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4B3F6"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FF8B571"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4.85</w:t>
            </w:r>
          </w:p>
        </w:tc>
        <w:tc>
          <w:tcPr>
            <w:tcW w:w="1134" w:type="dxa"/>
            <w:tcBorders>
              <w:top w:val="nil"/>
              <w:left w:val="nil"/>
              <w:bottom w:val="single" w:sz="4" w:space="0" w:color="auto"/>
              <w:right w:val="single" w:sz="4" w:space="0" w:color="auto"/>
            </w:tcBorders>
            <w:shd w:val="clear" w:color="auto" w:fill="auto"/>
            <w:noWrap/>
            <w:vAlign w:val="bottom"/>
            <w:hideMark/>
          </w:tcPr>
          <w:p w14:paraId="5355780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7.49</w:t>
            </w:r>
          </w:p>
        </w:tc>
        <w:tc>
          <w:tcPr>
            <w:tcW w:w="1134" w:type="dxa"/>
            <w:tcBorders>
              <w:top w:val="nil"/>
              <w:left w:val="nil"/>
              <w:bottom w:val="single" w:sz="4" w:space="0" w:color="auto"/>
              <w:right w:val="single" w:sz="4" w:space="0" w:color="auto"/>
            </w:tcBorders>
            <w:shd w:val="clear" w:color="auto" w:fill="auto"/>
            <w:noWrap/>
            <w:vAlign w:val="bottom"/>
            <w:hideMark/>
          </w:tcPr>
          <w:p w14:paraId="10EBA048"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9.99</w:t>
            </w:r>
          </w:p>
        </w:tc>
        <w:tc>
          <w:tcPr>
            <w:tcW w:w="1134" w:type="dxa"/>
            <w:tcBorders>
              <w:top w:val="nil"/>
              <w:left w:val="nil"/>
              <w:bottom w:val="single" w:sz="4" w:space="0" w:color="auto"/>
              <w:right w:val="single" w:sz="4" w:space="0" w:color="auto"/>
            </w:tcBorders>
            <w:shd w:val="clear" w:color="auto" w:fill="auto"/>
            <w:noWrap/>
            <w:vAlign w:val="bottom"/>
            <w:hideMark/>
          </w:tcPr>
          <w:p w14:paraId="3A70B2E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3.13</w:t>
            </w:r>
          </w:p>
        </w:tc>
        <w:tc>
          <w:tcPr>
            <w:tcW w:w="1275" w:type="dxa"/>
            <w:tcBorders>
              <w:top w:val="nil"/>
              <w:left w:val="nil"/>
              <w:bottom w:val="single" w:sz="4" w:space="0" w:color="auto"/>
              <w:right w:val="single" w:sz="4" w:space="0" w:color="auto"/>
            </w:tcBorders>
            <w:shd w:val="clear" w:color="auto" w:fill="auto"/>
            <w:noWrap/>
            <w:vAlign w:val="bottom"/>
            <w:hideMark/>
          </w:tcPr>
          <w:p w14:paraId="108C7CCC"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3.32</w:t>
            </w:r>
          </w:p>
        </w:tc>
        <w:tc>
          <w:tcPr>
            <w:tcW w:w="1135" w:type="dxa"/>
            <w:tcBorders>
              <w:top w:val="nil"/>
              <w:left w:val="nil"/>
              <w:bottom w:val="single" w:sz="4" w:space="0" w:color="auto"/>
              <w:right w:val="single" w:sz="4" w:space="0" w:color="auto"/>
            </w:tcBorders>
            <w:shd w:val="clear" w:color="auto" w:fill="auto"/>
            <w:noWrap/>
            <w:vAlign w:val="bottom"/>
            <w:hideMark/>
          </w:tcPr>
          <w:p w14:paraId="789C640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-25.62</w:t>
            </w:r>
          </w:p>
        </w:tc>
      </w:tr>
      <w:tr w:rsidR="001854D4" w:rsidRPr="00C56B89" w14:paraId="42EF1569" w14:textId="77777777" w:rsidTr="001854D4">
        <w:trPr>
          <w:trHeight w:val="270"/>
        </w:trPr>
        <w:tc>
          <w:tcPr>
            <w:tcW w:w="11341"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5601AC0"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xml:space="preserve">Расходы на приобретение (производство) энергетических ресурсов, холодной воды и теплоносителя </w:t>
            </w:r>
          </w:p>
        </w:tc>
      </w:tr>
      <w:tr w:rsidR="001854D4" w:rsidRPr="00C56B89" w14:paraId="789D00F9" w14:textId="77777777" w:rsidTr="001854D4">
        <w:trPr>
          <w:trHeight w:val="765"/>
        </w:trPr>
        <w:tc>
          <w:tcPr>
            <w:tcW w:w="2127" w:type="dxa"/>
            <w:tcBorders>
              <w:top w:val="nil"/>
              <w:left w:val="single" w:sz="4" w:space="0" w:color="auto"/>
              <w:bottom w:val="single" w:sz="4" w:space="0" w:color="auto"/>
              <w:right w:val="single" w:sz="4" w:space="0" w:color="auto"/>
            </w:tcBorders>
            <w:shd w:val="clear" w:color="000000" w:fill="D8D8D8"/>
            <w:vAlign w:val="bottom"/>
            <w:hideMark/>
          </w:tcPr>
          <w:p w14:paraId="691538EE"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расходы на приобретение ( производство) энергетических ресурсов, холодной воды и теплоносителя</w:t>
            </w:r>
          </w:p>
        </w:tc>
        <w:tc>
          <w:tcPr>
            <w:tcW w:w="1175" w:type="dxa"/>
            <w:tcBorders>
              <w:top w:val="nil"/>
              <w:left w:val="nil"/>
              <w:bottom w:val="single" w:sz="4" w:space="0" w:color="auto"/>
              <w:right w:val="single" w:sz="4" w:space="0" w:color="auto"/>
            </w:tcBorders>
            <w:shd w:val="clear" w:color="000000" w:fill="D8D8D8"/>
            <w:vAlign w:val="bottom"/>
            <w:hideMark/>
          </w:tcPr>
          <w:p w14:paraId="6E35EFDB"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093" w:type="dxa"/>
            <w:tcBorders>
              <w:top w:val="nil"/>
              <w:left w:val="nil"/>
              <w:bottom w:val="single" w:sz="4" w:space="0" w:color="auto"/>
              <w:right w:val="single" w:sz="4" w:space="0" w:color="auto"/>
            </w:tcBorders>
            <w:shd w:val="clear" w:color="000000" w:fill="D8D8D8"/>
            <w:noWrap/>
            <w:vAlign w:val="bottom"/>
            <w:hideMark/>
          </w:tcPr>
          <w:p w14:paraId="263F85E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284 321.55</w:t>
            </w:r>
          </w:p>
        </w:tc>
        <w:tc>
          <w:tcPr>
            <w:tcW w:w="1134" w:type="dxa"/>
            <w:tcBorders>
              <w:top w:val="nil"/>
              <w:left w:val="nil"/>
              <w:bottom w:val="single" w:sz="4" w:space="0" w:color="auto"/>
              <w:right w:val="single" w:sz="4" w:space="0" w:color="auto"/>
            </w:tcBorders>
            <w:shd w:val="clear" w:color="000000" w:fill="D8D8D8"/>
            <w:noWrap/>
            <w:vAlign w:val="bottom"/>
            <w:hideMark/>
          </w:tcPr>
          <w:p w14:paraId="6E0053D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298 461.76</w:t>
            </w:r>
          </w:p>
        </w:tc>
        <w:tc>
          <w:tcPr>
            <w:tcW w:w="1134" w:type="dxa"/>
            <w:tcBorders>
              <w:top w:val="nil"/>
              <w:left w:val="nil"/>
              <w:bottom w:val="single" w:sz="4" w:space="0" w:color="auto"/>
              <w:right w:val="single" w:sz="4" w:space="0" w:color="auto"/>
            </w:tcBorders>
            <w:shd w:val="clear" w:color="000000" w:fill="D8D8D8"/>
            <w:noWrap/>
            <w:vAlign w:val="bottom"/>
            <w:hideMark/>
          </w:tcPr>
          <w:p w14:paraId="1D9E55E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313 991.20</w:t>
            </w:r>
          </w:p>
        </w:tc>
        <w:tc>
          <w:tcPr>
            <w:tcW w:w="1134" w:type="dxa"/>
            <w:tcBorders>
              <w:top w:val="nil"/>
              <w:left w:val="nil"/>
              <w:bottom w:val="single" w:sz="4" w:space="0" w:color="auto"/>
              <w:right w:val="single" w:sz="4" w:space="0" w:color="auto"/>
            </w:tcBorders>
            <w:shd w:val="clear" w:color="000000" w:fill="D8D8D8"/>
            <w:noWrap/>
            <w:vAlign w:val="bottom"/>
            <w:hideMark/>
          </w:tcPr>
          <w:p w14:paraId="5E5221E8"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330 442.85</w:t>
            </w:r>
          </w:p>
        </w:tc>
        <w:tc>
          <w:tcPr>
            <w:tcW w:w="1134" w:type="dxa"/>
            <w:tcBorders>
              <w:top w:val="nil"/>
              <w:left w:val="nil"/>
              <w:bottom w:val="single" w:sz="4" w:space="0" w:color="auto"/>
              <w:right w:val="single" w:sz="4" w:space="0" w:color="auto"/>
            </w:tcBorders>
            <w:shd w:val="clear" w:color="000000" w:fill="D8D8D8"/>
            <w:noWrap/>
            <w:vAlign w:val="bottom"/>
            <w:hideMark/>
          </w:tcPr>
          <w:p w14:paraId="0FEBBAD1"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347 157.46</w:t>
            </w:r>
          </w:p>
        </w:tc>
        <w:tc>
          <w:tcPr>
            <w:tcW w:w="1275" w:type="dxa"/>
            <w:tcBorders>
              <w:top w:val="nil"/>
              <w:left w:val="nil"/>
              <w:bottom w:val="single" w:sz="4" w:space="0" w:color="auto"/>
              <w:right w:val="single" w:sz="4" w:space="0" w:color="auto"/>
            </w:tcBorders>
            <w:shd w:val="clear" w:color="000000" w:fill="D8D8D8"/>
            <w:noWrap/>
            <w:vAlign w:val="bottom"/>
            <w:hideMark/>
          </w:tcPr>
          <w:p w14:paraId="616AAF3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363 843.72</w:t>
            </w:r>
          </w:p>
        </w:tc>
        <w:tc>
          <w:tcPr>
            <w:tcW w:w="1135" w:type="dxa"/>
            <w:tcBorders>
              <w:top w:val="nil"/>
              <w:left w:val="nil"/>
              <w:bottom w:val="single" w:sz="4" w:space="0" w:color="auto"/>
              <w:right w:val="single" w:sz="4" w:space="0" w:color="auto"/>
            </w:tcBorders>
            <w:shd w:val="clear" w:color="000000" w:fill="D8D8D8"/>
            <w:noWrap/>
            <w:vAlign w:val="bottom"/>
            <w:hideMark/>
          </w:tcPr>
          <w:p w14:paraId="54D132F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354 765.66</w:t>
            </w:r>
          </w:p>
        </w:tc>
      </w:tr>
      <w:tr w:rsidR="001854D4" w:rsidRPr="00C56B89" w14:paraId="76FE2EC6" w14:textId="77777777" w:rsidTr="001854D4">
        <w:trPr>
          <w:trHeight w:val="76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3A3B4918"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Динамика изменения расходов на приобретение энергетических ресурсов, холодной воды и теплоносителя</w:t>
            </w:r>
          </w:p>
        </w:tc>
        <w:tc>
          <w:tcPr>
            <w:tcW w:w="1175" w:type="dxa"/>
            <w:tcBorders>
              <w:top w:val="nil"/>
              <w:left w:val="nil"/>
              <w:bottom w:val="single" w:sz="4" w:space="0" w:color="auto"/>
              <w:right w:val="single" w:sz="4" w:space="0" w:color="auto"/>
            </w:tcBorders>
            <w:shd w:val="clear" w:color="auto" w:fill="auto"/>
            <w:vAlign w:val="bottom"/>
            <w:hideMark/>
          </w:tcPr>
          <w:p w14:paraId="0F6FE248"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89F59"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4716063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4.97</w:t>
            </w:r>
          </w:p>
        </w:tc>
        <w:tc>
          <w:tcPr>
            <w:tcW w:w="1134" w:type="dxa"/>
            <w:tcBorders>
              <w:top w:val="nil"/>
              <w:left w:val="nil"/>
              <w:bottom w:val="single" w:sz="4" w:space="0" w:color="auto"/>
              <w:right w:val="single" w:sz="4" w:space="0" w:color="auto"/>
            </w:tcBorders>
            <w:shd w:val="clear" w:color="auto" w:fill="auto"/>
            <w:noWrap/>
            <w:vAlign w:val="bottom"/>
            <w:hideMark/>
          </w:tcPr>
          <w:p w14:paraId="32F8CFCF"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5.20</w:t>
            </w:r>
          </w:p>
        </w:tc>
        <w:tc>
          <w:tcPr>
            <w:tcW w:w="1134" w:type="dxa"/>
            <w:tcBorders>
              <w:top w:val="nil"/>
              <w:left w:val="nil"/>
              <w:bottom w:val="single" w:sz="4" w:space="0" w:color="auto"/>
              <w:right w:val="single" w:sz="4" w:space="0" w:color="auto"/>
            </w:tcBorders>
            <w:shd w:val="clear" w:color="auto" w:fill="auto"/>
            <w:noWrap/>
            <w:vAlign w:val="bottom"/>
            <w:hideMark/>
          </w:tcPr>
          <w:p w14:paraId="0E4906A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5.24</w:t>
            </w:r>
          </w:p>
        </w:tc>
        <w:tc>
          <w:tcPr>
            <w:tcW w:w="1134" w:type="dxa"/>
            <w:tcBorders>
              <w:top w:val="nil"/>
              <w:left w:val="nil"/>
              <w:bottom w:val="single" w:sz="4" w:space="0" w:color="auto"/>
              <w:right w:val="single" w:sz="4" w:space="0" w:color="auto"/>
            </w:tcBorders>
            <w:shd w:val="clear" w:color="auto" w:fill="auto"/>
            <w:noWrap/>
            <w:vAlign w:val="bottom"/>
            <w:hideMark/>
          </w:tcPr>
          <w:p w14:paraId="2290EEF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5.06</w:t>
            </w:r>
          </w:p>
        </w:tc>
        <w:tc>
          <w:tcPr>
            <w:tcW w:w="1275" w:type="dxa"/>
            <w:tcBorders>
              <w:top w:val="nil"/>
              <w:left w:val="nil"/>
              <w:bottom w:val="single" w:sz="4" w:space="0" w:color="auto"/>
              <w:right w:val="single" w:sz="4" w:space="0" w:color="auto"/>
            </w:tcBorders>
            <w:shd w:val="clear" w:color="auto" w:fill="auto"/>
            <w:noWrap/>
            <w:vAlign w:val="bottom"/>
            <w:hideMark/>
          </w:tcPr>
          <w:p w14:paraId="2D2C3959"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4.81</w:t>
            </w:r>
          </w:p>
        </w:tc>
        <w:tc>
          <w:tcPr>
            <w:tcW w:w="1135" w:type="dxa"/>
            <w:tcBorders>
              <w:top w:val="nil"/>
              <w:left w:val="nil"/>
              <w:bottom w:val="single" w:sz="4" w:space="0" w:color="auto"/>
              <w:right w:val="single" w:sz="4" w:space="0" w:color="auto"/>
            </w:tcBorders>
            <w:shd w:val="clear" w:color="auto" w:fill="auto"/>
            <w:noWrap/>
            <w:vAlign w:val="bottom"/>
            <w:hideMark/>
          </w:tcPr>
          <w:p w14:paraId="14A0C6F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-2.50</w:t>
            </w:r>
          </w:p>
        </w:tc>
      </w:tr>
      <w:tr w:rsidR="001854D4" w:rsidRPr="00C56B89" w14:paraId="327DD3E5" w14:textId="77777777" w:rsidTr="001854D4">
        <w:trPr>
          <w:trHeight w:val="255"/>
        </w:trPr>
        <w:tc>
          <w:tcPr>
            <w:tcW w:w="11341" w:type="dxa"/>
            <w:gridSpan w:val="9"/>
            <w:tcBorders>
              <w:top w:val="single" w:sz="4" w:space="0" w:color="auto"/>
              <w:left w:val="single" w:sz="4" w:space="0" w:color="auto"/>
              <w:bottom w:val="nil"/>
              <w:right w:val="nil"/>
            </w:tcBorders>
            <w:shd w:val="clear" w:color="auto" w:fill="auto"/>
            <w:vAlign w:val="center"/>
            <w:hideMark/>
          </w:tcPr>
          <w:p w14:paraId="1055467D"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xml:space="preserve">Прибыль </w:t>
            </w:r>
          </w:p>
        </w:tc>
      </w:tr>
      <w:tr w:rsidR="001854D4" w:rsidRPr="00C56B89" w14:paraId="16A78414" w14:textId="77777777" w:rsidTr="001854D4">
        <w:trPr>
          <w:trHeight w:val="255"/>
        </w:trPr>
        <w:tc>
          <w:tcPr>
            <w:tcW w:w="2127" w:type="dxa"/>
            <w:tcBorders>
              <w:top w:val="single" w:sz="4" w:space="0" w:color="auto"/>
              <w:left w:val="single" w:sz="4" w:space="0" w:color="auto"/>
              <w:bottom w:val="single" w:sz="4" w:space="0" w:color="auto"/>
              <w:right w:val="single" w:sz="4" w:space="0" w:color="auto"/>
            </w:tcBorders>
            <w:shd w:val="clear" w:color="000000" w:fill="D8D8D8"/>
            <w:hideMark/>
          </w:tcPr>
          <w:p w14:paraId="2036D1A8"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Итого прибыль, всего</w:t>
            </w:r>
          </w:p>
        </w:tc>
        <w:tc>
          <w:tcPr>
            <w:tcW w:w="1175" w:type="dxa"/>
            <w:tcBorders>
              <w:top w:val="single" w:sz="4" w:space="0" w:color="auto"/>
              <w:left w:val="nil"/>
              <w:bottom w:val="single" w:sz="4" w:space="0" w:color="auto"/>
              <w:right w:val="single" w:sz="4" w:space="0" w:color="auto"/>
            </w:tcBorders>
            <w:shd w:val="clear" w:color="000000" w:fill="D8D8D8"/>
            <w:hideMark/>
          </w:tcPr>
          <w:p w14:paraId="7215EF39"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093" w:type="dxa"/>
            <w:tcBorders>
              <w:top w:val="single" w:sz="4" w:space="0" w:color="auto"/>
              <w:left w:val="nil"/>
              <w:bottom w:val="single" w:sz="4" w:space="0" w:color="auto"/>
              <w:right w:val="single" w:sz="4" w:space="0" w:color="auto"/>
            </w:tcBorders>
            <w:shd w:val="clear" w:color="000000" w:fill="D8D8D8"/>
            <w:hideMark/>
          </w:tcPr>
          <w:p w14:paraId="4E874BB4"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191.50</w:t>
            </w:r>
          </w:p>
        </w:tc>
        <w:tc>
          <w:tcPr>
            <w:tcW w:w="1134" w:type="dxa"/>
            <w:tcBorders>
              <w:top w:val="single" w:sz="4" w:space="0" w:color="auto"/>
              <w:left w:val="nil"/>
              <w:bottom w:val="single" w:sz="4" w:space="0" w:color="auto"/>
              <w:right w:val="single" w:sz="4" w:space="0" w:color="auto"/>
            </w:tcBorders>
            <w:shd w:val="clear" w:color="000000" w:fill="D8D8D8"/>
            <w:hideMark/>
          </w:tcPr>
          <w:p w14:paraId="377004B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200.50</w:t>
            </w:r>
          </w:p>
        </w:tc>
        <w:tc>
          <w:tcPr>
            <w:tcW w:w="1134" w:type="dxa"/>
            <w:tcBorders>
              <w:top w:val="single" w:sz="4" w:space="0" w:color="auto"/>
              <w:left w:val="nil"/>
              <w:bottom w:val="single" w:sz="4" w:space="0" w:color="auto"/>
              <w:right w:val="single" w:sz="4" w:space="0" w:color="auto"/>
            </w:tcBorders>
            <w:shd w:val="clear" w:color="000000" w:fill="D8D8D8"/>
            <w:hideMark/>
          </w:tcPr>
          <w:p w14:paraId="5F72CA6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209.92</w:t>
            </w:r>
          </w:p>
        </w:tc>
        <w:tc>
          <w:tcPr>
            <w:tcW w:w="1134" w:type="dxa"/>
            <w:tcBorders>
              <w:top w:val="single" w:sz="4" w:space="0" w:color="auto"/>
              <w:left w:val="nil"/>
              <w:bottom w:val="single" w:sz="4" w:space="0" w:color="auto"/>
              <w:right w:val="single" w:sz="4" w:space="0" w:color="auto"/>
            </w:tcBorders>
            <w:shd w:val="clear" w:color="000000" w:fill="D8D8D8"/>
            <w:hideMark/>
          </w:tcPr>
          <w:p w14:paraId="51CAF7E1"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219.45</w:t>
            </w:r>
          </w:p>
        </w:tc>
        <w:tc>
          <w:tcPr>
            <w:tcW w:w="1134" w:type="dxa"/>
            <w:tcBorders>
              <w:top w:val="single" w:sz="4" w:space="0" w:color="auto"/>
              <w:left w:val="nil"/>
              <w:bottom w:val="single" w:sz="4" w:space="0" w:color="auto"/>
              <w:right w:val="single" w:sz="4" w:space="0" w:color="auto"/>
            </w:tcBorders>
            <w:shd w:val="clear" w:color="000000" w:fill="D8D8D8"/>
            <w:hideMark/>
          </w:tcPr>
          <w:p w14:paraId="72944A40"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228.39</w:t>
            </w:r>
          </w:p>
        </w:tc>
        <w:tc>
          <w:tcPr>
            <w:tcW w:w="1275" w:type="dxa"/>
            <w:tcBorders>
              <w:top w:val="single" w:sz="4" w:space="0" w:color="auto"/>
              <w:left w:val="nil"/>
              <w:bottom w:val="single" w:sz="4" w:space="0" w:color="auto"/>
              <w:right w:val="single" w:sz="4" w:space="0" w:color="auto"/>
            </w:tcBorders>
            <w:shd w:val="clear" w:color="000000" w:fill="D8D8D8"/>
            <w:hideMark/>
          </w:tcPr>
          <w:p w14:paraId="3DF17F72"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237.69</w:t>
            </w:r>
          </w:p>
        </w:tc>
        <w:tc>
          <w:tcPr>
            <w:tcW w:w="1135" w:type="dxa"/>
            <w:tcBorders>
              <w:top w:val="single" w:sz="4" w:space="0" w:color="auto"/>
              <w:left w:val="nil"/>
              <w:bottom w:val="single" w:sz="4" w:space="0" w:color="auto"/>
              <w:right w:val="single" w:sz="4" w:space="0" w:color="auto"/>
            </w:tcBorders>
            <w:shd w:val="clear" w:color="000000" w:fill="D8D8D8"/>
            <w:hideMark/>
          </w:tcPr>
          <w:p w14:paraId="74B31E8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247.37</w:t>
            </w:r>
          </w:p>
        </w:tc>
      </w:tr>
      <w:tr w:rsidR="001854D4" w:rsidRPr="00C56B89" w14:paraId="536DEACD"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3382B521"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Динамика изменения расходов на прибыль</w:t>
            </w:r>
          </w:p>
        </w:tc>
        <w:tc>
          <w:tcPr>
            <w:tcW w:w="1175" w:type="dxa"/>
            <w:tcBorders>
              <w:top w:val="nil"/>
              <w:left w:val="nil"/>
              <w:bottom w:val="single" w:sz="4" w:space="0" w:color="auto"/>
              <w:right w:val="single" w:sz="4" w:space="0" w:color="auto"/>
            </w:tcBorders>
            <w:shd w:val="clear" w:color="auto" w:fill="auto"/>
            <w:vAlign w:val="bottom"/>
            <w:hideMark/>
          </w:tcPr>
          <w:p w14:paraId="386B7FDE"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2910"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9D5143E"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4.70</w:t>
            </w:r>
          </w:p>
        </w:tc>
        <w:tc>
          <w:tcPr>
            <w:tcW w:w="1134" w:type="dxa"/>
            <w:tcBorders>
              <w:top w:val="nil"/>
              <w:left w:val="nil"/>
              <w:bottom w:val="single" w:sz="4" w:space="0" w:color="auto"/>
              <w:right w:val="single" w:sz="4" w:space="0" w:color="auto"/>
            </w:tcBorders>
            <w:shd w:val="clear" w:color="auto" w:fill="auto"/>
            <w:noWrap/>
            <w:vAlign w:val="bottom"/>
            <w:hideMark/>
          </w:tcPr>
          <w:p w14:paraId="3E7668A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4.70</w:t>
            </w:r>
          </w:p>
        </w:tc>
        <w:tc>
          <w:tcPr>
            <w:tcW w:w="1134" w:type="dxa"/>
            <w:tcBorders>
              <w:top w:val="nil"/>
              <w:left w:val="nil"/>
              <w:bottom w:val="single" w:sz="4" w:space="0" w:color="auto"/>
              <w:right w:val="single" w:sz="4" w:space="0" w:color="auto"/>
            </w:tcBorders>
            <w:shd w:val="clear" w:color="auto" w:fill="auto"/>
            <w:noWrap/>
            <w:vAlign w:val="bottom"/>
            <w:hideMark/>
          </w:tcPr>
          <w:p w14:paraId="5F9A08F0"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4.54</w:t>
            </w:r>
          </w:p>
        </w:tc>
        <w:tc>
          <w:tcPr>
            <w:tcW w:w="1134" w:type="dxa"/>
            <w:tcBorders>
              <w:top w:val="nil"/>
              <w:left w:val="nil"/>
              <w:bottom w:val="single" w:sz="4" w:space="0" w:color="auto"/>
              <w:right w:val="single" w:sz="4" w:space="0" w:color="auto"/>
            </w:tcBorders>
            <w:shd w:val="clear" w:color="auto" w:fill="auto"/>
            <w:noWrap/>
            <w:vAlign w:val="bottom"/>
            <w:hideMark/>
          </w:tcPr>
          <w:p w14:paraId="3355CE75"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4.07</w:t>
            </w:r>
          </w:p>
        </w:tc>
        <w:tc>
          <w:tcPr>
            <w:tcW w:w="1275" w:type="dxa"/>
            <w:tcBorders>
              <w:top w:val="nil"/>
              <w:left w:val="nil"/>
              <w:bottom w:val="single" w:sz="4" w:space="0" w:color="auto"/>
              <w:right w:val="single" w:sz="4" w:space="0" w:color="auto"/>
            </w:tcBorders>
            <w:shd w:val="clear" w:color="auto" w:fill="auto"/>
            <w:noWrap/>
            <w:vAlign w:val="bottom"/>
            <w:hideMark/>
          </w:tcPr>
          <w:p w14:paraId="7DDE2E39"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4.07</w:t>
            </w:r>
          </w:p>
        </w:tc>
        <w:tc>
          <w:tcPr>
            <w:tcW w:w="1135" w:type="dxa"/>
            <w:tcBorders>
              <w:top w:val="nil"/>
              <w:left w:val="nil"/>
              <w:bottom w:val="single" w:sz="4" w:space="0" w:color="auto"/>
              <w:right w:val="single" w:sz="4" w:space="0" w:color="auto"/>
            </w:tcBorders>
            <w:shd w:val="clear" w:color="auto" w:fill="auto"/>
            <w:noWrap/>
            <w:vAlign w:val="bottom"/>
            <w:hideMark/>
          </w:tcPr>
          <w:p w14:paraId="4FA04B19"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4.07</w:t>
            </w:r>
          </w:p>
        </w:tc>
      </w:tr>
      <w:tr w:rsidR="001854D4" w:rsidRPr="00C56B89" w14:paraId="57517C2E" w14:textId="77777777" w:rsidTr="001854D4">
        <w:trPr>
          <w:trHeight w:val="255"/>
        </w:trPr>
        <w:tc>
          <w:tcPr>
            <w:tcW w:w="2127" w:type="dxa"/>
            <w:tcBorders>
              <w:top w:val="nil"/>
              <w:left w:val="single" w:sz="4" w:space="0" w:color="auto"/>
              <w:bottom w:val="single" w:sz="4" w:space="0" w:color="auto"/>
              <w:right w:val="single" w:sz="4" w:space="0" w:color="auto"/>
            </w:tcBorders>
            <w:shd w:val="clear" w:color="000000" w:fill="D8D8D8"/>
            <w:hideMark/>
          </w:tcPr>
          <w:p w14:paraId="3AD5A9D1"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 xml:space="preserve">ИТОГО необходимая валовая выручка </w:t>
            </w:r>
          </w:p>
        </w:tc>
        <w:tc>
          <w:tcPr>
            <w:tcW w:w="1175" w:type="dxa"/>
            <w:tcBorders>
              <w:top w:val="nil"/>
              <w:left w:val="nil"/>
              <w:bottom w:val="single" w:sz="4" w:space="0" w:color="auto"/>
              <w:right w:val="single" w:sz="4" w:space="0" w:color="auto"/>
            </w:tcBorders>
            <w:shd w:val="clear" w:color="000000" w:fill="D8D8D8"/>
            <w:hideMark/>
          </w:tcPr>
          <w:p w14:paraId="31E08D9E"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тыс.руб.</w:t>
            </w:r>
          </w:p>
        </w:tc>
        <w:tc>
          <w:tcPr>
            <w:tcW w:w="1093" w:type="dxa"/>
            <w:tcBorders>
              <w:top w:val="nil"/>
              <w:left w:val="nil"/>
              <w:bottom w:val="single" w:sz="4" w:space="0" w:color="auto"/>
              <w:right w:val="single" w:sz="4" w:space="0" w:color="auto"/>
            </w:tcBorders>
            <w:shd w:val="clear" w:color="000000" w:fill="D8D8D8"/>
            <w:hideMark/>
          </w:tcPr>
          <w:p w14:paraId="0EA5C64F"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420 928.22</w:t>
            </w:r>
          </w:p>
        </w:tc>
        <w:tc>
          <w:tcPr>
            <w:tcW w:w="1134" w:type="dxa"/>
            <w:tcBorders>
              <w:top w:val="nil"/>
              <w:left w:val="nil"/>
              <w:bottom w:val="single" w:sz="4" w:space="0" w:color="auto"/>
              <w:right w:val="single" w:sz="4" w:space="0" w:color="auto"/>
            </w:tcBorders>
            <w:shd w:val="clear" w:color="000000" w:fill="D8D8D8"/>
            <w:hideMark/>
          </w:tcPr>
          <w:p w14:paraId="08B58B5C"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440 502.73</w:t>
            </w:r>
          </w:p>
        </w:tc>
        <w:tc>
          <w:tcPr>
            <w:tcW w:w="1134" w:type="dxa"/>
            <w:tcBorders>
              <w:top w:val="nil"/>
              <w:left w:val="nil"/>
              <w:bottom w:val="single" w:sz="4" w:space="0" w:color="auto"/>
              <w:right w:val="single" w:sz="4" w:space="0" w:color="auto"/>
            </w:tcBorders>
            <w:shd w:val="clear" w:color="000000" w:fill="D8D8D8"/>
            <w:hideMark/>
          </w:tcPr>
          <w:p w14:paraId="37B006EA"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462 712.20</w:t>
            </w:r>
          </w:p>
        </w:tc>
        <w:tc>
          <w:tcPr>
            <w:tcW w:w="1134" w:type="dxa"/>
            <w:tcBorders>
              <w:top w:val="nil"/>
              <w:left w:val="nil"/>
              <w:bottom w:val="single" w:sz="4" w:space="0" w:color="auto"/>
              <w:right w:val="single" w:sz="4" w:space="0" w:color="auto"/>
            </w:tcBorders>
            <w:shd w:val="clear" w:color="000000" w:fill="D8D8D8"/>
            <w:hideMark/>
          </w:tcPr>
          <w:p w14:paraId="7706053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487 078.50</w:t>
            </w:r>
          </w:p>
        </w:tc>
        <w:tc>
          <w:tcPr>
            <w:tcW w:w="1134" w:type="dxa"/>
            <w:tcBorders>
              <w:top w:val="nil"/>
              <w:left w:val="nil"/>
              <w:bottom w:val="single" w:sz="4" w:space="0" w:color="auto"/>
              <w:right w:val="single" w:sz="4" w:space="0" w:color="auto"/>
            </w:tcBorders>
            <w:shd w:val="clear" w:color="000000" w:fill="D8D8D8"/>
            <w:hideMark/>
          </w:tcPr>
          <w:p w14:paraId="3D02F063"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508 589.56</w:t>
            </w:r>
          </w:p>
        </w:tc>
        <w:tc>
          <w:tcPr>
            <w:tcW w:w="1275" w:type="dxa"/>
            <w:tcBorders>
              <w:top w:val="nil"/>
              <w:left w:val="nil"/>
              <w:bottom w:val="single" w:sz="4" w:space="0" w:color="auto"/>
              <w:right w:val="single" w:sz="4" w:space="0" w:color="auto"/>
            </w:tcBorders>
            <w:shd w:val="clear" w:color="000000" w:fill="D8D8D8"/>
            <w:hideMark/>
          </w:tcPr>
          <w:p w14:paraId="34CCE4E6"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529 761.05</w:t>
            </w:r>
          </w:p>
        </w:tc>
        <w:tc>
          <w:tcPr>
            <w:tcW w:w="1135" w:type="dxa"/>
            <w:tcBorders>
              <w:top w:val="nil"/>
              <w:left w:val="nil"/>
              <w:bottom w:val="single" w:sz="4" w:space="0" w:color="auto"/>
              <w:right w:val="single" w:sz="4" w:space="0" w:color="auto"/>
            </w:tcBorders>
            <w:shd w:val="clear" w:color="000000" w:fill="D8D8D8"/>
            <w:hideMark/>
          </w:tcPr>
          <w:p w14:paraId="33762AB7" w14:textId="77777777" w:rsidR="001854D4" w:rsidRPr="00C56B89" w:rsidRDefault="001854D4" w:rsidP="001854D4">
            <w:pPr>
              <w:jc w:val="right"/>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510 699.10</w:t>
            </w:r>
          </w:p>
        </w:tc>
      </w:tr>
      <w:tr w:rsidR="001854D4" w:rsidRPr="00C56B89" w14:paraId="1CC12424" w14:textId="77777777" w:rsidTr="001854D4">
        <w:trPr>
          <w:trHeight w:val="255"/>
        </w:trPr>
        <w:tc>
          <w:tcPr>
            <w:tcW w:w="2127" w:type="dxa"/>
            <w:tcBorders>
              <w:top w:val="nil"/>
              <w:left w:val="single" w:sz="4" w:space="0" w:color="auto"/>
              <w:bottom w:val="single" w:sz="4" w:space="0" w:color="auto"/>
              <w:right w:val="single" w:sz="4" w:space="0" w:color="auto"/>
            </w:tcBorders>
            <w:shd w:val="clear" w:color="auto" w:fill="auto"/>
            <w:hideMark/>
          </w:tcPr>
          <w:p w14:paraId="6C15D86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Товарная выручка</w:t>
            </w:r>
          </w:p>
        </w:tc>
        <w:tc>
          <w:tcPr>
            <w:tcW w:w="1175" w:type="dxa"/>
            <w:tcBorders>
              <w:top w:val="single" w:sz="4" w:space="0" w:color="auto"/>
              <w:left w:val="single" w:sz="4" w:space="0" w:color="auto"/>
              <w:bottom w:val="single" w:sz="4" w:space="0" w:color="auto"/>
              <w:right w:val="single" w:sz="4" w:space="0" w:color="auto"/>
            </w:tcBorders>
            <w:shd w:val="clear" w:color="auto" w:fill="auto"/>
            <w:hideMark/>
          </w:tcPr>
          <w:p w14:paraId="1D1C1CF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093" w:type="dxa"/>
            <w:tcBorders>
              <w:top w:val="single" w:sz="4" w:space="0" w:color="auto"/>
              <w:left w:val="single" w:sz="4" w:space="0" w:color="auto"/>
              <w:bottom w:val="single" w:sz="4" w:space="0" w:color="auto"/>
              <w:right w:val="single" w:sz="4" w:space="0" w:color="auto"/>
            </w:tcBorders>
            <w:shd w:val="clear" w:color="auto" w:fill="auto"/>
            <w:hideMark/>
          </w:tcPr>
          <w:p w14:paraId="5A90346D"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69382DBC"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2B3F73F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C50AF6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7E6713F5"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537587A7"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5" w:type="dxa"/>
            <w:tcBorders>
              <w:top w:val="single" w:sz="4" w:space="0" w:color="auto"/>
              <w:left w:val="single" w:sz="4" w:space="0" w:color="auto"/>
              <w:bottom w:val="single" w:sz="4" w:space="0" w:color="auto"/>
              <w:right w:val="single" w:sz="4" w:space="0" w:color="auto"/>
            </w:tcBorders>
            <w:shd w:val="clear" w:color="auto" w:fill="auto"/>
            <w:hideMark/>
          </w:tcPr>
          <w:p w14:paraId="5EE1F000"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r>
      <w:tr w:rsidR="001854D4" w:rsidRPr="00C56B89" w14:paraId="3D02F7FD" w14:textId="77777777" w:rsidTr="001854D4">
        <w:trPr>
          <w:trHeight w:val="300"/>
        </w:trPr>
        <w:tc>
          <w:tcPr>
            <w:tcW w:w="2127" w:type="dxa"/>
            <w:tcBorders>
              <w:top w:val="nil"/>
              <w:left w:val="single" w:sz="4" w:space="0" w:color="auto"/>
              <w:bottom w:val="single" w:sz="4" w:space="0" w:color="auto"/>
              <w:right w:val="nil"/>
            </w:tcBorders>
            <w:shd w:val="clear" w:color="000000" w:fill="FFFFFF"/>
            <w:hideMark/>
          </w:tcPr>
          <w:p w14:paraId="38944162"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Полезный отпуск т/эн.</w:t>
            </w:r>
          </w:p>
        </w:tc>
        <w:tc>
          <w:tcPr>
            <w:tcW w:w="1175" w:type="dxa"/>
            <w:tcBorders>
              <w:top w:val="nil"/>
              <w:left w:val="single" w:sz="4" w:space="0" w:color="auto"/>
              <w:bottom w:val="single" w:sz="4" w:space="0" w:color="auto"/>
              <w:right w:val="nil"/>
            </w:tcBorders>
            <w:shd w:val="clear" w:color="000000" w:fill="FFFFFF"/>
            <w:hideMark/>
          </w:tcPr>
          <w:p w14:paraId="2A9D314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тыс.Гкал</w:t>
            </w:r>
          </w:p>
        </w:tc>
        <w:tc>
          <w:tcPr>
            <w:tcW w:w="1093" w:type="dxa"/>
            <w:tcBorders>
              <w:top w:val="nil"/>
              <w:left w:val="single" w:sz="4" w:space="0" w:color="auto"/>
              <w:bottom w:val="single" w:sz="4" w:space="0" w:color="auto"/>
              <w:right w:val="single" w:sz="4" w:space="0" w:color="auto"/>
            </w:tcBorders>
            <w:shd w:val="clear" w:color="auto" w:fill="auto"/>
            <w:noWrap/>
            <w:vAlign w:val="center"/>
            <w:hideMark/>
          </w:tcPr>
          <w:p w14:paraId="6B795BF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29CA22BF"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4AA3B15C"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04D7E434"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4" w:type="dxa"/>
            <w:tcBorders>
              <w:top w:val="nil"/>
              <w:left w:val="nil"/>
              <w:bottom w:val="single" w:sz="4" w:space="0" w:color="auto"/>
              <w:right w:val="single" w:sz="4" w:space="0" w:color="auto"/>
            </w:tcBorders>
            <w:shd w:val="clear" w:color="auto" w:fill="auto"/>
            <w:noWrap/>
            <w:vAlign w:val="center"/>
            <w:hideMark/>
          </w:tcPr>
          <w:p w14:paraId="695A40D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275" w:type="dxa"/>
            <w:tcBorders>
              <w:top w:val="nil"/>
              <w:left w:val="nil"/>
              <w:bottom w:val="single" w:sz="4" w:space="0" w:color="auto"/>
              <w:right w:val="single" w:sz="4" w:space="0" w:color="auto"/>
            </w:tcBorders>
            <w:shd w:val="clear" w:color="auto" w:fill="auto"/>
            <w:noWrap/>
            <w:vAlign w:val="center"/>
            <w:hideMark/>
          </w:tcPr>
          <w:p w14:paraId="4676101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c>
          <w:tcPr>
            <w:tcW w:w="1135" w:type="dxa"/>
            <w:tcBorders>
              <w:top w:val="nil"/>
              <w:left w:val="nil"/>
              <w:bottom w:val="single" w:sz="4" w:space="0" w:color="auto"/>
              <w:right w:val="single" w:sz="4" w:space="0" w:color="auto"/>
            </w:tcBorders>
            <w:shd w:val="clear" w:color="auto" w:fill="auto"/>
            <w:noWrap/>
            <w:vAlign w:val="center"/>
            <w:hideMark/>
          </w:tcPr>
          <w:p w14:paraId="3A53D444"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297.6</w:t>
            </w:r>
          </w:p>
        </w:tc>
      </w:tr>
      <w:tr w:rsidR="001854D4" w:rsidRPr="00C56B89" w14:paraId="387B635F" w14:textId="77777777" w:rsidTr="001854D4">
        <w:trPr>
          <w:trHeight w:val="285"/>
        </w:trPr>
        <w:tc>
          <w:tcPr>
            <w:tcW w:w="2127" w:type="dxa"/>
            <w:tcBorders>
              <w:top w:val="nil"/>
              <w:left w:val="single" w:sz="4" w:space="0" w:color="auto"/>
              <w:bottom w:val="single" w:sz="4" w:space="0" w:color="auto"/>
              <w:right w:val="single" w:sz="4" w:space="0" w:color="auto"/>
            </w:tcBorders>
            <w:shd w:val="clear" w:color="000000" w:fill="FFFFFF"/>
            <w:vAlign w:val="center"/>
            <w:hideMark/>
          </w:tcPr>
          <w:p w14:paraId="35F08319" w14:textId="77777777" w:rsidR="001854D4" w:rsidRPr="00C56B89" w:rsidRDefault="001854D4" w:rsidP="001854D4">
            <w:pP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Тариф на тепловую энергию</w:t>
            </w:r>
          </w:p>
        </w:tc>
        <w:tc>
          <w:tcPr>
            <w:tcW w:w="1175" w:type="dxa"/>
            <w:tcBorders>
              <w:top w:val="nil"/>
              <w:left w:val="nil"/>
              <w:bottom w:val="single" w:sz="4" w:space="0" w:color="auto"/>
              <w:right w:val="single" w:sz="4" w:space="0" w:color="auto"/>
            </w:tcBorders>
            <w:shd w:val="clear" w:color="000000" w:fill="FFFFFF"/>
            <w:vAlign w:val="center"/>
            <w:hideMark/>
          </w:tcPr>
          <w:p w14:paraId="66E215EB"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руб./Гкал</w:t>
            </w:r>
          </w:p>
        </w:tc>
        <w:tc>
          <w:tcPr>
            <w:tcW w:w="1093" w:type="dxa"/>
            <w:tcBorders>
              <w:top w:val="nil"/>
              <w:left w:val="nil"/>
              <w:bottom w:val="single" w:sz="4" w:space="0" w:color="auto"/>
              <w:right w:val="single" w:sz="4" w:space="0" w:color="auto"/>
            </w:tcBorders>
            <w:shd w:val="clear" w:color="000000" w:fill="FFFFFF"/>
            <w:vAlign w:val="center"/>
            <w:hideMark/>
          </w:tcPr>
          <w:p w14:paraId="0A6FCF49"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1414.18</w:t>
            </w:r>
          </w:p>
        </w:tc>
        <w:tc>
          <w:tcPr>
            <w:tcW w:w="1134" w:type="dxa"/>
            <w:tcBorders>
              <w:top w:val="nil"/>
              <w:left w:val="nil"/>
              <w:bottom w:val="single" w:sz="4" w:space="0" w:color="auto"/>
              <w:right w:val="single" w:sz="4" w:space="0" w:color="auto"/>
            </w:tcBorders>
            <w:shd w:val="clear" w:color="000000" w:fill="FFFFFF"/>
            <w:vAlign w:val="center"/>
            <w:hideMark/>
          </w:tcPr>
          <w:p w14:paraId="7E6FE11B"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1479.94</w:t>
            </w:r>
          </w:p>
        </w:tc>
        <w:tc>
          <w:tcPr>
            <w:tcW w:w="1134" w:type="dxa"/>
            <w:tcBorders>
              <w:top w:val="nil"/>
              <w:left w:val="nil"/>
              <w:bottom w:val="single" w:sz="4" w:space="0" w:color="auto"/>
              <w:right w:val="single" w:sz="4" w:space="0" w:color="auto"/>
            </w:tcBorders>
            <w:shd w:val="clear" w:color="000000" w:fill="FFFFFF"/>
            <w:vAlign w:val="center"/>
            <w:hideMark/>
          </w:tcPr>
          <w:p w14:paraId="251BD4DA"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1554.56</w:t>
            </w:r>
          </w:p>
        </w:tc>
        <w:tc>
          <w:tcPr>
            <w:tcW w:w="1134" w:type="dxa"/>
            <w:tcBorders>
              <w:top w:val="nil"/>
              <w:left w:val="nil"/>
              <w:bottom w:val="single" w:sz="4" w:space="0" w:color="auto"/>
              <w:right w:val="single" w:sz="4" w:space="0" w:color="auto"/>
            </w:tcBorders>
            <w:shd w:val="clear" w:color="000000" w:fill="FFFFFF"/>
            <w:vAlign w:val="center"/>
            <w:hideMark/>
          </w:tcPr>
          <w:p w14:paraId="37C17567"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1636.42</w:t>
            </w:r>
          </w:p>
        </w:tc>
        <w:tc>
          <w:tcPr>
            <w:tcW w:w="1134" w:type="dxa"/>
            <w:tcBorders>
              <w:top w:val="nil"/>
              <w:left w:val="nil"/>
              <w:bottom w:val="single" w:sz="4" w:space="0" w:color="auto"/>
              <w:right w:val="single" w:sz="4" w:space="0" w:color="auto"/>
            </w:tcBorders>
            <w:shd w:val="clear" w:color="000000" w:fill="FFFFFF"/>
            <w:vAlign w:val="center"/>
            <w:hideMark/>
          </w:tcPr>
          <w:p w14:paraId="13C1D1D4"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1708.69</w:t>
            </w:r>
          </w:p>
        </w:tc>
        <w:tc>
          <w:tcPr>
            <w:tcW w:w="1275" w:type="dxa"/>
            <w:tcBorders>
              <w:top w:val="nil"/>
              <w:left w:val="nil"/>
              <w:bottom w:val="single" w:sz="4" w:space="0" w:color="auto"/>
              <w:right w:val="single" w:sz="4" w:space="0" w:color="auto"/>
            </w:tcBorders>
            <w:shd w:val="clear" w:color="000000" w:fill="FFFFFF"/>
            <w:vAlign w:val="center"/>
            <w:hideMark/>
          </w:tcPr>
          <w:p w14:paraId="0D9B6A97"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1779.82</w:t>
            </w:r>
          </w:p>
        </w:tc>
        <w:tc>
          <w:tcPr>
            <w:tcW w:w="1135" w:type="dxa"/>
            <w:tcBorders>
              <w:top w:val="nil"/>
              <w:left w:val="nil"/>
              <w:bottom w:val="single" w:sz="4" w:space="0" w:color="auto"/>
              <w:right w:val="single" w:sz="4" w:space="0" w:color="auto"/>
            </w:tcBorders>
            <w:shd w:val="clear" w:color="000000" w:fill="FFFFFF"/>
            <w:vAlign w:val="center"/>
            <w:hideMark/>
          </w:tcPr>
          <w:p w14:paraId="1E54DBA7" w14:textId="77777777" w:rsidR="001854D4" w:rsidRPr="00C56B89" w:rsidRDefault="001854D4" w:rsidP="001854D4">
            <w:pPr>
              <w:jc w:val="center"/>
              <w:rPr>
                <w:rFonts w:ascii="Times New Roman" w:eastAsia="Times New Roman" w:hAnsi="Times New Roman"/>
                <w:b/>
                <w:bCs/>
                <w:sz w:val="16"/>
                <w:szCs w:val="16"/>
                <w:lang w:eastAsia="ru-RU"/>
              </w:rPr>
            </w:pPr>
            <w:r w:rsidRPr="00C56B89">
              <w:rPr>
                <w:rFonts w:ascii="Times New Roman" w:eastAsia="Times New Roman" w:hAnsi="Times New Roman"/>
                <w:b/>
                <w:bCs/>
                <w:sz w:val="16"/>
                <w:szCs w:val="16"/>
                <w:lang w:eastAsia="ru-RU"/>
              </w:rPr>
              <w:t>1715.77</w:t>
            </w:r>
          </w:p>
        </w:tc>
      </w:tr>
      <w:tr w:rsidR="001854D4" w:rsidRPr="00C56B89" w14:paraId="51DDC729" w14:textId="77777777" w:rsidTr="001854D4">
        <w:trPr>
          <w:trHeight w:val="255"/>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709FF4D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Динамика изменения тарифа</w:t>
            </w:r>
          </w:p>
        </w:tc>
        <w:tc>
          <w:tcPr>
            <w:tcW w:w="1175" w:type="dxa"/>
            <w:tcBorders>
              <w:top w:val="nil"/>
              <w:left w:val="nil"/>
              <w:bottom w:val="single" w:sz="4" w:space="0" w:color="auto"/>
              <w:right w:val="single" w:sz="4" w:space="0" w:color="auto"/>
            </w:tcBorders>
            <w:shd w:val="clear" w:color="auto" w:fill="auto"/>
            <w:vAlign w:val="bottom"/>
            <w:hideMark/>
          </w:tcPr>
          <w:p w14:paraId="438111A8"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F385E"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16723BED"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104.65</w:t>
            </w:r>
          </w:p>
        </w:tc>
        <w:tc>
          <w:tcPr>
            <w:tcW w:w="1134" w:type="dxa"/>
            <w:tcBorders>
              <w:top w:val="nil"/>
              <w:left w:val="nil"/>
              <w:bottom w:val="single" w:sz="4" w:space="0" w:color="auto"/>
              <w:right w:val="single" w:sz="4" w:space="0" w:color="auto"/>
            </w:tcBorders>
            <w:shd w:val="clear" w:color="auto" w:fill="auto"/>
            <w:noWrap/>
            <w:vAlign w:val="bottom"/>
            <w:hideMark/>
          </w:tcPr>
          <w:p w14:paraId="3771BB68"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105.04</w:t>
            </w:r>
          </w:p>
        </w:tc>
        <w:tc>
          <w:tcPr>
            <w:tcW w:w="1134" w:type="dxa"/>
            <w:tcBorders>
              <w:top w:val="nil"/>
              <w:left w:val="nil"/>
              <w:bottom w:val="single" w:sz="4" w:space="0" w:color="auto"/>
              <w:right w:val="single" w:sz="4" w:space="0" w:color="auto"/>
            </w:tcBorders>
            <w:shd w:val="clear" w:color="auto" w:fill="auto"/>
            <w:noWrap/>
            <w:vAlign w:val="bottom"/>
            <w:hideMark/>
          </w:tcPr>
          <w:p w14:paraId="212F4320"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105.27</w:t>
            </w:r>
          </w:p>
        </w:tc>
        <w:tc>
          <w:tcPr>
            <w:tcW w:w="1134" w:type="dxa"/>
            <w:tcBorders>
              <w:top w:val="nil"/>
              <w:left w:val="nil"/>
              <w:bottom w:val="single" w:sz="4" w:space="0" w:color="auto"/>
              <w:right w:val="single" w:sz="4" w:space="0" w:color="auto"/>
            </w:tcBorders>
            <w:shd w:val="clear" w:color="auto" w:fill="auto"/>
            <w:noWrap/>
            <w:vAlign w:val="bottom"/>
            <w:hideMark/>
          </w:tcPr>
          <w:p w14:paraId="2D2EDAE6"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104.42</w:t>
            </w:r>
          </w:p>
        </w:tc>
        <w:tc>
          <w:tcPr>
            <w:tcW w:w="1275" w:type="dxa"/>
            <w:tcBorders>
              <w:top w:val="nil"/>
              <w:left w:val="nil"/>
              <w:bottom w:val="single" w:sz="4" w:space="0" w:color="auto"/>
              <w:right w:val="single" w:sz="4" w:space="0" w:color="auto"/>
            </w:tcBorders>
            <w:shd w:val="clear" w:color="auto" w:fill="auto"/>
            <w:noWrap/>
            <w:vAlign w:val="bottom"/>
            <w:hideMark/>
          </w:tcPr>
          <w:p w14:paraId="79906CD6"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104.16</w:t>
            </w:r>
          </w:p>
        </w:tc>
        <w:tc>
          <w:tcPr>
            <w:tcW w:w="1135" w:type="dxa"/>
            <w:tcBorders>
              <w:top w:val="nil"/>
              <w:left w:val="nil"/>
              <w:bottom w:val="single" w:sz="4" w:space="0" w:color="auto"/>
              <w:right w:val="single" w:sz="4" w:space="0" w:color="auto"/>
            </w:tcBorders>
            <w:shd w:val="clear" w:color="auto" w:fill="auto"/>
            <w:noWrap/>
            <w:vAlign w:val="bottom"/>
            <w:hideMark/>
          </w:tcPr>
          <w:p w14:paraId="34AC524B"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96.40</w:t>
            </w:r>
          </w:p>
        </w:tc>
      </w:tr>
      <w:tr w:rsidR="001854D4" w:rsidRPr="00C56B89" w14:paraId="70F632BB" w14:textId="77777777" w:rsidTr="001854D4">
        <w:trPr>
          <w:trHeight w:val="510"/>
        </w:trPr>
        <w:tc>
          <w:tcPr>
            <w:tcW w:w="2127" w:type="dxa"/>
            <w:tcBorders>
              <w:top w:val="nil"/>
              <w:left w:val="single" w:sz="4" w:space="0" w:color="auto"/>
              <w:bottom w:val="single" w:sz="4" w:space="0" w:color="auto"/>
              <w:right w:val="single" w:sz="4" w:space="0" w:color="auto"/>
            </w:tcBorders>
            <w:shd w:val="clear" w:color="auto" w:fill="auto"/>
            <w:vAlign w:val="bottom"/>
            <w:hideMark/>
          </w:tcPr>
          <w:p w14:paraId="442E4769"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xml:space="preserve">Динамика изменения тарифа к году предшествующему </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7666FA"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0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96ADF" w14:textId="77777777" w:rsidR="001854D4" w:rsidRPr="00C56B89" w:rsidRDefault="001854D4" w:rsidP="001854D4">
            <w:pP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0465D5FD"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104.65</w:t>
            </w:r>
          </w:p>
        </w:tc>
        <w:tc>
          <w:tcPr>
            <w:tcW w:w="1134" w:type="dxa"/>
            <w:tcBorders>
              <w:top w:val="nil"/>
              <w:left w:val="nil"/>
              <w:bottom w:val="single" w:sz="4" w:space="0" w:color="auto"/>
              <w:right w:val="single" w:sz="4" w:space="0" w:color="auto"/>
            </w:tcBorders>
            <w:shd w:val="clear" w:color="auto" w:fill="auto"/>
            <w:noWrap/>
            <w:vAlign w:val="bottom"/>
            <w:hideMark/>
          </w:tcPr>
          <w:p w14:paraId="51CF10BE"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109.93</w:t>
            </w:r>
          </w:p>
        </w:tc>
        <w:tc>
          <w:tcPr>
            <w:tcW w:w="1134" w:type="dxa"/>
            <w:tcBorders>
              <w:top w:val="nil"/>
              <w:left w:val="nil"/>
              <w:bottom w:val="single" w:sz="4" w:space="0" w:color="auto"/>
              <w:right w:val="single" w:sz="4" w:space="0" w:color="auto"/>
            </w:tcBorders>
            <w:shd w:val="clear" w:color="auto" w:fill="auto"/>
            <w:noWrap/>
            <w:vAlign w:val="bottom"/>
            <w:hideMark/>
          </w:tcPr>
          <w:p w14:paraId="0FC22DF5"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115.72</w:t>
            </w:r>
          </w:p>
        </w:tc>
        <w:tc>
          <w:tcPr>
            <w:tcW w:w="1134" w:type="dxa"/>
            <w:tcBorders>
              <w:top w:val="nil"/>
              <w:left w:val="nil"/>
              <w:bottom w:val="single" w:sz="4" w:space="0" w:color="auto"/>
              <w:right w:val="single" w:sz="4" w:space="0" w:color="auto"/>
            </w:tcBorders>
            <w:shd w:val="clear" w:color="auto" w:fill="auto"/>
            <w:noWrap/>
            <w:vAlign w:val="bottom"/>
            <w:hideMark/>
          </w:tcPr>
          <w:p w14:paraId="2769B6D2"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120.83</w:t>
            </w:r>
          </w:p>
        </w:tc>
        <w:tc>
          <w:tcPr>
            <w:tcW w:w="1275" w:type="dxa"/>
            <w:tcBorders>
              <w:top w:val="nil"/>
              <w:left w:val="nil"/>
              <w:bottom w:val="single" w:sz="4" w:space="0" w:color="auto"/>
              <w:right w:val="single" w:sz="4" w:space="0" w:color="auto"/>
            </w:tcBorders>
            <w:shd w:val="clear" w:color="auto" w:fill="auto"/>
            <w:noWrap/>
            <w:vAlign w:val="bottom"/>
            <w:hideMark/>
          </w:tcPr>
          <w:p w14:paraId="1D974D37"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125.86</w:t>
            </w:r>
          </w:p>
        </w:tc>
        <w:tc>
          <w:tcPr>
            <w:tcW w:w="1135" w:type="dxa"/>
            <w:tcBorders>
              <w:top w:val="nil"/>
              <w:left w:val="nil"/>
              <w:bottom w:val="single" w:sz="4" w:space="0" w:color="auto"/>
              <w:right w:val="single" w:sz="4" w:space="0" w:color="auto"/>
            </w:tcBorders>
            <w:shd w:val="clear" w:color="auto" w:fill="auto"/>
            <w:noWrap/>
            <w:vAlign w:val="bottom"/>
            <w:hideMark/>
          </w:tcPr>
          <w:p w14:paraId="5079EFED" w14:textId="77777777" w:rsidR="001854D4" w:rsidRPr="00C56B89" w:rsidRDefault="001854D4" w:rsidP="001854D4">
            <w:pPr>
              <w:jc w:val="center"/>
              <w:rPr>
                <w:rFonts w:ascii="Times New Roman" w:eastAsia="Times New Roman" w:hAnsi="Times New Roman"/>
                <w:sz w:val="16"/>
                <w:szCs w:val="16"/>
                <w:lang w:eastAsia="ru-RU"/>
              </w:rPr>
            </w:pPr>
            <w:r w:rsidRPr="00C56B89">
              <w:rPr>
                <w:rFonts w:ascii="Times New Roman" w:eastAsia="Times New Roman" w:hAnsi="Times New Roman"/>
                <w:sz w:val="16"/>
                <w:szCs w:val="16"/>
                <w:lang w:eastAsia="ru-RU"/>
              </w:rPr>
              <w:t>121.33</w:t>
            </w:r>
          </w:p>
        </w:tc>
      </w:tr>
    </w:tbl>
    <w:p w14:paraId="300535C2" w14:textId="77777777" w:rsidR="001854D4" w:rsidRPr="00C56B89" w:rsidRDefault="001854D4" w:rsidP="00A8413E">
      <w:pPr>
        <w:jc w:val="center"/>
        <w:rPr>
          <w:rFonts w:ascii="Times New Roman" w:hAnsi="Times New Roman"/>
          <w:b/>
          <w:sz w:val="24"/>
        </w:rPr>
      </w:pPr>
    </w:p>
    <w:p w14:paraId="52EC16D6" w14:textId="77777777" w:rsidR="00B96E6F" w:rsidRPr="00C56B89" w:rsidRDefault="00B96E6F" w:rsidP="00A8413E">
      <w:pPr>
        <w:jc w:val="center"/>
        <w:rPr>
          <w:rFonts w:ascii="Times New Roman" w:hAnsi="Times New Roman"/>
          <w:b/>
          <w:sz w:val="24"/>
        </w:rPr>
      </w:pPr>
    </w:p>
    <w:p w14:paraId="4634F4E5" w14:textId="77777777" w:rsidR="001600CB" w:rsidRPr="00C56B89" w:rsidRDefault="001600CB" w:rsidP="00A8413E">
      <w:pPr>
        <w:jc w:val="center"/>
        <w:rPr>
          <w:rFonts w:ascii="Times New Roman" w:hAnsi="Times New Roman"/>
          <w:b/>
          <w:sz w:val="24"/>
        </w:rPr>
      </w:pPr>
      <w:r w:rsidRPr="00C56B89">
        <w:rPr>
          <w:rFonts w:ascii="Times New Roman" w:hAnsi="Times New Roman"/>
          <w:b/>
          <w:sz w:val="24"/>
        </w:rPr>
        <w:t>Основные показатели финансово-хозяйственной деятельности предприятий жилищно-коммунального хозяйства</w:t>
      </w:r>
    </w:p>
    <w:p w14:paraId="78A3D745" w14:textId="77777777" w:rsidR="001600CB" w:rsidRPr="00C56B89" w:rsidRDefault="001600CB" w:rsidP="00E30978">
      <w:pPr>
        <w:rPr>
          <w:rFonts w:ascii="Times New Roman" w:hAnsi="Times New Roman"/>
          <w:sz w:val="24"/>
        </w:rPr>
      </w:pPr>
    </w:p>
    <w:tbl>
      <w:tblPr>
        <w:tblW w:w="936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3640"/>
        <w:gridCol w:w="1056"/>
        <w:gridCol w:w="1545"/>
        <w:gridCol w:w="1531"/>
        <w:gridCol w:w="1588"/>
      </w:tblGrid>
      <w:tr w:rsidR="00AE3446" w:rsidRPr="00C56B89" w14:paraId="7AB324F4" w14:textId="77777777" w:rsidTr="00C06A0F">
        <w:trPr>
          <w:trHeight w:val="757"/>
          <w:tblHeader/>
          <w:jc w:val="center"/>
        </w:trPr>
        <w:tc>
          <w:tcPr>
            <w:tcW w:w="3640" w:type="dxa"/>
            <w:tcBorders>
              <w:top w:val="double" w:sz="6" w:space="0" w:color="auto"/>
              <w:left w:val="double" w:sz="6" w:space="0" w:color="auto"/>
              <w:bottom w:val="single" w:sz="6" w:space="0" w:color="auto"/>
              <w:right w:val="single" w:sz="6" w:space="0" w:color="auto"/>
            </w:tcBorders>
            <w:vAlign w:val="center"/>
          </w:tcPr>
          <w:p w14:paraId="4086695A" w14:textId="77777777" w:rsidR="00AE3446" w:rsidRPr="00C56B89" w:rsidRDefault="00AE3446">
            <w:pPr>
              <w:spacing w:before="40" w:after="40"/>
              <w:jc w:val="center"/>
              <w:rPr>
                <w:rFonts w:ascii="Times New Roman" w:hAnsi="Times New Roman"/>
                <w:b/>
                <w:sz w:val="24"/>
              </w:rPr>
            </w:pPr>
            <w:r w:rsidRPr="00C56B89">
              <w:rPr>
                <w:rFonts w:ascii="Times New Roman" w:hAnsi="Times New Roman"/>
                <w:b/>
                <w:sz w:val="24"/>
              </w:rPr>
              <w:t>Наименование показателей</w:t>
            </w:r>
          </w:p>
        </w:tc>
        <w:tc>
          <w:tcPr>
            <w:tcW w:w="1056" w:type="dxa"/>
            <w:tcBorders>
              <w:top w:val="double" w:sz="6" w:space="0" w:color="auto"/>
              <w:left w:val="single" w:sz="6" w:space="0" w:color="auto"/>
              <w:bottom w:val="single" w:sz="6" w:space="0" w:color="auto"/>
              <w:right w:val="single" w:sz="6" w:space="0" w:color="auto"/>
            </w:tcBorders>
            <w:vAlign w:val="center"/>
          </w:tcPr>
          <w:p w14:paraId="7F848220" w14:textId="77777777" w:rsidR="00AE3446" w:rsidRPr="00C56B89" w:rsidRDefault="00AE3446">
            <w:pPr>
              <w:spacing w:before="40" w:after="40"/>
              <w:jc w:val="center"/>
              <w:rPr>
                <w:rFonts w:ascii="Times New Roman" w:hAnsi="Times New Roman"/>
                <w:b/>
                <w:sz w:val="24"/>
              </w:rPr>
            </w:pPr>
            <w:r w:rsidRPr="00C56B89">
              <w:rPr>
                <w:rFonts w:ascii="Times New Roman" w:hAnsi="Times New Roman"/>
                <w:b/>
                <w:sz w:val="24"/>
              </w:rPr>
              <w:t>Ед. изм.</w:t>
            </w:r>
          </w:p>
        </w:tc>
        <w:tc>
          <w:tcPr>
            <w:tcW w:w="1545" w:type="dxa"/>
            <w:tcBorders>
              <w:top w:val="double" w:sz="6" w:space="0" w:color="auto"/>
              <w:left w:val="single" w:sz="6" w:space="0" w:color="auto"/>
              <w:right w:val="single" w:sz="6" w:space="0" w:color="auto"/>
            </w:tcBorders>
            <w:vAlign w:val="center"/>
          </w:tcPr>
          <w:p w14:paraId="1980FD10" w14:textId="77777777" w:rsidR="00AE3446" w:rsidRPr="00C56B89" w:rsidRDefault="00AE3446" w:rsidP="004041B0">
            <w:pPr>
              <w:spacing w:before="40" w:after="40"/>
              <w:jc w:val="center"/>
              <w:rPr>
                <w:rFonts w:ascii="Times New Roman" w:hAnsi="Times New Roman"/>
                <w:b/>
                <w:sz w:val="24"/>
              </w:rPr>
            </w:pPr>
            <w:r w:rsidRPr="00C56B89">
              <w:rPr>
                <w:rFonts w:ascii="Times New Roman" w:hAnsi="Times New Roman"/>
                <w:b/>
                <w:sz w:val="24"/>
              </w:rPr>
              <w:t>2013г.</w:t>
            </w:r>
          </w:p>
        </w:tc>
        <w:tc>
          <w:tcPr>
            <w:tcW w:w="1531" w:type="dxa"/>
            <w:tcBorders>
              <w:top w:val="double" w:sz="6" w:space="0" w:color="auto"/>
              <w:left w:val="single" w:sz="6" w:space="0" w:color="auto"/>
              <w:right w:val="single" w:sz="6" w:space="0" w:color="auto"/>
            </w:tcBorders>
            <w:vAlign w:val="center"/>
          </w:tcPr>
          <w:p w14:paraId="047916F9" w14:textId="77777777" w:rsidR="00A82D4A" w:rsidRPr="00C56B89" w:rsidRDefault="00A82D4A" w:rsidP="004041B0">
            <w:pPr>
              <w:spacing w:before="40" w:after="40"/>
              <w:jc w:val="center"/>
              <w:rPr>
                <w:rFonts w:ascii="Times New Roman" w:hAnsi="Times New Roman"/>
                <w:b/>
                <w:sz w:val="24"/>
              </w:rPr>
            </w:pPr>
            <w:r w:rsidRPr="00C56B89">
              <w:rPr>
                <w:rFonts w:ascii="Times New Roman" w:hAnsi="Times New Roman"/>
                <w:b/>
                <w:sz w:val="24"/>
              </w:rPr>
              <w:t>прогноз</w:t>
            </w:r>
          </w:p>
          <w:p w14:paraId="3472FEDD" w14:textId="77777777" w:rsidR="00AE3446" w:rsidRPr="00C56B89" w:rsidRDefault="00AE3446" w:rsidP="004041B0">
            <w:pPr>
              <w:spacing w:before="40" w:after="40"/>
              <w:jc w:val="center"/>
              <w:rPr>
                <w:rFonts w:ascii="Times New Roman" w:hAnsi="Times New Roman"/>
                <w:b/>
                <w:sz w:val="24"/>
              </w:rPr>
            </w:pPr>
            <w:r w:rsidRPr="00C56B89">
              <w:rPr>
                <w:rFonts w:ascii="Times New Roman" w:hAnsi="Times New Roman"/>
                <w:b/>
                <w:sz w:val="24"/>
              </w:rPr>
              <w:t>2014г.</w:t>
            </w:r>
          </w:p>
        </w:tc>
        <w:tc>
          <w:tcPr>
            <w:tcW w:w="1588" w:type="dxa"/>
            <w:tcBorders>
              <w:top w:val="double" w:sz="6" w:space="0" w:color="auto"/>
              <w:left w:val="single" w:sz="6" w:space="0" w:color="auto"/>
              <w:bottom w:val="single" w:sz="6" w:space="0" w:color="auto"/>
              <w:right w:val="double" w:sz="6" w:space="0" w:color="auto"/>
            </w:tcBorders>
            <w:vAlign w:val="center"/>
          </w:tcPr>
          <w:p w14:paraId="3AA824CD" w14:textId="77777777" w:rsidR="00AE3446" w:rsidRPr="00C56B89" w:rsidRDefault="00AE3446">
            <w:pPr>
              <w:spacing w:before="40" w:after="40"/>
              <w:jc w:val="center"/>
              <w:rPr>
                <w:rFonts w:ascii="Times New Roman" w:hAnsi="Times New Roman"/>
                <w:b/>
                <w:sz w:val="24"/>
              </w:rPr>
            </w:pPr>
            <w:r w:rsidRPr="00C56B89">
              <w:rPr>
                <w:rFonts w:ascii="Times New Roman" w:hAnsi="Times New Roman"/>
                <w:b/>
                <w:sz w:val="24"/>
              </w:rPr>
              <w:t xml:space="preserve">2013г. % </w:t>
            </w:r>
          </w:p>
          <w:p w14:paraId="5F988F02" w14:textId="77777777" w:rsidR="00AE3446" w:rsidRPr="00C56B89" w:rsidRDefault="00AE3446" w:rsidP="004041B0">
            <w:pPr>
              <w:spacing w:before="40" w:after="40"/>
              <w:jc w:val="center"/>
              <w:rPr>
                <w:rFonts w:ascii="Times New Roman" w:hAnsi="Times New Roman"/>
                <w:b/>
                <w:sz w:val="24"/>
              </w:rPr>
            </w:pPr>
            <w:r w:rsidRPr="00C56B89">
              <w:rPr>
                <w:rFonts w:ascii="Times New Roman" w:hAnsi="Times New Roman"/>
                <w:b/>
                <w:sz w:val="24"/>
              </w:rPr>
              <w:t>к 2014г.</w:t>
            </w:r>
          </w:p>
        </w:tc>
      </w:tr>
      <w:tr w:rsidR="00C5530E" w:rsidRPr="00C56B89" w14:paraId="4166A151" w14:textId="77777777" w:rsidTr="00AE3446">
        <w:trPr>
          <w:jc w:val="center"/>
        </w:trPr>
        <w:tc>
          <w:tcPr>
            <w:tcW w:w="3640" w:type="dxa"/>
            <w:tcBorders>
              <w:top w:val="single" w:sz="6" w:space="0" w:color="auto"/>
              <w:left w:val="double" w:sz="6" w:space="0" w:color="auto"/>
              <w:bottom w:val="single" w:sz="6" w:space="0" w:color="auto"/>
              <w:right w:val="single" w:sz="6" w:space="0" w:color="auto"/>
            </w:tcBorders>
          </w:tcPr>
          <w:p w14:paraId="459D8DB1" w14:textId="77777777" w:rsidR="00C5530E" w:rsidRPr="00C56B89" w:rsidRDefault="00C5530E" w:rsidP="00C5530E">
            <w:pPr>
              <w:tabs>
                <w:tab w:val="left" w:pos="4507"/>
              </w:tabs>
              <w:rPr>
                <w:rFonts w:ascii="Times New Roman" w:hAnsi="Times New Roman"/>
                <w:sz w:val="24"/>
              </w:rPr>
            </w:pPr>
            <w:r w:rsidRPr="00C56B89">
              <w:rPr>
                <w:rFonts w:ascii="Times New Roman" w:hAnsi="Times New Roman"/>
                <w:sz w:val="24"/>
              </w:rPr>
              <w:t xml:space="preserve">1. Общий объем реализации услуг </w:t>
            </w:r>
            <w:r w:rsidRPr="00C56B89">
              <w:rPr>
                <w:rFonts w:ascii="Times New Roman" w:hAnsi="Times New Roman"/>
                <w:sz w:val="24"/>
              </w:rPr>
              <w:tab/>
            </w:r>
          </w:p>
        </w:tc>
        <w:tc>
          <w:tcPr>
            <w:tcW w:w="1056" w:type="dxa"/>
            <w:tcBorders>
              <w:top w:val="single" w:sz="6" w:space="0" w:color="auto"/>
              <w:left w:val="single" w:sz="6" w:space="0" w:color="auto"/>
              <w:bottom w:val="single" w:sz="6" w:space="0" w:color="auto"/>
              <w:right w:val="single" w:sz="6" w:space="0" w:color="auto"/>
            </w:tcBorders>
          </w:tcPr>
          <w:p w14:paraId="48518C41" w14:textId="77777777" w:rsidR="00C5530E" w:rsidRPr="00C56B89" w:rsidRDefault="00C5530E">
            <w:pPr>
              <w:jc w:val="center"/>
              <w:rPr>
                <w:rFonts w:ascii="Times New Roman" w:hAnsi="Times New Roman"/>
                <w:sz w:val="24"/>
              </w:rPr>
            </w:pPr>
            <w:r w:rsidRPr="00C56B89">
              <w:rPr>
                <w:rFonts w:ascii="Times New Roman" w:hAnsi="Times New Roman"/>
                <w:sz w:val="24"/>
              </w:rPr>
              <w:t>млн.</w:t>
            </w:r>
          </w:p>
          <w:p w14:paraId="7B7E61FE" w14:textId="77777777" w:rsidR="00C5530E" w:rsidRPr="00C56B89" w:rsidRDefault="00C5530E">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single" w:sz="6" w:space="0" w:color="auto"/>
              <w:right w:val="single" w:sz="6" w:space="0" w:color="auto"/>
            </w:tcBorders>
            <w:vAlign w:val="center"/>
          </w:tcPr>
          <w:p w14:paraId="3A8238F2" w14:textId="77777777" w:rsidR="00C5530E" w:rsidRPr="00C56B89" w:rsidRDefault="00C5530E"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2613,21</w:t>
            </w:r>
          </w:p>
        </w:tc>
        <w:tc>
          <w:tcPr>
            <w:tcW w:w="1531" w:type="dxa"/>
            <w:tcBorders>
              <w:top w:val="single" w:sz="6" w:space="0" w:color="auto"/>
              <w:left w:val="single" w:sz="6" w:space="0" w:color="auto"/>
              <w:bottom w:val="single" w:sz="6" w:space="0" w:color="auto"/>
              <w:right w:val="single" w:sz="6" w:space="0" w:color="auto"/>
            </w:tcBorders>
            <w:vAlign w:val="center"/>
          </w:tcPr>
          <w:p w14:paraId="30CF7681" w14:textId="77777777" w:rsidR="00C5530E" w:rsidRPr="00C56B89" w:rsidRDefault="00C5530E" w:rsidP="00C06A0F">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2812,39</w:t>
            </w:r>
          </w:p>
        </w:tc>
        <w:tc>
          <w:tcPr>
            <w:tcW w:w="1588" w:type="dxa"/>
            <w:tcBorders>
              <w:top w:val="single" w:sz="6" w:space="0" w:color="auto"/>
              <w:left w:val="single" w:sz="6" w:space="0" w:color="auto"/>
              <w:bottom w:val="single" w:sz="6" w:space="0" w:color="auto"/>
              <w:right w:val="double" w:sz="6" w:space="0" w:color="auto"/>
            </w:tcBorders>
            <w:vAlign w:val="center"/>
          </w:tcPr>
          <w:p w14:paraId="2201FD7E" w14:textId="77777777" w:rsidR="00C5530E" w:rsidRPr="00C56B89" w:rsidRDefault="00C5530E">
            <w:pPr>
              <w:jc w:val="center"/>
              <w:rPr>
                <w:rFonts w:ascii="Times New Roman" w:hAnsi="Times New Roman"/>
                <w:sz w:val="24"/>
              </w:rPr>
            </w:pPr>
            <w:r w:rsidRPr="00C56B89">
              <w:rPr>
                <w:rFonts w:ascii="Times New Roman" w:hAnsi="Times New Roman"/>
                <w:sz w:val="24"/>
              </w:rPr>
              <w:t>107,6</w:t>
            </w:r>
          </w:p>
        </w:tc>
      </w:tr>
      <w:tr w:rsidR="001600CB" w:rsidRPr="00C56B89" w14:paraId="6E98A4C7" w14:textId="77777777" w:rsidTr="00AE3446">
        <w:trPr>
          <w:jc w:val="center"/>
        </w:trPr>
        <w:tc>
          <w:tcPr>
            <w:tcW w:w="3640" w:type="dxa"/>
            <w:tcBorders>
              <w:top w:val="single" w:sz="6" w:space="0" w:color="auto"/>
              <w:left w:val="double" w:sz="6" w:space="0" w:color="auto"/>
              <w:bottom w:val="single" w:sz="6" w:space="0" w:color="auto"/>
              <w:right w:val="single" w:sz="6" w:space="0" w:color="auto"/>
            </w:tcBorders>
          </w:tcPr>
          <w:p w14:paraId="19477266" w14:textId="77777777" w:rsidR="001600CB" w:rsidRPr="00C56B89" w:rsidRDefault="001600CB">
            <w:pPr>
              <w:tabs>
                <w:tab w:val="left" w:pos="4507"/>
              </w:tabs>
              <w:rPr>
                <w:rFonts w:ascii="Times New Roman" w:hAnsi="Times New Roman"/>
                <w:sz w:val="24"/>
              </w:rPr>
            </w:pPr>
            <w:r w:rsidRPr="00C56B89">
              <w:rPr>
                <w:rFonts w:ascii="Times New Roman" w:hAnsi="Times New Roman"/>
                <w:sz w:val="24"/>
              </w:rPr>
              <w:t>Реализовано услуг:</w:t>
            </w:r>
          </w:p>
        </w:tc>
        <w:tc>
          <w:tcPr>
            <w:tcW w:w="1056" w:type="dxa"/>
            <w:tcBorders>
              <w:top w:val="single" w:sz="6" w:space="0" w:color="auto"/>
              <w:left w:val="single" w:sz="6" w:space="0" w:color="auto"/>
              <w:bottom w:val="single" w:sz="6" w:space="0" w:color="auto"/>
              <w:right w:val="single" w:sz="6" w:space="0" w:color="auto"/>
            </w:tcBorders>
          </w:tcPr>
          <w:p w14:paraId="64FC81F4" w14:textId="77777777" w:rsidR="001600CB" w:rsidRPr="00C56B89" w:rsidRDefault="001600CB">
            <w:pPr>
              <w:tabs>
                <w:tab w:val="left" w:pos="4507"/>
              </w:tabs>
              <w:jc w:val="center"/>
              <w:rPr>
                <w:rFonts w:ascii="Times New Roman" w:hAnsi="Times New Roman"/>
                <w:sz w:val="24"/>
              </w:rPr>
            </w:pPr>
          </w:p>
        </w:tc>
        <w:tc>
          <w:tcPr>
            <w:tcW w:w="1545" w:type="dxa"/>
            <w:tcBorders>
              <w:top w:val="single" w:sz="6" w:space="0" w:color="auto"/>
              <w:left w:val="single" w:sz="6" w:space="0" w:color="auto"/>
              <w:bottom w:val="single" w:sz="6" w:space="0" w:color="auto"/>
              <w:right w:val="single" w:sz="6" w:space="0" w:color="auto"/>
            </w:tcBorders>
            <w:vAlign w:val="center"/>
          </w:tcPr>
          <w:p w14:paraId="461251BF" w14:textId="77777777" w:rsidR="001600CB" w:rsidRPr="00C56B89" w:rsidRDefault="001600CB">
            <w:pPr>
              <w:jc w:val="center"/>
              <w:rPr>
                <w:rFonts w:ascii="Times New Roman" w:hAnsi="Times New Roman"/>
                <w:sz w:val="24"/>
              </w:rPr>
            </w:pPr>
          </w:p>
        </w:tc>
        <w:tc>
          <w:tcPr>
            <w:tcW w:w="1531" w:type="dxa"/>
            <w:tcBorders>
              <w:top w:val="single" w:sz="6" w:space="0" w:color="auto"/>
              <w:left w:val="single" w:sz="6" w:space="0" w:color="auto"/>
              <w:bottom w:val="single" w:sz="6" w:space="0" w:color="auto"/>
              <w:right w:val="single" w:sz="6" w:space="0" w:color="auto"/>
            </w:tcBorders>
            <w:vAlign w:val="center"/>
          </w:tcPr>
          <w:p w14:paraId="47D6D9A3" w14:textId="77777777" w:rsidR="001600CB" w:rsidRPr="00C56B89" w:rsidRDefault="001600CB">
            <w:pPr>
              <w:jc w:val="center"/>
              <w:rPr>
                <w:rFonts w:ascii="Times New Roman" w:hAnsi="Times New Roman"/>
                <w:sz w:val="24"/>
              </w:rPr>
            </w:pPr>
          </w:p>
        </w:tc>
        <w:tc>
          <w:tcPr>
            <w:tcW w:w="1588" w:type="dxa"/>
            <w:tcBorders>
              <w:top w:val="single" w:sz="6" w:space="0" w:color="auto"/>
              <w:left w:val="single" w:sz="6" w:space="0" w:color="auto"/>
              <w:bottom w:val="single" w:sz="6" w:space="0" w:color="auto"/>
              <w:right w:val="double" w:sz="6" w:space="0" w:color="auto"/>
            </w:tcBorders>
            <w:vAlign w:val="center"/>
          </w:tcPr>
          <w:p w14:paraId="18682679" w14:textId="77777777" w:rsidR="001600CB" w:rsidRPr="00C56B89" w:rsidRDefault="001600CB">
            <w:pPr>
              <w:jc w:val="center"/>
              <w:rPr>
                <w:rFonts w:ascii="Times New Roman" w:hAnsi="Times New Roman"/>
                <w:sz w:val="24"/>
              </w:rPr>
            </w:pPr>
          </w:p>
        </w:tc>
      </w:tr>
      <w:tr w:rsidR="001600CB" w:rsidRPr="00C56B89" w14:paraId="531FD67F" w14:textId="77777777" w:rsidTr="00A82D4A">
        <w:trPr>
          <w:jc w:val="center"/>
        </w:trPr>
        <w:tc>
          <w:tcPr>
            <w:tcW w:w="3640" w:type="dxa"/>
            <w:tcBorders>
              <w:top w:val="single" w:sz="6" w:space="0" w:color="auto"/>
              <w:left w:val="double" w:sz="6" w:space="0" w:color="auto"/>
              <w:bottom w:val="single" w:sz="6" w:space="0" w:color="auto"/>
              <w:right w:val="single" w:sz="6" w:space="0" w:color="auto"/>
            </w:tcBorders>
            <w:vAlign w:val="center"/>
          </w:tcPr>
          <w:p w14:paraId="70F668AA" w14:textId="77777777" w:rsidR="001600CB" w:rsidRPr="00C56B89" w:rsidRDefault="001600CB" w:rsidP="00A82D4A">
            <w:pPr>
              <w:jc w:val="left"/>
              <w:rPr>
                <w:rFonts w:ascii="Times New Roman" w:hAnsi="Times New Roman"/>
                <w:sz w:val="24"/>
              </w:rPr>
            </w:pPr>
            <w:r w:rsidRPr="00C56B89">
              <w:rPr>
                <w:rFonts w:ascii="Times New Roman" w:hAnsi="Times New Roman"/>
                <w:sz w:val="24"/>
              </w:rPr>
              <w:t>-водоснабжение</w:t>
            </w:r>
          </w:p>
        </w:tc>
        <w:tc>
          <w:tcPr>
            <w:tcW w:w="1056" w:type="dxa"/>
            <w:tcBorders>
              <w:top w:val="single" w:sz="6" w:space="0" w:color="auto"/>
              <w:left w:val="single" w:sz="6" w:space="0" w:color="auto"/>
              <w:bottom w:val="single" w:sz="6" w:space="0" w:color="auto"/>
              <w:right w:val="single" w:sz="6" w:space="0" w:color="auto"/>
            </w:tcBorders>
          </w:tcPr>
          <w:p w14:paraId="381A440F" w14:textId="77777777" w:rsidR="001600CB" w:rsidRPr="00C56B89" w:rsidRDefault="001600CB">
            <w:pPr>
              <w:jc w:val="center"/>
              <w:rPr>
                <w:rFonts w:ascii="Times New Roman" w:hAnsi="Times New Roman"/>
                <w:sz w:val="24"/>
              </w:rPr>
            </w:pPr>
            <w:r w:rsidRPr="00C56B89">
              <w:rPr>
                <w:rFonts w:ascii="Times New Roman" w:hAnsi="Times New Roman"/>
                <w:sz w:val="24"/>
              </w:rPr>
              <w:t>тыс.</w:t>
            </w:r>
          </w:p>
          <w:p w14:paraId="62B1C87E" w14:textId="77777777" w:rsidR="001600CB" w:rsidRPr="00C56B89" w:rsidRDefault="001600CB">
            <w:pPr>
              <w:jc w:val="center"/>
              <w:rPr>
                <w:rFonts w:ascii="Times New Roman" w:hAnsi="Times New Roman"/>
                <w:sz w:val="24"/>
              </w:rPr>
            </w:pPr>
            <w:r w:rsidRPr="00C56B89">
              <w:rPr>
                <w:rFonts w:ascii="Times New Roman" w:hAnsi="Times New Roman"/>
                <w:sz w:val="24"/>
              </w:rPr>
              <w:t>м3</w:t>
            </w:r>
          </w:p>
        </w:tc>
        <w:tc>
          <w:tcPr>
            <w:tcW w:w="1545" w:type="dxa"/>
            <w:tcBorders>
              <w:top w:val="single" w:sz="6" w:space="0" w:color="auto"/>
              <w:left w:val="single" w:sz="6" w:space="0" w:color="auto"/>
              <w:bottom w:val="single" w:sz="6" w:space="0" w:color="auto"/>
              <w:right w:val="single" w:sz="6" w:space="0" w:color="auto"/>
            </w:tcBorders>
            <w:vAlign w:val="center"/>
          </w:tcPr>
          <w:p w14:paraId="596569D5" w14:textId="77777777" w:rsidR="001600CB" w:rsidRPr="00C56B89" w:rsidRDefault="00A82D4A">
            <w:pPr>
              <w:jc w:val="center"/>
              <w:rPr>
                <w:rFonts w:ascii="Times New Roman" w:hAnsi="Times New Roman"/>
                <w:sz w:val="24"/>
              </w:rPr>
            </w:pPr>
            <w:r w:rsidRPr="00C56B89">
              <w:rPr>
                <w:rFonts w:ascii="Times New Roman" w:hAnsi="Times New Roman"/>
                <w:sz w:val="24"/>
              </w:rPr>
              <w:t>4378</w:t>
            </w:r>
          </w:p>
        </w:tc>
        <w:tc>
          <w:tcPr>
            <w:tcW w:w="1531" w:type="dxa"/>
            <w:tcBorders>
              <w:top w:val="single" w:sz="6" w:space="0" w:color="auto"/>
              <w:left w:val="single" w:sz="6" w:space="0" w:color="auto"/>
              <w:bottom w:val="single" w:sz="6" w:space="0" w:color="auto"/>
              <w:right w:val="single" w:sz="6" w:space="0" w:color="auto"/>
            </w:tcBorders>
            <w:vAlign w:val="center"/>
          </w:tcPr>
          <w:p w14:paraId="2299E4FA" w14:textId="77777777" w:rsidR="001600CB" w:rsidRPr="00C56B89" w:rsidRDefault="00A82D4A">
            <w:pPr>
              <w:jc w:val="center"/>
              <w:rPr>
                <w:rFonts w:ascii="Times New Roman" w:hAnsi="Times New Roman"/>
                <w:sz w:val="24"/>
              </w:rPr>
            </w:pPr>
            <w:r w:rsidRPr="00C56B89">
              <w:rPr>
                <w:rFonts w:ascii="Times New Roman" w:hAnsi="Times New Roman"/>
                <w:sz w:val="24"/>
              </w:rPr>
              <w:t>5425</w:t>
            </w:r>
          </w:p>
        </w:tc>
        <w:tc>
          <w:tcPr>
            <w:tcW w:w="1588" w:type="dxa"/>
            <w:tcBorders>
              <w:top w:val="single" w:sz="6" w:space="0" w:color="auto"/>
              <w:left w:val="single" w:sz="6" w:space="0" w:color="auto"/>
              <w:bottom w:val="single" w:sz="6" w:space="0" w:color="auto"/>
              <w:right w:val="double" w:sz="6" w:space="0" w:color="auto"/>
            </w:tcBorders>
            <w:vAlign w:val="center"/>
          </w:tcPr>
          <w:p w14:paraId="04F20113" w14:textId="77777777" w:rsidR="001600CB" w:rsidRPr="00C56B89" w:rsidRDefault="00A82D4A">
            <w:pPr>
              <w:jc w:val="center"/>
              <w:rPr>
                <w:rFonts w:ascii="Times New Roman" w:hAnsi="Times New Roman"/>
                <w:sz w:val="24"/>
              </w:rPr>
            </w:pPr>
            <w:r w:rsidRPr="00C56B89">
              <w:rPr>
                <w:rFonts w:ascii="Times New Roman" w:hAnsi="Times New Roman"/>
                <w:sz w:val="24"/>
              </w:rPr>
              <w:t>123,9</w:t>
            </w:r>
          </w:p>
        </w:tc>
      </w:tr>
      <w:tr w:rsidR="001600CB" w:rsidRPr="00C56B89" w14:paraId="5AA508BD" w14:textId="77777777" w:rsidTr="00A82D4A">
        <w:trPr>
          <w:jc w:val="center"/>
        </w:trPr>
        <w:tc>
          <w:tcPr>
            <w:tcW w:w="3640" w:type="dxa"/>
            <w:tcBorders>
              <w:top w:val="single" w:sz="6" w:space="0" w:color="auto"/>
              <w:left w:val="double" w:sz="6" w:space="0" w:color="auto"/>
              <w:bottom w:val="single" w:sz="6" w:space="0" w:color="auto"/>
              <w:right w:val="single" w:sz="6" w:space="0" w:color="auto"/>
            </w:tcBorders>
            <w:vAlign w:val="center"/>
          </w:tcPr>
          <w:p w14:paraId="0774A081" w14:textId="77777777" w:rsidR="001600CB" w:rsidRPr="00C56B89" w:rsidRDefault="001600CB" w:rsidP="00A82D4A">
            <w:pPr>
              <w:jc w:val="left"/>
              <w:rPr>
                <w:rFonts w:ascii="Times New Roman" w:hAnsi="Times New Roman"/>
                <w:sz w:val="24"/>
              </w:rPr>
            </w:pPr>
            <w:r w:rsidRPr="00C56B89">
              <w:rPr>
                <w:rFonts w:ascii="Times New Roman" w:hAnsi="Times New Roman"/>
                <w:sz w:val="24"/>
              </w:rPr>
              <w:t>-водоотведение</w:t>
            </w:r>
          </w:p>
        </w:tc>
        <w:tc>
          <w:tcPr>
            <w:tcW w:w="1056" w:type="dxa"/>
            <w:tcBorders>
              <w:top w:val="single" w:sz="6" w:space="0" w:color="auto"/>
              <w:left w:val="single" w:sz="6" w:space="0" w:color="auto"/>
              <w:bottom w:val="single" w:sz="6" w:space="0" w:color="auto"/>
              <w:right w:val="single" w:sz="6" w:space="0" w:color="auto"/>
            </w:tcBorders>
          </w:tcPr>
          <w:p w14:paraId="203E2A97" w14:textId="77777777" w:rsidR="001600CB" w:rsidRPr="00C56B89" w:rsidRDefault="001600CB">
            <w:pPr>
              <w:jc w:val="center"/>
              <w:rPr>
                <w:rFonts w:ascii="Times New Roman" w:hAnsi="Times New Roman"/>
                <w:sz w:val="24"/>
              </w:rPr>
            </w:pPr>
            <w:r w:rsidRPr="00C56B89">
              <w:rPr>
                <w:rFonts w:ascii="Times New Roman" w:hAnsi="Times New Roman"/>
                <w:sz w:val="24"/>
              </w:rPr>
              <w:t>тыс.</w:t>
            </w:r>
          </w:p>
          <w:p w14:paraId="0BF49F67" w14:textId="77777777" w:rsidR="001600CB" w:rsidRPr="00C56B89" w:rsidRDefault="001600CB">
            <w:pPr>
              <w:jc w:val="center"/>
              <w:rPr>
                <w:rFonts w:ascii="Times New Roman" w:hAnsi="Times New Roman"/>
                <w:sz w:val="24"/>
              </w:rPr>
            </w:pPr>
            <w:r w:rsidRPr="00C56B89">
              <w:rPr>
                <w:rFonts w:ascii="Times New Roman" w:hAnsi="Times New Roman"/>
                <w:sz w:val="24"/>
              </w:rPr>
              <w:t>м3</w:t>
            </w:r>
          </w:p>
        </w:tc>
        <w:tc>
          <w:tcPr>
            <w:tcW w:w="1545" w:type="dxa"/>
            <w:tcBorders>
              <w:top w:val="single" w:sz="6" w:space="0" w:color="auto"/>
              <w:left w:val="single" w:sz="6" w:space="0" w:color="auto"/>
              <w:bottom w:val="single" w:sz="6" w:space="0" w:color="auto"/>
              <w:right w:val="single" w:sz="6" w:space="0" w:color="auto"/>
            </w:tcBorders>
            <w:vAlign w:val="center"/>
          </w:tcPr>
          <w:p w14:paraId="4293DCE7" w14:textId="77777777" w:rsidR="001600CB" w:rsidRPr="00C56B89" w:rsidRDefault="00A82D4A">
            <w:pPr>
              <w:jc w:val="center"/>
              <w:rPr>
                <w:rFonts w:ascii="Times New Roman" w:hAnsi="Times New Roman"/>
                <w:sz w:val="24"/>
              </w:rPr>
            </w:pPr>
            <w:r w:rsidRPr="00C56B89">
              <w:rPr>
                <w:rFonts w:ascii="Times New Roman" w:hAnsi="Times New Roman"/>
                <w:sz w:val="24"/>
              </w:rPr>
              <w:t>3260</w:t>
            </w:r>
          </w:p>
        </w:tc>
        <w:tc>
          <w:tcPr>
            <w:tcW w:w="1531" w:type="dxa"/>
            <w:tcBorders>
              <w:top w:val="single" w:sz="6" w:space="0" w:color="auto"/>
              <w:left w:val="single" w:sz="6" w:space="0" w:color="auto"/>
              <w:bottom w:val="single" w:sz="6" w:space="0" w:color="auto"/>
              <w:right w:val="single" w:sz="6" w:space="0" w:color="auto"/>
            </w:tcBorders>
            <w:vAlign w:val="center"/>
          </w:tcPr>
          <w:p w14:paraId="3D8E6362" w14:textId="77777777" w:rsidR="001600CB" w:rsidRPr="00C56B89" w:rsidRDefault="00A82D4A">
            <w:pPr>
              <w:jc w:val="center"/>
              <w:rPr>
                <w:rFonts w:ascii="Times New Roman" w:hAnsi="Times New Roman"/>
                <w:sz w:val="24"/>
              </w:rPr>
            </w:pPr>
            <w:r w:rsidRPr="00C56B89">
              <w:rPr>
                <w:rFonts w:ascii="Times New Roman" w:hAnsi="Times New Roman"/>
                <w:sz w:val="24"/>
              </w:rPr>
              <w:t>3962</w:t>
            </w:r>
          </w:p>
        </w:tc>
        <w:tc>
          <w:tcPr>
            <w:tcW w:w="1588" w:type="dxa"/>
            <w:tcBorders>
              <w:top w:val="single" w:sz="6" w:space="0" w:color="auto"/>
              <w:left w:val="single" w:sz="6" w:space="0" w:color="auto"/>
              <w:bottom w:val="single" w:sz="6" w:space="0" w:color="auto"/>
              <w:right w:val="double" w:sz="6" w:space="0" w:color="auto"/>
            </w:tcBorders>
            <w:vAlign w:val="center"/>
          </w:tcPr>
          <w:p w14:paraId="1A877BCC" w14:textId="77777777" w:rsidR="001600CB" w:rsidRPr="00C56B89" w:rsidRDefault="00A82D4A">
            <w:pPr>
              <w:jc w:val="center"/>
              <w:rPr>
                <w:rFonts w:ascii="Times New Roman" w:hAnsi="Times New Roman"/>
                <w:sz w:val="24"/>
              </w:rPr>
            </w:pPr>
            <w:r w:rsidRPr="00C56B89">
              <w:rPr>
                <w:rFonts w:ascii="Times New Roman" w:hAnsi="Times New Roman"/>
                <w:sz w:val="24"/>
              </w:rPr>
              <w:t>121,5</w:t>
            </w:r>
          </w:p>
        </w:tc>
      </w:tr>
      <w:tr w:rsidR="001600CB" w:rsidRPr="00C56B89" w14:paraId="616B3C06" w14:textId="77777777" w:rsidTr="00A82D4A">
        <w:trPr>
          <w:jc w:val="center"/>
        </w:trPr>
        <w:tc>
          <w:tcPr>
            <w:tcW w:w="3640" w:type="dxa"/>
            <w:tcBorders>
              <w:top w:val="single" w:sz="6" w:space="0" w:color="auto"/>
              <w:left w:val="double" w:sz="6" w:space="0" w:color="auto"/>
              <w:bottom w:val="single" w:sz="6" w:space="0" w:color="auto"/>
              <w:right w:val="single" w:sz="6" w:space="0" w:color="auto"/>
            </w:tcBorders>
            <w:vAlign w:val="center"/>
          </w:tcPr>
          <w:p w14:paraId="084D2D61" w14:textId="77777777" w:rsidR="001600CB" w:rsidRPr="00C56B89" w:rsidRDefault="001600CB" w:rsidP="00A82D4A">
            <w:pPr>
              <w:jc w:val="left"/>
              <w:rPr>
                <w:rFonts w:ascii="Times New Roman" w:hAnsi="Times New Roman"/>
                <w:sz w:val="24"/>
              </w:rPr>
            </w:pPr>
            <w:r w:rsidRPr="00C56B89">
              <w:rPr>
                <w:rFonts w:ascii="Times New Roman" w:hAnsi="Times New Roman"/>
                <w:sz w:val="24"/>
              </w:rPr>
              <w:t>-</w:t>
            </w:r>
            <w:r w:rsidR="00AE3446" w:rsidRPr="00C56B89">
              <w:rPr>
                <w:rFonts w:ascii="Times New Roman" w:hAnsi="Times New Roman"/>
                <w:sz w:val="24"/>
              </w:rPr>
              <w:t>тепловая энергия</w:t>
            </w:r>
          </w:p>
        </w:tc>
        <w:tc>
          <w:tcPr>
            <w:tcW w:w="1056" w:type="dxa"/>
            <w:tcBorders>
              <w:top w:val="single" w:sz="6" w:space="0" w:color="auto"/>
              <w:left w:val="single" w:sz="6" w:space="0" w:color="auto"/>
              <w:bottom w:val="single" w:sz="6" w:space="0" w:color="auto"/>
              <w:right w:val="single" w:sz="6" w:space="0" w:color="auto"/>
            </w:tcBorders>
          </w:tcPr>
          <w:p w14:paraId="13D2993D" w14:textId="77777777" w:rsidR="001600CB" w:rsidRPr="00C56B89" w:rsidRDefault="001600CB">
            <w:pPr>
              <w:ind w:hanging="108"/>
              <w:jc w:val="center"/>
              <w:rPr>
                <w:rFonts w:ascii="Times New Roman" w:hAnsi="Times New Roman"/>
                <w:sz w:val="24"/>
              </w:rPr>
            </w:pPr>
            <w:r w:rsidRPr="00C56B89">
              <w:rPr>
                <w:rFonts w:ascii="Times New Roman" w:hAnsi="Times New Roman"/>
                <w:sz w:val="24"/>
              </w:rPr>
              <w:t>тыс.</w:t>
            </w:r>
          </w:p>
          <w:p w14:paraId="114D7914" w14:textId="77777777" w:rsidR="001600CB" w:rsidRPr="00C56B89" w:rsidRDefault="001600CB">
            <w:pPr>
              <w:ind w:hanging="108"/>
              <w:jc w:val="center"/>
              <w:rPr>
                <w:rFonts w:ascii="Times New Roman" w:hAnsi="Times New Roman"/>
                <w:sz w:val="24"/>
              </w:rPr>
            </w:pPr>
            <w:r w:rsidRPr="00C56B89">
              <w:rPr>
                <w:rFonts w:ascii="Times New Roman" w:hAnsi="Times New Roman"/>
                <w:sz w:val="24"/>
              </w:rPr>
              <w:t>Гкал</w:t>
            </w:r>
          </w:p>
        </w:tc>
        <w:tc>
          <w:tcPr>
            <w:tcW w:w="1545" w:type="dxa"/>
            <w:tcBorders>
              <w:top w:val="single" w:sz="6" w:space="0" w:color="auto"/>
              <w:left w:val="single" w:sz="6" w:space="0" w:color="auto"/>
              <w:bottom w:val="single" w:sz="6" w:space="0" w:color="auto"/>
              <w:right w:val="single" w:sz="6" w:space="0" w:color="auto"/>
            </w:tcBorders>
            <w:vAlign w:val="center"/>
          </w:tcPr>
          <w:p w14:paraId="642AA56B" w14:textId="77777777" w:rsidR="001600CB" w:rsidRPr="00C56B89" w:rsidRDefault="0052589E" w:rsidP="00AE3446">
            <w:pPr>
              <w:jc w:val="center"/>
              <w:rPr>
                <w:rFonts w:ascii="Times New Roman" w:hAnsi="Times New Roman"/>
                <w:sz w:val="24"/>
              </w:rPr>
            </w:pPr>
            <w:r w:rsidRPr="00C56B89">
              <w:rPr>
                <w:rFonts w:ascii="Times New Roman" w:hAnsi="Times New Roman"/>
                <w:sz w:val="24"/>
              </w:rPr>
              <w:t>271,8</w:t>
            </w:r>
          </w:p>
        </w:tc>
        <w:tc>
          <w:tcPr>
            <w:tcW w:w="1531" w:type="dxa"/>
            <w:tcBorders>
              <w:top w:val="single" w:sz="6" w:space="0" w:color="auto"/>
              <w:left w:val="single" w:sz="6" w:space="0" w:color="auto"/>
              <w:bottom w:val="single" w:sz="6" w:space="0" w:color="auto"/>
              <w:right w:val="single" w:sz="6" w:space="0" w:color="auto"/>
            </w:tcBorders>
            <w:vAlign w:val="center"/>
          </w:tcPr>
          <w:p w14:paraId="5318D9B4" w14:textId="77777777" w:rsidR="001600CB" w:rsidRPr="00C56B89" w:rsidRDefault="00DB1EFE" w:rsidP="00A96A09">
            <w:pPr>
              <w:jc w:val="center"/>
              <w:rPr>
                <w:rFonts w:ascii="Times New Roman" w:hAnsi="Times New Roman"/>
                <w:sz w:val="24"/>
              </w:rPr>
            </w:pPr>
            <w:r w:rsidRPr="00C56B89">
              <w:rPr>
                <w:rFonts w:ascii="Times New Roman" w:hAnsi="Times New Roman"/>
                <w:sz w:val="24"/>
              </w:rPr>
              <w:t>29</w:t>
            </w:r>
            <w:r w:rsidR="00A96A09" w:rsidRPr="00C56B89">
              <w:rPr>
                <w:rFonts w:ascii="Times New Roman" w:hAnsi="Times New Roman"/>
                <w:sz w:val="24"/>
              </w:rPr>
              <w:t>7</w:t>
            </w:r>
            <w:r w:rsidRPr="00C56B89">
              <w:rPr>
                <w:rFonts w:ascii="Times New Roman" w:hAnsi="Times New Roman"/>
                <w:sz w:val="24"/>
              </w:rPr>
              <w:t>,</w:t>
            </w:r>
            <w:r w:rsidR="00A96A09" w:rsidRPr="00C56B89">
              <w:rPr>
                <w:rFonts w:ascii="Times New Roman" w:hAnsi="Times New Roman"/>
                <w:sz w:val="24"/>
              </w:rPr>
              <w:t>65</w:t>
            </w:r>
          </w:p>
        </w:tc>
        <w:tc>
          <w:tcPr>
            <w:tcW w:w="1588" w:type="dxa"/>
            <w:tcBorders>
              <w:top w:val="single" w:sz="6" w:space="0" w:color="auto"/>
              <w:left w:val="single" w:sz="6" w:space="0" w:color="auto"/>
              <w:bottom w:val="single" w:sz="6" w:space="0" w:color="auto"/>
              <w:right w:val="double" w:sz="6" w:space="0" w:color="auto"/>
            </w:tcBorders>
            <w:vAlign w:val="center"/>
          </w:tcPr>
          <w:p w14:paraId="7B64B471" w14:textId="77777777" w:rsidR="001600CB" w:rsidRPr="00C56B89" w:rsidRDefault="00DB1EFE" w:rsidP="00A96A09">
            <w:pPr>
              <w:jc w:val="center"/>
              <w:rPr>
                <w:rFonts w:ascii="Times New Roman" w:hAnsi="Times New Roman"/>
                <w:sz w:val="24"/>
              </w:rPr>
            </w:pPr>
            <w:r w:rsidRPr="00C56B89">
              <w:rPr>
                <w:rFonts w:ascii="Times New Roman" w:hAnsi="Times New Roman"/>
                <w:sz w:val="24"/>
              </w:rPr>
              <w:t>10</w:t>
            </w:r>
            <w:r w:rsidR="00A96A09" w:rsidRPr="00C56B89">
              <w:rPr>
                <w:rFonts w:ascii="Times New Roman" w:hAnsi="Times New Roman"/>
                <w:sz w:val="24"/>
              </w:rPr>
              <w:t>9</w:t>
            </w:r>
            <w:r w:rsidRPr="00C56B89">
              <w:rPr>
                <w:rFonts w:ascii="Times New Roman" w:hAnsi="Times New Roman"/>
                <w:sz w:val="24"/>
              </w:rPr>
              <w:t>,</w:t>
            </w:r>
            <w:r w:rsidR="00A96A09" w:rsidRPr="00C56B89">
              <w:rPr>
                <w:rFonts w:ascii="Times New Roman" w:hAnsi="Times New Roman"/>
                <w:sz w:val="24"/>
              </w:rPr>
              <w:t>5</w:t>
            </w:r>
          </w:p>
        </w:tc>
      </w:tr>
      <w:tr w:rsidR="00AE3446" w:rsidRPr="00C56B89" w14:paraId="160B4A9B" w14:textId="77777777" w:rsidTr="00A96A09">
        <w:trPr>
          <w:jc w:val="center"/>
        </w:trPr>
        <w:tc>
          <w:tcPr>
            <w:tcW w:w="3640" w:type="dxa"/>
            <w:tcBorders>
              <w:top w:val="single" w:sz="6" w:space="0" w:color="auto"/>
              <w:left w:val="double" w:sz="6" w:space="0" w:color="auto"/>
              <w:bottom w:val="single" w:sz="6" w:space="0" w:color="auto"/>
              <w:right w:val="single" w:sz="6" w:space="0" w:color="auto"/>
            </w:tcBorders>
          </w:tcPr>
          <w:p w14:paraId="69EA9E73" w14:textId="77777777" w:rsidR="00AE3446" w:rsidRPr="00C56B89" w:rsidRDefault="00AE3446" w:rsidP="00BE35D1">
            <w:pPr>
              <w:pStyle w:val="a9"/>
              <w:keepLines w:val="0"/>
              <w:spacing w:before="0"/>
              <w:ind w:left="0"/>
              <w:rPr>
                <w:rFonts w:ascii="Times New Roman" w:hAnsi="Times New Roman"/>
                <w:b w:val="0"/>
                <w:color w:val="auto"/>
                <w:kern w:val="0"/>
                <w:sz w:val="24"/>
                <w:szCs w:val="24"/>
                <w:lang w:val="ru-RU" w:eastAsia="ru-RU"/>
              </w:rPr>
            </w:pPr>
            <w:r w:rsidRPr="00C56B89">
              <w:rPr>
                <w:rFonts w:ascii="Times New Roman" w:hAnsi="Times New Roman"/>
                <w:b w:val="0"/>
                <w:color w:val="auto"/>
                <w:kern w:val="0"/>
                <w:sz w:val="24"/>
                <w:szCs w:val="24"/>
                <w:lang w:val="ru-RU" w:eastAsia="ru-RU"/>
              </w:rPr>
              <w:t xml:space="preserve">   2. Выполнение </w:t>
            </w:r>
            <w:r w:rsidR="00A96A09" w:rsidRPr="00C56B89">
              <w:rPr>
                <w:rFonts w:ascii="Times New Roman" w:hAnsi="Times New Roman"/>
                <w:b w:val="0"/>
                <w:color w:val="auto"/>
                <w:kern w:val="0"/>
                <w:sz w:val="24"/>
                <w:szCs w:val="24"/>
                <w:lang w:val="ru-RU" w:eastAsia="ru-RU"/>
              </w:rPr>
              <w:t xml:space="preserve">текущего, </w:t>
            </w:r>
            <w:r w:rsidRPr="00C56B89">
              <w:rPr>
                <w:rFonts w:ascii="Times New Roman" w:hAnsi="Times New Roman"/>
                <w:b w:val="0"/>
                <w:color w:val="auto"/>
                <w:kern w:val="0"/>
                <w:sz w:val="24"/>
                <w:szCs w:val="24"/>
                <w:lang w:val="ru-RU" w:eastAsia="ru-RU"/>
              </w:rPr>
              <w:t>капитального ремонта жилищного фонда</w:t>
            </w:r>
            <w:r w:rsidR="00BE35D1" w:rsidRPr="00C56B89">
              <w:rPr>
                <w:rFonts w:ascii="Times New Roman" w:hAnsi="Times New Roman"/>
                <w:b w:val="0"/>
                <w:color w:val="auto"/>
                <w:kern w:val="0"/>
                <w:sz w:val="24"/>
                <w:szCs w:val="24"/>
                <w:lang w:val="ru-RU" w:eastAsia="ru-RU"/>
              </w:rPr>
              <w:t xml:space="preserve">, </w:t>
            </w:r>
            <w:r w:rsidRPr="00C56B89">
              <w:rPr>
                <w:rFonts w:ascii="Times New Roman" w:hAnsi="Times New Roman"/>
                <w:b w:val="0"/>
                <w:color w:val="auto"/>
                <w:kern w:val="0"/>
                <w:sz w:val="24"/>
                <w:szCs w:val="24"/>
                <w:lang w:val="ru-RU" w:eastAsia="ru-RU"/>
              </w:rPr>
              <w:t>всего</w:t>
            </w:r>
          </w:p>
        </w:tc>
        <w:tc>
          <w:tcPr>
            <w:tcW w:w="1056" w:type="dxa"/>
            <w:tcBorders>
              <w:top w:val="single" w:sz="6" w:space="0" w:color="auto"/>
              <w:left w:val="single" w:sz="6" w:space="0" w:color="auto"/>
              <w:bottom w:val="single" w:sz="6" w:space="0" w:color="auto"/>
              <w:right w:val="single" w:sz="6" w:space="0" w:color="auto"/>
            </w:tcBorders>
            <w:vAlign w:val="center"/>
          </w:tcPr>
          <w:p w14:paraId="68CD8DAC" w14:textId="77777777" w:rsidR="00AE3446" w:rsidRPr="00C56B89" w:rsidRDefault="00BE35D1" w:rsidP="00A96A09">
            <w:pPr>
              <w:jc w:val="center"/>
              <w:rPr>
                <w:rFonts w:ascii="Times New Roman" w:hAnsi="Times New Roman"/>
                <w:sz w:val="24"/>
              </w:rPr>
            </w:pPr>
            <w:r w:rsidRPr="00C56B89">
              <w:rPr>
                <w:rFonts w:ascii="Times New Roman" w:hAnsi="Times New Roman"/>
                <w:sz w:val="24"/>
              </w:rPr>
              <w:t>млн</w:t>
            </w:r>
            <w:r w:rsidR="00AE3446" w:rsidRPr="00C56B89">
              <w:rPr>
                <w:rFonts w:ascii="Times New Roman" w:hAnsi="Times New Roman"/>
                <w:sz w:val="24"/>
              </w:rPr>
              <w:t>.</w:t>
            </w:r>
          </w:p>
          <w:p w14:paraId="30C0EEE7" w14:textId="77777777" w:rsidR="00AE3446" w:rsidRPr="00C56B89" w:rsidRDefault="00AE3446" w:rsidP="00A96A09">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single" w:sz="6" w:space="0" w:color="auto"/>
              <w:right w:val="single" w:sz="6" w:space="0" w:color="auto"/>
            </w:tcBorders>
            <w:vAlign w:val="center"/>
          </w:tcPr>
          <w:p w14:paraId="7499F193" w14:textId="77777777" w:rsidR="00AE3446" w:rsidRPr="00C56B89" w:rsidRDefault="003D5D58" w:rsidP="003D5D58">
            <w:pPr>
              <w:jc w:val="center"/>
              <w:rPr>
                <w:rFonts w:ascii="Times New Roman" w:hAnsi="Times New Roman"/>
                <w:sz w:val="24"/>
              </w:rPr>
            </w:pPr>
            <w:r w:rsidRPr="00C56B89">
              <w:rPr>
                <w:rFonts w:ascii="Times New Roman" w:hAnsi="Times New Roman"/>
                <w:sz w:val="24"/>
              </w:rPr>
              <w:t>195</w:t>
            </w:r>
            <w:r w:rsidR="00BE35D1" w:rsidRPr="00C56B89">
              <w:rPr>
                <w:rFonts w:ascii="Times New Roman" w:hAnsi="Times New Roman"/>
                <w:sz w:val="24"/>
              </w:rPr>
              <w:t>,</w:t>
            </w:r>
            <w:r w:rsidRPr="00C56B89">
              <w:rPr>
                <w:rFonts w:ascii="Times New Roman" w:hAnsi="Times New Roman"/>
                <w:sz w:val="24"/>
              </w:rPr>
              <w:t>189</w:t>
            </w:r>
          </w:p>
        </w:tc>
        <w:tc>
          <w:tcPr>
            <w:tcW w:w="1531" w:type="dxa"/>
            <w:tcBorders>
              <w:top w:val="single" w:sz="6" w:space="0" w:color="auto"/>
              <w:left w:val="single" w:sz="6" w:space="0" w:color="auto"/>
              <w:bottom w:val="single" w:sz="6" w:space="0" w:color="auto"/>
              <w:right w:val="single" w:sz="6" w:space="0" w:color="auto"/>
            </w:tcBorders>
            <w:vAlign w:val="center"/>
          </w:tcPr>
          <w:p w14:paraId="50D5968D" w14:textId="77777777" w:rsidR="00AE3446" w:rsidRPr="00C56B89" w:rsidRDefault="00384132">
            <w:pPr>
              <w:jc w:val="center"/>
              <w:rPr>
                <w:rFonts w:ascii="Times New Roman" w:hAnsi="Times New Roman"/>
                <w:sz w:val="24"/>
              </w:rPr>
            </w:pPr>
            <w:r w:rsidRPr="00C56B89">
              <w:rPr>
                <w:rFonts w:ascii="Times New Roman" w:hAnsi="Times New Roman"/>
                <w:sz w:val="24"/>
              </w:rPr>
              <w:t>183</w:t>
            </w:r>
            <w:r w:rsidR="00BE35D1" w:rsidRPr="00C56B89">
              <w:rPr>
                <w:rFonts w:ascii="Times New Roman" w:hAnsi="Times New Roman"/>
                <w:sz w:val="24"/>
              </w:rPr>
              <w:t>,</w:t>
            </w:r>
            <w:r w:rsidRPr="00C56B89">
              <w:rPr>
                <w:rFonts w:ascii="Times New Roman" w:hAnsi="Times New Roman"/>
                <w:sz w:val="24"/>
              </w:rPr>
              <w:t>943</w:t>
            </w:r>
          </w:p>
        </w:tc>
        <w:tc>
          <w:tcPr>
            <w:tcW w:w="1588" w:type="dxa"/>
            <w:tcBorders>
              <w:top w:val="single" w:sz="6" w:space="0" w:color="auto"/>
              <w:left w:val="single" w:sz="6" w:space="0" w:color="auto"/>
              <w:bottom w:val="single" w:sz="6" w:space="0" w:color="auto"/>
              <w:right w:val="double" w:sz="6" w:space="0" w:color="auto"/>
            </w:tcBorders>
            <w:vAlign w:val="center"/>
          </w:tcPr>
          <w:p w14:paraId="2CFD8CB2" w14:textId="77777777" w:rsidR="00AE3446" w:rsidRPr="00C56B89" w:rsidRDefault="003D5D58">
            <w:pPr>
              <w:jc w:val="center"/>
              <w:rPr>
                <w:rFonts w:ascii="Times New Roman" w:hAnsi="Times New Roman"/>
                <w:sz w:val="24"/>
              </w:rPr>
            </w:pPr>
            <w:r w:rsidRPr="00C56B89">
              <w:rPr>
                <w:rFonts w:ascii="Times New Roman" w:hAnsi="Times New Roman"/>
                <w:sz w:val="24"/>
              </w:rPr>
              <w:t>97,3</w:t>
            </w:r>
          </w:p>
        </w:tc>
      </w:tr>
      <w:tr w:rsidR="00AE3446" w:rsidRPr="00C56B89" w14:paraId="0D3C9685" w14:textId="77777777" w:rsidTr="00AE3446">
        <w:trPr>
          <w:jc w:val="center"/>
        </w:trPr>
        <w:tc>
          <w:tcPr>
            <w:tcW w:w="3640" w:type="dxa"/>
            <w:tcBorders>
              <w:top w:val="single" w:sz="6" w:space="0" w:color="auto"/>
              <w:left w:val="double" w:sz="6" w:space="0" w:color="auto"/>
              <w:bottom w:val="single" w:sz="6" w:space="0" w:color="auto"/>
              <w:right w:val="single" w:sz="6" w:space="0" w:color="auto"/>
            </w:tcBorders>
          </w:tcPr>
          <w:p w14:paraId="4A39C9CA" w14:textId="77777777" w:rsidR="00AE3446" w:rsidRPr="00C56B89" w:rsidRDefault="00AE3446" w:rsidP="008C54E4">
            <w:pPr>
              <w:rPr>
                <w:rFonts w:ascii="Times New Roman" w:hAnsi="Times New Roman"/>
                <w:sz w:val="24"/>
              </w:rPr>
            </w:pPr>
            <w:r w:rsidRPr="00C56B89">
              <w:rPr>
                <w:rFonts w:ascii="Times New Roman" w:hAnsi="Times New Roman"/>
                <w:sz w:val="24"/>
              </w:rPr>
              <w:t>3. Сальдированный финансовый результат</w:t>
            </w:r>
            <w:r w:rsidR="008C54E4" w:rsidRPr="00C56B89">
              <w:rPr>
                <w:rFonts w:ascii="Times New Roman" w:hAnsi="Times New Roman"/>
                <w:sz w:val="24"/>
              </w:rPr>
              <w:t xml:space="preserve"> </w:t>
            </w:r>
            <w:r w:rsidRPr="00C56B89">
              <w:rPr>
                <w:rFonts w:ascii="Times New Roman" w:hAnsi="Times New Roman"/>
                <w:sz w:val="24"/>
              </w:rPr>
              <w:t>(+ прибыль,- убыток)</w:t>
            </w:r>
          </w:p>
        </w:tc>
        <w:tc>
          <w:tcPr>
            <w:tcW w:w="1056" w:type="dxa"/>
            <w:tcBorders>
              <w:top w:val="single" w:sz="6" w:space="0" w:color="auto"/>
              <w:left w:val="single" w:sz="6" w:space="0" w:color="auto"/>
              <w:bottom w:val="single" w:sz="6" w:space="0" w:color="auto"/>
              <w:right w:val="single" w:sz="6" w:space="0" w:color="auto"/>
            </w:tcBorders>
          </w:tcPr>
          <w:p w14:paraId="25FF2E0A" w14:textId="77777777" w:rsidR="00AE3446" w:rsidRPr="00C56B89" w:rsidRDefault="00BE35D1">
            <w:pPr>
              <w:jc w:val="center"/>
              <w:rPr>
                <w:rFonts w:ascii="Times New Roman" w:hAnsi="Times New Roman"/>
                <w:sz w:val="24"/>
              </w:rPr>
            </w:pPr>
            <w:r w:rsidRPr="00C56B89">
              <w:rPr>
                <w:rFonts w:ascii="Times New Roman" w:hAnsi="Times New Roman"/>
                <w:sz w:val="24"/>
              </w:rPr>
              <w:t>млн</w:t>
            </w:r>
            <w:r w:rsidR="00AE3446" w:rsidRPr="00C56B89">
              <w:rPr>
                <w:rFonts w:ascii="Times New Roman" w:hAnsi="Times New Roman"/>
                <w:sz w:val="24"/>
              </w:rPr>
              <w:t>.</w:t>
            </w:r>
          </w:p>
          <w:p w14:paraId="4995FF70" w14:textId="77777777" w:rsidR="00AE3446" w:rsidRPr="00C56B89" w:rsidRDefault="00AE3446">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single" w:sz="6" w:space="0" w:color="auto"/>
              <w:right w:val="single" w:sz="6" w:space="0" w:color="auto"/>
            </w:tcBorders>
            <w:vAlign w:val="center"/>
          </w:tcPr>
          <w:p w14:paraId="1A75424F" w14:textId="77777777" w:rsidR="00AE3446" w:rsidRPr="00C56B89" w:rsidRDefault="00FA1C2F" w:rsidP="00FA1C2F">
            <w:pPr>
              <w:jc w:val="center"/>
              <w:rPr>
                <w:rFonts w:ascii="Times New Roman" w:hAnsi="Times New Roman"/>
                <w:sz w:val="24"/>
              </w:rPr>
            </w:pPr>
            <w:r w:rsidRPr="00C56B89">
              <w:rPr>
                <w:rFonts w:ascii="Times New Roman" w:hAnsi="Times New Roman"/>
                <w:sz w:val="24"/>
              </w:rPr>
              <w:t>2,048</w:t>
            </w:r>
          </w:p>
        </w:tc>
        <w:tc>
          <w:tcPr>
            <w:tcW w:w="1531" w:type="dxa"/>
            <w:tcBorders>
              <w:top w:val="single" w:sz="6" w:space="0" w:color="auto"/>
              <w:left w:val="single" w:sz="6" w:space="0" w:color="auto"/>
              <w:bottom w:val="single" w:sz="6" w:space="0" w:color="auto"/>
              <w:right w:val="single" w:sz="6" w:space="0" w:color="auto"/>
            </w:tcBorders>
            <w:vAlign w:val="center"/>
          </w:tcPr>
          <w:p w14:paraId="1F7D8347" w14:textId="77777777" w:rsidR="00AE3446" w:rsidRPr="00C56B89" w:rsidRDefault="00FA1C2F">
            <w:pPr>
              <w:jc w:val="center"/>
              <w:rPr>
                <w:rFonts w:ascii="Times New Roman" w:hAnsi="Times New Roman"/>
                <w:sz w:val="24"/>
              </w:rPr>
            </w:pPr>
            <w:r w:rsidRPr="00C56B89">
              <w:rPr>
                <w:rFonts w:ascii="Times New Roman" w:hAnsi="Times New Roman"/>
                <w:sz w:val="24"/>
              </w:rPr>
              <w:t>2,421</w:t>
            </w:r>
          </w:p>
        </w:tc>
        <w:tc>
          <w:tcPr>
            <w:tcW w:w="1588" w:type="dxa"/>
            <w:tcBorders>
              <w:top w:val="single" w:sz="6" w:space="0" w:color="auto"/>
              <w:left w:val="single" w:sz="6" w:space="0" w:color="auto"/>
              <w:bottom w:val="single" w:sz="6" w:space="0" w:color="auto"/>
              <w:right w:val="double" w:sz="6" w:space="0" w:color="auto"/>
            </w:tcBorders>
            <w:vAlign w:val="center"/>
          </w:tcPr>
          <w:p w14:paraId="2D220593" w14:textId="77777777" w:rsidR="00AE3446" w:rsidRPr="00C56B89" w:rsidRDefault="00FA1C2F" w:rsidP="00FA1C2F">
            <w:pPr>
              <w:ind w:hanging="8"/>
              <w:jc w:val="center"/>
              <w:rPr>
                <w:rFonts w:ascii="Times New Roman" w:hAnsi="Times New Roman"/>
                <w:sz w:val="24"/>
              </w:rPr>
            </w:pPr>
            <w:r w:rsidRPr="00C56B89">
              <w:rPr>
                <w:rFonts w:ascii="Times New Roman" w:hAnsi="Times New Roman"/>
                <w:sz w:val="24"/>
              </w:rPr>
              <w:t>11</w:t>
            </w:r>
            <w:r w:rsidR="008C54E4" w:rsidRPr="00C56B89">
              <w:rPr>
                <w:rFonts w:ascii="Times New Roman" w:hAnsi="Times New Roman"/>
                <w:sz w:val="24"/>
              </w:rPr>
              <w:t>8</w:t>
            </w:r>
            <w:r w:rsidRPr="00C56B89">
              <w:rPr>
                <w:rFonts w:ascii="Times New Roman" w:hAnsi="Times New Roman"/>
                <w:sz w:val="24"/>
              </w:rPr>
              <w:t>,2</w:t>
            </w:r>
          </w:p>
        </w:tc>
      </w:tr>
      <w:tr w:rsidR="00AE3446" w:rsidRPr="00C56B89" w14:paraId="65CB1726" w14:textId="77777777" w:rsidTr="00AE3446">
        <w:trPr>
          <w:jc w:val="center"/>
        </w:trPr>
        <w:tc>
          <w:tcPr>
            <w:tcW w:w="3640" w:type="dxa"/>
            <w:tcBorders>
              <w:top w:val="single" w:sz="6" w:space="0" w:color="auto"/>
              <w:left w:val="double" w:sz="6" w:space="0" w:color="auto"/>
              <w:bottom w:val="single" w:sz="6" w:space="0" w:color="auto"/>
              <w:right w:val="single" w:sz="6" w:space="0" w:color="auto"/>
            </w:tcBorders>
          </w:tcPr>
          <w:p w14:paraId="6867360B" w14:textId="77777777" w:rsidR="00AE3446" w:rsidRPr="00C56B89" w:rsidRDefault="00AE3446">
            <w:pPr>
              <w:rPr>
                <w:rFonts w:ascii="Times New Roman" w:hAnsi="Times New Roman"/>
                <w:sz w:val="24"/>
              </w:rPr>
            </w:pPr>
            <w:r w:rsidRPr="00C56B89">
              <w:rPr>
                <w:rFonts w:ascii="Times New Roman" w:hAnsi="Times New Roman"/>
                <w:sz w:val="24"/>
              </w:rPr>
              <w:t>4.Среднесписочная численность работников</w:t>
            </w:r>
          </w:p>
        </w:tc>
        <w:tc>
          <w:tcPr>
            <w:tcW w:w="1056" w:type="dxa"/>
            <w:tcBorders>
              <w:top w:val="single" w:sz="6" w:space="0" w:color="auto"/>
              <w:left w:val="single" w:sz="6" w:space="0" w:color="auto"/>
              <w:bottom w:val="single" w:sz="6" w:space="0" w:color="auto"/>
              <w:right w:val="single" w:sz="6" w:space="0" w:color="auto"/>
            </w:tcBorders>
          </w:tcPr>
          <w:p w14:paraId="5A913A02" w14:textId="77777777" w:rsidR="00AE3446" w:rsidRPr="00C56B89" w:rsidRDefault="00AE3446">
            <w:pPr>
              <w:jc w:val="center"/>
              <w:rPr>
                <w:rFonts w:ascii="Times New Roman" w:hAnsi="Times New Roman"/>
                <w:sz w:val="24"/>
              </w:rPr>
            </w:pPr>
            <w:r w:rsidRPr="00C56B89">
              <w:rPr>
                <w:rFonts w:ascii="Times New Roman" w:hAnsi="Times New Roman"/>
                <w:sz w:val="24"/>
              </w:rPr>
              <w:t>чел.</w:t>
            </w:r>
          </w:p>
        </w:tc>
        <w:tc>
          <w:tcPr>
            <w:tcW w:w="1545" w:type="dxa"/>
            <w:tcBorders>
              <w:top w:val="single" w:sz="6" w:space="0" w:color="auto"/>
              <w:left w:val="single" w:sz="6" w:space="0" w:color="auto"/>
              <w:bottom w:val="single" w:sz="6" w:space="0" w:color="auto"/>
              <w:right w:val="single" w:sz="6" w:space="0" w:color="auto"/>
            </w:tcBorders>
            <w:vAlign w:val="center"/>
          </w:tcPr>
          <w:p w14:paraId="106B3BCA" w14:textId="77777777" w:rsidR="00AE3446" w:rsidRPr="00C56B89" w:rsidRDefault="00AE3446" w:rsidP="00D43750">
            <w:pPr>
              <w:jc w:val="center"/>
              <w:rPr>
                <w:rFonts w:ascii="Times New Roman" w:hAnsi="Times New Roman"/>
                <w:sz w:val="24"/>
              </w:rPr>
            </w:pPr>
            <w:r w:rsidRPr="00C56B89">
              <w:rPr>
                <w:rFonts w:ascii="Times New Roman" w:hAnsi="Times New Roman"/>
                <w:sz w:val="24"/>
              </w:rPr>
              <w:t>22</w:t>
            </w:r>
            <w:r w:rsidR="00D43750" w:rsidRPr="00C56B89">
              <w:rPr>
                <w:rFonts w:ascii="Times New Roman" w:hAnsi="Times New Roman"/>
                <w:sz w:val="24"/>
              </w:rPr>
              <w:t>24</w:t>
            </w:r>
          </w:p>
        </w:tc>
        <w:tc>
          <w:tcPr>
            <w:tcW w:w="1531" w:type="dxa"/>
            <w:tcBorders>
              <w:top w:val="single" w:sz="6" w:space="0" w:color="auto"/>
              <w:left w:val="single" w:sz="6" w:space="0" w:color="auto"/>
              <w:bottom w:val="single" w:sz="6" w:space="0" w:color="auto"/>
              <w:right w:val="single" w:sz="6" w:space="0" w:color="auto"/>
            </w:tcBorders>
            <w:vAlign w:val="center"/>
          </w:tcPr>
          <w:p w14:paraId="7CE17EC9" w14:textId="77777777" w:rsidR="00AE3446" w:rsidRPr="00C56B89" w:rsidRDefault="00AE3446" w:rsidP="00D43750">
            <w:pPr>
              <w:jc w:val="center"/>
              <w:rPr>
                <w:rFonts w:ascii="Times New Roman" w:hAnsi="Times New Roman"/>
                <w:sz w:val="24"/>
              </w:rPr>
            </w:pPr>
            <w:r w:rsidRPr="00C56B89">
              <w:rPr>
                <w:rFonts w:ascii="Times New Roman" w:hAnsi="Times New Roman"/>
                <w:sz w:val="24"/>
              </w:rPr>
              <w:t>22</w:t>
            </w:r>
            <w:r w:rsidR="00D43750" w:rsidRPr="00C56B89">
              <w:rPr>
                <w:rFonts w:ascii="Times New Roman" w:hAnsi="Times New Roman"/>
                <w:sz w:val="24"/>
              </w:rPr>
              <w:t>78</w:t>
            </w:r>
          </w:p>
        </w:tc>
        <w:tc>
          <w:tcPr>
            <w:tcW w:w="1588" w:type="dxa"/>
            <w:tcBorders>
              <w:top w:val="single" w:sz="6" w:space="0" w:color="auto"/>
              <w:left w:val="single" w:sz="6" w:space="0" w:color="auto"/>
              <w:bottom w:val="single" w:sz="6" w:space="0" w:color="auto"/>
              <w:right w:val="double" w:sz="6" w:space="0" w:color="auto"/>
            </w:tcBorders>
            <w:vAlign w:val="center"/>
          </w:tcPr>
          <w:p w14:paraId="71C9CD04" w14:textId="77777777" w:rsidR="00AE3446" w:rsidRPr="00C56B89" w:rsidRDefault="00AE3446">
            <w:pPr>
              <w:ind w:hanging="8"/>
              <w:jc w:val="center"/>
              <w:rPr>
                <w:rFonts w:ascii="Times New Roman" w:hAnsi="Times New Roman"/>
                <w:sz w:val="24"/>
              </w:rPr>
            </w:pPr>
            <w:r w:rsidRPr="00C56B89">
              <w:rPr>
                <w:rFonts w:ascii="Times New Roman" w:hAnsi="Times New Roman"/>
                <w:sz w:val="24"/>
              </w:rPr>
              <w:t>102,4</w:t>
            </w:r>
          </w:p>
        </w:tc>
      </w:tr>
      <w:tr w:rsidR="00BE35D1" w:rsidRPr="00C56B89" w14:paraId="4E5BA6D3" w14:textId="77777777" w:rsidTr="00AE3446">
        <w:trPr>
          <w:jc w:val="center"/>
        </w:trPr>
        <w:tc>
          <w:tcPr>
            <w:tcW w:w="3640" w:type="dxa"/>
            <w:tcBorders>
              <w:top w:val="single" w:sz="6" w:space="0" w:color="auto"/>
              <w:left w:val="double" w:sz="6" w:space="0" w:color="auto"/>
              <w:bottom w:val="double" w:sz="6" w:space="0" w:color="auto"/>
              <w:right w:val="single" w:sz="6" w:space="0" w:color="auto"/>
            </w:tcBorders>
          </w:tcPr>
          <w:p w14:paraId="3B440105" w14:textId="77777777" w:rsidR="00BE35D1" w:rsidRPr="00C56B89" w:rsidRDefault="00BE35D1" w:rsidP="00C5530E">
            <w:pPr>
              <w:rPr>
                <w:rFonts w:ascii="Times New Roman" w:hAnsi="Times New Roman"/>
                <w:sz w:val="24"/>
              </w:rPr>
            </w:pPr>
            <w:r w:rsidRPr="00C56B89">
              <w:rPr>
                <w:rFonts w:ascii="Times New Roman" w:hAnsi="Times New Roman"/>
                <w:sz w:val="24"/>
              </w:rPr>
              <w:t xml:space="preserve">5.Среднемесячная заработная плата </w:t>
            </w:r>
          </w:p>
        </w:tc>
        <w:tc>
          <w:tcPr>
            <w:tcW w:w="1056" w:type="dxa"/>
            <w:tcBorders>
              <w:top w:val="single" w:sz="6" w:space="0" w:color="auto"/>
              <w:left w:val="single" w:sz="6" w:space="0" w:color="auto"/>
              <w:bottom w:val="double" w:sz="6" w:space="0" w:color="auto"/>
              <w:right w:val="single" w:sz="6" w:space="0" w:color="auto"/>
            </w:tcBorders>
          </w:tcPr>
          <w:p w14:paraId="3AE7EC17" w14:textId="77777777" w:rsidR="00BE35D1" w:rsidRPr="00C56B89" w:rsidRDefault="00BE35D1">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double" w:sz="6" w:space="0" w:color="auto"/>
              <w:right w:val="single" w:sz="6" w:space="0" w:color="auto"/>
            </w:tcBorders>
            <w:vAlign w:val="center"/>
          </w:tcPr>
          <w:p w14:paraId="6E590EEF" w14:textId="77777777" w:rsidR="00BE35D1" w:rsidRPr="00C56B89" w:rsidRDefault="00BE35D1" w:rsidP="00BE35D1">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23859</w:t>
            </w:r>
          </w:p>
        </w:tc>
        <w:tc>
          <w:tcPr>
            <w:tcW w:w="1531" w:type="dxa"/>
            <w:tcBorders>
              <w:top w:val="single" w:sz="6" w:space="0" w:color="auto"/>
              <w:left w:val="single" w:sz="6" w:space="0" w:color="auto"/>
              <w:bottom w:val="double" w:sz="6" w:space="0" w:color="auto"/>
              <w:right w:val="single" w:sz="6" w:space="0" w:color="auto"/>
            </w:tcBorders>
            <w:vAlign w:val="center"/>
          </w:tcPr>
          <w:p w14:paraId="699EEC32" w14:textId="77777777" w:rsidR="00BE35D1" w:rsidRPr="00C56B89" w:rsidRDefault="00BE35D1" w:rsidP="00BE35D1">
            <w:pPr>
              <w:jc w:val="center"/>
              <w:rPr>
                <w:rFonts w:ascii="Times New Roman" w:eastAsia="Times New Roman" w:hAnsi="Times New Roman"/>
                <w:sz w:val="24"/>
                <w:lang w:eastAsia="ru-RU"/>
              </w:rPr>
            </w:pPr>
            <w:r w:rsidRPr="00C56B89">
              <w:rPr>
                <w:rFonts w:ascii="Times New Roman" w:eastAsia="Times New Roman" w:hAnsi="Times New Roman"/>
                <w:sz w:val="24"/>
                <w:lang w:eastAsia="ru-RU"/>
              </w:rPr>
              <w:t>24932</w:t>
            </w:r>
          </w:p>
        </w:tc>
        <w:tc>
          <w:tcPr>
            <w:tcW w:w="1588" w:type="dxa"/>
            <w:tcBorders>
              <w:top w:val="single" w:sz="6" w:space="0" w:color="auto"/>
              <w:left w:val="single" w:sz="6" w:space="0" w:color="auto"/>
              <w:bottom w:val="double" w:sz="6" w:space="0" w:color="auto"/>
              <w:right w:val="double" w:sz="6" w:space="0" w:color="auto"/>
            </w:tcBorders>
            <w:vAlign w:val="center"/>
          </w:tcPr>
          <w:p w14:paraId="10D8204B" w14:textId="77777777" w:rsidR="00BE35D1" w:rsidRPr="00C56B89" w:rsidRDefault="00BE35D1" w:rsidP="00BE35D1">
            <w:pPr>
              <w:ind w:hanging="8"/>
              <w:jc w:val="center"/>
              <w:rPr>
                <w:rFonts w:ascii="Times New Roman" w:hAnsi="Times New Roman"/>
                <w:sz w:val="24"/>
              </w:rPr>
            </w:pPr>
            <w:r w:rsidRPr="00C56B89">
              <w:rPr>
                <w:rFonts w:ascii="Times New Roman" w:hAnsi="Times New Roman"/>
                <w:sz w:val="24"/>
              </w:rPr>
              <w:t>104,5</w:t>
            </w:r>
          </w:p>
        </w:tc>
      </w:tr>
    </w:tbl>
    <w:p w14:paraId="2D1BD4BB" w14:textId="77777777" w:rsidR="001600CB" w:rsidRPr="00C56B89" w:rsidRDefault="001600CB" w:rsidP="00A8413E">
      <w:pPr>
        <w:ind w:firstLine="708"/>
        <w:rPr>
          <w:rFonts w:ascii="Times New Roman" w:hAnsi="Times New Roman"/>
          <w:sz w:val="24"/>
        </w:rPr>
      </w:pPr>
    </w:p>
    <w:p w14:paraId="1FBCC8E0" w14:textId="77777777" w:rsidR="001600CB" w:rsidRPr="00C56B89" w:rsidRDefault="001600CB" w:rsidP="00A8413E">
      <w:pPr>
        <w:ind w:firstLine="708"/>
        <w:rPr>
          <w:rFonts w:ascii="Times New Roman" w:hAnsi="Times New Roman"/>
          <w:sz w:val="24"/>
        </w:rPr>
      </w:pPr>
      <w:r w:rsidRPr="00C56B89">
        <w:rPr>
          <w:rFonts w:ascii="Times New Roman" w:hAnsi="Times New Roman"/>
          <w:sz w:val="24"/>
        </w:rPr>
        <w:t>Общий объем реализации услуг жилищно-коммунального комплекса г. Елабуга по итогам 20</w:t>
      </w:r>
      <w:r w:rsidR="008C54E4" w:rsidRPr="00C56B89">
        <w:rPr>
          <w:rFonts w:ascii="Times New Roman" w:hAnsi="Times New Roman"/>
          <w:sz w:val="24"/>
        </w:rPr>
        <w:t>13</w:t>
      </w:r>
      <w:r w:rsidRPr="00C56B89">
        <w:rPr>
          <w:rFonts w:ascii="Times New Roman" w:hAnsi="Times New Roman"/>
          <w:sz w:val="24"/>
        </w:rPr>
        <w:t xml:space="preserve"> года в сопоставимых ценах к уровню соответствующего периода 20</w:t>
      </w:r>
      <w:r w:rsidR="008C54E4" w:rsidRPr="00C56B89">
        <w:rPr>
          <w:rFonts w:ascii="Times New Roman" w:hAnsi="Times New Roman"/>
          <w:sz w:val="24"/>
        </w:rPr>
        <w:t>14</w:t>
      </w:r>
      <w:r w:rsidRPr="00C56B89">
        <w:rPr>
          <w:rFonts w:ascii="Times New Roman" w:hAnsi="Times New Roman"/>
          <w:sz w:val="24"/>
        </w:rPr>
        <w:t xml:space="preserve"> года возрос в 1,</w:t>
      </w:r>
      <w:r w:rsidR="008C54E4" w:rsidRPr="00C56B89">
        <w:rPr>
          <w:rFonts w:ascii="Times New Roman" w:hAnsi="Times New Roman"/>
          <w:sz w:val="24"/>
        </w:rPr>
        <w:t>07 раз</w:t>
      </w:r>
      <w:r w:rsidRPr="00C56B89">
        <w:rPr>
          <w:rFonts w:ascii="Times New Roman" w:hAnsi="Times New Roman"/>
          <w:sz w:val="24"/>
        </w:rPr>
        <w:t xml:space="preserve">. </w:t>
      </w:r>
    </w:p>
    <w:p w14:paraId="28730308" w14:textId="77777777" w:rsidR="00B1119D" w:rsidRPr="00C56B89" w:rsidRDefault="001600CB" w:rsidP="00A8413E">
      <w:pPr>
        <w:ind w:firstLine="708"/>
        <w:rPr>
          <w:rFonts w:ascii="Times New Roman" w:hAnsi="Times New Roman"/>
          <w:sz w:val="24"/>
        </w:rPr>
      </w:pPr>
      <w:r w:rsidRPr="00C56B89">
        <w:rPr>
          <w:rFonts w:ascii="Times New Roman" w:hAnsi="Times New Roman"/>
          <w:sz w:val="24"/>
        </w:rPr>
        <w:t>Наибольшая доля (70%) в общем объеме реализации услуг жилищно-коммунального комплекса приходится на предприятия коммунального хозяйства.</w:t>
      </w:r>
    </w:p>
    <w:p w14:paraId="5F481296" w14:textId="77777777" w:rsidR="00B1119D" w:rsidRPr="00C56B89" w:rsidRDefault="001600CB" w:rsidP="00A8413E">
      <w:pPr>
        <w:ind w:firstLine="708"/>
        <w:rPr>
          <w:rFonts w:ascii="Times New Roman" w:hAnsi="Times New Roman"/>
          <w:sz w:val="24"/>
        </w:rPr>
      </w:pPr>
      <w:r w:rsidRPr="00C56B89">
        <w:rPr>
          <w:rFonts w:ascii="Times New Roman" w:hAnsi="Times New Roman"/>
          <w:sz w:val="24"/>
        </w:rPr>
        <w:t>Сальдированный финансовый результат предприятий отрасли за 20</w:t>
      </w:r>
      <w:r w:rsidR="008C54E4" w:rsidRPr="00C56B89">
        <w:rPr>
          <w:rFonts w:ascii="Times New Roman" w:hAnsi="Times New Roman"/>
          <w:sz w:val="24"/>
        </w:rPr>
        <w:t>13</w:t>
      </w:r>
      <w:r w:rsidRPr="00C56B89">
        <w:rPr>
          <w:rFonts w:ascii="Times New Roman" w:hAnsi="Times New Roman"/>
          <w:sz w:val="24"/>
        </w:rPr>
        <w:t xml:space="preserve"> год сложился положительно - получена прибыль в сумме 2</w:t>
      </w:r>
      <w:r w:rsidR="005258FB" w:rsidRPr="00C56B89">
        <w:rPr>
          <w:rFonts w:ascii="Times New Roman" w:hAnsi="Times New Roman"/>
          <w:sz w:val="24"/>
        </w:rPr>
        <w:t>,</w:t>
      </w:r>
      <w:r w:rsidRPr="00C56B89">
        <w:rPr>
          <w:rFonts w:ascii="Times New Roman" w:hAnsi="Times New Roman"/>
          <w:sz w:val="24"/>
        </w:rPr>
        <w:t xml:space="preserve">421 </w:t>
      </w:r>
      <w:r w:rsidR="005258FB" w:rsidRPr="00C56B89">
        <w:rPr>
          <w:rFonts w:ascii="Times New Roman" w:hAnsi="Times New Roman"/>
          <w:sz w:val="24"/>
        </w:rPr>
        <w:t>млн</w:t>
      </w:r>
      <w:r w:rsidRPr="00C56B89">
        <w:rPr>
          <w:rFonts w:ascii="Times New Roman" w:hAnsi="Times New Roman"/>
          <w:sz w:val="24"/>
        </w:rPr>
        <w:t>. руб., что больше уровня 20</w:t>
      </w:r>
      <w:r w:rsidR="005258FB" w:rsidRPr="00C56B89">
        <w:rPr>
          <w:rFonts w:ascii="Times New Roman" w:hAnsi="Times New Roman"/>
          <w:sz w:val="24"/>
        </w:rPr>
        <w:t>14</w:t>
      </w:r>
      <w:r w:rsidRPr="00C56B89">
        <w:rPr>
          <w:rFonts w:ascii="Times New Roman" w:hAnsi="Times New Roman"/>
          <w:sz w:val="24"/>
        </w:rPr>
        <w:t xml:space="preserve"> года на </w:t>
      </w:r>
      <w:r w:rsidR="005258FB" w:rsidRPr="00C56B89">
        <w:rPr>
          <w:rFonts w:ascii="Times New Roman" w:hAnsi="Times New Roman"/>
          <w:sz w:val="24"/>
        </w:rPr>
        <w:t>18</w:t>
      </w:r>
      <w:r w:rsidRPr="00C56B89">
        <w:rPr>
          <w:rFonts w:ascii="Times New Roman" w:hAnsi="Times New Roman"/>
          <w:sz w:val="24"/>
        </w:rPr>
        <w:t>,</w:t>
      </w:r>
      <w:r w:rsidR="005258FB" w:rsidRPr="00C56B89">
        <w:rPr>
          <w:rFonts w:ascii="Times New Roman" w:hAnsi="Times New Roman"/>
          <w:sz w:val="24"/>
        </w:rPr>
        <w:t>2</w:t>
      </w:r>
      <w:r w:rsidRPr="00C56B89">
        <w:rPr>
          <w:rFonts w:ascii="Times New Roman" w:hAnsi="Times New Roman"/>
          <w:sz w:val="24"/>
        </w:rPr>
        <w:t>%. Основная часть прибыли (99%) приходится на предприятия энергетики.</w:t>
      </w:r>
    </w:p>
    <w:p w14:paraId="6AFDE5AC" w14:textId="77777777" w:rsidR="0059522B" w:rsidRPr="00C56B89" w:rsidRDefault="0059522B" w:rsidP="0059522B">
      <w:pPr>
        <w:shd w:val="clear" w:color="auto" w:fill="FFFFFF"/>
        <w:ind w:firstLine="708"/>
        <w:rPr>
          <w:rFonts w:ascii="Times New Roman" w:hAnsi="Times New Roman"/>
          <w:sz w:val="24"/>
        </w:rPr>
      </w:pPr>
      <w:r w:rsidRPr="00C56B89">
        <w:rPr>
          <w:rFonts w:ascii="Times New Roman" w:hAnsi="Times New Roman"/>
          <w:sz w:val="24"/>
        </w:rPr>
        <w:t xml:space="preserve">Ежемесячно получателями более 70 видов государственных услуг (Меры соц. поддержки, оформление в дома интернаты, выдача удостоверений, справок на социальную стипендию и т.д.), предоставляемых органами социальной защиты, </w:t>
      </w:r>
      <w:r w:rsidRPr="00C56B89">
        <w:rPr>
          <w:rFonts w:ascii="Times New Roman" w:hAnsi="Times New Roman"/>
          <w:spacing w:val="-2"/>
          <w:sz w:val="24"/>
        </w:rPr>
        <w:t xml:space="preserve">являются свыше 30 тыс. </w:t>
      </w:r>
      <w:r w:rsidRPr="00C56B89">
        <w:rPr>
          <w:rFonts w:ascii="Times New Roman" w:hAnsi="Times New Roman"/>
          <w:sz w:val="24"/>
        </w:rPr>
        <w:t xml:space="preserve">человек. Сегодня в эту группу входят люди разных возрастов и категорий. </w:t>
      </w:r>
    </w:p>
    <w:p w14:paraId="2960E7E1" w14:textId="77777777" w:rsidR="0059522B" w:rsidRPr="00C56B89" w:rsidRDefault="0059522B" w:rsidP="0059522B">
      <w:pPr>
        <w:shd w:val="clear" w:color="auto" w:fill="FFFFFF"/>
        <w:ind w:firstLine="708"/>
        <w:rPr>
          <w:rFonts w:ascii="Times New Roman" w:hAnsi="Times New Roman"/>
          <w:b/>
          <w:sz w:val="24"/>
        </w:rPr>
      </w:pPr>
      <w:r w:rsidRPr="00C56B89">
        <w:rPr>
          <w:rFonts w:ascii="Times New Roman" w:hAnsi="Times New Roman"/>
          <w:sz w:val="24"/>
        </w:rPr>
        <w:t>Предоставляемые органами социальной защиты меры социальной поддержки многогранны. Общий объем финансовых ресурсов, направленных на их реализацию</w:t>
      </w:r>
      <w:r w:rsidR="00A21EEC" w:rsidRPr="00C56B89">
        <w:rPr>
          <w:rFonts w:ascii="Times New Roman" w:hAnsi="Times New Roman"/>
          <w:sz w:val="24"/>
        </w:rPr>
        <w:t>,</w:t>
      </w:r>
      <w:r w:rsidRPr="00C56B89">
        <w:rPr>
          <w:rFonts w:ascii="Times New Roman" w:hAnsi="Times New Roman"/>
          <w:sz w:val="24"/>
        </w:rPr>
        <w:t xml:space="preserve"> составляет более 24</w:t>
      </w:r>
      <w:r w:rsidR="005258FB" w:rsidRPr="00C56B89">
        <w:rPr>
          <w:rFonts w:ascii="Times New Roman" w:hAnsi="Times New Roman"/>
          <w:sz w:val="24"/>
        </w:rPr>
        <w:t>9</w:t>
      </w:r>
      <w:r w:rsidRPr="00C56B89">
        <w:rPr>
          <w:rFonts w:ascii="Times New Roman" w:hAnsi="Times New Roman"/>
          <w:sz w:val="24"/>
        </w:rPr>
        <w:t xml:space="preserve"> млн. руб. в год.</w:t>
      </w:r>
    </w:p>
    <w:p w14:paraId="05AC67E7" w14:textId="77777777" w:rsidR="0059522B" w:rsidRPr="00C56B89" w:rsidRDefault="0059522B" w:rsidP="0059522B">
      <w:pPr>
        <w:jc w:val="center"/>
        <w:rPr>
          <w:rFonts w:ascii="Times New Roman" w:hAnsi="Times New Roman"/>
          <w:b/>
          <w:sz w:val="24"/>
        </w:rPr>
      </w:pPr>
      <w:r w:rsidRPr="00C56B89">
        <w:rPr>
          <w:rFonts w:ascii="Times New Roman" w:hAnsi="Times New Roman"/>
          <w:b/>
          <w:sz w:val="24"/>
        </w:rPr>
        <w:t>Получатели мер социальной поддержки</w:t>
      </w:r>
      <w:r w:rsidR="00B3101D" w:rsidRPr="00C56B89">
        <w:rPr>
          <w:rFonts w:ascii="Times New Roman" w:hAnsi="Times New Roman"/>
          <w:b/>
          <w:sz w:val="24"/>
        </w:rPr>
        <w:t xml:space="preserve"> на 2013год</w:t>
      </w:r>
    </w:p>
    <w:tbl>
      <w:tblPr>
        <w:tblW w:w="9648" w:type="dxa"/>
        <w:tblLook w:val="01E0" w:firstRow="1" w:lastRow="1" w:firstColumn="1" w:lastColumn="1" w:noHBand="0" w:noVBand="0"/>
      </w:tblPr>
      <w:tblGrid>
        <w:gridCol w:w="7848"/>
        <w:gridCol w:w="1800"/>
      </w:tblGrid>
      <w:tr w:rsidR="0059522B" w:rsidRPr="00C56B89" w14:paraId="4394D287" w14:textId="77777777" w:rsidTr="00C06A0F">
        <w:tc>
          <w:tcPr>
            <w:tcW w:w="7848" w:type="dxa"/>
            <w:tcBorders>
              <w:top w:val="single" w:sz="4" w:space="0" w:color="auto"/>
              <w:left w:val="single" w:sz="4" w:space="0" w:color="auto"/>
              <w:bottom w:val="single" w:sz="4" w:space="0" w:color="auto"/>
              <w:right w:val="single" w:sz="4" w:space="0" w:color="auto"/>
            </w:tcBorders>
          </w:tcPr>
          <w:p w14:paraId="421AAF22"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Федеральные льготники</w:t>
            </w:r>
          </w:p>
        </w:tc>
        <w:tc>
          <w:tcPr>
            <w:tcW w:w="1800" w:type="dxa"/>
            <w:tcBorders>
              <w:top w:val="single" w:sz="4" w:space="0" w:color="auto"/>
              <w:left w:val="single" w:sz="4" w:space="0" w:color="auto"/>
              <w:bottom w:val="single" w:sz="4" w:space="0" w:color="auto"/>
              <w:right w:val="single" w:sz="4" w:space="0" w:color="auto"/>
            </w:tcBorders>
          </w:tcPr>
          <w:p w14:paraId="14BD7742"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5290</w:t>
            </w:r>
          </w:p>
        </w:tc>
      </w:tr>
      <w:tr w:rsidR="0059522B" w:rsidRPr="00C56B89" w14:paraId="55684811" w14:textId="77777777" w:rsidTr="00C06A0F">
        <w:tc>
          <w:tcPr>
            <w:tcW w:w="7848" w:type="dxa"/>
            <w:tcBorders>
              <w:top w:val="single" w:sz="4" w:space="0" w:color="auto"/>
              <w:left w:val="single" w:sz="4" w:space="0" w:color="auto"/>
              <w:bottom w:val="single" w:sz="4" w:space="0" w:color="auto"/>
              <w:right w:val="single" w:sz="4" w:space="0" w:color="auto"/>
            </w:tcBorders>
          </w:tcPr>
          <w:p w14:paraId="3F5D5DAF"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Пенсионеры</w:t>
            </w:r>
          </w:p>
        </w:tc>
        <w:tc>
          <w:tcPr>
            <w:tcW w:w="1800" w:type="dxa"/>
            <w:tcBorders>
              <w:top w:val="single" w:sz="4" w:space="0" w:color="auto"/>
              <w:left w:val="single" w:sz="4" w:space="0" w:color="auto"/>
              <w:bottom w:val="single" w:sz="4" w:space="0" w:color="auto"/>
              <w:right w:val="single" w:sz="4" w:space="0" w:color="auto"/>
            </w:tcBorders>
          </w:tcPr>
          <w:p w14:paraId="7BDFD7D7"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8921</w:t>
            </w:r>
          </w:p>
        </w:tc>
      </w:tr>
      <w:tr w:rsidR="0059522B" w:rsidRPr="00C56B89" w14:paraId="5FF8FF9E" w14:textId="77777777" w:rsidTr="00C06A0F">
        <w:tc>
          <w:tcPr>
            <w:tcW w:w="7848" w:type="dxa"/>
            <w:tcBorders>
              <w:top w:val="single" w:sz="4" w:space="0" w:color="auto"/>
              <w:left w:val="single" w:sz="4" w:space="0" w:color="auto"/>
              <w:bottom w:val="single" w:sz="4" w:space="0" w:color="auto"/>
              <w:right w:val="single" w:sz="4" w:space="0" w:color="auto"/>
            </w:tcBorders>
          </w:tcPr>
          <w:p w14:paraId="1CA1A2D9"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Ветераны труда</w:t>
            </w:r>
          </w:p>
        </w:tc>
        <w:tc>
          <w:tcPr>
            <w:tcW w:w="1800" w:type="dxa"/>
            <w:tcBorders>
              <w:top w:val="single" w:sz="4" w:space="0" w:color="auto"/>
              <w:left w:val="single" w:sz="4" w:space="0" w:color="auto"/>
              <w:bottom w:val="single" w:sz="4" w:space="0" w:color="auto"/>
              <w:right w:val="single" w:sz="4" w:space="0" w:color="auto"/>
            </w:tcBorders>
          </w:tcPr>
          <w:p w14:paraId="7FF11D2B"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4554</w:t>
            </w:r>
          </w:p>
        </w:tc>
      </w:tr>
      <w:tr w:rsidR="0059522B" w:rsidRPr="00C56B89" w14:paraId="1B4270BE" w14:textId="77777777" w:rsidTr="00C06A0F">
        <w:tc>
          <w:tcPr>
            <w:tcW w:w="7848" w:type="dxa"/>
            <w:tcBorders>
              <w:top w:val="single" w:sz="4" w:space="0" w:color="auto"/>
              <w:left w:val="single" w:sz="4" w:space="0" w:color="auto"/>
              <w:bottom w:val="single" w:sz="4" w:space="0" w:color="auto"/>
              <w:right w:val="single" w:sz="4" w:space="0" w:color="auto"/>
            </w:tcBorders>
          </w:tcPr>
          <w:p w14:paraId="6E733A1F"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Труженики тыла</w:t>
            </w:r>
          </w:p>
        </w:tc>
        <w:tc>
          <w:tcPr>
            <w:tcW w:w="1800" w:type="dxa"/>
            <w:tcBorders>
              <w:top w:val="single" w:sz="4" w:space="0" w:color="auto"/>
              <w:left w:val="single" w:sz="4" w:space="0" w:color="auto"/>
              <w:bottom w:val="single" w:sz="4" w:space="0" w:color="auto"/>
              <w:right w:val="single" w:sz="4" w:space="0" w:color="auto"/>
            </w:tcBorders>
          </w:tcPr>
          <w:p w14:paraId="55899C6A"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49</w:t>
            </w:r>
          </w:p>
        </w:tc>
      </w:tr>
      <w:tr w:rsidR="0059522B" w:rsidRPr="00C56B89" w14:paraId="5EBCE40C" w14:textId="77777777" w:rsidTr="00C06A0F">
        <w:tc>
          <w:tcPr>
            <w:tcW w:w="7848" w:type="dxa"/>
            <w:tcBorders>
              <w:top w:val="single" w:sz="4" w:space="0" w:color="auto"/>
              <w:left w:val="single" w:sz="4" w:space="0" w:color="auto"/>
              <w:bottom w:val="single" w:sz="4" w:space="0" w:color="auto"/>
              <w:right w:val="single" w:sz="4" w:space="0" w:color="auto"/>
            </w:tcBorders>
          </w:tcPr>
          <w:p w14:paraId="5EEBE185"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Реабилитированные граждане</w:t>
            </w:r>
          </w:p>
        </w:tc>
        <w:tc>
          <w:tcPr>
            <w:tcW w:w="1800" w:type="dxa"/>
            <w:tcBorders>
              <w:top w:val="single" w:sz="4" w:space="0" w:color="auto"/>
              <w:left w:val="single" w:sz="4" w:space="0" w:color="auto"/>
              <w:bottom w:val="single" w:sz="4" w:space="0" w:color="auto"/>
              <w:right w:val="single" w:sz="4" w:space="0" w:color="auto"/>
            </w:tcBorders>
          </w:tcPr>
          <w:p w14:paraId="1A378382"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47</w:t>
            </w:r>
          </w:p>
        </w:tc>
      </w:tr>
      <w:tr w:rsidR="0059522B" w:rsidRPr="00C56B89" w14:paraId="45689A3C" w14:textId="77777777" w:rsidTr="00C06A0F">
        <w:tc>
          <w:tcPr>
            <w:tcW w:w="7848" w:type="dxa"/>
            <w:tcBorders>
              <w:top w:val="single" w:sz="4" w:space="0" w:color="auto"/>
              <w:left w:val="single" w:sz="4" w:space="0" w:color="auto"/>
              <w:bottom w:val="single" w:sz="4" w:space="0" w:color="auto"/>
              <w:right w:val="single" w:sz="4" w:space="0" w:color="auto"/>
            </w:tcBorders>
          </w:tcPr>
          <w:p w14:paraId="0F8587B0"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Дети из многодетных семей</w:t>
            </w:r>
          </w:p>
        </w:tc>
        <w:tc>
          <w:tcPr>
            <w:tcW w:w="1800" w:type="dxa"/>
            <w:tcBorders>
              <w:top w:val="single" w:sz="4" w:space="0" w:color="auto"/>
              <w:left w:val="single" w:sz="4" w:space="0" w:color="auto"/>
              <w:bottom w:val="single" w:sz="4" w:space="0" w:color="auto"/>
              <w:right w:val="single" w:sz="4" w:space="0" w:color="auto"/>
            </w:tcBorders>
          </w:tcPr>
          <w:p w14:paraId="10B330EC"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1780</w:t>
            </w:r>
          </w:p>
        </w:tc>
      </w:tr>
      <w:tr w:rsidR="0059522B" w:rsidRPr="00C56B89" w14:paraId="2B3C9561" w14:textId="77777777" w:rsidTr="00C06A0F">
        <w:tc>
          <w:tcPr>
            <w:tcW w:w="7848" w:type="dxa"/>
            <w:tcBorders>
              <w:top w:val="single" w:sz="4" w:space="0" w:color="auto"/>
              <w:left w:val="single" w:sz="4" w:space="0" w:color="auto"/>
              <w:bottom w:val="single" w:sz="4" w:space="0" w:color="auto"/>
              <w:right w:val="single" w:sz="4" w:space="0" w:color="auto"/>
            </w:tcBorders>
          </w:tcPr>
          <w:p w14:paraId="58F1DB18"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Получающие детские пособия</w:t>
            </w:r>
          </w:p>
        </w:tc>
        <w:tc>
          <w:tcPr>
            <w:tcW w:w="1800" w:type="dxa"/>
            <w:tcBorders>
              <w:top w:val="single" w:sz="4" w:space="0" w:color="auto"/>
              <w:left w:val="single" w:sz="4" w:space="0" w:color="auto"/>
              <w:bottom w:val="single" w:sz="4" w:space="0" w:color="auto"/>
              <w:right w:val="single" w:sz="4" w:space="0" w:color="auto"/>
            </w:tcBorders>
          </w:tcPr>
          <w:p w14:paraId="516F05C1" w14:textId="77777777" w:rsidR="0059522B" w:rsidRPr="00C56B89" w:rsidRDefault="0059522B" w:rsidP="00C06A0F">
            <w:pPr>
              <w:tabs>
                <w:tab w:val="left" w:pos="1860"/>
              </w:tabs>
              <w:overflowPunct w:val="0"/>
              <w:ind w:right="-185"/>
              <w:jc w:val="center"/>
              <w:rPr>
                <w:rFonts w:ascii="Times New Roman" w:hAnsi="Times New Roman"/>
                <w:sz w:val="24"/>
              </w:rPr>
            </w:pPr>
            <w:r w:rsidRPr="00C56B89">
              <w:rPr>
                <w:rFonts w:ascii="Times New Roman" w:hAnsi="Times New Roman"/>
                <w:sz w:val="24"/>
              </w:rPr>
              <w:t>2449</w:t>
            </w:r>
          </w:p>
        </w:tc>
      </w:tr>
      <w:tr w:rsidR="0059522B" w:rsidRPr="00C56B89" w14:paraId="1A243A1C" w14:textId="77777777" w:rsidTr="00C06A0F">
        <w:tc>
          <w:tcPr>
            <w:tcW w:w="7848" w:type="dxa"/>
            <w:tcBorders>
              <w:top w:val="single" w:sz="4" w:space="0" w:color="auto"/>
              <w:left w:val="single" w:sz="4" w:space="0" w:color="auto"/>
              <w:bottom w:val="single" w:sz="4" w:space="0" w:color="auto"/>
              <w:right w:val="single" w:sz="4" w:space="0" w:color="auto"/>
            </w:tcBorders>
          </w:tcPr>
          <w:p w14:paraId="4E3B8307"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Дети-сироты, дети, оставшиеся без попечения родителей</w:t>
            </w:r>
          </w:p>
        </w:tc>
        <w:tc>
          <w:tcPr>
            <w:tcW w:w="1800" w:type="dxa"/>
            <w:tcBorders>
              <w:top w:val="single" w:sz="4" w:space="0" w:color="auto"/>
              <w:left w:val="single" w:sz="4" w:space="0" w:color="auto"/>
              <w:bottom w:val="single" w:sz="4" w:space="0" w:color="auto"/>
              <w:right w:val="single" w:sz="4" w:space="0" w:color="auto"/>
            </w:tcBorders>
          </w:tcPr>
          <w:p w14:paraId="5C1E86BF"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120</w:t>
            </w:r>
          </w:p>
        </w:tc>
      </w:tr>
      <w:tr w:rsidR="0059522B" w:rsidRPr="00C56B89" w14:paraId="637442E7" w14:textId="77777777" w:rsidTr="00C06A0F">
        <w:tc>
          <w:tcPr>
            <w:tcW w:w="7848" w:type="dxa"/>
            <w:tcBorders>
              <w:top w:val="single" w:sz="4" w:space="0" w:color="auto"/>
              <w:left w:val="single" w:sz="4" w:space="0" w:color="auto"/>
              <w:bottom w:val="single" w:sz="4" w:space="0" w:color="auto"/>
              <w:right w:val="single" w:sz="4" w:space="0" w:color="auto"/>
            </w:tcBorders>
          </w:tcPr>
          <w:p w14:paraId="7AD60D26"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Субсидии по малообеспеченности</w:t>
            </w:r>
          </w:p>
        </w:tc>
        <w:tc>
          <w:tcPr>
            <w:tcW w:w="1800" w:type="dxa"/>
            <w:tcBorders>
              <w:top w:val="single" w:sz="4" w:space="0" w:color="auto"/>
              <w:left w:val="single" w:sz="4" w:space="0" w:color="auto"/>
              <w:bottom w:val="single" w:sz="4" w:space="0" w:color="auto"/>
              <w:right w:val="single" w:sz="4" w:space="0" w:color="auto"/>
            </w:tcBorders>
          </w:tcPr>
          <w:p w14:paraId="00C367DD"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3878</w:t>
            </w:r>
          </w:p>
        </w:tc>
      </w:tr>
      <w:tr w:rsidR="0059522B" w:rsidRPr="00C56B89" w14:paraId="5FCD403F" w14:textId="77777777" w:rsidTr="00C06A0F">
        <w:tc>
          <w:tcPr>
            <w:tcW w:w="7848" w:type="dxa"/>
            <w:tcBorders>
              <w:top w:val="single" w:sz="4" w:space="0" w:color="auto"/>
              <w:left w:val="single" w:sz="4" w:space="0" w:color="auto"/>
              <w:bottom w:val="single" w:sz="4" w:space="0" w:color="auto"/>
              <w:right w:val="single" w:sz="4" w:space="0" w:color="auto"/>
            </w:tcBorders>
          </w:tcPr>
          <w:p w14:paraId="7E378BE8"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Лица, имеющие гос. награды РТ</w:t>
            </w:r>
          </w:p>
        </w:tc>
        <w:tc>
          <w:tcPr>
            <w:tcW w:w="1800" w:type="dxa"/>
            <w:tcBorders>
              <w:top w:val="single" w:sz="4" w:space="0" w:color="auto"/>
              <w:left w:val="single" w:sz="4" w:space="0" w:color="auto"/>
              <w:bottom w:val="single" w:sz="4" w:space="0" w:color="auto"/>
              <w:right w:val="single" w:sz="4" w:space="0" w:color="auto"/>
            </w:tcBorders>
          </w:tcPr>
          <w:p w14:paraId="33FF2F7B"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70</w:t>
            </w:r>
          </w:p>
        </w:tc>
      </w:tr>
      <w:tr w:rsidR="0059522B" w:rsidRPr="00C56B89" w14:paraId="2BA0AB69" w14:textId="77777777" w:rsidTr="00C06A0F">
        <w:tc>
          <w:tcPr>
            <w:tcW w:w="7848" w:type="dxa"/>
            <w:tcBorders>
              <w:top w:val="single" w:sz="4" w:space="0" w:color="auto"/>
              <w:left w:val="single" w:sz="4" w:space="0" w:color="auto"/>
              <w:bottom w:val="single" w:sz="4" w:space="0" w:color="auto"/>
              <w:right w:val="single" w:sz="4" w:space="0" w:color="auto"/>
            </w:tcBorders>
          </w:tcPr>
          <w:p w14:paraId="6026A46D"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Субсидия на установку газового оборудования</w:t>
            </w:r>
          </w:p>
        </w:tc>
        <w:tc>
          <w:tcPr>
            <w:tcW w:w="1800" w:type="dxa"/>
            <w:tcBorders>
              <w:top w:val="single" w:sz="4" w:space="0" w:color="auto"/>
              <w:left w:val="single" w:sz="4" w:space="0" w:color="auto"/>
              <w:bottom w:val="single" w:sz="4" w:space="0" w:color="auto"/>
              <w:right w:val="single" w:sz="4" w:space="0" w:color="auto"/>
            </w:tcBorders>
          </w:tcPr>
          <w:p w14:paraId="457EC6E2"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368</w:t>
            </w:r>
          </w:p>
        </w:tc>
      </w:tr>
      <w:tr w:rsidR="0059522B" w:rsidRPr="00C56B89" w14:paraId="345AA01C" w14:textId="77777777" w:rsidTr="00C06A0F">
        <w:tc>
          <w:tcPr>
            <w:tcW w:w="7848" w:type="dxa"/>
            <w:tcBorders>
              <w:top w:val="single" w:sz="4" w:space="0" w:color="auto"/>
              <w:left w:val="single" w:sz="4" w:space="0" w:color="auto"/>
              <w:bottom w:val="single" w:sz="4" w:space="0" w:color="auto"/>
              <w:right w:val="single" w:sz="4" w:space="0" w:color="auto"/>
            </w:tcBorders>
          </w:tcPr>
          <w:p w14:paraId="4DDCB6C8"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Пособие на погребение</w:t>
            </w:r>
          </w:p>
        </w:tc>
        <w:tc>
          <w:tcPr>
            <w:tcW w:w="1800" w:type="dxa"/>
            <w:tcBorders>
              <w:top w:val="single" w:sz="4" w:space="0" w:color="auto"/>
              <w:left w:val="single" w:sz="4" w:space="0" w:color="auto"/>
              <w:bottom w:val="single" w:sz="4" w:space="0" w:color="auto"/>
              <w:right w:val="single" w:sz="4" w:space="0" w:color="auto"/>
            </w:tcBorders>
          </w:tcPr>
          <w:p w14:paraId="275CF61E"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19</w:t>
            </w:r>
          </w:p>
        </w:tc>
      </w:tr>
      <w:tr w:rsidR="0059522B" w:rsidRPr="00C56B89" w14:paraId="5076D80E" w14:textId="77777777" w:rsidTr="00C06A0F">
        <w:tc>
          <w:tcPr>
            <w:tcW w:w="7848" w:type="dxa"/>
            <w:tcBorders>
              <w:top w:val="single" w:sz="4" w:space="0" w:color="auto"/>
              <w:left w:val="single" w:sz="4" w:space="0" w:color="auto"/>
              <w:bottom w:val="single" w:sz="4" w:space="0" w:color="auto"/>
              <w:right w:val="single" w:sz="4" w:space="0" w:color="auto"/>
            </w:tcBorders>
          </w:tcPr>
          <w:p w14:paraId="13BD2964"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Сельская интеллигенция</w:t>
            </w:r>
          </w:p>
        </w:tc>
        <w:tc>
          <w:tcPr>
            <w:tcW w:w="1800" w:type="dxa"/>
            <w:tcBorders>
              <w:top w:val="single" w:sz="4" w:space="0" w:color="auto"/>
              <w:left w:val="single" w:sz="4" w:space="0" w:color="auto"/>
              <w:bottom w:val="single" w:sz="4" w:space="0" w:color="auto"/>
              <w:right w:val="single" w:sz="4" w:space="0" w:color="auto"/>
            </w:tcBorders>
          </w:tcPr>
          <w:p w14:paraId="5AE9A549"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13</w:t>
            </w:r>
          </w:p>
        </w:tc>
      </w:tr>
      <w:tr w:rsidR="0059522B" w:rsidRPr="00C56B89" w14:paraId="56DEC20E" w14:textId="77777777" w:rsidTr="00C06A0F">
        <w:tc>
          <w:tcPr>
            <w:tcW w:w="7848" w:type="dxa"/>
            <w:tcBorders>
              <w:top w:val="single" w:sz="4" w:space="0" w:color="auto"/>
              <w:left w:val="single" w:sz="4" w:space="0" w:color="auto"/>
              <w:bottom w:val="single" w:sz="4" w:space="0" w:color="auto"/>
              <w:right w:val="single" w:sz="4" w:space="0" w:color="auto"/>
            </w:tcBorders>
          </w:tcPr>
          <w:p w14:paraId="7A4B788F"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Пособие на рождение ребенка</w:t>
            </w:r>
          </w:p>
        </w:tc>
        <w:tc>
          <w:tcPr>
            <w:tcW w:w="1800" w:type="dxa"/>
            <w:tcBorders>
              <w:top w:val="single" w:sz="4" w:space="0" w:color="auto"/>
              <w:left w:val="single" w:sz="4" w:space="0" w:color="auto"/>
              <w:bottom w:val="single" w:sz="4" w:space="0" w:color="auto"/>
              <w:right w:val="single" w:sz="4" w:space="0" w:color="auto"/>
            </w:tcBorders>
          </w:tcPr>
          <w:p w14:paraId="3C5D003C"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13</w:t>
            </w:r>
          </w:p>
        </w:tc>
      </w:tr>
      <w:tr w:rsidR="0059522B" w:rsidRPr="00C56B89" w14:paraId="4A7D8F63" w14:textId="77777777" w:rsidTr="00C06A0F">
        <w:tc>
          <w:tcPr>
            <w:tcW w:w="7848" w:type="dxa"/>
            <w:tcBorders>
              <w:top w:val="single" w:sz="4" w:space="0" w:color="auto"/>
              <w:left w:val="single" w:sz="4" w:space="0" w:color="auto"/>
              <w:bottom w:val="single" w:sz="4" w:space="0" w:color="auto"/>
              <w:right w:val="single" w:sz="4" w:space="0" w:color="auto"/>
            </w:tcBorders>
          </w:tcPr>
          <w:p w14:paraId="3AC77F22"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Почетные доноры</w:t>
            </w:r>
          </w:p>
        </w:tc>
        <w:tc>
          <w:tcPr>
            <w:tcW w:w="1800" w:type="dxa"/>
            <w:tcBorders>
              <w:top w:val="single" w:sz="4" w:space="0" w:color="auto"/>
              <w:left w:val="single" w:sz="4" w:space="0" w:color="auto"/>
              <w:bottom w:val="single" w:sz="4" w:space="0" w:color="auto"/>
              <w:right w:val="single" w:sz="4" w:space="0" w:color="auto"/>
            </w:tcBorders>
          </w:tcPr>
          <w:p w14:paraId="12651259"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232</w:t>
            </w:r>
          </w:p>
        </w:tc>
      </w:tr>
      <w:tr w:rsidR="0059522B" w:rsidRPr="00C56B89" w14:paraId="2B215AAE" w14:textId="77777777" w:rsidTr="00C06A0F">
        <w:tc>
          <w:tcPr>
            <w:tcW w:w="7848" w:type="dxa"/>
            <w:tcBorders>
              <w:top w:val="single" w:sz="4" w:space="0" w:color="auto"/>
              <w:left w:val="single" w:sz="4" w:space="0" w:color="auto"/>
              <w:bottom w:val="single" w:sz="4" w:space="0" w:color="auto"/>
              <w:right w:val="single" w:sz="4" w:space="0" w:color="auto"/>
            </w:tcBorders>
          </w:tcPr>
          <w:p w14:paraId="4DF2A580" w14:textId="77777777" w:rsidR="0059522B" w:rsidRPr="00C56B89" w:rsidRDefault="0059522B" w:rsidP="00C06A0F">
            <w:pPr>
              <w:overflowPunct w:val="0"/>
              <w:ind w:right="-185"/>
              <w:rPr>
                <w:rFonts w:ascii="Times New Roman" w:hAnsi="Times New Roman"/>
                <w:sz w:val="24"/>
              </w:rPr>
            </w:pPr>
            <w:r w:rsidRPr="00C56B89">
              <w:rPr>
                <w:rFonts w:ascii="Times New Roman" w:hAnsi="Times New Roman"/>
                <w:sz w:val="24"/>
              </w:rPr>
              <w:t>Участники ликвидации аварии на ЧАЭС</w:t>
            </w:r>
          </w:p>
        </w:tc>
        <w:tc>
          <w:tcPr>
            <w:tcW w:w="1800" w:type="dxa"/>
            <w:tcBorders>
              <w:top w:val="single" w:sz="4" w:space="0" w:color="auto"/>
              <w:left w:val="single" w:sz="4" w:space="0" w:color="auto"/>
              <w:bottom w:val="single" w:sz="4" w:space="0" w:color="auto"/>
              <w:right w:val="single" w:sz="4" w:space="0" w:color="auto"/>
            </w:tcBorders>
          </w:tcPr>
          <w:p w14:paraId="70C405D9" w14:textId="77777777" w:rsidR="0059522B" w:rsidRPr="00C56B89" w:rsidRDefault="0059522B" w:rsidP="00C06A0F">
            <w:pPr>
              <w:overflowPunct w:val="0"/>
              <w:ind w:right="-185"/>
              <w:jc w:val="center"/>
              <w:rPr>
                <w:rFonts w:ascii="Times New Roman" w:hAnsi="Times New Roman"/>
                <w:sz w:val="24"/>
              </w:rPr>
            </w:pPr>
            <w:r w:rsidRPr="00C56B89">
              <w:rPr>
                <w:rFonts w:ascii="Times New Roman" w:hAnsi="Times New Roman"/>
                <w:sz w:val="24"/>
              </w:rPr>
              <w:t>83</w:t>
            </w:r>
          </w:p>
        </w:tc>
      </w:tr>
    </w:tbl>
    <w:p w14:paraId="39A0A100" w14:textId="77777777" w:rsidR="0059522B" w:rsidRPr="00C56B89" w:rsidRDefault="0059522B" w:rsidP="0059522B">
      <w:pPr>
        <w:rPr>
          <w:rFonts w:ascii="Times New Roman" w:hAnsi="Times New Roman"/>
          <w:sz w:val="24"/>
        </w:rPr>
      </w:pPr>
    </w:p>
    <w:p w14:paraId="624D4408" w14:textId="77777777" w:rsidR="0059522B" w:rsidRPr="00C56B89" w:rsidRDefault="0059522B" w:rsidP="0059522B">
      <w:pPr>
        <w:ind w:firstLine="708"/>
        <w:rPr>
          <w:rFonts w:ascii="Times New Roman" w:hAnsi="Times New Roman"/>
          <w:sz w:val="24"/>
        </w:rPr>
      </w:pPr>
      <w:r w:rsidRPr="00C56B89">
        <w:rPr>
          <w:rFonts w:ascii="Times New Roman" w:hAnsi="Times New Roman"/>
          <w:sz w:val="24"/>
        </w:rPr>
        <w:t>В течение 2012 года продолжена работа по реализации Государственной программы по обеспечению благоустроенным жильем нуждающихся в улучшении жилищных условий ветеранов Великой Отечественной войны.</w:t>
      </w:r>
    </w:p>
    <w:p w14:paraId="4937C83D" w14:textId="77777777" w:rsidR="0059522B" w:rsidRPr="00C56B89" w:rsidRDefault="0059522B" w:rsidP="0059522B">
      <w:pPr>
        <w:ind w:firstLine="708"/>
        <w:rPr>
          <w:rFonts w:ascii="Times New Roman" w:hAnsi="Times New Roman"/>
          <w:sz w:val="24"/>
        </w:rPr>
      </w:pPr>
      <w:r w:rsidRPr="00C56B89">
        <w:rPr>
          <w:rFonts w:ascii="Times New Roman" w:hAnsi="Times New Roman"/>
          <w:sz w:val="24"/>
        </w:rPr>
        <w:t xml:space="preserve">Из 415 ветеранов войны, поставленных на учет в качестве нуждающихся в улучшении жилищных условий, получили субсидии 391 человек. В рамках республиканской программы социальной ипотеки получили новое жилье 46 ветерана войны. На свободном рынке жилья выбрали новое 180 ветерана, остальные 165 ветеранов - на вторичном рынке. </w:t>
      </w:r>
    </w:p>
    <w:p w14:paraId="7C09A41F" w14:textId="77777777" w:rsidR="0059522B" w:rsidRPr="00C56B89" w:rsidRDefault="0059522B" w:rsidP="0059522B">
      <w:pPr>
        <w:ind w:firstLine="708"/>
        <w:rPr>
          <w:rFonts w:ascii="Times New Roman" w:hAnsi="Times New Roman"/>
          <w:sz w:val="24"/>
        </w:rPr>
      </w:pPr>
      <w:r w:rsidRPr="00C56B89">
        <w:rPr>
          <w:rFonts w:ascii="Times New Roman" w:hAnsi="Times New Roman"/>
          <w:sz w:val="24"/>
        </w:rPr>
        <w:t xml:space="preserve">В течение 2012 года улучшили жилищные условия 47 ветеранов Великой Отечественной войны. </w:t>
      </w:r>
    </w:p>
    <w:p w14:paraId="18EA42E8" w14:textId="77777777" w:rsidR="0059522B" w:rsidRPr="00C56B89" w:rsidRDefault="0040302D" w:rsidP="0059522B">
      <w:pPr>
        <w:rPr>
          <w:rFonts w:ascii="Times New Roman" w:hAnsi="Times New Roman"/>
          <w:sz w:val="24"/>
        </w:rPr>
      </w:pPr>
      <w:r w:rsidRPr="00C56B89">
        <w:rPr>
          <w:rFonts w:ascii="Times New Roman" w:hAnsi="Times New Roman"/>
          <w:sz w:val="24"/>
        </w:rPr>
        <w:object w:dxaOrig="8111" w:dyaOrig="3620" w14:anchorId="6462F3E2">
          <v:shape id="_x0000_i1026" type="#_x0000_t75" style="width:405.75pt;height:180.75pt" o:ole="">
            <v:imagedata r:id="rId25" o:title=""/>
          </v:shape>
          <o:OLEObject Type="Embed" ProgID="MSGraph.Chart.8" ShapeID="_x0000_i1026" DrawAspect="Content" ObjectID="_1675232224" r:id="rId26">
            <o:FieldCodes>\s</o:FieldCodes>
          </o:OLEObject>
        </w:object>
      </w:r>
    </w:p>
    <w:p w14:paraId="6E158BAE" w14:textId="77777777" w:rsidR="001600CB" w:rsidRPr="00C56B89" w:rsidRDefault="00CE391C" w:rsidP="00A8413E">
      <w:pPr>
        <w:ind w:firstLine="708"/>
        <w:rPr>
          <w:rFonts w:ascii="Times New Roman" w:hAnsi="Times New Roman"/>
          <w:sz w:val="24"/>
        </w:rPr>
      </w:pPr>
      <w:r w:rsidRPr="00C56B89">
        <w:rPr>
          <w:rFonts w:ascii="Times New Roman" w:hAnsi="Times New Roman"/>
          <w:sz w:val="24"/>
        </w:rPr>
        <w:t>В</w:t>
      </w:r>
      <w:r w:rsidR="001600CB" w:rsidRPr="00C56B89">
        <w:rPr>
          <w:rFonts w:ascii="Times New Roman" w:hAnsi="Times New Roman"/>
          <w:sz w:val="24"/>
        </w:rPr>
        <w:t xml:space="preserve"> г.Елабуга число граждан, пользующихся социальной поддержкой (носители льгот) по оплате жилья и коммунальн</w:t>
      </w:r>
      <w:r w:rsidRPr="00C56B89">
        <w:rPr>
          <w:rFonts w:ascii="Times New Roman" w:hAnsi="Times New Roman"/>
          <w:sz w:val="24"/>
        </w:rPr>
        <w:t>ых услуг составляло 12127 чел.</w:t>
      </w:r>
    </w:p>
    <w:p w14:paraId="4B9C8467" w14:textId="77777777" w:rsidR="001600CB" w:rsidRPr="00C56B89" w:rsidRDefault="001600CB" w:rsidP="00E30978">
      <w:pPr>
        <w:rPr>
          <w:rFonts w:ascii="Times New Roman" w:hAnsi="Times New Roman"/>
          <w:sz w:val="24"/>
        </w:rPr>
      </w:pPr>
    </w:p>
    <w:tbl>
      <w:tblPr>
        <w:tblW w:w="9360"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0A0" w:firstRow="1" w:lastRow="0" w:firstColumn="1" w:lastColumn="0" w:noHBand="0" w:noVBand="0"/>
      </w:tblPr>
      <w:tblGrid>
        <w:gridCol w:w="3640"/>
        <w:gridCol w:w="1056"/>
        <w:gridCol w:w="1545"/>
        <w:gridCol w:w="1531"/>
        <w:gridCol w:w="1588"/>
      </w:tblGrid>
      <w:tr w:rsidR="0059522B" w:rsidRPr="00C56B89" w14:paraId="3986755A" w14:textId="77777777" w:rsidTr="00C06A0F">
        <w:trPr>
          <w:trHeight w:val="757"/>
          <w:tblHeader/>
          <w:jc w:val="center"/>
        </w:trPr>
        <w:tc>
          <w:tcPr>
            <w:tcW w:w="3640" w:type="dxa"/>
            <w:tcBorders>
              <w:top w:val="double" w:sz="6" w:space="0" w:color="auto"/>
              <w:left w:val="double" w:sz="6" w:space="0" w:color="auto"/>
              <w:bottom w:val="single" w:sz="6" w:space="0" w:color="auto"/>
              <w:right w:val="single" w:sz="6" w:space="0" w:color="auto"/>
            </w:tcBorders>
            <w:vAlign w:val="center"/>
          </w:tcPr>
          <w:p w14:paraId="4E90365D" w14:textId="77777777" w:rsidR="0059522B" w:rsidRPr="00C56B89" w:rsidRDefault="0059522B">
            <w:pPr>
              <w:spacing w:before="40" w:after="40"/>
              <w:jc w:val="center"/>
              <w:rPr>
                <w:rFonts w:ascii="Times New Roman" w:hAnsi="Times New Roman"/>
                <w:b/>
                <w:sz w:val="24"/>
              </w:rPr>
            </w:pPr>
            <w:r w:rsidRPr="00C56B89">
              <w:rPr>
                <w:rFonts w:ascii="Times New Roman" w:hAnsi="Times New Roman"/>
                <w:b/>
                <w:sz w:val="24"/>
              </w:rPr>
              <w:t>Наименование показателей</w:t>
            </w:r>
          </w:p>
        </w:tc>
        <w:tc>
          <w:tcPr>
            <w:tcW w:w="1056" w:type="dxa"/>
            <w:tcBorders>
              <w:top w:val="double" w:sz="6" w:space="0" w:color="auto"/>
              <w:left w:val="single" w:sz="6" w:space="0" w:color="auto"/>
              <w:bottom w:val="single" w:sz="6" w:space="0" w:color="auto"/>
              <w:right w:val="single" w:sz="6" w:space="0" w:color="auto"/>
            </w:tcBorders>
            <w:vAlign w:val="center"/>
          </w:tcPr>
          <w:p w14:paraId="0D826A8D" w14:textId="77777777" w:rsidR="0059522B" w:rsidRPr="00C56B89" w:rsidRDefault="0059522B">
            <w:pPr>
              <w:spacing w:before="40" w:after="40"/>
              <w:jc w:val="center"/>
              <w:rPr>
                <w:rFonts w:ascii="Times New Roman" w:hAnsi="Times New Roman"/>
                <w:b/>
                <w:sz w:val="24"/>
              </w:rPr>
            </w:pPr>
            <w:r w:rsidRPr="00C56B89">
              <w:rPr>
                <w:rFonts w:ascii="Times New Roman" w:hAnsi="Times New Roman"/>
                <w:b/>
                <w:sz w:val="24"/>
              </w:rPr>
              <w:t>Ед. изм.</w:t>
            </w:r>
          </w:p>
        </w:tc>
        <w:tc>
          <w:tcPr>
            <w:tcW w:w="1545" w:type="dxa"/>
            <w:tcBorders>
              <w:top w:val="double" w:sz="6" w:space="0" w:color="auto"/>
              <w:left w:val="single" w:sz="6" w:space="0" w:color="auto"/>
              <w:right w:val="single" w:sz="6" w:space="0" w:color="auto"/>
            </w:tcBorders>
            <w:vAlign w:val="center"/>
          </w:tcPr>
          <w:p w14:paraId="5F3E51C0" w14:textId="77777777" w:rsidR="0059522B" w:rsidRPr="00C56B89" w:rsidRDefault="0059522B" w:rsidP="0059522B">
            <w:pPr>
              <w:spacing w:before="40" w:after="40"/>
              <w:jc w:val="center"/>
              <w:rPr>
                <w:rFonts w:ascii="Times New Roman" w:hAnsi="Times New Roman"/>
                <w:b/>
                <w:sz w:val="24"/>
              </w:rPr>
            </w:pPr>
            <w:r w:rsidRPr="00C56B89">
              <w:rPr>
                <w:rFonts w:ascii="Times New Roman" w:hAnsi="Times New Roman"/>
                <w:b/>
                <w:sz w:val="24"/>
              </w:rPr>
              <w:t>2013г.</w:t>
            </w:r>
          </w:p>
        </w:tc>
        <w:tc>
          <w:tcPr>
            <w:tcW w:w="1531" w:type="dxa"/>
            <w:tcBorders>
              <w:top w:val="double" w:sz="6" w:space="0" w:color="auto"/>
              <w:left w:val="single" w:sz="6" w:space="0" w:color="auto"/>
              <w:right w:val="single" w:sz="6" w:space="0" w:color="auto"/>
            </w:tcBorders>
            <w:vAlign w:val="center"/>
          </w:tcPr>
          <w:p w14:paraId="74D32B3B" w14:textId="77777777" w:rsidR="0059522B" w:rsidRPr="00C56B89" w:rsidRDefault="0059522B" w:rsidP="0059522B">
            <w:pPr>
              <w:spacing w:before="40" w:after="40"/>
              <w:jc w:val="center"/>
              <w:rPr>
                <w:rFonts w:ascii="Times New Roman" w:hAnsi="Times New Roman"/>
                <w:b/>
                <w:sz w:val="24"/>
              </w:rPr>
            </w:pPr>
            <w:r w:rsidRPr="00C56B89">
              <w:rPr>
                <w:rFonts w:ascii="Times New Roman" w:hAnsi="Times New Roman"/>
                <w:b/>
                <w:sz w:val="24"/>
              </w:rPr>
              <w:t>20</w:t>
            </w:r>
            <w:r w:rsidR="00CE391C" w:rsidRPr="00C56B89">
              <w:rPr>
                <w:rFonts w:ascii="Times New Roman" w:hAnsi="Times New Roman"/>
                <w:b/>
                <w:sz w:val="24"/>
              </w:rPr>
              <w:t>1</w:t>
            </w:r>
            <w:r w:rsidRPr="00C56B89">
              <w:rPr>
                <w:rFonts w:ascii="Times New Roman" w:hAnsi="Times New Roman"/>
                <w:b/>
                <w:sz w:val="24"/>
              </w:rPr>
              <w:t>4г.</w:t>
            </w:r>
          </w:p>
        </w:tc>
        <w:tc>
          <w:tcPr>
            <w:tcW w:w="1588" w:type="dxa"/>
            <w:tcBorders>
              <w:top w:val="double" w:sz="6" w:space="0" w:color="auto"/>
              <w:left w:val="single" w:sz="6" w:space="0" w:color="auto"/>
              <w:bottom w:val="single" w:sz="6" w:space="0" w:color="auto"/>
              <w:right w:val="double" w:sz="6" w:space="0" w:color="auto"/>
            </w:tcBorders>
            <w:vAlign w:val="center"/>
          </w:tcPr>
          <w:p w14:paraId="642E79A2" w14:textId="77777777" w:rsidR="0059522B" w:rsidRPr="00C56B89" w:rsidRDefault="0059522B">
            <w:pPr>
              <w:spacing w:before="40" w:after="40"/>
              <w:jc w:val="center"/>
              <w:rPr>
                <w:rFonts w:ascii="Times New Roman" w:hAnsi="Times New Roman"/>
                <w:b/>
                <w:sz w:val="24"/>
              </w:rPr>
            </w:pPr>
            <w:r w:rsidRPr="00C56B89">
              <w:rPr>
                <w:rFonts w:ascii="Times New Roman" w:hAnsi="Times New Roman"/>
                <w:b/>
                <w:sz w:val="24"/>
              </w:rPr>
              <w:t xml:space="preserve">2013г. % </w:t>
            </w:r>
          </w:p>
          <w:p w14:paraId="65FD17C9" w14:textId="77777777" w:rsidR="0059522B" w:rsidRPr="00C56B89" w:rsidRDefault="0059522B" w:rsidP="0059522B">
            <w:pPr>
              <w:spacing w:before="40" w:after="40"/>
              <w:jc w:val="center"/>
              <w:rPr>
                <w:rFonts w:ascii="Times New Roman" w:hAnsi="Times New Roman"/>
                <w:b/>
                <w:sz w:val="24"/>
              </w:rPr>
            </w:pPr>
            <w:r w:rsidRPr="00C56B89">
              <w:rPr>
                <w:rFonts w:ascii="Times New Roman" w:hAnsi="Times New Roman"/>
                <w:b/>
                <w:sz w:val="24"/>
              </w:rPr>
              <w:t>к 2014г.</w:t>
            </w:r>
          </w:p>
        </w:tc>
      </w:tr>
      <w:tr w:rsidR="001600CB" w:rsidRPr="00C56B89" w14:paraId="389B7DC6" w14:textId="77777777" w:rsidTr="0059522B">
        <w:trPr>
          <w:jc w:val="center"/>
        </w:trPr>
        <w:tc>
          <w:tcPr>
            <w:tcW w:w="3640" w:type="dxa"/>
            <w:tcBorders>
              <w:top w:val="single" w:sz="6" w:space="0" w:color="auto"/>
              <w:left w:val="double" w:sz="6" w:space="0" w:color="auto"/>
              <w:bottom w:val="single" w:sz="6" w:space="0" w:color="auto"/>
              <w:right w:val="single" w:sz="6" w:space="0" w:color="auto"/>
            </w:tcBorders>
          </w:tcPr>
          <w:p w14:paraId="7650D6C8" w14:textId="77777777" w:rsidR="001600CB" w:rsidRPr="00C56B89" w:rsidRDefault="00E25322" w:rsidP="00E25322">
            <w:pPr>
              <w:pStyle w:val="a9"/>
              <w:keepLines w:val="0"/>
              <w:tabs>
                <w:tab w:val="clear" w:pos="1080"/>
              </w:tabs>
              <w:spacing w:before="0"/>
              <w:ind w:left="0" w:firstLine="0"/>
              <w:rPr>
                <w:rFonts w:ascii="Times New Roman" w:hAnsi="Times New Roman"/>
                <w:b w:val="0"/>
                <w:color w:val="auto"/>
                <w:kern w:val="0"/>
                <w:sz w:val="24"/>
                <w:szCs w:val="24"/>
                <w:lang w:val="ru-RU" w:eastAsia="ru-RU"/>
              </w:rPr>
            </w:pPr>
            <w:r w:rsidRPr="00C56B89">
              <w:rPr>
                <w:rFonts w:ascii="Times New Roman" w:hAnsi="Times New Roman"/>
                <w:b w:val="0"/>
                <w:color w:val="auto"/>
                <w:kern w:val="0"/>
                <w:sz w:val="24"/>
                <w:szCs w:val="24"/>
                <w:lang w:val="ru-RU" w:eastAsia="ru-RU"/>
              </w:rPr>
              <w:t xml:space="preserve">1. </w:t>
            </w:r>
            <w:r w:rsidR="001600CB" w:rsidRPr="00C56B89">
              <w:rPr>
                <w:rFonts w:ascii="Times New Roman" w:hAnsi="Times New Roman"/>
                <w:b w:val="0"/>
                <w:color w:val="auto"/>
                <w:kern w:val="0"/>
                <w:sz w:val="24"/>
                <w:szCs w:val="24"/>
                <w:lang w:val="ru-RU" w:eastAsia="ru-RU"/>
              </w:rPr>
              <w:t>Количество получателей субсидий на оплату жилья и коммунальных услуг (носители льгот)</w:t>
            </w:r>
          </w:p>
        </w:tc>
        <w:tc>
          <w:tcPr>
            <w:tcW w:w="1056" w:type="dxa"/>
            <w:tcBorders>
              <w:top w:val="single" w:sz="6" w:space="0" w:color="auto"/>
              <w:left w:val="single" w:sz="6" w:space="0" w:color="auto"/>
              <w:bottom w:val="single" w:sz="6" w:space="0" w:color="auto"/>
              <w:right w:val="single" w:sz="6" w:space="0" w:color="auto"/>
            </w:tcBorders>
          </w:tcPr>
          <w:p w14:paraId="164CB5BD" w14:textId="77777777" w:rsidR="001600CB" w:rsidRPr="00C56B89" w:rsidRDefault="001600CB">
            <w:pPr>
              <w:jc w:val="center"/>
              <w:rPr>
                <w:rFonts w:ascii="Times New Roman" w:hAnsi="Times New Roman"/>
                <w:sz w:val="24"/>
              </w:rPr>
            </w:pPr>
            <w:r w:rsidRPr="00C56B89">
              <w:rPr>
                <w:rFonts w:ascii="Times New Roman" w:hAnsi="Times New Roman"/>
                <w:sz w:val="24"/>
              </w:rPr>
              <w:t>чел.</w:t>
            </w:r>
          </w:p>
        </w:tc>
        <w:tc>
          <w:tcPr>
            <w:tcW w:w="1545" w:type="dxa"/>
            <w:tcBorders>
              <w:top w:val="single" w:sz="6" w:space="0" w:color="auto"/>
              <w:left w:val="single" w:sz="6" w:space="0" w:color="auto"/>
              <w:bottom w:val="single" w:sz="6" w:space="0" w:color="auto"/>
              <w:right w:val="single" w:sz="6" w:space="0" w:color="auto"/>
            </w:tcBorders>
          </w:tcPr>
          <w:p w14:paraId="17E4C989" w14:textId="77777777" w:rsidR="001600CB" w:rsidRPr="00C56B89" w:rsidRDefault="001600CB">
            <w:pPr>
              <w:jc w:val="center"/>
              <w:rPr>
                <w:rFonts w:ascii="Times New Roman" w:hAnsi="Times New Roman"/>
                <w:sz w:val="24"/>
              </w:rPr>
            </w:pPr>
            <w:r w:rsidRPr="00C56B89">
              <w:rPr>
                <w:rFonts w:ascii="Times New Roman" w:hAnsi="Times New Roman"/>
                <w:sz w:val="24"/>
              </w:rPr>
              <w:t>12127</w:t>
            </w:r>
          </w:p>
        </w:tc>
        <w:tc>
          <w:tcPr>
            <w:tcW w:w="1531" w:type="dxa"/>
            <w:tcBorders>
              <w:top w:val="single" w:sz="6" w:space="0" w:color="auto"/>
              <w:left w:val="single" w:sz="6" w:space="0" w:color="auto"/>
              <w:bottom w:val="single" w:sz="6" w:space="0" w:color="auto"/>
              <w:right w:val="single" w:sz="6" w:space="0" w:color="auto"/>
            </w:tcBorders>
          </w:tcPr>
          <w:p w14:paraId="3F145740" w14:textId="77777777" w:rsidR="001600CB" w:rsidRPr="00C56B89" w:rsidRDefault="001600CB">
            <w:pPr>
              <w:jc w:val="center"/>
              <w:rPr>
                <w:rFonts w:ascii="Times New Roman" w:hAnsi="Times New Roman"/>
                <w:sz w:val="24"/>
              </w:rPr>
            </w:pPr>
            <w:r w:rsidRPr="00C56B89">
              <w:rPr>
                <w:rFonts w:ascii="Times New Roman" w:hAnsi="Times New Roman"/>
                <w:sz w:val="24"/>
              </w:rPr>
              <w:t>11762</w:t>
            </w:r>
          </w:p>
        </w:tc>
        <w:tc>
          <w:tcPr>
            <w:tcW w:w="1588" w:type="dxa"/>
            <w:tcBorders>
              <w:top w:val="single" w:sz="6" w:space="0" w:color="auto"/>
              <w:left w:val="single" w:sz="6" w:space="0" w:color="auto"/>
              <w:bottom w:val="single" w:sz="6" w:space="0" w:color="auto"/>
              <w:right w:val="double" w:sz="6" w:space="0" w:color="auto"/>
            </w:tcBorders>
          </w:tcPr>
          <w:p w14:paraId="0A63FADC" w14:textId="77777777" w:rsidR="001600CB" w:rsidRPr="00C56B89" w:rsidRDefault="001600CB">
            <w:pPr>
              <w:jc w:val="center"/>
              <w:rPr>
                <w:rFonts w:ascii="Times New Roman" w:hAnsi="Times New Roman"/>
                <w:sz w:val="24"/>
              </w:rPr>
            </w:pPr>
            <w:r w:rsidRPr="00C56B89">
              <w:rPr>
                <w:rFonts w:ascii="Times New Roman" w:hAnsi="Times New Roman"/>
                <w:sz w:val="24"/>
              </w:rPr>
              <w:t>103,1</w:t>
            </w:r>
          </w:p>
        </w:tc>
      </w:tr>
      <w:tr w:rsidR="001600CB" w:rsidRPr="00C56B89" w14:paraId="5E4AE80D" w14:textId="77777777" w:rsidTr="0059522B">
        <w:trPr>
          <w:jc w:val="center"/>
        </w:trPr>
        <w:tc>
          <w:tcPr>
            <w:tcW w:w="3640" w:type="dxa"/>
            <w:tcBorders>
              <w:top w:val="single" w:sz="6" w:space="0" w:color="auto"/>
              <w:left w:val="double" w:sz="6" w:space="0" w:color="auto"/>
              <w:bottom w:val="single" w:sz="6" w:space="0" w:color="auto"/>
              <w:right w:val="single" w:sz="6" w:space="0" w:color="auto"/>
            </w:tcBorders>
          </w:tcPr>
          <w:p w14:paraId="4034E315" w14:textId="77777777" w:rsidR="001600CB" w:rsidRPr="00C56B89" w:rsidRDefault="001600CB">
            <w:pPr>
              <w:rPr>
                <w:rFonts w:ascii="Times New Roman" w:hAnsi="Times New Roman"/>
                <w:sz w:val="24"/>
              </w:rPr>
            </w:pPr>
            <w:r w:rsidRPr="00C56B89">
              <w:rPr>
                <w:rFonts w:ascii="Times New Roman" w:hAnsi="Times New Roman"/>
                <w:sz w:val="24"/>
              </w:rPr>
              <w:t>% к общему количеству жителей</w:t>
            </w:r>
          </w:p>
        </w:tc>
        <w:tc>
          <w:tcPr>
            <w:tcW w:w="1056" w:type="dxa"/>
            <w:tcBorders>
              <w:top w:val="single" w:sz="6" w:space="0" w:color="auto"/>
              <w:left w:val="single" w:sz="6" w:space="0" w:color="auto"/>
              <w:bottom w:val="single" w:sz="6" w:space="0" w:color="auto"/>
              <w:right w:val="single" w:sz="6" w:space="0" w:color="auto"/>
            </w:tcBorders>
          </w:tcPr>
          <w:p w14:paraId="47F8616A" w14:textId="77777777" w:rsidR="001600CB" w:rsidRPr="00C56B89" w:rsidRDefault="001600CB">
            <w:pPr>
              <w:jc w:val="center"/>
              <w:rPr>
                <w:rFonts w:ascii="Times New Roman" w:hAnsi="Times New Roman"/>
                <w:sz w:val="24"/>
              </w:rPr>
            </w:pPr>
            <w:r w:rsidRPr="00C56B89">
              <w:rPr>
                <w:rFonts w:ascii="Times New Roman" w:hAnsi="Times New Roman"/>
                <w:sz w:val="24"/>
              </w:rPr>
              <w:t>%</w:t>
            </w:r>
          </w:p>
        </w:tc>
        <w:tc>
          <w:tcPr>
            <w:tcW w:w="1545" w:type="dxa"/>
            <w:tcBorders>
              <w:top w:val="single" w:sz="6" w:space="0" w:color="auto"/>
              <w:left w:val="single" w:sz="6" w:space="0" w:color="auto"/>
              <w:bottom w:val="single" w:sz="6" w:space="0" w:color="auto"/>
              <w:right w:val="single" w:sz="6" w:space="0" w:color="auto"/>
            </w:tcBorders>
          </w:tcPr>
          <w:p w14:paraId="1EBDEF9C" w14:textId="77777777" w:rsidR="001600CB" w:rsidRPr="00C56B89" w:rsidRDefault="001600CB">
            <w:pPr>
              <w:jc w:val="center"/>
              <w:rPr>
                <w:rFonts w:ascii="Times New Roman" w:hAnsi="Times New Roman"/>
                <w:sz w:val="24"/>
              </w:rPr>
            </w:pPr>
            <w:r w:rsidRPr="00C56B89">
              <w:rPr>
                <w:rFonts w:ascii="Times New Roman" w:hAnsi="Times New Roman"/>
                <w:sz w:val="24"/>
              </w:rPr>
              <w:t>14,9</w:t>
            </w:r>
          </w:p>
        </w:tc>
        <w:tc>
          <w:tcPr>
            <w:tcW w:w="1531" w:type="dxa"/>
            <w:tcBorders>
              <w:top w:val="single" w:sz="6" w:space="0" w:color="auto"/>
              <w:left w:val="single" w:sz="6" w:space="0" w:color="auto"/>
              <w:bottom w:val="single" w:sz="6" w:space="0" w:color="auto"/>
              <w:right w:val="single" w:sz="6" w:space="0" w:color="auto"/>
            </w:tcBorders>
          </w:tcPr>
          <w:p w14:paraId="779DEDD0" w14:textId="77777777" w:rsidR="001600CB" w:rsidRPr="00C56B89" w:rsidRDefault="001600CB">
            <w:pPr>
              <w:jc w:val="center"/>
              <w:rPr>
                <w:rFonts w:ascii="Times New Roman" w:hAnsi="Times New Roman"/>
                <w:sz w:val="24"/>
              </w:rPr>
            </w:pPr>
            <w:r w:rsidRPr="00C56B89">
              <w:rPr>
                <w:rFonts w:ascii="Times New Roman" w:hAnsi="Times New Roman"/>
                <w:sz w:val="24"/>
              </w:rPr>
              <w:t>14,6</w:t>
            </w:r>
          </w:p>
        </w:tc>
        <w:tc>
          <w:tcPr>
            <w:tcW w:w="1588" w:type="dxa"/>
            <w:tcBorders>
              <w:top w:val="single" w:sz="6" w:space="0" w:color="auto"/>
              <w:left w:val="single" w:sz="6" w:space="0" w:color="auto"/>
              <w:bottom w:val="single" w:sz="6" w:space="0" w:color="auto"/>
              <w:right w:val="double" w:sz="6" w:space="0" w:color="auto"/>
            </w:tcBorders>
          </w:tcPr>
          <w:p w14:paraId="00B942F9" w14:textId="77777777" w:rsidR="001600CB" w:rsidRPr="00C56B89" w:rsidRDefault="001600CB">
            <w:pPr>
              <w:jc w:val="center"/>
              <w:rPr>
                <w:rFonts w:ascii="Times New Roman" w:hAnsi="Times New Roman"/>
                <w:sz w:val="24"/>
              </w:rPr>
            </w:pPr>
          </w:p>
        </w:tc>
      </w:tr>
      <w:tr w:rsidR="001600CB" w:rsidRPr="00C56B89" w14:paraId="49B14659" w14:textId="77777777" w:rsidTr="0059522B">
        <w:trPr>
          <w:jc w:val="center"/>
        </w:trPr>
        <w:tc>
          <w:tcPr>
            <w:tcW w:w="3640" w:type="dxa"/>
            <w:tcBorders>
              <w:top w:val="single" w:sz="6" w:space="0" w:color="auto"/>
              <w:left w:val="double" w:sz="6" w:space="0" w:color="auto"/>
              <w:bottom w:val="single" w:sz="6" w:space="0" w:color="auto"/>
              <w:right w:val="single" w:sz="6" w:space="0" w:color="auto"/>
            </w:tcBorders>
          </w:tcPr>
          <w:p w14:paraId="7AB53142" w14:textId="77777777" w:rsidR="001600CB" w:rsidRPr="00C56B89" w:rsidRDefault="001600CB">
            <w:pPr>
              <w:rPr>
                <w:rFonts w:ascii="Times New Roman" w:hAnsi="Times New Roman"/>
                <w:sz w:val="24"/>
              </w:rPr>
            </w:pPr>
            <w:r w:rsidRPr="00C56B89">
              <w:rPr>
                <w:rFonts w:ascii="Times New Roman" w:hAnsi="Times New Roman"/>
                <w:sz w:val="24"/>
              </w:rPr>
              <w:t>2.Объем средств, предусмотренных на предоставление социальной поддержки по оплате жилья и коммунальных услуг</w:t>
            </w:r>
          </w:p>
        </w:tc>
        <w:tc>
          <w:tcPr>
            <w:tcW w:w="1056" w:type="dxa"/>
            <w:tcBorders>
              <w:top w:val="single" w:sz="6" w:space="0" w:color="auto"/>
              <w:left w:val="single" w:sz="6" w:space="0" w:color="auto"/>
              <w:bottom w:val="single" w:sz="6" w:space="0" w:color="auto"/>
              <w:right w:val="single" w:sz="6" w:space="0" w:color="auto"/>
            </w:tcBorders>
          </w:tcPr>
          <w:p w14:paraId="142FA3EB" w14:textId="77777777" w:rsidR="001600CB" w:rsidRPr="00C56B89" w:rsidRDefault="001600CB">
            <w:pPr>
              <w:jc w:val="center"/>
              <w:rPr>
                <w:rFonts w:ascii="Times New Roman" w:hAnsi="Times New Roman"/>
                <w:sz w:val="24"/>
              </w:rPr>
            </w:pPr>
            <w:r w:rsidRPr="00C56B89">
              <w:rPr>
                <w:rFonts w:ascii="Times New Roman" w:hAnsi="Times New Roman"/>
                <w:sz w:val="24"/>
              </w:rPr>
              <w:t>млн. руб.</w:t>
            </w:r>
          </w:p>
        </w:tc>
        <w:tc>
          <w:tcPr>
            <w:tcW w:w="1545" w:type="dxa"/>
            <w:tcBorders>
              <w:top w:val="single" w:sz="6" w:space="0" w:color="auto"/>
              <w:left w:val="single" w:sz="6" w:space="0" w:color="auto"/>
              <w:bottom w:val="single" w:sz="6" w:space="0" w:color="auto"/>
              <w:right w:val="single" w:sz="6" w:space="0" w:color="auto"/>
            </w:tcBorders>
          </w:tcPr>
          <w:p w14:paraId="02B03A6D" w14:textId="77777777" w:rsidR="001600CB" w:rsidRPr="00C56B89" w:rsidRDefault="001600CB">
            <w:pPr>
              <w:jc w:val="center"/>
              <w:rPr>
                <w:rFonts w:ascii="Times New Roman" w:hAnsi="Times New Roman"/>
                <w:sz w:val="24"/>
              </w:rPr>
            </w:pPr>
            <w:r w:rsidRPr="00C56B89">
              <w:rPr>
                <w:rFonts w:ascii="Times New Roman" w:hAnsi="Times New Roman"/>
                <w:sz w:val="24"/>
              </w:rPr>
              <w:t>42,9</w:t>
            </w:r>
          </w:p>
        </w:tc>
        <w:tc>
          <w:tcPr>
            <w:tcW w:w="1531" w:type="dxa"/>
            <w:tcBorders>
              <w:top w:val="single" w:sz="6" w:space="0" w:color="auto"/>
              <w:left w:val="single" w:sz="6" w:space="0" w:color="auto"/>
              <w:bottom w:val="single" w:sz="6" w:space="0" w:color="auto"/>
              <w:right w:val="single" w:sz="6" w:space="0" w:color="auto"/>
            </w:tcBorders>
          </w:tcPr>
          <w:p w14:paraId="3DBE2916" w14:textId="77777777" w:rsidR="001600CB" w:rsidRPr="00C56B89" w:rsidRDefault="001600CB">
            <w:pPr>
              <w:jc w:val="center"/>
              <w:rPr>
                <w:rFonts w:ascii="Times New Roman" w:hAnsi="Times New Roman"/>
                <w:sz w:val="24"/>
              </w:rPr>
            </w:pPr>
            <w:r w:rsidRPr="00C56B89">
              <w:rPr>
                <w:rFonts w:ascii="Times New Roman" w:hAnsi="Times New Roman"/>
                <w:sz w:val="24"/>
              </w:rPr>
              <w:t>37,7</w:t>
            </w:r>
          </w:p>
        </w:tc>
        <w:tc>
          <w:tcPr>
            <w:tcW w:w="1588" w:type="dxa"/>
            <w:tcBorders>
              <w:top w:val="single" w:sz="6" w:space="0" w:color="auto"/>
              <w:left w:val="single" w:sz="6" w:space="0" w:color="auto"/>
              <w:bottom w:val="single" w:sz="6" w:space="0" w:color="auto"/>
              <w:right w:val="double" w:sz="6" w:space="0" w:color="auto"/>
            </w:tcBorders>
          </w:tcPr>
          <w:p w14:paraId="433B0165" w14:textId="77777777" w:rsidR="001600CB" w:rsidRPr="00C56B89" w:rsidRDefault="001600CB">
            <w:pPr>
              <w:jc w:val="center"/>
              <w:rPr>
                <w:rFonts w:ascii="Times New Roman" w:hAnsi="Times New Roman"/>
                <w:sz w:val="24"/>
              </w:rPr>
            </w:pPr>
            <w:r w:rsidRPr="00C56B89">
              <w:rPr>
                <w:rFonts w:ascii="Times New Roman" w:hAnsi="Times New Roman"/>
                <w:sz w:val="24"/>
              </w:rPr>
              <w:t>113,8</w:t>
            </w:r>
          </w:p>
        </w:tc>
      </w:tr>
      <w:tr w:rsidR="001600CB" w:rsidRPr="00C56B89" w14:paraId="45CB1EFC" w14:textId="77777777" w:rsidTr="0059522B">
        <w:trPr>
          <w:jc w:val="center"/>
        </w:trPr>
        <w:tc>
          <w:tcPr>
            <w:tcW w:w="3640" w:type="dxa"/>
            <w:tcBorders>
              <w:top w:val="single" w:sz="6" w:space="0" w:color="auto"/>
              <w:left w:val="double" w:sz="6" w:space="0" w:color="auto"/>
              <w:bottom w:val="single" w:sz="6" w:space="0" w:color="auto"/>
              <w:right w:val="single" w:sz="6" w:space="0" w:color="auto"/>
            </w:tcBorders>
          </w:tcPr>
          <w:p w14:paraId="30E4A930" w14:textId="77777777" w:rsidR="001600CB" w:rsidRPr="00C56B89" w:rsidRDefault="001600CB">
            <w:pPr>
              <w:rPr>
                <w:rFonts w:ascii="Times New Roman" w:hAnsi="Times New Roman"/>
                <w:sz w:val="24"/>
              </w:rPr>
            </w:pPr>
            <w:r w:rsidRPr="00C56B89">
              <w:rPr>
                <w:rFonts w:ascii="Times New Roman" w:hAnsi="Times New Roman"/>
                <w:sz w:val="24"/>
              </w:rPr>
              <w:t>3. Среднемесячный размер выплат на одного пользователя</w:t>
            </w:r>
          </w:p>
        </w:tc>
        <w:tc>
          <w:tcPr>
            <w:tcW w:w="1056" w:type="dxa"/>
            <w:tcBorders>
              <w:top w:val="single" w:sz="6" w:space="0" w:color="auto"/>
              <w:left w:val="single" w:sz="6" w:space="0" w:color="auto"/>
              <w:bottom w:val="single" w:sz="6" w:space="0" w:color="auto"/>
              <w:right w:val="single" w:sz="6" w:space="0" w:color="auto"/>
            </w:tcBorders>
          </w:tcPr>
          <w:p w14:paraId="4F3B5CA5" w14:textId="77777777" w:rsidR="001600CB" w:rsidRPr="00C56B89" w:rsidRDefault="001600CB">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single" w:sz="6" w:space="0" w:color="auto"/>
              <w:right w:val="single" w:sz="6" w:space="0" w:color="auto"/>
            </w:tcBorders>
          </w:tcPr>
          <w:p w14:paraId="335E0759" w14:textId="77777777" w:rsidR="001600CB" w:rsidRPr="00C56B89" w:rsidRDefault="001600CB">
            <w:pPr>
              <w:jc w:val="center"/>
              <w:rPr>
                <w:rFonts w:ascii="Times New Roman" w:hAnsi="Times New Roman"/>
                <w:sz w:val="24"/>
              </w:rPr>
            </w:pPr>
            <w:r w:rsidRPr="00C56B89">
              <w:rPr>
                <w:rFonts w:ascii="Times New Roman" w:hAnsi="Times New Roman"/>
                <w:sz w:val="24"/>
              </w:rPr>
              <w:t>393,0</w:t>
            </w:r>
          </w:p>
        </w:tc>
        <w:tc>
          <w:tcPr>
            <w:tcW w:w="1531" w:type="dxa"/>
            <w:tcBorders>
              <w:top w:val="single" w:sz="6" w:space="0" w:color="auto"/>
              <w:left w:val="single" w:sz="6" w:space="0" w:color="auto"/>
              <w:bottom w:val="single" w:sz="6" w:space="0" w:color="auto"/>
              <w:right w:val="single" w:sz="6" w:space="0" w:color="auto"/>
            </w:tcBorders>
          </w:tcPr>
          <w:p w14:paraId="394CC044" w14:textId="77777777" w:rsidR="001600CB" w:rsidRPr="00C56B89" w:rsidRDefault="001600CB">
            <w:pPr>
              <w:jc w:val="center"/>
              <w:rPr>
                <w:rFonts w:ascii="Times New Roman" w:hAnsi="Times New Roman"/>
                <w:sz w:val="24"/>
              </w:rPr>
            </w:pPr>
            <w:r w:rsidRPr="00C56B89">
              <w:rPr>
                <w:rFonts w:ascii="Times New Roman" w:hAnsi="Times New Roman"/>
                <w:sz w:val="24"/>
              </w:rPr>
              <w:t>290,4</w:t>
            </w:r>
          </w:p>
        </w:tc>
        <w:tc>
          <w:tcPr>
            <w:tcW w:w="1588" w:type="dxa"/>
            <w:tcBorders>
              <w:top w:val="single" w:sz="6" w:space="0" w:color="auto"/>
              <w:left w:val="single" w:sz="6" w:space="0" w:color="auto"/>
              <w:bottom w:val="single" w:sz="6" w:space="0" w:color="auto"/>
              <w:right w:val="double" w:sz="6" w:space="0" w:color="auto"/>
            </w:tcBorders>
          </w:tcPr>
          <w:p w14:paraId="5078CFDD" w14:textId="77777777" w:rsidR="001600CB" w:rsidRPr="00C56B89" w:rsidRDefault="001600CB">
            <w:pPr>
              <w:jc w:val="center"/>
              <w:rPr>
                <w:rFonts w:ascii="Times New Roman" w:hAnsi="Times New Roman"/>
                <w:sz w:val="24"/>
              </w:rPr>
            </w:pPr>
            <w:r w:rsidRPr="00C56B89">
              <w:rPr>
                <w:rFonts w:ascii="Times New Roman" w:hAnsi="Times New Roman"/>
                <w:sz w:val="24"/>
              </w:rPr>
              <w:t>135,3</w:t>
            </w:r>
          </w:p>
        </w:tc>
      </w:tr>
      <w:tr w:rsidR="001600CB" w:rsidRPr="00C56B89" w14:paraId="1432A55A" w14:textId="77777777" w:rsidTr="0059522B">
        <w:trPr>
          <w:jc w:val="center"/>
        </w:trPr>
        <w:tc>
          <w:tcPr>
            <w:tcW w:w="3640" w:type="dxa"/>
            <w:tcBorders>
              <w:top w:val="single" w:sz="6" w:space="0" w:color="auto"/>
              <w:left w:val="double" w:sz="6" w:space="0" w:color="auto"/>
              <w:bottom w:val="single" w:sz="6" w:space="0" w:color="auto"/>
              <w:right w:val="single" w:sz="6" w:space="0" w:color="auto"/>
            </w:tcBorders>
          </w:tcPr>
          <w:p w14:paraId="1C709140" w14:textId="77777777" w:rsidR="001600CB" w:rsidRPr="00C56B89" w:rsidRDefault="001600CB">
            <w:pPr>
              <w:rPr>
                <w:rFonts w:ascii="Times New Roman" w:hAnsi="Times New Roman"/>
                <w:sz w:val="24"/>
              </w:rPr>
            </w:pPr>
            <w:r w:rsidRPr="00C56B89">
              <w:rPr>
                <w:rFonts w:ascii="Times New Roman" w:hAnsi="Times New Roman"/>
                <w:sz w:val="24"/>
              </w:rPr>
              <w:t>4.Число семей, получивших субсидии на оплату жилья и коммунальных услуг</w:t>
            </w:r>
          </w:p>
        </w:tc>
        <w:tc>
          <w:tcPr>
            <w:tcW w:w="1056" w:type="dxa"/>
            <w:tcBorders>
              <w:top w:val="single" w:sz="6" w:space="0" w:color="auto"/>
              <w:left w:val="single" w:sz="6" w:space="0" w:color="auto"/>
              <w:bottom w:val="single" w:sz="6" w:space="0" w:color="auto"/>
              <w:right w:val="single" w:sz="6" w:space="0" w:color="auto"/>
            </w:tcBorders>
          </w:tcPr>
          <w:p w14:paraId="258106B7" w14:textId="77777777" w:rsidR="001600CB" w:rsidRPr="00C56B89" w:rsidRDefault="001600CB">
            <w:pPr>
              <w:jc w:val="center"/>
              <w:rPr>
                <w:rFonts w:ascii="Times New Roman" w:hAnsi="Times New Roman"/>
                <w:sz w:val="24"/>
              </w:rPr>
            </w:pPr>
            <w:r w:rsidRPr="00C56B89">
              <w:rPr>
                <w:rFonts w:ascii="Times New Roman" w:hAnsi="Times New Roman"/>
                <w:sz w:val="24"/>
              </w:rPr>
              <w:t>ед.</w:t>
            </w:r>
          </w:p>
        </w:tc>
        <w:tc>
          <w:tcPr>
            <w:tcW w:w="1545" w:type="dxa"/>
            <w:tcBorders>
              <w:top w:val="single" w:sz="6" w:space="0" w:color="auto"/>
              <w:left w:val="single" w:sz="6" w:space="0" w:color="auto"/>
              <w:bottom w:val="single" w:sz="6" w:space="0" w:color="auto"/>
              <w:right w:val="single" w:sz="6" w:space="0" w:color="auto"/>
            </w:tcBorders>
          </w:tcPr>
          <w:p w14:paraId="61EB5260" w14:textId="77777777" w:rsidR="001600CB" w:rsidRPr="00C56B89" w:rsidRDefault="001600CB">
            <w:pPr>
              <w:jc w:val="center"/>
              <w:rPr>
                <w:rFonts w:ascii="Times New Roman" w:hAnsi="Times New Roman"/>
                <w:sz w:val="24"/>
              </w:rPr>
            </w:pPr>
            <w:r w:rsidRPr="00C56B89">
              <w:rPr>
                <w:rFonts w:ascii="Times New Roman" w:hAnsi="Times New Roman"/>
                <w:sz w:val="24"/>
              </w:rPr>
              <w:t>8888</w:t>
            </w:r>
          </w:p>
        </w:tc>
        <w:tc>
          <w:tcPr>
            <w:tcW w:w="1531" w:type="dxa"/>
            <w:tcBorders>
              <w:top w:val="single" w:sz="6" w:space="0" w:color="auto"/>
              <w:left w:val="single" w:sz="6" w:space="0" w:color="auto"/>
              <w:bottom w:val="single" w:sz="6" w:space="0" w:color="auto"/>
              <w:right w:val="single" w:sz="6" w:space="0" w:color="auto"/>
            </w:tcBorders>
          </w:tcPr>
          <w:p w14:paraId="1BC41A0C" w14:textId="77777777" w:rsidR="001600CB" w:rsidRPr="00C56B89" w:rsidRDefault="001600CB">
            <w:pPr>
              <w:jc w:val="center"/>
              <w:rPr>
                <w:rFonts w:ascii="Times New Roman" w:hAnsi="Times New Roman"/>
                <w:sz w:val="24"/>
              </w:rPr>
            </w:pPr>
            <w:r w:rsidRPr="00C56B89">
              <w:rPr>
                <w:rFonts w:ascii="Times New Roman" w:hAnsi="Times New Roman"/>
                <w:sz w:val="24"/>
              </w:rPr>
              <w:t>9870</w:t>
            </w:r>
          </w:p>
        </w:tc>
        <w:tc>
          <w:tcPr>
            <w:tcW w:w="1588" w:type="dxa"/>
            <w:tcBorders>
              <w:top w:val="single" w:sz="6" w:space="0" w:color="auto"/>
              <w:left w:val="single" w:sz="6" w:space="0" w:color="auto"/>
              <w:bottom w:val="single" w:sz="6" w:space="0" w:color="auto"/>
              <w:right w:val="double" w:sz="6" w:space="0" w:color="auto"/>
            </w:tcBorders>
          </w:tcPr>
          <w:p w14:paraId="4D280AC9" w14:textId="77777777" w:rsidR="001600CB" w:rsidRPr="00C56B89" w:rsidRDefault="001600CB">
            <w:pPr>
              <w:jc w:val="center"/>
              <w:rPr>
                <w:rFonts w:ascii="Times New Roman" w:hAnsi="Times New Roman"/>
                <w:sz w:val="24"/>
              </w:rPr>
            </w:pPr>
            <w:r w:rsidRPr="00C56B89">
              <w:rPr>
                <w:rFonts w:ascii="Times New Roman" w:hAnsi="Times New Roman"/>
                <w:sz w:val="24"/>
              </w:rPr>
              <w:t>90,0</w:t>
            </w:r>
          </w:p>
        </w:tc>
      </w:tr>
      <w:tr w:rsidR="001600CB" w:rsidRPr="00C56B89" w14:paraId="5D142E0E" w14:textId="77777777" w:rsidTr="0059522B">
        <w:trPr>
          <w:jc w:val="center"/>
        </w:trPr>
        <w:tc>
          <w:tcPr>
            <w:tcW w:w="3640" w:type="dxa"/>
            <w:tcBorders>
              <w:top w:val="single" w:sz="6" w:space="0" w:color="auto"/>
              <w:left w:val="double" w:sz="6" w:space="0" w:color="auto"/>
              <w:bottom w:val="single" w:sz="6" w:space="0" w:color="auto"/>
              <w:right w:val="single" w:sz="6" w:space="0" w:color="auto"/>
            </w:tcBorders>
          </w:tcPr>
          <w:p w14:paraId="75FE297C" w14:textId="77777777" w:rsidR="001600CB" w:rsidRPr="00C56B89" w:rsidRDefault="00E25322">
            <w:pPr>
              <w:pStyle w:val="a9"/>
              <w:keepLines w:val="0"/>
              <w:spacing w:before="0"/>
              <w:ind w:left="0"/>
              <w:rPr>
                <w:rFonts w:ascii="Times New Roman" w:hAnsi="Times New Roman"/>
                <w:b w:val="0"/>
                <w:color w:val="auto"/>
                <w:kern w:val="0"/>
                <w:sz w:val="24"/>
                <w:szCs w:val="24"/>
                <w:lang w:val="ru-RU" w:eastAsia="ru-RU"/>
              </w:rPr>
            </w:pPr>
            <w:r w:rsidRPr="00C56B89">
              <w:rPr>
                <w:rFonts w:ascii="Times New Roman" w:hAnsi="Times New Roman"/>
                <w:b w:val="0"/>
                <w:color w:val="auto"/>
                <w:kern w:val="0"/>
                <w:sz w:val="24"/>
                <w:szCs w:val="24"/>
                <w:lang w:val="ru-RU" w:eastAsia="ru-RU"/>
              </w:rPr>
              <w:t xml:space="preserve">    </w:t>
            </w:r>
            <w:r w:rsidR="001600CB" w:rsidRPr="00C56B89">
              <w:rPr>
                <w:rFonts w:ascii="Times New Roman" w:hAnsi="Times New Roman"/>
                <w:b w:val="0"/>
                <w:color w:val="auto"/>
                <w:kern w:val="0"/>
                <w:sz w:val="24"/>
                <w:szCs w:val="24"/>
                <w:lang w:val="ru-RU" w:eastAsia="ru-RU"/>
              </w:rPr>
              <w:t>5. Сумма выданных субсидий на семью</w:t>
            </w:r>
          </w:p>
        </w:tc>
        <w:tc>
          <w:tcPr>
            <w:tcW w:w="1056" w:type="dxa"/>
            <w:tcBorders>
              <w:top w:val="single" w:sz="6" w:space="0" w:color="auto"/>
              <w:left w:val="single" w:sz="6" w:space="0" w:color="auto"/>
              <w:bottom w:val="single" w:sz="6" w:space="0" w:color="auto"/>
              <w:right w:val="single" w:sz="6" w:space="0" w:color="auto"/>
            </w:tcBorders>
          </w:tcPr>
          <w:p w14:paraId="328A784D" w14:textId="77777777" w:rsidR="001600CB" w:rsidRPr="00C56B89" w:rsidRDefault="001600CB">
            <w:pPr>
              <w:jc w:val="center"/>
              <w:rPr>
                <w:rFonts w:ascii="Times New Roman" w:hAnsi="Times New Roman"/>
                <w:sz w:val="24"/>
              </w:rPr>
            </w:pPr>
            <w:r w:rsidRPr="00C56B89">
              <w:rPr>
                <w:rFonts w:ascii="Times New Roman" w:hAnsi="Times New Roman"/>
                <w:sz w:val="24"/>
              </w:rPr>
              <w:t>млн.</w:t>
            </w:r>
          </w:p>
          <w:p w14:paraId="0535FE5D" w14:textId="77777777" w:rsidR="001600CB" w:rsidRPr="00C56B89" w:rsidRDefault="001600CB">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single" w:sz="6" w:space="0" w:color="auto"/>
              <w:right w:val="single" w:sz="6" w:space="0" w:color="auto"/>
            </w:tcBorders>
          </w:tcPr>
          <w:p w14:paraId="036BE7D7" w14:textId="77777777" w:rsidR="001600CB" w:rsidRPr="00C56B89" w:rsidRDefault="001600CB">
            <w:pPr>
              <w:jc w:val="center"/>
              <w:rPr>
                <w:rFonts w:ascii="Times New Roman" w:hAnsi="Times New Roman"/>
                <w:sz w:val="24"/>
              </w:rPr>
            </w:pPr>
            <w:r w:rsidRPr="00C56B89">
              <w:rPr>
                <w:rFonts w:ascii="Times New Roman" w:hAnsi="Times New Roman"/>
                <w:sz w:val="24"/>
              </w:rPr>
              <w:t>67,9</w:t>
            </w:r>
          </w:p>
        </w:tc>
        <w:tc>
          <w:tcPr>
            <w:tcW w:w="1531" w:type="dxa"/>
            <w:tcBorders>
              <w:top w:val="single" w:sz="6" w:space="0" w:color="auto"/>
              <w:left w:val="single" w:sz="6" w:space="0" w:color="auto"/>
              <w:bottom w:val="single" w:sz="6" w:space="0" w:color="auto"/>
              <w:right w:val="single" w:sz="6" w:space="0" w:color="auto"/>
            </w:tcBorders>
          </w:tcPr>
          <w:p w14:paraId="5DA9E378" w14:textId="77777777" w:rsidR="001600CB" w:rsidRPr="00C56B89" w:rsidRDefault="001600CB">
            <w:pPr>
              <w:jc w:val="center"/>
              <w:rPr>
                <w:rFonts w:ascii="Times New Roman" w:hAnsi="Times New Roman"/>
                <w:sz w:val="24"/>
              </w:rPr>
            </w:pPr>
            <w:r w:rsidRPr="00C56B89">
              <w:rPr>
                <w:rFonts w:ascii="Times New Roman" w:hAnsi="Times New Roman"/>
                <w:sz w:val="24"/>
              </w:rPr>
              <w:t>70,9</w:t>
            </w:r>
          </w:p>
        </w:tc>
        <w:tc>
          <w:tcPr>
            <w:tcW w:w="1588" w:type="dxa"/>
            <w:tcBorders>
              <w:top w:val="single" w:sz="6" w:space="0" w:color="auto"/>
              <w:left w:val="single" w:sz="6" w:space="0" w:color="auto"/>
              <w:bottom w:val="single" w:sz="6" w:space="0" w:color="auto"/>
              <w:right w:val="double" w:sz="6" w:space="0" w:color="auto"/>
            </w:tcBorders>
          </w:tcPr>
          <w:p w14:paraId="59884D8E" w14:textId="77777777" w:rsidR="001600CB" w:rsidRPr="00C56B89" w:rsidRDefault="001600CB">
            <w:pPr>
              <w:jc w:val="center"/>
              <w:rPr>
                <w:rFonts w:ascii="Times New Roman" w:hAnsi="Times New Roman"/>
                <w:sz w:val="24"/>
              </w:rPr>
            </w:pPr>
            <w:r w:rsidRPr="00C56B89">
              <w:rPr>
                <w:rFonts w:ascii="Times New Roman" w:hAnsi="Times New Roman"/>
                <w:sz w:val="24"/>
              </w:rPr>
              <w:t>95,8</w:t>
            </w:r>
          </w:p>
        </w:tc>
      </w:tr>
      <w:tr w:rsidR="001600CB" w:rsidRPr="00C56B89" w14:paraId="02ACA925" w14:textId="77777777" w:rsidTr="0059522B">
        <w:trPr>
          <w:jc w:val="center"/>
        </w:trPr>
        <w:tc>
          <w:tcPr>
            <w:tcW w:w="3640" w:type="dxa"/>
            <w:tcBorders>
              <w:top w:val="single" w:sz="6" w:space="0" w:color="auto"/>
              <w:left w:val="double" w:sz="6" w:space="0" w:color="auto"/>
              <w:bottom w:val="double" w:sz="6" w:space="0" w:color="auto"/>
              <w:right w:val="single" w:sz="6" w:space="0" w:color="auto"/>
            </w:tcBorders>
          </w:tcPr>
          <w:p w14:paraId="6A37B762" w14:textId="77777777" w:rsidR="001600CB" w:rsidRPr="00C56B89" w:rsidRDefault="00E25322">
            <w:pPr>
              <w:pStyle w:val="a9"/>
              <w:keepLines w:val="0"/>
              <w:spacing w:before="0"/>
              <w:ind w:left="0"/>
              <w:rPr>
                <w:rFonts w:ascii="Times New Roman" w:hAnsi="Times New Roman"/>
                <w:b w:val="0"/>
                <w:color w:val="auto"/>
                <w:kern w:val="0"/>
                <w:sz w:val="24"/>
                <w:szCs w:val="24"/>
                <w:lang w:val="ru-RU" w:eastAsia="ru-RU"/>
              </w:rPr>
            </w:pPr>
            <w:r w:rsidRPr="00C56B89">
              <w:rPr>
                <w:rFonts w:ascii="Times New Roman" w:hAnsi="Times New Roman"/>
                <w:b w:val="0"/>
                <w:color w:val="auto"/>
                <w:kern w:val="0"/>
                <w:sz w:val="24"/>
                <w:szCs w:val="24"/>
                <w:lang w:val="ru-RU" w:eastAsia="ru-RU"/>
              </w:rPr>
              <w:t xml:space="preserve">    </w:t>
            </w:r>
            <w:r w:rsidR="001600CB" w:rsidRPr="00C56B89">
              <w:rPr>
                <w:rFonts w:ascii="Times New Roman" w:hAnsi="Times New Roman"/>
                <w:b w:val="0"/>
                <w:color w:val="auto"/>
                <w:kern w:val="0"/>
                <w:sz w:val="24"/>
                <w:szCs w:val="24"/>
                <w:lang w:val="ru-RU" w:eastAsia="ru-RU"/>
              </w:rPr>
              <w:t>6. Среднее начисление субсидий на одну семью</w:t>
            </w:r>
          </w:p>
        </w:tc>
        <w:tc>
          <w:tcPr>
            <w:tcW w:w="1056" w:type="dxa"/>
            <w:tcBorders>
              <w:top w:val="single" w:sz="6" w:space="0" w:color="auto"/>
              <w:left w:val="single" w:sz="6" w:space="0" w:color="auto"/>
              <w:bottom w:val="double" w:sz="6" w:space="0" w:color="auto"/>
              <w:right w:val="single" w:sz="6" w:space="0" w:color="auto"/>
            </w:tcBorders>
          </w:tcPr>
          <w:p w14:paraId="768324CE" w14:textId="77777777" w:rsidR="001600CB" w:rsidRPr="00C56B89" w:rsidRDefault="001600CB">
            <w:pPr>
              <w:jc w:val="center"/>
              <w:rPr>
                <w:rFonts w:ascii="Times New Roman" w:hAnsi="Times New Roman"/>
                <w:sz w:val="24"/>
              </w:rPr>
            </w:pPr>
            <w:r w:rsidRPr="00C56B89">
              <w:rPr>
                <w:rFonts w:ascii="Times New Roman" w:hAnsi="Times New Roman"/>
                <w:sz w:val="24"/>
              </w:rPr>
              <w:t>руб.</w:t>
            </w:r>
          </w:p>
        </w:tc>
        <w:tc>
          <w:tcPr>
            <w:tcW w:w="1545" w:type="dxa"/>
            <w:tcBorders>
              <w:top w:val="single" w:sz="6" w:space="0" w:color="auto"/>
              <w:left w:val="single" w:sz="6" w:space="0" w:color="auto"/>
              <w:bottom w:val="double" w:sz="6" w:space="0" w:color="auto"/>
              <w:right w:val="single" w:sz="6" w:space="0" w:color="auto"/>
            </w:tcBorders>
          </w:tcPr>
          <w:p w14:paraId="2027FCDB" w14:textId="77777777" w:rsidR="001600CB" w:rsidRPr="00C56B89" w:rsidRDefault="001600CB">
            <w:pPr>
              <w:jc w:val="center"/>
              <w:rPr>
                <w:rFonts w:ascii="Times New Roman" w:hAnsi="Times New Roman"/>
                <w:sz w:val="24"/>
              </w:rPr>
            </w:pPr>
            <w:r w:rsidRPr="00C56B89">
              <w:rPr>
                <w:rFonts w:ascii="Times New Roman" w:hAnsi="Times New Roman"/>
                <w:sz w:val="24"/>
              </w:rPr>
              <w:t>849,0</w:t>
            </w:r>
          </w:p>
        </w:tc>
        <w:tc>
          <w:tcPr>
            <w:tcW w:w="1531" w:type="dxa"/>
            <w:tcBorders>
              <w:top w:val="single" w:sz="6" w:space="0" w:color="auto"/>
              <w:left w:val="single" w:sz="6" w:space="0" w:color="auto"/>
              <w:bottom w:val="double" w:sz="6" w:space="0" w:color="auto"/>
              <w:right w:val="single" w:sz="6" w:space="0" w:color="auto"/>
            </w:tcBorders>
          </w:tcPr>
          <w:p w14:paraId="391C2783" w14:textId="77777777" w:rsidR="001600CB" w:rsidRPr="00C56B89" w:rsidRDefault="001600CB">
            <w:pPr>
              <w:jc w:val="center"/>
              <w:rPr>
                <w:rFonts w:ascii="Times New Roman" w:hAnsi="Times New Roman"/>
                <w:sz w:val="24"/>
              </w:rPr>
            </w:pPr>
            <w:r w:rsidRPr="00C56B89">
              <w:rPr>
                <w:rFonts w:ascii="Times New Roman" w:hAnsi="Times New Roman"/>
                <w:sz w:val="24"/>
              </w:rPr>
              <w:t>798,9</w:t>
            </w:r>
          </w:p>
        </w:tc>
        <w:tc>
          <w:tcPr>
            <w:tcW w:w="1588" w:type="dxa"/>
            <w:tcBorders>
              <w:top w:val="single" w:sz="6" w:space="0" w:color="auto"/>
              <w:left w:val="single" w:sz="6" w:space="0" w:color="auto"/>
              <w:bottom w:val="double" w:sz="6" w:space="0" w:color="auto"/>
              <w:right w:val="double" w:sz="6" w:space="0" w:color="auto"/>
            </w:tcBorders>
          </w:tcPr>
          <w:p w14:paraId="0824B126" w14:textId="77777777" w:rsidR="001600CB" w:rsidRPr="00C56B89" w:rsidRDefault="001600CB">
            <w:pPr>
              <w:jc w:val="center"/>
              <w:rPr>
                <w:rFonts w:ascii="Times New Roman" w:hAnsi="Times New Roman"/>
                <w:sz w:val="24"/>
              </w:rPr>
            </w:pPr>
            <w:r w:rsidRPr="00C56B89">
              <w:rPr>
                <w:rFonts w:ascii="Times New Roman" w:hAnsi="Times New Roman"/>
                <w:sz w:val="24"/>
              </w:rPr>
              <w:t>106,3</w:t>
            </w:r>
          </w:p>
        </w:tc>
      </w:tr>
    </w:tbl>
    <w:p w14:paraId="34E1959B" w14:textId="77777777" w:rsidR="001600CB" w:rsidRPr="00C56B89" w:rsidRDefault="001600CB" w:rsidP="00E30978">
      <w:pPr>
        <w:rPr>
          <w:rFonts w:ascii="Times New Roman" w:hAnsi="Times New Roman"/>
          <w:sz w:val="24"/>
        </w:rPr>
      </w:pPr>
    </w:p>
    <w:p w14:paraId="4D3538BF" w14:textId="77777777" w:rsidR="00B1119D" w:rsidRPr="00C56B89" w:rsidRDefault="001600CB" w:rsidP="005C203F">
      <w:pPr>
        <w:tabs>
          <w:tab w:val="left" w:pos="851"/>
          <w:tab w:val="left" w:pos="4800"/>
          <w:tab w:val="left" w:pos="6492"/>
          <w:tab w:val="left" w:pos="7476"/>
          <w:tab w:val="left" w:pos="8460"/>
          <w:tab w:val="left" w:pos="9444"/>
          <w:tab w:val="left" w:pos="10428"/>
          <w:tab w:val="left" w:pos="11412"/>
          <w:tab w:val="left" w:pos="12396"/>
          <w:tab w:val="left" w:pos="13380"/>
        </w:tabs>
        <w:rPr>
          <w:rFonts w:ascii="Times New Roman" w:hAnsi="Times New Roman"/>
          <w:sz w:val="24"/>
        </w:rPr>
      </w:pPr>
      <w:r w:rsidRPr="00C56B89">
        <w:rPr>
          <w:rFonts w:ascii="Times New Roman" w:hAnsi="Times New Roman"/>
          <w:sz w:val="24"/>
        </w:rPr>
        <w:tab/>
        <w:t>На размер социальных льгот оказывают влияние следующие факторы:</w:t>
      </w:r>
    </w:p>
    <w:p w14:paraId="0DCED546" w14:textId="77777777" w:rsidR="00B1119D" w:rsidRPr="00C56B89" w:rsidRDefault="001600CB" w:rsidP="00E30978">
      <w:pPr>
        <w:tabs>
          <w:tab w:val="left" w:pos="3816"/>
          <w:tab w:val="left" w:pos="4800"/>
          <w:tab w:val="left" w:pos="6492"/>
          <w:tab w:val="left" w:pos="7476"/>
          <w:tab w:val="left" w:pos="8460"/>
          <w:tab w:val="left" w:pos="9444"/>
          <w:tab w:val="left" w:pos="10428"/>
          <w:tab w:val="left" w:pos="11412"/>
          <w:tab w:val="left" w:pos="12396"/>
          <w:tab w:val="left" w:pos="13380"/>
        </w:tabs>
        <w:rPr>
          <w:rFonts w:ascii="Times New Roman" w:hAnsi="Times New Roman"/>
          <w:sz w:val="24"/>
        </w:rPr>
      </w:pPr>
      <w:r w:rsidRPr="00C56B89">
        <w:rPr>
          <w:rFonts w:ascii="Times New Roman" w:hAnsi="Times New Roman"/>
          <w:sz w:val="24"/>
        </w:rPr>
        <w:t xml:space="preserve">1.Структура жилищного фонда и распределение пакета жилищно-коммунальных услуг. В структуре жилищного фонда удельный вес многоквартирных домов составляет около 80%. В виду этого, в Елабуге муниципальном районе получают пакеты жилищно-коммунальных услуг в основном по полному и максимальному перечню, что увеличивает сумму субсидий. </w:t>
      </w:r>
    </w:p>
    <w:p w14:paraId="52D8A8C2" w14:textId="77777777" w:rsidR="00B1119D" w:rsidRPr="00C56B89" w:rsidRDefault="001600CB" w:rsidP="00E30978">
      <w:pPr>
        <w:tabs>
          <w:tab w:val="left" w:pos="3816"/>
          <w:tab w:val="left" w:pos="4800"/>
          <w:tab w:val="left" w:pos="6492"/>
          <w:tab w:val="left" w:pos="7476"/>
          <w:tab w:val="left" w:pos="8460"/>
          <w:tab w:val="left" w:pos="9444"/>
          <w:tab w:val="left" w:pos="10428"/>
          <w:tab w:val="left" w:pos="11412"/>
          <w:tab w:val="left" w:pos="12396"/>
          <w:tab w:val="left" w:pos="13380"/>
        </w:tabs>
        <w:rPr>
          <w:rFonts w:ascii="Times New Roman" w:hAnsi="Times New Roman"/>
          <w:sz w:val="24"/>
        </w:rPr>
      </w:pPr>
      <w:r w:rsidRPr="00C56B89">
        <w:rPr>
          <w:rFonts w:ascii="Times New Roman" w:hAnsi="Times New Roman"/>
          <w:sz w:val="24"/>
        </w:rPr>
        <w:t>2.Величина предельной стоимости набора жилищно-коммунальных услуг из расчета на 1 м² общей площади жилья в месяц. В ЕМР этот показатель выше, чем во многих других городах республики за счет влияния на его величину тарифов на коммунальные услуги (доля коммунальных услуг в общей стоимости набора составляет 80%).</w:t>
      </w:r>
    </w:p>
    <w:p w14:paraId="5CCEFB82" w14:textId="77777777" w:rsidR="00B1119D" w:rsidRPr="00C56B89" w:rsidRDefault="001600CB" w:rsidP="00A8413E">
      <w:pPr>
        <w:pStyle w:val="a9"/>
        <w:keepLines w:val="0"/>
        <w:tabs>
          <w:tab w:val="clear" w:pos="1080"/>
        </w:tabs>
        <w:spacing w:before="0"/>
        <w:ind w:left="0" w:firstLine="708"/>
        <w:jc w:val="both"/>
        <w:rPr>
          <w:rFonts w:ascii="Times New Roman" w:hAnsi="Times New Roman"/>
          <w:b w:val="0"/>
          <w:color w:val="auto"/>
          <w:kern w:val="0"/>
          <w:sz w:val="24"/>
          <w:szCs w:val="24"/>
          <w:lang w:val="ru-RU"/>
        </w:rPr>
      </w:pPr>
      <w:r w:rsidRPr="00C56B89">
        <w:rPr>
          <w:rFonts w:ascii="Times New Roman" w:hAnsi="Times New Roman"/>
          <w:b w:val="0"/>
          <w:color w:val="auto"/>
          <w:kern w:val="0"/>
          <w:sz w:val="24"/>
          <w:szCs w:val="24"/>
        </w:rPr>
        <w:t xml:space="preserve">В городе внедрен механизм по перечислению средств на оплату жилищно-коммунальных услуг на персонифицированные счета граждан (в рамках мер социальной поддержки малообеспеченных слоев населения и льготной категории граждан). </w:t>
      </w:r>
    </w:p>
    <w:p w14:paraId="0B938CB0" w14:textId="77777777" w:rsidR="001A426D" w:rsidRPr="00C56B89" w:rsidRDefault="001A426D" w:rsidP="001A426D">
      <w:pPr>
        <w:jc w:val="center"/>
        <w:rPr>
          <w:rFonts w:ascii="Times New Roman" w:hAnsi="Times New Roman"/>
          <w:b/>
          <w:sz w:val="22"/>
        </w:rPr>
      </w:pPr>
      <w:r w:rsidRPr="00C56B89">
        <w:rPr>
          <w:rFonts w:ascii="Times New Roman" w:hAnsi="Times New Roman"/>
          <w:b/>
          <w:sz w:val="22"/>
        </w:rPr>
        <w:t>Перспектива развития отрасли:</w:t>
      </w:r>
    </w:p>
    <w:p w14:paraId="3688E2FA" w14:textId="77777777" w:rsidR="001A426D" w:rsidRPr="00C56B89" w:rsidRDefault="001A426D" w:rsidP="001A426D">
      <w:pPr>
        <w:rPr>
          <w:rFonts w:ascii="Times New Roman" w:hAnsi="Times New Roman"/>
          <w:sz w:val="24"/>
        </w:rPr>
      </w:pPr>
      <w:r w:rsidRPr="00C56B89">
        <w:rPr>
          <w:rFonts w:ascii="Times New Roman" w:hAnsi="Times New Roman"/>
          <w:sz w:val="24"/>
        </w:rPr>
        <w:tab/>
        <w:t>1. Совершенствование механизма  предоставления населению мер социальной поддержки и государственной помощи,  в том числе на основе социального контракта.</w:t>
      </w:r>
    </w:p>
    <w:p w14:paraId="3C785CA6" w14:textId="77777777" w:rsidR="001A426D" w:rsidRPr="00C56B89" w:rsidRDefault="001A426D" w:rsidP="001A426D">
      <w:pPr>
        <w:rPr>
          <w:rFonts w:ascii="Times New Roman" w:hAnsi="Times New Roman"/>
          <w:sz w:val="24"/>
        </w:rPr>
      </w:pPr>
      <w:r w:rsidRPr="00C56B89">
        <w:rPr>
          <w:rFonts w:ascii="Times New Roman" w:hAnsi="Times New Roman"/>
          <w:sz w:val="24"/>
        </w:rPr>
        <w:tab/>
        <w:t>2. Расширение спектра и повышение качества предоставления социальных услуг и внедрение системы «АИС Социальное обслуживание».</w:t>
      </w:r>
    </w:p>
    <w:p w14:paraId="70871F3F" w14:textId="77777777" w:rsidR="001A426D" w:rsidRPr="00C56B89" w:rsidRDefault="001A426D" w:rsidP="001A426D">
      <w:pPr>
        <w:rPr>
          <w:rFonts w:ascii="Times New Roman" w:hAnsi="Times New Roman"/>
          <w:sz w:val="24"/>
        </w:rPr>
      </w:pPr>
      <w:r w:rsidRPr="00C56B89">
        <w:rPr>
          <w:rFonts w:ascii="Times New Roman" w:hAnsi="Times New Roman"/>
          <w:sz w:val="24"/>
        </w:rPr>
        <w:tab/>
        <w:t>3.Развитие негосударственного сектора в сфере социального обслуживания населения.</w:t>
      </w:r>
    </w:p>
    <w:p w14:paraId="0AC6B704" w14:textId="77777777" w:rsidR="001A426D" w:rsidRPr="00C56B89" w:rsidRDefault="001A426D" w:rsidP="001A426D">
      <w:pPr>
        <w:rPr>
          <w:rFonts w:ascii="Times New Roman" w:hAnsi="Times New Roman"/>
          <w:sz w:val="24"/>
        </w:rPr>
      </w:pPr>
      <w:r w:rsidRPr="00C56B89">
        <w:rPr>
          <w:rFonts w:ascii="Times New Roman" w:hAnsi="Times New Roman"/>
          <w:sz w:val="24"/>
        </w:rPr>
        <w:tab/>
        <w:t>4. Развитие добровольческой деятельности.</w:t>
      </w:r>
    </w:p>
    <w:p w14:paraId="0467C323" w14:textId="77777777" w:rsidR="001A426D" w:rsidRPr="00C56B89" w:rsidRDefault="001A426D" w:rsidP="001A426D">
      <w:pPr>
        <w:rPr>
          <w:rFonts w:ascii="Times New Roman" w:hAnsi="Times New Roman"/>
          <w:sz w:val="24"/>
        </w:rPr>
      </w:pPr>
      <w:r w:rsidRPr="00C56B89">
        <w:rPr>
          <w:rFonts w:ascii="Times New Roman" w:hAnsi="Times New Roman"/>
          <w:sz w:val="24"/>
        </w:rPr>
        <w:tab/>
        <w:t>5.Организация доступной среды для людей с ограниченными возможностями во всех учреждения</w:t>
      </w:r>
    </w:p>
    <w:p w14:paraId="1BB5CF6A" w14:textId="77777777" w:rsidR="001A426D" w:rsidRPr="00C56B89" w:rsidRDefault="001A426D" w:rsidP="001A426D">
      <w:pPr>
        <w:rPr>
          <w:rFonts w:ascii="Times New Roman" w:hAnsi="Times New Roman"/>
          <w:sz w:val="24"/>
        </w:rPr>
      </w:pPr>
      <w:r w:rsidRPr="00C56B89">
        <w:rPr>
          <w:rFonts w:ascii="Times New Roman" w:hAnsi="Times New Roman"/>
          <w:sz w:val="24"/>
        </w:rPr>
        <w:tab/>
        <w:t>6.Развитие инфраструктуры учреждений</w:t>
      </w:r>
    </w:p>
    <w:p w14:paraId="28E2C3BE" w14:textId="77777777" w:rsidR="001A426D" w:rsidRPr="00C56B89" w:rsidRDefault="001A426D" w:rsidP="001A426D">
      <w:pPr>
        <w:tabs>
          <w:tab w:val="left" w:pos="7935"/>
        </w:tabs>
        <w:rPr>
          <w:rFonts w:ascii="Times New Roman" w:hAnsi="Times New Roman"/>
          <w:sz w:val="24"/>
        </w:rPr>
      </w:pPr>
      <w:r w:rsidRPr="00C56B89">
        <w:rPr>
          <w:rFonts w:ascii="Times New Roman" w:hAnsi="Times New Roman"/>
          <w:sz w:val="24"/>
        </w:rPr>
        <w:t>-выделение помещения для Социально-реабилитационного отделения.</w:t>
      </w:r>
    </w:p>
    <w:p w14:paraId="1E7C0646" w14:textId="77777777" w:rsidR="005C1D4C" w:rsidRPr="00C56B89" w:rsidRDefault="005C1D4C" w:rsidP="005C1D4C">
      <w:pPr>
        <w:rPr>
          <w:rFonts w:ascii="Times New Roman" w:hAnsi="Times New Roman"/>
          <w:b/>
          <w:sz w:val="24"/>
        </w:rPr>
      </w:pPr>
    </w:p>
    <w:p w14:paraId="17097264" w14:textId="77777777" w:rsidR="005C1D4C" w:rsidRPr="00C56B89" w:rsidRDefault="005C1D4C" w:rsidP="005C1D4C">
      <w:pPr>
        <w:rPr>
          <w:rFonts w:ascii="Times New Roman" w:hAnsi="Times New Roman"/>
          <w:b/>
          <w:sz w:val="24"/>
        </w:rPr>
      </w:pPr>
      <w:r w:rsidRPr="00C56B89">
        <w:rPr>
          <w:rFonts w:ascii="Times New Roman" w:hAnsi="Times New Roman"/>
          <w:b/>
          <w:sz w:val="24"/>
        </w:rPr>
        <w:t>Эффект от достижения результатов Программы будет многоуровневым:</w:t>
      </w:r>
    </w:p>
    <w:p w14:paraId="60761A54" w14:textId="77777777" w:rsidR="005C1D4C" w:rsidRPr="00C56B89" w:rsidRDefault="005C1D4C" w:rsidP="005C1D4C">
      <w:pPr>
        <w:pStyle w:val="a9"/>
        <w:keepLines w:val="0"/>
        <w:tabs>
          <w:tab w:val="clear" w:pos="1080"/>
        </w:tabs>
        <w:spacing w:before="0"/>
        <w:ind w:left="0" w:firstLine="0"/>
        <w:jc w:val="both"/>
        <w:rPr>
          <w:rFonts w:ascii="Times New Roman" w:hAnsi="Times New Roman"/>
          <w:i/>
          <w:color w:val="auto"/>
          <w:kern w:val="0"/>
          <w:sz w:val="24"/>
          <w:szCs w:val="24"/>
        </w:rPr>
      </w:pPr>
      <w:r w:rsidRPr="00C56B89">
        <w:rPr>
          <w:rFonts w:ascii="Times New Roman" w:hAnsi="Times New Roman"/>
          <w:i/>
          <w:color w:val="auto"/>
          <w:kern w:val="0"/>
          <w:sz w:val="24"/>
          <w:szCs w:val="24"/>
        </w:rPr>
        <w:t>1.На уровне города:</w:t>
      </w:r>
    </w:p>
    <w:p w14:paraId="2DDCE49B"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создание комфортной и безопасной среды проживания населения</w:t>
      </w:r>
    </w:p>
    <w:p w14:paraId="0E3ACADB"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сдерживание роста тарифов на жилищно-коммунальные услуги  </w:t>
      </w:r>
    </w:p>
    <w:p w14:paraId="0084DE0C"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сохранение доступности коммунальных услуг для потребителей</w:t>
      </w:r>
    </w:p>
    <w:p w14:paraId="04472577" w14:textId="77777777" w:rsidR="005C1D4C" w:rsidRPr="00C56B89" w:rsidRDefault="005C1D4C" w:rsidP="005C1D4C">
      <w:pPr>
        <w:ind w:firstLine="708"/>
        <w:rPr>
          <w:rFonts w:ascii="Times New Roman" w:hAnsi="Times New Roman"/>
          <w:sz w:val="24"/>
        </w:rPr>
      </w:pPr>
      <w:r w:rsidRPr="00C56B89">
        <w:rPr>
          <w:rFonts w:ascii="Times New Roman" w:hAnsi="Times New Roman"/>
          <w:sz w:val="24"/>
        </w:rPr>
        <w:t>Вопрос оплаты услуг ЖКХ является одним из наиболее актуальных для жителей Елабуги. Согласно проведенным социологическим исследованиям 73% опрошенных называют цены и тарифы услуг ЖКХ очень высокими.</w:t>
      </w:r>
    </w:p>
    <w:p w14:paraId="3874F510" w14:textId="77777777" w:rsidR="005C1D4C" w:rsidRPr="00C56B89" w:rsidRDefault="005C1D4C" w:rsidP="005C1D4C">
      <w:pPr>
        <w:ind w:firstLine="708"/>
        <w:rPr>
          <w:rFonts w:ascii="Times New Roman" w:hAnsi="Times New Roman"/>
          <w:sz w:val="24"/>
        </w:rPr>
      </w:pPr>
      <w:r w:rsidRPr="00C56B89">
        <w:rPr>
          <w:rFonts w:ascii="Times New Roman" w:hAnsi="Times New Roman"/>
          <w:sz w:val="24"/>
        </w:rPr>
        <w:t xml:space="preserve">Более четверти населения Елабуги – малоимущие, именно их, в первую очередь,затрагивают последствия рыночных преобразований в отрасли, рост тарифов за услуги. Реализация программных мероприятий позволит: </w:t>
      </w:r>
    </w:p>
    <w:p w14:paraId="79EA39F0"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обеспечить ресурсосбережение всех потребителей города </w:t>
      </w:r>
    </w:p>
    <w:p w14:paraId="29BDA5F3"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повысить эффективность социальной защиты населения </w:t>
      </w:r>
    </w:p>
    <w:p w14:paraId="6B941532"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создать условия для более эффективной реализации национальных проектов</w:t>
      </w:r>
    </w:p>
    <w:p w14:paraId="2AFE08AA"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повысить качество, надежность обслуживания (теплоснабжения, водоснабжения и водоотведения) потребителей</w:t>
      </w:r>
    </w:p>
    <w:p w14:paraId="6E9F3201"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улучшить инфраструктуру ЖКХ за счет участия бизнеса в этой сфере</w:t>
      </w:r>
    </w:p>
    <w:p w14:paraId="6C4E3ECE"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активизировать инвестиционную деятельность (важный показатель - доверие инвесторов и их заинтересованность в проектах, наличие государственного частного партнерства)</w:t>
      </w:r>
    </w:p>
    <w:p w14:paraId="10CC5B27"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улучшить экологическую безопасность территории, минимизировать негативное воздействие на окружающую среду</w:t>
      </w:r>
    </w:p>
    <w:p w14:paraId="0AD19374" w14:textId="77777777" w:rsidR="005C1D4C" w:rsidRPr="00C56B89" w:rsidRDefault="005C1D4C" w:rsidP="005C1D4C">
      <w:pPr>
        <w:pStyle w:val="a9"/>
        <w:keepLines w:val="0"/>
        <w:tabs>
          <w:tab w:val="clear" w:pos="1080"/>
        </w:tabs>
        <w:spacing w:before="0"/>
        <w:ind w:left="0" w:firstLine="0"/>
        <w:jc w:val="both"/>
        <w:rPr>
          <w:rFonts w:ascii="Times New Roman" w:hAnsi="Times New Roman"/>
          <w:i/>
          <w:color w:val="auto"/>
          <w:kern w:val="0"/>
          <w:sz w:val="24"/>
          <w:szCs w:val="24"/>
        </w:rPr>
      </w:pPr>
      <w:r w:rsidRPr="00C56B89">
        <w:rPr>
          <w:rFonts w:ascii="Times New Roman" w:hAnsi="Times New Roman"/>
          <w:i/>
          <w:color w:val="auto"/>
          <w:kern w:val="0"/>
          <w:sz w:val="24"/>
          <w:szCs w:val="24"/>
        </w:rPr>
        <w:t>2.На уровне предприятий:</w:t>
      </w:r>
    </w:p>
    <w:p w14:paraId="25128A08"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обеспечить ресурсосбережение</w:t>
      </w:r>
    </w:p>
    <w:p w14:paraId="534613EC" w14:textId="77777777" w:rsidR="005C1D4C" w:rsidRPr="00C56B89" w:rsidRDefault="005C1D4C" w:rsidP="005C1D4C">
      <w:pPr>
        <w:rPr>
          <w:rFonts w:ascii="Times New Roman" w:hAnsi="Times New Roman"/>
          <w:sz w:val="24"/>
        </w:rPr>
      </w:pPr>
      <w:r w:rsidRPr="00C56B89">
        <w:rPr>
          <w:rFonts w:ascii="Times New Roman" w:hAnsi="Times New Roman"/>
          <w:b/>
          <w:i/>
          <w:sz w:val="24"/>
        </w:rPr>
        <w:t>по тепловой энергии</w:t>
      </w:r>
      <w:r w:rsidRPr="00C56B89">
        <w:rPr>
          <w:rFonts w:ascii="Times New Roman" w:hAnsi="Times New Roman"/>
          <w:sz w:val="24"/>
        </w:rPr>
        <w:t xml:space="preserve"> экономия составит в общей сумме 2</w:t>
      </w:r>
      <w:r w:rsidR="00362081" w:rsidRPr="00C56B89">
        <w:rPr>
          <w:rFonts w:ascii="Times New Roman" w:hAnsi="Times New Roman"/>
          <w:sz w:val="24"/>
        </w:rPr>
        <w:t>5</w:t>
      </w:r>
      <w:r w:rsidRPr="00C56B89">
        <w:rPr>
          <w:rFonts w:ascii="Times New Roman" w:hAnsi="Times New Roman"/>
          <w:sz w:val="24"/>
        </w:rPr>
        <w:t>,4 млн. руб., в том числе по следующим статьям:</w:t>
      </w:r>
    </w:p>
    <w:p w14:paraId="4277155B"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топливо </w:t>
      </w:r>
      <w:r w:rsidR="00362081" w:rsidRPr="00C56B89">
        <w:rPr>
          <w:rFonts w:ascii="Times New Roman" w:hAnsi="Times New Roman"/>
          <w:sz w:val="24"/>
        </w:rPr>
        <w:t>–</w:t>
      </w:r>
      <w:r w:rsidRPr="00C56B89">
        <w:rPr>
          <w:rFonts w:ascii="Times New Roman" w:hAnsi="Times New Roman"/>
          <w:sz w:val="24"/>
        </w:rPr>
        <w:t xml:space="preserve"> </w:t>
      </w:r>
      <w:r w:rsidR="00362081" w:rsidRPr="00C56B89">
        <w:rPr>
          <w:rFonts w:ascii="Times New Roman" w:hAnsi="Times New Roman"/>
          <w:sz w:val="24"/>
        </w:rPr>
        <w:t>4,5</w:t>
      </w:r>
      <w:r w:rsidRPr="00C56B89">
        <w:rPr>
          <w:rFonts w:ascii="Times New Roman" w:hAnsi="Times New Roman"/>
          <w:sz w:val="24"/>
        </w:rPr>
        <w:t xml:space="preserve"> </w:t>
      </w:r>
      <w:r w:rsidR="00362081" w:rsidRPr="00C56B89">
        <w:rPr>
          <w:rFonts w:ascii="Times New Roman" w:hAnsi="Times New Roman"/>
          <w:sz w:val="24"/>
        </w:rPr>
        <w:t>млн</w:t>
      </w:r>
      <w:r w:rsidRPr="00C56B89">
        <w:rPr>
          <w:rFonts w:ascii="Times New Roman" w:hAnsi="Times New Roman"/>
          <w:sz w:val="24"/>
        </w:rPr>
        <w:t>. руб.</w:t>
      </w:r>
    </w:p>
    <w:p w14:paraId="6D7B2EFB"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электроэнергия </w:t>
      </w:r>
      <w:r w:rsidR="00362081" w:rsidRPr="00C56B89">
        <w:rPr>
          <w:rFonts w:ascii="Times New Roman" w:hAnsi="Times New Roman"/>
          <w:sz w:val="24"/>
        </w:rPr>
        <w:t>–</w:t>
      </w:r>
      <w:r w:rsidRPr="00C56B89">
        <w:rPr>
          <w:rFonts w:ascii="Times New Roman" w:hAnsi="Times New Roman"/>
          <w:sz w:val="24"/>
        </w:rPr>
        <w:t xml:space="preserve"> 2</w:t>
      </w:r>
      <w:r w:rsidR="00362081" w:rsidRPr="00C56B89">
        <w:rPr>
          <w:rFonts w:ascii="Times New Roman" w:hAnsi="Times New Roman"/>
          <w:sz w:val="24"/>
        </w:rPr>
        <w:t>0,7</w:t>
      </w:r>
      <w:r w:rsidRPr="00C56B89">
        <w:rPr>
          <w:rFonts w:ascii="Times New Roman" w:hAnsi="Times New Roman"/>
          <w:sz w:val="24"/>
        </w:rPr>
        <w:t xml:space="preserve"> </w:t>
      </w:r>
      <w:r w:rsidR="00362081" w:rsidRPr="00C56B89">
        <w:rPr>
          <w:rFonts w:ascii="Times New Roman" w:hAnsi="Times New Roman"/>
          <w:sz w:val="24"/>
        </w:rPr>
        <w:t>млн</w:t>
      </w:r>
      <w:r w:rsidRPr="00C56B89">
        <w:rPr>
          <w:rFonts w:ascii="Times New Roman" w:hAnsi="Times New Roman"/>
          <w:sz w:val="24"/>
        </w:rPr>
        <w:t>. руб.</w:t>
      </w:r>
    </w:p>
    <w:p w14:paraId="29C634BE"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вода и канализация </w:t>
      </w:r>
      <w:r w:rsidR="00362081" w:rsidRPr="00C56B89">
        <w:rPr>
          <w:rFonts w:ascii="Times New Roman" w:hAnsi="Times New Roman"/>
          <w:sz w:val="24"/>
        </w:rPr>
        <w:t>–</w:t>
      </w:r>
      <w:r w:rsidRPr="00C56B89">
        <w:rPr>
          <w:rFonts w:ascii="Times New Roman" w:hAnsi="Times New Roman"/>
          <w:sz w:val="24"/>
        </w:rPr>
        <w:t xml:space="preserve"> </w:t>
      </w:r>
      <w:r w:rsidR="00362081" w:rsidRPr="00C56B89">
        <w:rPr>
          <w:rFonts w:ascii="Times New Roman" w:hAnsi="Times New Roman"/>
          <w:sz w:val="24"/>
        </w:rPr>
        <w:t>1,7</w:t>
      </w:r>
      <w:r w:rsidRPr="00C56B89">
        <w:rPr>
          <w:rFonts w:ascii="Times New Roman" w:hAnsi="Times New Roman"/>
          <w:sz w:val="24"/>
        </w:rPr>
        <w:t xml:space="preserve"> </w:t>
      </w:r>
      <w:r w:rsidR="00362081" w:rsidRPr="00C56B89">
        <w:rPr>
          <w:rFonts w:ascii="Times New Roman" w:hAnsi="Times New Roman"/>
          <w:sz w:val="24"/>
        </w:rPr>
        <w:t>млн</w:t>
      </w:r>
      <w:r w:rsidRPr="00C56B89">
        <w:rPr>
          <w:rFonts w:ascii="Times New Roman" w:hAnsi="Times New Roman"/>
          <w:sz w:val="24"/>
        </w:rPr>
        <w:t>. руб.</w:t>
      </w:r>
    </w:p>
    <w:p w14:paraId="33E223AF" w14:textId="77777777" w:rsidR="005C1D4C" w:rsidRPr="00C56B89" w:rsidRDefault="005C1D4C" w:rsidP="005C1D4C">
      <w:pPr>
        <w:ind w:firstLine="708"/>
        <w:rPr>
          <w:rFonts w:ascii="Times New Roman" w:hAnsi="Times New Roman"/>
          <w:sz w:val="24"/>
        </w:rPr>
      </w:pPr>
      <w:r w:rsidRPr="00C56B89">
        <w:rPr>
          <w:rFonts w:ascii="Times New Roman" w:hAnsi="Times New Roman"/>
          <w:sz w:val="24"/>
        </w:rPr>
        <w:t xml:space="preserve">При этом за счет обновления основных фондов произойдет общее увеличение амортизации на </w:t>
      </w:r>
      <w:r w:rsidR="00362081" w:rsidRPr="00C56B89">
        <w:rPr>
          <w:rFonts w:ascii="Times New Roman" w:hAnsi="Times New Roman"/>
          <w:sz w:val="24"/>
        </w:rPr>
        <w:t>91,6</w:t>
      </w:r>
      <w:r w:rsidRPr="00C56B89">
        <w:rPr>
          <w:rFonts w:ascii="Times New Roman" w:hAnsi="Times New Roman"/>
          <w:sz w:val="24"/>
        </w:rPr>
        <w:t xml:space="preserve"> </w:t>
      </w:r>
      <w:r w:rsidR="00362081" w:rsidRPr="00C56B89">
        <w:rPr>
          <w:rFonts w:ascii="Times New Roman" w:hAnsi="Times New Roman"/>
          <w:sz w:val="24"/>
        </w:rPr>
        <w:t>млн</w:t>
      </w:r>
      <w:r w:rsidRPr="00C56B89">
        <w:rPr>
          <w:rFonts w:ascii="Times New Roman" w:hAnsi="Times New Roman"/>
          <w:sz w:val="24"/>
        </w:rPr>
        <w:t xml:space="preserve">. руб., что приведет к </w:t>
      </w:r>
      <w:r w:rsidR="00362081" w:rsidRPr="00C56B89">
        <w:rPr>
          <w:rFonts w:ascii="Times New Roman" w:hAnsi="Times New Roman"/>
          <w:sz w:val="24"/>
        </w:rPr>
        <w:t>2018 году снижению тарифа</w:t>
      </w:r>
      <w:r w:rsidRPr="00C56B89">
        <w:rPr>
          <w:rFonts w:ascii="Times New Roman" w:hAnsi="Times New Roman"/>
          <w:sz w:val="24"/>
        </w:rPr>
        <w:t xml:space="preserve"> с учетом экономии по вышеперечисленным статьям на </w:t>
      </w:r>
      <w:r w:rsidR="00362081" w:rsidRPr="00C56B89">
        <w:rPr>
          <w:rFonts w:ascii="Times New Roman" w:hAnsi="Times New Roman"/>
          <w:sz w:val="24"/>
        </w:rPr>
        <w:t>3,6%</w:t>
      </w:r>
      <w:r w:rsidRPr="00C56B89">
        <w:rPr>
          <w:rFonts w:ascii="Times New Roman" w:hAnsi="Times New Roman"/>
          <w:sz w:val="24"/>
        </w:rPr>
        <w:t xml:space="preserve">. </w:t>
      </w:r>
    </w:p>
    <w:p w14:paraId="057FAF11" w14:textId="77777777" w:rsidR="005C1D4C" w:rsidRPr="00C56B89" w:rsidRDefault="005C1D4C" w:rsidP="005C1D4C">
      <w:pPr>
        <w:ind w:firstLine="708"/>
        <w:rPr>
          <w:rFonts w:ascii="Times New Roman" w:hAnsi="Times New Roman"/>
          <w:sz w:val="24"/>
        </w:rPr>
      </w:pPr>
      <w:r w:rsidRPr="00C56B89">
        <w:rPr>
          <w:rFonts w:ascii="Times New Roman" w:hAnsi="Times New Roman"/>
          <w:sz w:val="24"/>
        </w:rPr>
        <w:t xml:space="preserve">В тоже время, при увеличении амортизации отпадает необходимость финансирования инвестиционной программы за счет прибыли. </w:t>
      </w:r>
    </w:p>
    <w:p w14:paraId="0E6BE563" w14:textId="77777777" w:rsidR="005C1D4C" w:rsidRPr="00C56B89" w:rsidRDefault="005C1D4C" w:rsidP="005C1D4C">
      <w:pPr>
        <w:rPr>
          <w:rFonts w:ascii="Times New Roman" w:hAnsi="Times New Roman"/>
          <w:b/>
          <w:i/>
          <w:sz w:val="24"/>
        </w:rPr>
      </w:pPr>
      <w:r w:rsidRPr="00C56B89">
        <w:rPr>
          <w:rFonts w:ascii="Times New Roman" w:hAnsi="Times New Roman"/>
          <w:b/>
          <w:i/>
          <w:sz w:val="24"/>
        </w:rPr>
        <w:t>по водоснабжению</w:t>
      </w:r>
    </w:p>
    <w:p w14:paraId="5C4BC202" w14:textId="77777777" w:rsidR="005C1D4C" w:rsidRPr="00C56B89" w:rsidRDefault="005C1D4C" w:rsidP="005C1D4C">
      <w:pPr>
        <w:pStyle w:val="A0"/>
        <w:rPr>
          <w:rFonts w:ascii="Times New Roman" w:hAnsi="Times New Roman"/>
          <w:b/>
          <w:sz w:val="24"/>
        </w:rPr>
      </w:pPr>
      <w:r w:rsidRPr="00C56B89">
        <w:rPr>
          <w:rFonts w:ascii="Times New Roman" w:hAnsi="Times New Roman"/>
          <w:sz w:val="24"/>
        </w:rPr>
        <w:t xml:space="preserve">сократятся потери воды </w:t>
      </w:r>
      <w:r w:rsidRPr="00C56B89">
        <w:rPr>
          <w:rFonts w:ascii="Times New Roman" w:hAnsi="Times New Roman"/>
          <w:b/>
          <w:sz w:val="24"/>
        </w:rPr>
        <w:t xml:space="preserve">(с </w:t>
      </w:r>
      <w:r w:rsidR="006519ED" w:rsidRPr="00C56B89">
        <w:rPr>
          <w:rFonts w:ascii="Times New Roman" w:hAnsi="Times New Roman"/>
          <w:b/>
          <w:sz w:val="24"/>
        </w:rPr>
        <w:t>54</w:t>
      </w:r>
      <w:r w:rsidRPr="00C56B89">
        <w:rPr>
          <w:rFonts w:ascii="Times New Roman" w:hAnsi="Times New Roman"/>
          <w:b/>
          <w:sz w:val="24"/>
        </w:rPr>
        <w:t>,</w:t>
      </w:r>
      <w:r w:rsidR="006519ED" w:rsidRPr="00C56B89">
        <w:rPr>
          <w:rFonts w:ascii="Times New Roman" w:hAnsi="Times New Roman"/>
          <w:b/>
          <w:sz w:val="24"/>
        </w:rPr>
        <w:t>9</w:t>
      </w:r>
      <w:r w:rsidRPr="00C56B89">
        <w:rPr>
          <w:rFonts w:ascii="Times New Roman" w:hAnsi="Times New Roman"/>
          <w:b/>
          <w:sz w:val="24"/>
        </w:rPr>
        <w:t>% до 25%);</w:t>
      </w:r>
    </w:p>
    <w:p w14:paraId="615EA5A9"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уменьшится энергоемкость насосного оборудования</w:t>
      </w:r>
      <w:r w:rsidR="006519ED" w:rsidRPr="00C56B89">
        <w:rPr>
          <w:rFonts w:ascii="Times New Roman" w:hAnsi="Times New Roman"/>
          <w:sz w:val="24"/>
        </w:rPr>
        <w:t>, увеличится срок службы насосов</w:t>
      </w:r>
    </w:p>
    <w:p w14:paraId="0706238F" w14:textId="77777777" w:rsidR="005C1D4C" w:rsidRPr="00C56B89" w:rsidRDefault="005C1D4C" w:rsidP="005C1D4C">
      <w:pPr>
        <w:rPr>
          <w:rFonts w:ascii="Times New Roman" w:hAnsi="Times New Roman"/>
          <w:b/>
          <w:i/>
          <w:sz w:val="24"/>
        </w:rPr>
      </w:pPr>
      <w:r w:rsidRPr="00C56B89">
        <w:rPr>
          <w:rFonts w:ascii="Times New Roman" w:hAnsi="Times New Roman"/>
          <w:b/>
          <w:i/>
          <w:sz w:val="24"/>
        </w:rPr>
        <w:t>по водоотведению</w:t>
      </w:r>
    </w:p>
    <w:p w14:paraId="118ECC4A"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уменьшится энергоемкость насосного оборудования </w:t>
      </w:r>
      <w:r w:rsidRPr="00C56B89">
        <w:rPr>
          <w:rFonts w:ascii="Times New Roman" w:hAnsi="Times New Roman"/>
          <w:b/>
          <w:sz w:val="24"/>
        </w:rPr>
        <w:t>на 30%;</w:t>
      </w:r>
    </w:p>
    <w:p w14:paraId="2E3FF439"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снизится отрицательное воздействие на окружающую среду.</w:t>
      </w:r>
    </w:p>
    <w:p w14:paraId="6688F12B"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 xml:space="preserve"> произойдет обновление основных фондов </w:t>
      </w:r>
    </w:p>
    <w:p w14:paraId="2E98DCE2" w14:textId="77777777" w:rsidR="005C1D4C" w:rsidRPr="00C56B89" w:rsidRDefault="005C1D4C" w:rsidP="005C1D4C">
      <w:pPr>
        <w:pStyle w:val="A0"/>
        <w:rPr>
          <w:rFonts w:ascii="Times New Roman" w:hAnsi="Times New Roman"/>
          <w:sz w:val="24"/>
        </w:rPr>
      </w:pPr>
      <w:r w:rsidRPr="00C56B89">
        <w:rPr>
          <w:rFonts w:ascii="Times New Roman" w:hAnsi="Times New Roman"/>
          <w:sz w:val="24"/>
        </w:rPr>
        <w:t>Будет обеспечена финансово-хозяйственная устойчивость организаций жилищно-коммунального комплекса. Привлечение инвестиций в сферу ЖКХ</w:t>
      </w:r>
    </w:p>
    <w:p w14:paraId="395E90E9" w14:textId="77777777" w:rsidR="005C1D4C" w:rsidRPr="00C56B89" w:rsidRDefault="005C1D4C" w:rsidP="005C1D4C">
      <w:pPr>
        <w:pStyle w:val="a9"/>
        <w:keepLines w:val="0"/>
        <w:tabs>
          <w:tab w:val="clear" w:pos="1080"/>
        </w:tabs>
        <w:spacing w:before="0"/>
        <w:ind w:left="0" w:firstLine="708"/>
        <w:jc w:val="both"/>
        <w:rPr>
          <w:rFonts w:ascii="Times New Roman" w:hAnsi="Times New Roman"/>
          <w:b w:val="0"/>
          <w:color w:val="auto"/>
          <w:kern w:val="0"/>
          <w:sz w:val="24"/>
          <w:szCs w:val="24"/>
        </w:rPr>
      </w:pPr>
      <w:r w:rsidRPr="00C56B89">
        <w:rPr>
          <w:rFonts w:ascii="Times New Roman" w:hAnsi="Times New Roman"/>
          <w:b w:val="0"/>
          <w:color w:val="auto"/>
          <w:kern w:val="0"/>
          <w:sz w:val="24"/>
          <w:szCs w:val="24"/>
        </w:rPr>
        <w:t>Для оценки результатов, достигнутых при реализации Программы, применяется система оценки, включающая индикаторы.</w:t>
      </w:r>
    </w:p>
    <w:p w14:paraId="7BEA0711" w14:textId="77777777" w:rsidR="005C1D4C" w:rsidRPr="00C56B89" w:rsidRDefault="005C1D4C" w:rsidP="005C1D4C">
      <w:pPr>
        <w:pStyle w:val="a9"/>
        <w:keepLines w:val="0"/>
        <w:tabs>
          <w:tab w:val="clear" w:pos="1080"/>
        </w:tabs>
        <w:spacing w:before="0"/>
        <w:ind w:left="0" w:firstLine="708"/>
        <w:jc w:val="both"/>
        <w:rPr>
          <w:rFonts w:ascii="Times New Roman" w:hAnsi="Times New Roman"/>
          <w:b w:val="0"/>
          <w:bCs/>
          <w:color w:val="auto"/>
          <w:kern w:val="0"/>
          <w:sz w:val="24"/>
          <w:szCs w:val="24"/>
        </w:rPr>
      </w:pPr>
      <w:r w:rsidRPr="00C56B89">
        <w:rPr>
          <w:rFonts w:ascii="Times New Roman" w:hAnsi="Times New Roman"/>
          <w:b w:val="0"/>
          <w:bCs/>
          <w:color w:val="auto"/>
          <w:kern w:val="0"/>
          <w:sz w:val="24"/>
          <w:szCs w:val="24"/>
        </w:rPr>
        <w:t>Система сбалансированных показателей оценки реализации целевой программы</w:t>
      </w:r>
      <w:r w:rsidR="00106907" w:rsidRPr="00C56B89">
        <w:rPr>
          <w:rFonts w:ascii="Times New Roman" w:hAnsi="Times New Roman"/>
          <w:b w:val="0"/>
          <w:bCs/>
          <w:color w:val="auto"/>
          <w:kern w:val="0"/>
          <w:sz w:val="24"/>
          <w:szCs w:val="24"/>
        </w:rPr>
        <w:t>:</w:t>
      </w:r>
      <w:r w:rsidRPr="00C56B89">
        <w:rPr>
          <w:rFonts w:ascii="Times New Roman" w:hAnsi="Times New Roman"/>
          <w:b w:val="0"/>
          <w:bCs/>
          <w:color w:val="auto"/>
          <w:kern w:val="0"/>
          <w:sz w:val="24"/>
          <w:szCs w:val="24"/>
        </w:rPr>
        <w:t xml:space="preserve"> </w:t>
      </w:r>
    </w:p>
    <w:p w14:paraId="5C1E21DE" w14:textId="77777777" w:rsidR="005C1D4C" w:rsidRPr="00C56B89" w:rsidRDefault="005C1D4C" w:rsidP="005C1D4C"/>
    <w:tbl>
      <w:tblPr>
        <w:tblW w:w="1100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57" w:type="dxa"/>
          <w:right w:w="57" w:type="dxa"/>
        </w:tblCellMar>
        <w:tblLook w:val="01E0" w:firstRow="1" w:lastRow="1" w:firstColumn="1" w:lastColumn="1" w:noHBand="0" w:noVBand="0"/>
      </w:tblPr>
      <w:tblGrid>
        <w:gridCol w:w="3123"/>
        <w:gridCol w:w="2361"/>
        <w:gridCol w:w="1007"/>
        <w:gridCol w:w="903"/>
        <w:gridCol w:w="903"/>
        <w:gridCol w:w="903"/>
        <w:gridCol w:w="903"/>
        <w:gridCol w:w="903"/>
      </w:tblGrid>
      <w:tr w:rsidR="007815D7" w:rsidRPr="00C56B89" w14:paraId="61DE4413" w14:textId="77777777" w:rsidTr="007815D7">
        <w:trPr>
          <w:tblHeader/>
          <w:jc w:val="center"/>
        </w:trPr>
        <w:tc>
          <w:tcPr>
            <w:tcW w:w="3123" w:type="dxa"/>
            <w:vMerge w:val="restart"/>
            <w:tcBorders>
              <w:top w:val="double" w:sz="6" w:space="0" w:color="auto"/>
              <w:left w:val="double" w:sz="6" w:space="0" w:color="auto"/>
              <w:bottom w:val="single" w:sz="6" w:space="0" w:color="auto"/>
              <w:right w:val="single" w:sz="6" w:space="0" w:color="auto"/>
            </w:tcBorders>
            <w:vAlign w:val="center"/>
          </w:tcPr>
          <w:p w14:paraId="0B0623E2" w14:textId="77777777" w:rsidR="007815D7" w:rsidRPr="00C56B89" w:rsidRDefault="007815D7" w:rsidP="00141A74">
            <w:pPr>
              <w:spacing w:before="40" w:after="40"/>
              <w:jc w:val="center"/>
              <w:rPr>
                <w:rFonts w:ascii="Times New Roman" w:hAnsi="Times New Roman"/>
                <w:b/>
                <w:sz w:val="24"/>
              </w:rPr>
            </w:pPr>
            <w:r w:rsidRPr="00C56B89">
              <w:rPr>
                <w:rFonts w:ascii="Times New Roman" w:hAnsi="Times New Roman"/>
                <w:b/>
                <w:sz w:val="24"/>
              </w:rPr>
              <w:t>Цели</w:t>
            </w:r>
          </w:p>
          <w:p w14:paraId="059B4D9A" w14:textId="77777777" w:rsidR="007815D7" w:rsidRPr="00C56B89" w:rsidRDefault="007815D7" w:rsidP="00141A74">
            <w:pPr>
              <w:spacing w:before="40" w:after="40"/>
              <w:jc w:val="center"/>
              <w:rPr>
                <w:rFonts w:ascii="Times New Roman" w:hAnsi="Times New Roman"/>
                <w:b/>
                <w:sz w:val="24"/>
              </w:rPr>
            </w:pPr>
            <w:r w:rsidRPr="00C56B89">
              <w:rPr>
                <w:rFonts w:ascii="Times New Roman" w:hAnsi="Times New Roman"/>
                <w:b/>
                <w:sz w:val="24"/>
              </w:rPr>
              <w:t>программы</w:t>
            </w:r>
          </w:p>
        </w:tc>
        <w:tc>
          <w:tcPr>
            <w:tcW w:w="2361" w:type="dxa"/>
            <w:vMerge w:val="restart"/>
            <w:tcBorders>
              <w:top w:val="double" w:sz="6" w:space="0" w:color="auto"/>
              <w:left w:val="single" w:sz="6" w:space="0" w:color="auto"/>
              <w:bottom w:val="single" w:sz="6" w:space="0" w:color="auto"/>
              <w:right w:val="single" w:sz="6" w:space="0" w:color="auto"/>
            </w:tcBorders>
            <w:vAlign w:val="center"/>
          </w:tcPr>
          <w:p w14:paraId="31FCBEC6" w14:textId="77777777" w:rsidR="007815D7" w:rsidRPr="00C56B89" w:rsidRDefault="007815D7" w:rsidP="00141A74">
            <w:pPr>
              <w:spacing w:before="40" w:after="40"/>
              <w:jc w:val="center"/>
              <w:rPr>
                <w:rFonts w:ascii="Times New Roman" w:hAnsi="Times New Roman"/>
                <w:b/>
                <w:sz w:val="24"/>
              </w:rPr>
            </w:pPr>
            <w:r w:rsidRPr="00C56B89">
              <w:rPr>
                <w:rFonts w:ascii="Times New Roman" w:hAnsi="Times New Roman"/>
                <w:b/>
                <w:sz w:val="24"/>
              </w:rPr>
              <w:t>Целевой индикатор</w:t>
            </w:r>
          </w:p>
        </w:tc>
        <w:tc>
          <w:tcPr>
            <w:tcW w:w="5522" w:type="dxa"/>
            <w:gridSpan w:val="6"/>
            <w:tcBorders>
              <w:top w:val="double" w:sz="6" w:space="0" w:color="auto"/>
              <w:left w:val="single" w:sz="6" w:space="0" w:color="auto"/>
              <w:bottom w:val="single" w:sz="6" w:space="0" w:color="auto"/>
              <w:right w:val="double" w:sz="6" w:space="0" w:color="auto"/>
            </w:tcBorders>
          </w:tcPr>
          <w:p w14:paraId="482F83C0" w14:textId="77777777" w:rsidR="007815D7" w:rsidRPr="00C56B89" w:rsidRDefault="007815D7" w:rsidP="00141A74">
            <w:pPr>
              <w:spacing w:before="40" w:after="40"/>
              <w:jc w:val="center"/>
              <w:rPr>
                <w:rFonts w:ascii="Times New Roman" w:hAnsi="Times New Roman"/>
                <w:b/>
                <w:sz w:val="24"/>
              </w:rPr>
            </w:pPr>
            <w:r w:rsidRPr="00C56B89">
              <w:rPr>
                <w:rFonts w:ascii="Times New Roman" w:hAnsi="Times New Roman"/>
                <w:b/>
                <w:sz w:val="24"/>
              </w:rPr>
              <w:t>Значения по годам</w:t>
            </w:r>
          </w:p>
        </w:tc>
      </w:tr>
      <w:tr w:rsidR="007815D7" w:rsidRPr="00C56B89" w14:paraId="0AC3B446" w14:textId="77777777" w:rsidTr="007815D7">
        <w:trPr>
          <w:tblHeader/>
          <w:jc w:val="center"/>
        </w:trPr>
        <w:tc>
          <w:tcPr>
            <w:tcW w:w="3123" w:type="dxa"/>
            <w:vMerge/>
            <w:tcBorders>
              <w:top w:val="double" w:sz="6" w:space="0" w:color="auto"/>
              <w:left w:val="double" w:sz="6" w:space="0" w:color="auto"/>
              <w:bottom w:val="single" w:sz="6" w:space="0" w:color="auto"/>
              <w:right w:val="single" w:sz="6" w:space="0" w:color="auto"/>
            </w:tcBorders>
            <w:vAlign w:val="center"/>
          </w:tcPr>
          <w:p w14:paraId="26E67940" w14:textId="77777777" w:rsidR="007815D7" w:rsidRPr="00C56B89" w:rsidRDefault="007815D7" w:rsidP="00141A74">
            <w:pPr>
              <w:jc w:val="left"/>
              <w:rPr>
                <w:rFonts w:ascii="Times New Roman" w:hAnsi="Times New Roman"/>
                <w:b/>
                <w:sz w:val="24"/>
              </w:rPr>
            </w:pPr>
          </w:p>
        </w:tc>
        <w:tc>
          <w:tcPr>
            <w:tcW w:w="2361" w:type="dxa"/>
            <w:vMerge/>
            <w:tcBorders>
              <w:top w:val="double" w:sz="6" w:space="0" w:color="auto"/>
              <w:left w:val="single" w:sz="6" w:space="0" w:color="auto"/>
              <w:bottom w:val="single" w:sz="6" w:space="0" w:color="auto"/>
              <w:right w:val="single" w:sz="6" w:space="0" w:color="auto"/>
            </w:tcBorders>
            <w:vAlign w:val="center"/>
          </w:tcPr>
          <w:p w14:paraId="72C658C0" w14:textId="77777777" w:rsidR="007815D7" w:rsidRPr="00C56B89" w:rsidRDefault="007815D7" w:rsidP="00141A74">
            <w:pPr>
              <w:jc w:val="left"/>
              <w:rPr>
                <w:rFonts w:ascii="Times New Roman" w:hAnsi="Times New Roman"/>
                <w:b/>
                <w:sz w:val="24"/>
              </w:rPr>
            </w:pPr>
          </w:p>
        </w:tc>
        <w:tc>
          <w:tcPr>
            <w:tcW w:w="1007" w:type="dxa"/>
            <w:tcBorders>
              <w:top w:val="single" w:sz="6" w:space="0" w:color="auto"/>
              <w:left w:val="single" w:sz="6" w:space="0" w:color="auto"/>
              <w:bottom w:val="single" w:sz="6" w:space="0" w:color="auto"/>
              <w:right w:val="single" w:sz="6" w:space="0" w:color="auto"/>
            </w:tcBorders>
            <w:vAlign w:val="center"/>
          </w:tcPr>
          <w:p w14:paraId="3E47A90C" w14:textId="77777777" w:rsidR="007815D7" w:rsidRPr="00C56B89" w:rsidRDefault="007815D7" w:rsidP="00141A74">
            <w:pPr>
              <w:spacing w:before="40" w:after="40"/>
              <w:jc w:val="center"/>
              <w:rPr>
                <w:rFonts w:ascii="Times New Roman" w:hAnsi="Times New Roman"/>
                <w:b/>
                <w:sz w:val="24"/>
              </w:rPr>
            </w:pPr>
            <w:r w:rsidRPr="00C56B89">
              <w:rPr>
                <w:rFonts w:ascii="Times New Roman" w:hAnsi="Times New Roman"/>
                <w:b/>
                <w:sz w:val="24"/>
              </w:rPr>
              <w:t>2015</w:t>
            </w:r>
          </w:p>
        </w:tc>
        <w:tc>
          <w:tcPr>
            <w:tcW w:w="903" w:type="dxa"/>
            <w:tcBorders>
              <w:top w:val="single" w:sz="6" w:space="0" w:color="auto"/>
              <w:left w:val="single" w:sz="6" w:space="0" w:color="auto"/>
              <w:bottom w:val="single" w:sz="6" w:space="0" w:color="auto"/>
              <w:right w:val="single" w:sz="6" w:space="0" w:color="auto"/>
            </w:tcBorders>
            <w:vAlign w:val="center"/>
          </w:tcPr>
          <w:p w14:paraId="5E2D0F65" w14:textId="77777777" w:rsidR="007815D7" w:rsidRPr="00C56B89" w:rsidRDefault="007815D7" w:rsidP="007815D7">
            <w:pPr>
              <w:spacing w:before="40" w:after="40"/>
              <w:jc w:val="center"/>
              <w:rPr>
                <w:rFonts w:ascii="Times New Roman" w:hAnsi="Times New Roman"/>
                <w:b/>
                <w:sz w:val="24"/>
              </w:rPr>
            </w:pPr>
            <w:r w:rsidRPr="00C56B89">
              <w:rPr>
                <w:rFonts w:ascii="Times New Roman" w:hAnsi="Times New Roman"/>
                <w:b/>
                <w:sz w:val="24"/>
              </w:rPr>
              <w:t>2016</w:t>
            </w:r>
          </w:p>
        </w:tc>
        <w:tc>
          <w:tcPr>
            <w:tcW w:w="903" w:type="dxa"/>
            <w:tcBorders>
              <w:top w:val="single" w:sz="6" w:space="0" w:color="auto"/>
              <w:left w:val="single" w:sz="6" w:space="0" w:color="auto"/>
              <w:bottom w:val="single" w:sz="6" w:space="0" w:color="auto"/>
              <w:right w:val="single" w:sz="6" w:space="0" w:color="auto"/>
            </w:tcBorders>
            <w:vAlign w:val="center"/>
          </w:tcPr>
          <w:p w14:paraId="01B46DF6" w14:textId="77777777" w:rsidR="007815D7" w:rsidRPr="00C56B89" w:rsidRDefault="007815D7" w:rsidP="007815D7">
            <w:pPr>
              <w:spacing w:before="40" w:after="40"/>
              <w:jc w:val="center"/>
              <w:rPr>
                <w:rFonts w:ascii="Times New Roman" w:hAnsi="Times New Roman"/>
                <w:b/>
                <w:sz w:val="24"/>
              </w:rPr>
            </w:pPr>
            <w:r w:rsidRPr="00C56B89">
              <w:rPr>
                <w:rFonts w:ascii="Times New Roman" w:hAnsi="Times New Roman"/>
                <w:b/>
                <w:sz w:val="24"/>
              </w:rPr>
              <w:t>2017</w:t>
            </w:r>
          </w:p>
        </w:tc>
        <w:tc>
          <w:tcPr>
            <w:tcW w:w="903" w:type="dxa"/>
            <w:tcBorders>
              <w:top w:val="single" w:sz="6" w:space="0" w:color="auto"/>
              <w:left w:val="single" w:sz="6" w:space="0" w:color="auto"/>
              <w:bottom w:val="single" w:sz="6" w:space="0" w:color="auto"/>
              <w:right w:val="single" w:sz="6" w:space="0" w:color="auto"/>
            </w:tcBorders>
            <w:vAlign w:val="center"/>
          </w:tcPr>
          <w:p w14:paraId="01EB28CC" w14:textId="77777777" w:rsidR="007815D7" w:rsidRPr="00C56B89" w:rsidRDefault="007815D7" w:rsidP="004B5BEA">
            <w:pPr>
              <w:spacing w:before="40" w:after="40"/>
              <w:jc w:val="center"/>
              <w:rPr>
                <w:rFonts w:ascii="Times New Roman" w:hAnsi="Times New Roman"/>
                <w:b/>
                <w:sz w:val="24"/>
              </w:rPr>
            </w:pPr>
            <w:r w:rsidRPr="00C56B89">
              <w:rPr>
                <w:rFonts w:ascii="Times New Roman" w:hAnsi="Times New Roman"/>
                <w:b/>
                <w:sz w:val="24"/>
              </w:rPr>
              <w:t>2018</w:t>
            </w:r>
          </w:p>
        </w:tc>
        <w:tc>
          <w:tcPr>
            <w:tcW w:w="903" w:type="dxa"/>
            <w:tcBorders>
              <w:top w:val="single" w:sz="6" w:space="0" w:color="auto"/>
              <w:left w:val="single" w:sz="6" w:space="0" w:color="auto"/>
              <w:bottom w:val="single" w:sz="6" w:space="0" w:color="auto"/>
              <w:right w:val="single" w:sz="6" w:space="0" w:color="auto"/>
            </w:tcBorders>
            <w:vAlign w:val="center"/>
          </w:tcPr>
          <w:p w14:paraId="3588D6F4" w14:textId="77777777" w:rsidR="007815D7" w:rsidRPr="00C56B89" w:rsidRDefault="007815D7" w:rsidP="007815D7">
            <w:pPr>
              <w:spacing w:before="40" w:after="40"/>
              <w:jc w:val="center"/>
              <w:rPr>
                <w:rFonts w:ascii="Times New Roman" w:hAnsi="Times New Roman"/>
                <w:b/>
                <w:sz w:val="24"/>
              </w:rPr>
            </w:pPr>
            <w:r w:rsidRPr="00C56B89">
              <w:rPr>
                <w:rFonts w:ascii="Times New Roman" w:hAnsi="Times New Roman"/>
                <w:b/>
                <w:sz w:val="24"/>
              </w:rPr>
              <w:t>2019</w:t>
            </w:r>
          </w:p>
        </w:tc>
        <w:tc>
          <w:tcPr>
            <w:tcW w:w="903" w:type="dxa"/>
            <w:tcBorders>
              <w:top w:val="single" w:sz="6" w:space="0" w:color="auto"/>
              <w:left w:val="single" w:sz="6" w:space="0" w:color="auto"/>
              <w:bottom w:val="single" w:sz="6" w:space="0" w:color="auto"/>
              <w:right w:val="double" w:sz="6" w:space="0" w:color="auto"/>
            </w:tcBorders>
            <w:vAlign w:val="center"/>
          </w:tcPr>
          <w:p w14:paraId="5DAB2BFF" w14:textId="77777777" w:rsidR="007815D7" w:rsidRPr="00C56B89" w:rsidRDefault="007815D7" w:rsidP="007815D7">
            <w:pPr>
              <w:spacing w:before="40" w:after="40"/>
              <w:jc w:val="center"/>
              <w:rPr>
                <w:rFonts w:ascii="Times New Roman" w:hAnsi="Times New Roman"/>
                <w:b/>
                <w:sz w:val="24"/>
              </w:rPr>
            </w:pPr>
            <w:r w:rsidRPr="00C56B89">
              <w:rPr>
                <w:rFonts w:ascii="Times New Roman" w:hAnsi="Times New Roman"/>
                <w:b/>
                <w:sz w:val="24"/>
              </w:rPr>
              <w:t>2020</w:t>
            </w:r>
          </w:p>
        </w:tc>
      </w:tr>
      <w:tr w:rsidR="007815D7" w:rsidRPr="00C56B89" w14:paraId="2F09F24A" w14:textId="77777777" w:rsidTr="007815D7">
        <w:trPr>
          <w:jc w:val="center"/>
        </w:trPr>
        <w:tc>
          <w:tcPr>
            <w:tcW w:w="3123" w:type="dxa"/>
            <w:tcBorders>
              <w:top w:val="single" w:sz="6" w:space="0" w:color="auto"/>
              <w:left w:val="double" w:sz="6" w:space="0" w:color="auto"/>
              <w:bottom w:val="single" w:sz="6" w:space="0" w:color="auto"/>
              <w:right w:val="single" w:sz="6" w:space="0" w:color="auto"/>
            </w:tcBorders>
          </w:tcPr>
          <w:p w14:paraId="10E7A4B8" w14:textId="77777777" w:rsidR="007815D7" w:rsidRPr="00C56B89" w:rsidRDefault="007815D7" w:rsidP="00141A74">
            <w:pPr>
              <w:shd w:val="clear" w:color="auto" w:fill="FFFFFF"/>
              <w:jc w:val="left"/>
              <w:rPr>
                <w:rFonts w:ascii="Times New Roman" w:hAnsi="Times New Roman"/>
                <w:spacing w:val="-1"/>
                <w:sz w:val="24"/>
              </w:rPr>
            </w:pPr>
            <w:r w:rsidRPr="00C56B89">
              <w:rPr>
                <w:rFonts w:ascii="Times New Roman" w:hAnsi="Times New Roman"/>
                <w:spacing w:val="1"/>
                <w:sz w:val="24"/>
              </w:rPr>
              <w:t>-</w:t>
            </w:r>
            <w:r w:rsidRPr="00C56B89">
              <w:rPr>
                <w:rFonts w:ascii="Times New Roman" w:hAnsi="Times New Roman"/>
                <w:spacing w:val="-1"/>
                <w:sz w:val="24"/>
              </w:rPr>
              <w:t>снижение энергоемкости жилищно-коммунального комплекса</w:t>
            </w:r>
          </w:p>
          <w:p w14:paraId="21A6DEAB" w14:textId="77777777" w:rsidR="007815D7" w:rsidRPr="00C56B89" w:rsidRDefault="007815D7" w:rsidP="00141A74">
            <w:pPr>
              <w:jc w:val="left"/>
              <w:rPr>
                <w:rFonts w:ascii="Times New Roman" w:hAnsi="Times New Roman"/>
                <w:sz w:val="24"/>
              </w:rPr>
            </w:pPr>
          </w:p>
        </w:tc>
        <w:tc>
          <w:tcPr>
            <w:tcW w:w="2361" w:type="dxa"/>
            <w:tcBorders>
              <w:top w:val="single" w:sz="6" w:space="0" w:color="auto"/>
              <w:left w:val="single" w:sz="6" w:space="0" w:color="auto"/>
              <w:bottom w:val="single" w:sz="6" w:space="0" w:color="auto"/>
              <w:right w:val="single" w:sz="6" w:space="0" w:color="auto"/>
            </w:tcBorders>
          </w:tcPr>
          <w:p w14:paraId="19B905F6" w14:textId="77777777" w:rsidR="007815D7" w:rsidRPr="00C56B89" w:rsidRDefault="007815D7" w:rsidP="00141A74">
            <w:pPr>
              <w:jc w:val="left"/>
              <w:rPr>
                <w:rFonts w:ascii="Times New Roman" w:hAnsi="Times New Roman"/>
                <w:sz w:val="24"/>
              </w:rPr>
            </w:pPr>
            <w:r w:rsidRPr="00C56B89">
              <w:rPr>
                <w:rFonts w:ascii="Times New Roman" w:hAnsi="Times New Roman"/>
                <w:sz w:val="24"/>
              </w:rPr>
              <w:t>1.Снижение удельного расхода энергоресурсов</w:t>
            </w:r>
          </w:p>
          <w:p w14:paraId="6A267EEA" w14:textId="77777777" w:rsidR="007815D7" w:rsidRPr="00C56B89" w:rsidRDefault="007815D7" w:rsidP="00141A74">
            <w:pPr>
              <w:jc w:val="left"/>
              <w:rPr>
                <w:rFonts w:ascii="Times New Roman" w:hAnsi="Times New Roman"/>
                <w:sz w:val="24"/>
              </w:rPr>
            </w:pPr>
          </w:p>
        </w:tc>
        <w:tc>
          <w:tcPr>
            <w:tcW w:w="1007" w:type="dxa"/>
            <w:tcBorders>
              <w:top w:val="single" w:sz="6" w:space="0" w:color="auto"/>
              <w:left w:val="single" w:sz="6" w:space="0" w:color="auto"/>
              <w:bottom w:val="single" w:sz="6" w:space="0" w:color="auto"/>
              <w:right w:val="single" w:sz="6" w:space="0" w:color="auto"/>
            </w:tcBorders>
          </w:tcPr>
          <w:p w14:paraId="61DFBAF6"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5F14550B"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2A0F737E"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2DCE8337"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668C91AC"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double" w:sz="6" w:space="0" w:color="auto"/>
            </w:tcBorders>
          </w:tcPr>
          <w:p w14:paraId="39BD5245" w14:textId="77777777" w:rsidR="007815D7" w:rsidRPr="00C56B89" w:rsidRDefault="007815D7" w:rsidP="00141A74">
            <w:pPr>
              <w:jc w:val="center"/>
              <w:rPr>
                <w:rFonts w:ascii="Times New Roman" w:hAnsi="Times New Roman"/>
                <w:sz w:val="24"/>
              </w:rPr>
            </w:pPr>
          </w:p>
        </w:tc>
      </w:tr>
      <w:tr w:rsidR="007815D7" w:rsidRPr="00C56B89" w14:paraId="1532BD4A" w14:textId="77777777" w:rsidTr="007815D7">
        <w:trPr>
          <w:jc w:val="center"/>
        </w:trPr>
        <w:tc>
          <w:tcPr>
            <w:tcW w:w="3123" w:type="dxa"/>
            <w:tcBorders>
              <w:top w:val="single" w:sz="6" w:space="0" w:color="auto"/>
              <w:left w:val="double" w:sz="6" w:space="0" w:color="auto"/>
              <w:bottom w:val="single" w:sz="6" w:space="0" w:color="auto"/>
              <w:right w:val="single" w:sz="6" w:space="0" w:color="auto"/>
            </w:tcBorders>
          </w:tcPr>
          <w:p w14:paraId="2BA0D6D4" w14:textId="77777777" w:rsidR="007815D7" w:rsidRPr="00C56B89" w:rsidRDefault="007815D7" w:rsidP="00141A74">
            <w:pPr>
              <w:jc w:val="left"/>
              <w:rPr>
                <w:rFonts w:ascii="Times New Roman" w:hAnsi="Times New Roman"/>
                <w:sz w:val="24"/>
              </w:rPr>
            </w:pPr>
            <w:r w:rsidRPr="00C56B89">
              <w:rPr>
                <w:rFonts w:ascii="Times New Roman" w:hAnsi="Times New Roman"/>
                <w:spacing w:val="1"/>
                <w:sz w:val="24"/>
              </w:rPr>
              <w:t>-создание комфортной среды проживания населения путем качественного преобразования всей системы предоставления жилищно-коммунальных услуг</w:t>
            </w:r>
          </w:p>
        </w:tc>
        <w:tc>
          <w:tcPr>
            <w:tcW w:w="2361" w:type="dxa"/>
            <w:tcBorders>
              <w:top w:val="single" w:sz="6" w:space="0" w:color="auto"/>
              <w:left w:val="single" w:sz="6" w:space="0" w:color="auto"/>
              <w:bottom w:val="single" w:sz="6" w:space="0" w:color="auto"/>
              <w:right w:val="single" w:sz="6" w:space="0" w:color="auto"/>
            </w:tcBorders>
          </w:tcPr>
          <w:p w14:paraId="545E439A" w14:textId="77777777" w:rsidR="007815D7" w:rsidRPr="00C56B89" w:rsidRDefault="007815D7" w:rsidP="007815D7">
            <w:pPr>
              <w:jc w:val="left"/>
              <w:rPr>
                <w:rFonts w:ascii="Times New Roman" w:hAnsi="Times New Roman"/>
                <w:sz w:val="24"/>
              </w:rPr>
            </w:pPr>
            <w:r w:rsidRPr="00C56B89">
              <w:rPr>
                <w:rFonts w:ascii="Times New Roman" w:hAnsi="Times New Roman"/>
                <w:sz w:val="24"/>
              </w:rPr>
              <w:t>1.Уменьшение жалоб и претензий со стороны населения по оказанным услугам, %.</w:t>
            </w:r>
          </w:p>
        </w:tc>
        <w:tc>
          <w:tcPr>
            <w:tcW w:w="1007" w:type="dxa"/>
            <w:tcBorders>
              <w:top w:val="single" w:sz="6" w:space="0" w:color="auto"/>
              <w:left w:val="single" w:sz="6" w:space="0" w:color="auto"/>
              <w:bottom w:val="single" w:sz="6" w:space="0" w:color="auto"/>
              <w:right w:val="single" w:sz="6" w:space="0" w:color="auto"/>
            </w:tcBorders>
          </w:tcPr>
          <w:p w14:paraId="3F545AD0" w14:textId="77777777" w:rsidR="007815D7" w:rsidRPr="00C56B89" w:rsidRDefault="007815D7" w:rsidP="00141A74">
            <w:pPr>
              <w:jc w:val="center"/>
              <w:rPr>
                <w:rFonts w:ascii="Times New Roman" w:hAnsi="Times New Roman"/>
                <w:sz w:val="24"/>
              </w:rPr>
            </w:pPr>
            <w:r w:rsidRPr="00C56B89">
              <w:rPr>
                <w:rFonts w:ascii="Times New Roman" w:hAnsi="Times New Roman"/>
                <w:sz w:val="24"/>
              </w:rPr>
              <w:t>20%</w:t>
            </w:r>
          </w:p>
        </w:tc>
        <w:tc>
          <w:tcPr>
            <w:tcW w:w="903" w:type="dxa"/>
            <w:tcBorders>
              <w:top w:val="single" w:sz="6" w:space="0" w:color="auto"/>
              <w:left w:val="single" w:sz="6" w:space="0" w:color="auto"/>
              <w:bottom w:val="single" w:sz="6" w:space="0" w:color="auto"/>
              <w:right w:val="single" w:sz="6" w:space="0" w:color="auto"/>
            </w:tcBorders>
          </w:tcPr>
          <w:p w14:paraId="222CBEAC" w14:textId="77777777" w:rsidR="007815D7" w:rsidRPr="00C56B89" w:rsidRDefault="007815D7" w:rsidP="00141A74">
            <w:pPr>
              <w:jc w:val="center"/>
              <w:rPr>
                <w:rFonts w:ascii="Times New Roman" w:hAnsi="Times New Roman"/>
                <w:sz w:val="24"/>
              </w:rPr>
            </w:pPr>
            <w:r w:rsidRPr="00C56B89">
              <w:rPr>
                <w:rFonts w:ascii="Times New Roman" w:hAnsi="Times New Roman"/>
                <w:sz w:val="24"/>
              </w:rPr>
              <w:t>30%</w:t>
            </w:r>
          </w:p>
        </w:tc>
        <w:tc>
          <w:tcPr>
            <w:tcW w:w="903" w:type="dxa"/>
            <w:tcBorders>
              <w:top w:val="single" w:sz="6" w:space="0" w:color="auto"/>
              <w:left w:val="single" w:sz="6" w:space="0" w:color="auto"/>
              <w:bottom w:val="single" w:sz="6" w:space="0" w:color="auto"/>
              <w:right w:val="single" w:sz="6" w:space="0" w:color="auto"/>
            </w:tcBorders>
          </w:tcPr>
          <w:p w14:paraId="299B8F8C" w14:textId="77777777" w:rsidR="007815D7" w:rsidRPr="00C56B89" w:rsidRDefault="007815D7" w:rsidP="00141A74">
            <w:pPr>
              <w:jc w:val="center"/>
              <w:rPr>
                <w:rFonts w:ascii="Times New Roman" w:hAnsi="Times New Roman"/>
                <w:sz w:val="24"/>
              </w:rPr>
            </w:pPr>
            <w:r w:rsidRPr="00C56B89">
              <w:rPr>
                <w:rFonts w:ascii="Times New Roman" w:hAnsi="Times New Roman"/>
                <w:sz w:val="24"/>
              </w:rPr>
              <w:t>40%</w:t>
            </w:r>
          </w:p>
        </w:tc>
        <w:tc>
          <w:tcPr>
            <w:tcW w:w="903" w:type="dxa"/>
            <w:tcBorders>
              <w:top w:val="single" w:sz="6" w:space="0" w:color="auto"/>
              <w:left w:val="single" w:sz="6" w:space="0" w:color="auto"/>
              <w:bottom w:val="single" w:sz="6" w:space="0" w:color="auto"/>
              <w:right w:val="single" w:sz="6" w:space="0" w:color="auto"/>
            </w:tcBorders>
          </w:tcPr>
          <w:p w14:paraId="4FDEB723" w14:textId="77777777" w:rsidR="007815D7" w:rsidRPr="00C56B89" w:rsidRDefault="007815D7" w:rsidP="00141A74">
            <w:pPr>
              <w:jc w:val="center"/>
              <w:rPr>
                <w:rFonts w:ascii="Times New Roman" w:hAnsi="Times New Roman"/>
                <w:sz w:val="24"/>
              </w:rPr>
            </w:pPr>
            <w:r w:rsidRPr="00C56B89">
              <w:rPr>
                <w:rFonts w:ascii="Times New Roman" w:hAnsi="Times New Roman"/>
                <w:sz w:val="24"/>
              </w:rPr>
              <w:t>50%</w:t>
            </w:r>
          </w:p>
        </w:tc>
        <w:tc>
          <w:tcPr>
            <w:tcW w:w="903" w:type="dxa"/>
            <w:tcBorders>
              <w:top w:val="single" w:sz="6" w:space="0" w:color="auto"/>
              <w:left w:val="single" w:sz="6" w:space="0" w:color="auto"/>
              <w:bottom w:val="single" w:sz="6" w:space="0" w:color="auto"/>
              <w:right w:val="single" w:sz="6" w:space="0" w:color="auto"/>
            </w:tcBorders>
          </w:tcPr>
          <w:p w14:paraId="2E24AC48" w14:textId="77777777" w:rsidR="007815D7" w:rsidRPr="00C56B89" w:rsidRDefault="007815D7" w:rsidP="00141A74">
            <w:pPr>
              <w:jc w:val="center"/>
              <w:rPr>
                <w:rFonts w:ascii="Times New Roman" w:hAnsi="Times New Roman"/>
                <w:sz w:val="24"/>
              </w:rPr>
            </w:pPr>
            <w:r w:rsidRPr="00C56B89">
              <w:rPr>
                <w:rFonts w:ascii="Times New Roman" w:hAnsi="Times New Roman"/>
                <w:sz w:val="24"/>
              </w:rPr>
              <w:t>70%</w:t>
            </w:r>
          </w:p>
        </w:tc>
        <w:tc>
          <w:tcPr>
            <w:tcW w:w="903" w:type="dxa"/>
            <w:tcBorders>
              <w:top w:val="single" w:sz="6" w:space="0" w:color="auto"/>
              <w:left w:val="single" w:sz="6" w:space="0" w:color="auto"/>
              <w:bottom w:val="single" w:sz="6" w:space="0" w:color="auto"/>
              <w:right w:val="double" w:sz="6" w:space="0" w:color="auto"/>
            </w:tcBorders>
          </w:tcPr>
          <w:p w14:paraId="4FF21594" w14:textId="77777777" w:rsidR="007815D7" w:rsidRPr="00C56B89" w:rsidRDefault="007815D7" w:rsidP="00141A74">
            <w:pPr>
              <w:jc w:val="center"/>
              <w:rPr>
                <w:rFonts w:ascii="Times New Roman" w:hAnsi="Times New Roman"/>
                <w:sz w:val="24"/>
              </w:rPr>
            </w:pPr>
            <w:r w:rsidRPr="00C56B89">
              <w:rPr>
                <w:rFonts w:ascii="Times New Roman" w:hAnsi="Times New Roman"/>
                <w:sz w:val="24"/>
              </w:rPr>
              <w:t>100%</w:t>
            </w:r>
          </w:p>
        </w:tc>
      </w:tr>
      <w:tr w:rsidR="007815D7" w:rsidRPr="00C56B89" w14:paraId="446DAE65" w14:textId="77777777" w:rsidTr="007815D7">
        <w:trPr>
          <w:jc w:val="center"/>
        </w:trPr>
        <w:tc>
          <w:tcPr>
            <w:tcW w:w="3123" w:type="dxa"/>
            <w:tcBorders>
              <w:top w:val="single" w:sz="6" w:space="0" w:color="auto"/>
              <w:left w:val="double" w:sz="6" w:space="0" w:color="auto"/>
              <w:bottom w:val="single" w:sz="6" w:space="0" w:color="auto"/>
              <w:right w:val="single" w:sz="6" w:space="0" w:color="auto"/>
            </w:tcBorders>
          </w:tcPr>
          <w:p w14:paraId="56947049" w14:textId="77777777" w:rsidR="007815D7" w:rsidRPr="00C56B89" w:rsidRDefault="007815D7" w:rsidP="00141A74">
            <w:pPr>
              <w:jc w:val="left"/>
              <w:rPr>
                <w:rFonts w:ascii="Times New Roman" w:hAnsi="Times New Roman"/>
                <w:sz w:val="24"/>
              </w:rPr>
            </w:pPr>
            <w:r w:rsidRPr="00C56B89">
              <w:rPr>
                <w:rFonts w:ascii="Times New Roman" w:hAnsi="Times New Roman"/>
                <w:spacing w:val="1"/>
                <w:sz w:val="24"/>
              </w:rPr>
              <w:t>-сдерживание роста тарифов на жилищно-коммунальные услуги</w:t>
            </w:r>
          </w:p>
        </w:tc>
        <w:tc>
          <w:tcPr>
            <w:tcW w:w="2361" w:type="dxa"/>
            <w:tcBorders>
              <w:top w:val="single" w:sz="6" w:space="0" w:color="auto"/>
              <w:left w:val="single" w:sz="6" w:space="0" w:color="auto"/>
              <w:bottom w:val="single" w:sz="6" w:space="0" w:color="auto"/>
              <w:right w:val="single" w:sz="6" w:space="0" w:color="auto"/>
            </w:tcBorders>
          </w:tcPr>
          <w:p w14:paraId="17A48766" w14:textId="77777777" w:rsidR="007815D7" w:rsidRPr="00C56B89" w:rsidRDefault="007815D7" w:rsidP="00141A74">
            <w:pPr>
              <w:jc w:val="left"/>
              <w:rPr>
                <w:rFonts w:ascii="Times New Roman" w:hAnsi="Times New Roman"/>
                <w:sz w:val="24"/>
              </w:rPr>
            </w:pPr>
            <w:r w:rsidRPr="00C56B89">
              <w:rPr>
                <w:rFonts w:ascii="Times New Roman" w:hAnsi="Times New Roman"/>
                <w:sz w:val="24"/>
              </w:rPr>
              <w:t>1.Инвестиционная составляющая в тарифе</w:t>
            </w:r>
          </w:p>
          <w:p w14:paraId="1DEB1698" w14:textId="77777777" w:rsidR="007815D7" w:rsidRPr="00C56B89" w:rsidRDefault="007815D7" w:rsidP="00141A74">
            <w:pPr>
              <w:jc w:val="left"/>
              <w:rPr>
                <w:rFonts w:ascii="Times New Roman" w:hAnsi="Times New Roman"/>
                <w:sz w:val="24"/>
              </w:rPr>
            </w:pPr>
            <w:r w:rsidRPr="00C56B89">
              <w:rPr>
                <w:rFonts w:ascii="Times New Roman" w:hAnsi="Times New Roman"/>
                <w:sz w:val="24"/>
              </w:rPr>
              <w:t>2. Индекс роста тарифа, %</w:t>
            </w:r>
          </w:p>
          <w:p w14:paraId="5ECE8415" w14:textId="77777777" w:rsidR="007815D7" w:rsidRPr="00C56B89" w:rsidRDefault="007815D7" w:rsidP="00141A74">
            <w:pPr>
              <w:jc w:val="left"/>
              <w:rPr>
                <w:rFonts w:ascii="Times New Roman" w:hAnsi="Times New Roman"/>
                <w:sz w:val="24"/>
              </w:rPr>
            </w:pPr>
          </w:p>
        </w:tc>
        <w:tc>
          <w:tcPr>
            <w:tcW w:w="1007" w:type="dxa"/>
            <w:tcBorders>
              <w:top w:val="single" w:sz="6" w:space="0" w:color="auto"/>
              <w:left w:val="single" w:sz="6" w:space="0" w:color="auto"/>
              <w:bottom w:val="single" w:sz="6" w:space="0" w:color="auto"/>
              <w:right w:val="single" w:sz="6" w:space="0" w:color="auto"/>
            </w:tcBorders>
            <w:vAlign w:val="center"/>
          </w:tcPr>
          <w:p w14:paraId="33AE02AE" w14:textId="77777777" w:rsidR="007815D7" w:rsidRPr="00C56B89" w:rsidRDefault="007815D7" w:rsidP="007815D7">
            <w:pPr>
              <w:jc w:val="center"/>
              <w:rPr>
                <w:rFonts w:ascii="Times New Roman" w:eastAsia="Times New Roman" w:hAnsi="Times New Roman"/>
                <w:sz w:val="22"/>
                <w:szCs w:val="16"/>
                <w:lang w:eastAsia="ru-RU"/>
              </w:rPr>
            </w:pPr>
            <w:r w:rsidRPr="00C56B89">
              <w:rPr>
                <w:rFonts w:ascii="Times New Roman" w:eastAsia="Times New Roman" w:hAnsi="Times New Roman"/>
                <w:sz w:val="22"/>
                <w:szCs w:val="16"/>
                <w:lang w:eastAsia="ru-RU"/>
              </w:rPr>
              <w:t>104.7%</w:t>
            </w:r>
          </w:p>
        </w:tc>
        <w:tc>
          <w:tcPr>
            <w:tcW w:w="903" w:type="dxa"/>
            <w:tcBorders>
              <w:top w:val="single" w:sz="6" w:space="0" w:color="auto"/>
              <w:left w:val="single" w:sz="6" w:space="0" w:color="auto"/>
              <w:bottom w:val="single" w:sz="6" w:space="0" w:color="auto"/>
              <w:right w:val="single" w:sz="6" w:space="0" w:color="auto"/>
            </w:tcBorders>
            <w:vAlign w:val="center"/>
          </w:tcPr>
          <w:p w14:paraId="35A99A03" w14:textId="77777777" w:rsidR="007815D7" w:rsidRPr="00C56B89" w:rsidRDefault="007815D7" w:rsidP="007815D7">
            <w:pPr>
              <w:jc w:val="center"/>
              <w:rPr>
                <w:rFonts w:ascii="Times New Roman" w:eastAsia="Times New Roman" w:hAnsi="Times New Roman"/>
                <w:sz w:val="22"/>
                <w:szCs w:val="16"/>
                <w:lang w:eastAsia="ru-RU"/>
              </w:rPr>
            </w:pPr>
            <w:r w:rsidRPr="00C56B89">
              <w:rPr>
                <w:rFonts w:ascii="Times New Roman" w:eastAsia="Times New Roman" w:hAnsi="Times New Roman"/>
                <w:sz w:val="22"/>
                <w:szCs w:val="16"/>
                <w:lang w:eastAsia="ru-RU"/>
              </w:rPr>
              <w:t>104.7%</w:t>
            </w:r>
          </w:p>
        </w:tc>
        <w:tc>
          <w:tcPr>
            <w:tcW w:w="903" w:type="dxa"/>
            <w:tcBorders>
              <w:top w:val="single" w:sz="6" w:space="0" w:color="auto"/>
              <w:left w:val="single" w:sz="6" w:space="0" w:color="auto"/>
              <w:bottom w:val="single" w:sz="6" w:space="0" w:color="auto"/>
              <w:right w:val="single" w:sz="6" w:space="0" w:color="auto"/>
            </w:tcBorders>
            <w:vAlign w:val="center"/>
          </w:tcPr>
          <w:p w14:paraId="468645E6" w14:textId="77777777" w:rsidR="007815D7" w:rsidRPr="00C56B89" w:rsidRDefault="007815D7" w:rsidP="007815D7">
            <w:pPr>
              <w:jc w:val="center"/>
              <w:rPr>
                <w:rFonts w:ascii="Times New Roman" w:eastAsia="Times New Roman" w:hAnsi="Times New Roman"/>
                <w:sz w:val="22"/>
                <w:szCs w:val="16"/>
                <w:lang w:eastAsia="ru-RU"/>
              </w:rPr>
            </w:pPr>
            <w:r w:rsidRPr="00C56B89">
              <w:rPr>
                <w:rFonts w:ascii="Times New Roman" w:eastAsia="Times New Roman" w:hAnsi="Times New Roman"/>
                <w:sz w:val="22"/>
                <w:szCs w:val="16"/>
                <w:lang w:eastAsia="ru-RU"/>
              </w:rPr>
              <w:t>104.5%</w:t>
            </w:r>
          </w:p>
        </w:tc>
        <w:tc>
          <w:tcPr>
            <w:tcW w:w="903" w:type="dxa"/>
            <w:tcBorders>
              <w:top w:val="single" w:sz="6" w:space="0" w:color="auto"/>
              <w:left w:val="single" w:sz="6" w:space="0" w:color="auto"/>
              <w:bottom w:val="single" w:sz="6" w:space="0" w:color="auto"/>
              <w:right w:val="single" w:sz="6" w:space="0" w:color="auto"/>
            </w:tcBorders>
            <w:vAlign w:val="center"/>
          </w:tcPr>
          <w:p w14:paraId="2834561B" w14:textId="77777777" w:rsidR="007815D7" w:rsidRPr="00C56B89" w:rsidRDefault="007815D7" w:rsidP="007815D7">
            <w:pPr>
              <w:jc w:val="center"/>
              <w:rPr>
                <w:rFonts w:ascii="Times New Roman" w:eastAsia="Times New Roman" w:hAnsi="Times New Roman"/>
                <w:sz w:val="22"/>
                <w:szCs w:val="16"/>
                <w:lang w:eastAsia="ru-RU"/>
              </w:rPr>
            </w:pPr>
            <w:r w:rsidRPr="00C56B89">
              <w:rPr>
                <w:rFonts w:ascii="Times New Roman" w:eastAsia="Times New Roman" w:hAnsi="Times New Roman"/>
                <w:sz w:val="22"/>
                <w:szCs w:val="16"/>
                <w:lang w:eastAsia="ru-RU"/>
              </w:rPr>
              <w:t>104.1%</w:t>
            </w:r>
          </w:p>
        </w:tc>
        <w:tc>
          <w:tcPr>
            <w:tcW w:w="903" w:type="dxa"/>
            <w:tcBorders>
              <w:top w:val="single" w:sz="6" w:space="0" w:color="auto"/>
              <w:left w:val="single" w:sz="6" w:space="0" w:color="auto"/>
              <w:bottom w:val="single" w:sz="6" w:space="0" w:color="auto"/>
              <w:right w:val="single" w:sz="6" w:space="0" w:color="auto"/>
            </w:tcBorders>
            <w:vAlign w:val="center"/>
          </w:tcPr>
          <w:p w14:paraId="7AD82392" w14:textId="77777777" w:rsidR="007815D7" w:rsidRPr="00C56B89" w:rsidRDefault="007815D7" w:rsidP="007815D7">
            <w:pPr>
              <w:jc w:val="center"/>
              <w:rPr>
                <w:rFonts w:ascii="Times New Roman" w:eastAsia="Times New Roman" w:hAnsi="Times New Roman"/>
                <w:sz w:val="22"/>
                <w:szCs w:val="16"/>
                <w:lang w:eastAsia="ru-RU"/>
              </w:rPr>
            </w:pPr>
            <w:r w:rsidRPr="00C56B89">
              <w:rPr>
                <w:rFonts w:ascii="Times New Roman" w:eastAsia="Times New Roman" w:hAnsi="Times New Roman"/>
                <w:sz w:val="22"/>
                <w:szCs w:val="16"/>
                <w:lang w:eastAsia="ru-RU"/>
              </w:rPr>
              <w:t>103.6%</w:t>
            </w:r>
          </w:p>
        </w:tc>
        <w:tc>
          <w:tcPr>
            <w:tcW w:w="903" w:type="dxa"/>
            <w:tcBorders>
              <w:top w:val="single" w:sz="6" w:space="0" w:color="auto"/>
              <w:left w:val="single" w:sz="6" w:space="0" w:color="auto"/>
              <w:bottom w:val="single" w:sz="6" w:space="0" w:color="auto"/>
              <w:right w:val="double" w:sz="6" w:space="0" w:color="auto"/>
            </w:tcBorders>
            <w:vAlign w:val="center"/>
          </w:tcPr>
          <w:p w14:paraId="50D9891B" w14:textId="77777777" w:rsidR="007815D7" w:rsidRPr="00C56B89" w:rsidRDefault="007815D7" w:rsidP="007815D7">
            <w:pPr>
              <w:jc w:val="center"/>
              <w:rPr>
                <w:rFonts w:ascii="Times New Roman" w:eastAsia="Times New Roman" w:hAnsi="Times New Roman"/>
                <w:sz w:val="22"/>
                <w:szCs w:val="16"/>
                <w:lang w:eastAsia="ru-RU"/>
              </w:rPr>
            </w:pPr>
            <w:r w:rsidRPr="00C56B89">
              <w:rPr>
                <w:rFonts w:ascii="Times New Roman" w:eastAsia="Times New Roman" w:hAnsi="Times New Roman"/>
                <w:sz w:val="22"/>
                <w:szCs w:val="16"/>
                <w:lang w:eastAsia="ru-RU"/>
              </w:rPr>
              <w:t>103.2%</w:t>
            </w:r>
          </w:p>
        </w:tc>
      </w:tr>
      <w:tr w:rsidR="007815D7" w:rsidRPr="00C56B89" w14:paraId="0430DEBF" w14:textId="77777777" w:rsidTr="007815D7">
        <w:trPr>
          <w:jc w:val="center"/>
        </w:trPr>
        <w:tc>
          <w:tcPr>
            <w:tcW w:w="3123" w:type="dxa"/>
            <w:tcBorders>
              <w:top w:val="single" w:sz="6" w:space="0" w:color="auto"/>
              <w:left w:val="double" w:sz="6" w:space="0" w:color="auto"/>
              <w:bottom w:val="single" w:sz="6" w:space="0" w:color="auto"/>
              <w:right w:val="single" w:sz="6" w:space="0" w:color="auto"/>
            </w:tcBorders>
          </w:tcPr>
          <w:p w14:paraId="3EC82D83" w14:textId="77777777" w:rsidR="007815D7" w:rsidRPr="00C56B89" w:rsidRDefault="007815D7" w:rsidP="00141A74">
            <w:pPr>
              <w:jc w:val="left"/>
              <w:rPr>
                <w:rFonts w:ascii="Times New Roman" w:hAnsi="Times New Roman"/>
                <w:spacing w:val="1"/>
                <w:sz w:val="24"/>
              </w:rPr>
            </w:pPr>
            <w:r w:rsidRPr="00C56B89">
              <w:rPr>
                <w:rFonts w:ascii="Times New Roman" w:hAnsi="Times New Roman"/>
                <w:spacing w:val="1"/>
                <w:sz w:val="24"/>
              </w:rPr>
              <w:t>-устойчивое, надежное функционирование и развитие жилищно-коммунального комплекса г. Елабуга</w:t>
            </w:r>
          </w:p>
        </w:tc>
        <w:tc>
          <w:tcPr>
            <w:tcW w:w="2361" w:type="dxa"/>
            <w:tcBorders>
              <w:top w:val="single" w:sz="6" w:space="0" w:color="auto"/>
              <w:left w:val="single" w:sz="6" w:space="0" w:color="auto"/>
              <w:bottom w:val="single" w:sz="6" w:space="0" w:color="auto"/>
              <w:right w:val="single" w:sz="6" w:space="0" w:color="auto"/>
            </w:tcBorders>
          </w:tcPr>
          <w:p w14:paraId="2086C5BF" w14:textId="77777777" w:rsidR="007815D7" w:rsidRPr="00C56B89" w:rsidRDefault="007815D7" w:rsidP="00141A74">
            <w:pPr>
              <w:jc w:val="left"/>
              <w:rPr>
                <w:rFonts w:ascii="Times New Roman" w:hAnsi="Times New Roman"/>
                <w:sz w:val="24"/>
              </w:rPr>
            </w:pPr>
            <w:r w:rsidRPr="00C56B89">
              <w:rPr>
                <w:rFonts w:ascii="Times New Roman" w:hAnsi="Times New Roman"/>
                <w:sz w:val="24"/>
              </w:rPr>
              <w:t>1.Положительное сальдо финансового результата, млн. руб.</w:t>
            </w:r>
          </w:p>
        </w:tc>
        <w:tc>
          <w:tcPr>
            <w:tcW w:w="1007" w:type="dxa"/>
            <w:tcBorders>
              <w:top w:val="single" w:sz="6" w:space="0" w:color="auto"/>
              <w:left w:val="single" w:sz="6" w:space="0" w:color="auto"/>
              <w:bottom w:val="single" w:sz="6" w:space="0" w:color="auto"/>
              <w:right w:val="single" w:sz="6" w:space="0" w:color="auto"/>
            </w:tcBorders>
          </w:tcPr>
          <w:p w14:paraId="6D5CEAFA"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20AF7AAC"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0701EA16"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6F7DFA0C"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single" w:sz="6" w:space="0" w:color="auto"/>
            </w:tcBorders>
          </w:tcPr>
          <w:p w14:paraId="4EEE9711"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single" w:sz="6" w:space="0" w:color="auto"/>
              <w:right w:val="double" w:sz="6" w:space="0" w:color="auto"/>
            </w:tcBorders>
          </w:tcPr>
          <w:p w14:paraId="322658FE" w14:textId="77777777" w:rsidR="007815D7" w:rsidRPr="00C56B89" w:rsidRDefault="007815D7" w:rsidP="00141A74">
            <w:pPr>
              <w:jc w:val="center"/>
              <w:rPr>
                <w:rFonts w:ascii="Times New Roman" w:hAnsi="Times New Roman"/>
                <w:sz w:val="24"/>
              </w:rPr>
            </w:pPr>
          </w:p>
        </w:tc>
      </w:tr>
      <w:tr w:rsidR="007815D7" w:rsidRPr="00C56B89" w14:paraId="7B3B9BE2" w14:textId="77777777" w:rsidTr="007815D7">
        <w:trPr>
          <w:jc w:val="center"/>
        </w:trPr>
        <w:tc>
          <w:tcPr>
            <w:tcW w:w="3123" w:type="dxa"/>
            <w:tcBorders>
              <w:top w:val="single" w:sz="6" w:space="0" w:color="auto"/>
              <w:left w:val="double" w:sz="6" w:space="0" w:color="auto"/>
              <w:bottom w:val="double" w:sz="6" w:space="0" w:color="auto"/>
              <w:right w:val="single" w:sz="6" w:space="0" w:color="auto"/>
            </w:tcBorders>
          </w:tcPr>
          <w:p w14:paraId="61DDEA06" w14:textId="77777777" w:rsidR="007815D7" w:rsidRPr="00C56B89" w:rsidRDefault="007815D7" w:rsidP="00141A74">
            <w:pPr>
              <w:tabs>
                <w:tab w:val="left" w:pos="900"/>
                <w:tab w:val="left" w:pos="1080"/>
              </w:tabs>
              <w:jc w:val="left"/>
              <w:rPr>
                <w:rFonts w:ascii="Times New Roman" w:hAnsi="Times New Roman"/>
                <w:spacing w:val="1"/>
                <w:sz w:val="24"/>
              </w:rPr>
            </w:pPr>
            <w:r w:rsidRPr="00C56B89">
              <w:rPr>
                <w:rFonts w:ascii="Times New Roman" w:hAnsi="Times New Roman"/>
                <w:spacing w:val="1"/>
                <w:sz w:val="24"/>
              </w:rPr>
              <w:t>-содействие долгосрочному устойчивому социально-экономического развитию г. Елабуга.</w:t>
            </w:r>
          </w:p>
          <w:p w14:paraId="1967E191" w14:textId="77777777" w:rsidR="007815D7" w:rsidRPr="00C56B89" w:rsidRDefault="007815D7" w:rsidP="00141A74">
            <w:pPr>
              <w:jc w:val="left"/>
              <w:rPr>
                <w:rFonts w:ascii="Times New Roman" w:hAnsi="Times New Roman"/>
                <w:sz w:val="24"/>
              </w:rPr>
            </w:pPr>
          </w:p>
        </w:tc>
        <w:tc>
          <w:tcPr>
            <w:tcW w:w="2361" w:type="dxa"/>
            <w:tcBorders>
              <w:top w:val="single" w:sz="6" w:space="0" w:color="auto"/>
              <w:left w:val="single" w:sz="6" w:space="0" w:color="auto"/>
              <w:bottom w:val="double" w:sz="6" w:space="0" w:color="auto"/>
              <w:right w:val="single" w:sz="6" w:space="0" w:color="auto"/>
            </w:tcBorders>
          </w:tcPr>
          <w:p w14:paraId="4145350B" w14:textId="77777777" w:rsidR="007815D7" w:rsidRPr="00C56B89" w:rsidRDefault="007815D7" w:rsidP="00141A74">
            <w:pPr>
              <w:jc w:val="left"/>
              <w:rPr>
                <w:rFonts w:ascii="Times New Roman" w:hAnsi="Times New Roman"/>
                <w:sz w:val="24"/>
              </w:rPr>
            </w:pPr>
          </w:p>
          <w:p w14:paraId="1710B7C6" w14:textId="77777777" w:rsidR="007815D7" w:rsidRPr="00C56B89" w:rsidRDefault="007815D7" w:rsidP="00141A74">
            <w:pPr>
              <w:jc w:val="left"/>
              <w:rPr>
                <w:rFonts w:ascii="Times New Roman" w:hAnsi="Times New Roman"/>
                <w:sz w:val="24"/>
              </w:rPr>
            </w:pPr>
            <w:r w:rsidRPr="00C56B89">
              <w:rPr>
                <w:rFonts w:ascii="Times New Roman" w:hAnsi="Times New Roman"/>
                <w:sz w:val="24"/>
              </w:rPr>
              <w:t>1.Создание новых рабочих мест:</w:t>
            </w:r>
          </w:p>
          <w:p w14:paraId="7766D30F" w14:textId="77777777" w:rsidR="007815D7" w:rsidRPr="00C56B89" w:rsidRDefault="007815D7" w:rsidP="00141A74">
            <w:pPr>
              <w:jc w:val="left"/>
              <w:rPr>
                <w:rFonts w:ascii="Times New Roman" w:hAnsi="Times New Roman"/>
                <w:sz w:val="24"/>
              </w:rPr>
            </w:pPr>
            <w:r w:rsidRPr="00C56B89">
              <w:rPr>
                <w:rFonts w:ascii="Times New Roman" w:hAnsi="Times New Roman"/>
                <w:sz w:val="24"/>
              </w:rPr>
              <w:t>-при выполнении капитального ремонта жилищного фонда</w:t>
            </w:r>
          </w:p>
          <w:p w14:paraId="3EBBE621" w14:textId="77777777" w:rsidR="007815D7" w:rsidRPr="00C56B89" w:rsidRDefault="007815D7" w:rsidP="00141A74">
            <w:pPr>
              <w:jc w:val="left"/>
              <w:rPr>
                <w:rFonts w:ascii="Times New Roman" w:hAnsi="Times New Roman"/>
                <w:sz w:val="24"/>
              </w:rPr>
            </w:pPr>
            <w:r w:rsidRPr="00C56B89">
              <w:rPr>
                <w:rFonts w:ascii="Times New Roman" w:hAnsi="Times New Roman"/>
                <w:sz w:val="24"/>
              </w:rPr>
              <w:t>- при выполнении мероприятий по экологической безопасности</w:t>
            </w:r>
          </w:p>
          <w:p w14:paraId="4978473F" w14:textId="77777777" w:rsidR="007815D7" w:rsidRPr="00C56B89" w:rsidRDefault="007815D7" w:rsidP="00141A74">
            <w:pPr>
              <w:jc w:val="left"/>
              <w:rPr>
                <w:rFonts w:ascii="Times New Roman" w:hAnsi="Times New Roman"/>
                <w:sz w:val="24"/>
              </w:rPr>
            </w:pPr>
            <w:r w:rsidRPr="00C56B89">
              <w:rPr>
                <w:rFonts w:ascii="Times New Roman" w:hAnsi="Times New Roman"/>
                <w:sz w:val="24"/>
              </w:rPr>
              <w:t>2. Удовлетворенность населения услугами ЖКХ</w:t>
            </w:r>
          </w:p>
          <w:p w14:paraId="26520BC3" w14:textId="77777777" w:rsidR="007815D7" w:rsidRPr="00C56B89" w:rsidRDefault="007815D7" w:rsidP="00141A74">
            <w:pPr>
              <w:jc w:val="left"/>
              <w:rPr>
                <w:rFonts w:ascii="Times New Roman" w:hAnsi="Times New Roman"/>
                <w:sz w:val="24"/>
              </w:rPr>
            </w:pPr>
            <w:r w:rsidRPr="00C56B89">
              <w:rPr>
                <w:rFonts w:ascii="Times New Roman" w:hAnsi="Times New Roman"/>
                <w:sz w:val="24"/>
              </w:rPr>
              <w:t>3.Уменьшение суммы субсидий для малообеспеченного населения, млн. руб.</w:t>
            </w:r>
          </w:p>
        </w:tc>
        <w:tc>
          <w:tcPr>
            <w:tcW w:w="1007" w:type="dxa"/>
            <w:tcBorders>
              <w:top w:val="single" w:sz="6" w:space="0" w:color="auto"/>
              <w:left w:val="single" w:sz="6" w:space="0" w:color="auto"/>
              <w:bottom w:val="double" w:sz="6" w:space="0" w:color="auto"/>
              <w:right w:val="single" w:sz="6" w:space="0" w:color="auto"/>
            </w:tcBorders>
          </w:tcPr>
          <w:p w14:paraId="349A0372"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double" w:sz="6" w:space="0" w:color="auto"/>
              <w:right w:val="single" w:sz="6" w:space="0" w:color="auto"/>
            </w:tcBorders>
          </w:tcPr>
          <w:p w14:paraId="1382EA75"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double" w:sz="6" w:space="0" w:color="auto"/>
              <w:right w:val="single" w:sz="6" w:space="0" w:color="auto"/>
            </w:tcBorders>
          </w:tcPr>
          <w:p w14:paraId="20694D44"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double" w:sz="6" w:space="0" w:color="auto"/>
              <w:right w:val="single" w:sz="6" w:space="0" w:color="auto"/>
            </w:tcBorders>
          </w:tcPr>
          <w:p w14:paraId="02C5FD7A"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double" w:sz="6" w:space="0" w:color="auto"/>
              <w:right w:val="single" w:sz="6" w:space="0" w:color="auto"/>
            </w:tcBorders>
          </w:tcPr>
          <w:p w14:paraId="0099E7A6" w14:textId="77777777" w:rsidR="007815D7" w:rsidRPr="00C56B89" w:rsidRDefault="007815D7" w:rsidP="00141A74">
            <w:pPr>
              <w:jc w:val="center"/>
              <w:rPr>
                <w:rFonts w:ascii="Times New Roman" w:hAnsi="Times New Roman"/>
                <w:sz w:val="24"/>
              </w:rPr>
            </w:pPr>
          </w:p>
        </w:tc>
        <w:tc>
          <w:tcPr>
            <w:tcW w:w="903" w:type="dxa"/>
            <w:tcBorders>
              <w:top w:val="single" w:sz="6" w:space="0" w:color="auto"/>
              <w:left w:val="single" w:sz="6" w:space="0" w:color="auto"/>
              <w:bottom w:val="double" w:sz="6" w:space="0" w:color="auto"/>
              <w:right w:val="double" w:sz="6" w:space="0" w:color="auto"/>
            </w:tcBorders>
          </w:tcPr>
          <w:p w14:paraId="2B5872DF" w14:textId="77777777" w:rsidR="007815D7" w:rsidRPr="00C56B89" w:rsidRDefault="007815D7" w:rsidP="00141A74">
            <w:pPr>
              <w:jc w:val="center"/>
              <w:rPr>
                <w:rFonts w:ascii="Times New Roman" w:hAnsi="Times New Roman"/>
                <w:sz w:val="24"/>
              </w:rPr>
            </w:pPr>
          </w:p>
        </w:tc>
      </w:tr>
    </w:tbl>
    <w:p w14:paraId="38D83A14" w14:textId="77777777" w:rsidR="005C1D4C" w:rsidRPr="00C56B89" w:rsidRDefault="005C1D4C" w:rsidP="005C1D4C">
      <w:pPr>
        <w:ind w:firstLine="708"/>
        <w:rPr>
          <w:rFonts w:ascii="Times New Roman" w:eastAsia="Times New Roman" w:hAnsi="Times New Roman"/>
          <w:sz w:val="24"/>
        </w:rPr>
      </w:pPr>
    </w:p>
    <w:p w14:paraId="5A38F4FE" w14:textId="77777777" w:rsidR="005C1D4C" w:rsidRPr="00C56B89" w:rsidRDefault="005C1D4C" w:rsidP="005C1D4C">
      <w:pPr>
        <w:ind w:firstLine="708"/>
        <w:rPr>
          <w:rFonts w:ascii="Times New Roman" w:eastAsia="Times New Roman" w:hAnsi="Times New Roman"/>
          <w:sz w:val="24"/>
        </w:rPr>
      </w:pPr>
      <w:r w:rsidRPr="00C56B89">
        <w:rPr>
          <w:rFonts w:ascii="Times New Roman" w:eastAsia="Times New Roman" w:hAnsi="Times New Roman"/>
          <w:sz w:val="24"/>
        </w:rPr>
        <w:t>Оценка достижения пороговых значений будет производиться на основе мониторинга.</w:t>
      </w:r>
    </w:p>
    <w:p w14:paraId="561BAB69" w14:textId="77777777" w:rsidR="005C1D4C" w:rsidRPr="00C56B89" w:rsidRDefault="005C1D4C" w:rsidP="005C1D4C">
      <w:pPr>
        <w:pStyle w:val="a9"/>
        <w:keepLines w:val="0"/>
        <w:tabs>
          <w:tab w:val="clear" w:pos="1080"/>
        </w:tabs>
        <w:spacing w:before="0"/>
        <w:ind w:left="0" w:firstLine="708"/>
        <w:jc w:val="both"/>
        <w:rPr>
          <w:rFonts w:ascii="Times New Roman" w:eastAsia="Times New Roman" w:hAnsi="Times New Roman"/>
          <w:b w:val="0"/>
          <w:color w:val="auto"/>
          <w:kern w:val="0"/>
          <w:sz w:val="24"/>
          <w:szCs w:val="24"/>
        </w:rPr>
      </w:pPr>
      <w:r w:rsidRPr="00C56B89">
        <w:rPr>
          <w:rFonts w:ascii="Times New Roman" w:eastAsia="Times New Roman" w:hAnsi="Times New Roman"/>
          <w:b w:val="0"/>
          <w:color w:val="auto"/>
          <w:kern w:val="0"/>
          <w:sz w:val="24"/>
          <w:szCs w:val="24"/>
        </w:rPr>
        <w:t>Результативность будет определяться правильным установлением отношений на принципах государственно-частного партнерства.</w:t>
      </w:r>
    </w:p>
    <w:p w14:paraId="7E8BADA3" w14:textId="77777777" w:rsidR="005C1D4C" w:rsidRPr="00C56B89" w:rsidRDefault="005C1D4C" w:rsidP="005C1D4C">
      <w:pPr>
        <w:autoSpaceDE w:val="0"/>
        <w:autoSpaceDN w:val="0"/>
        <w:adjustRightInd w:val="0"/>
        <w:ind w:firstLine="540"/>
        <w:jc w:val="center"/>
        <w:rPr>
          <w:rFonts w:ascii="Times New Roman" w:hAnsi="Times New Roman"/>
          <w:b/>
          <w:sz w:val="28"/>
          <w:szCs w:val="28"/>
        </w:rPr>
      </w:pPr>
      <w:r w:rsidRPr="00C56B89">
        <w:rPr>
          <w:rFonts w:ascii="Times New Roman" w:hAnsi="Times New Roman"/>
          <w:b/>
          <w:sz w:val="24"/>
        </w:rPr>
        <w:br w:type="page"/>
      </w:r>
      <w:r w:rsidRPr="00C56B89">
        <w:rPr>
          <w:rFonts w:ascii="Times New Roman" w:hAnsi="Times New Roman"/>
          <w:b/>
          <w:sz w:val="28"/>
          <w:szCs w:val="28"/>
        </w:rPr>
        <w:t>7. Управление программой</w:t>
      </w:r>
    </w:p>
    <w:p w14:paraId="4F9145E4" w14:textId="77777777" w:rsidR="00B1119D" w:rsidRPr="00C56B89" w:rsidRDefault="001600CB" w:rsidP="00A8413E">
      <w:pPr>
        <w:ind w:firstLine="708"/>
        <w:rPr>
          <w:rFonts w:ascii="Times New Roman" w:hAnsi="Times New Roman"/>
          <w:sz w:val="24"/>
        </w:rPr>
      </w:pPr>
      <w:r w:rsidRPr="00C56B89">
        <w:rPr>
          <w:rFonts w:ascii="Times New Roman" w:hAnsi="Times New Roman"/>
          <w:sz w:val="24"/>
        </w:rPr>
        <w:t>Программу Комплексного развития</w:t>
      </w:r>
      <w:r w:rsidR="00B3101D" w:rsidRPr="00C56B89">
        <w:rPr>
          <w:rFonts w:ascii="Times New Roman" w:hAnsi="Times New Roman"/>
          <w:sz w:val="24"/>
        </w:rPr>
        <w:t xml:space="preserve"> систем </w:t>
      </w:r>
      <w:r w:rsidRPr="00C56B89">
        <w:rPr>
          <w:rFonts w:ascii="Times New Roman" w:hAnsi="Times New Roman"/>
          <w:sz w:val="24"/>
        </w:rPr>
        <w:t xml:space="preserve"> коммунальной инфраструктуры г. Елабуга на 201</w:t>
      </w:r>
      <w:r w:rsidR="00561637" w:rsidRPr="00C56B89">
        <w:rPr>
          <w:rFonts w:ascii="Times New Roman" w:hAnsi="Times New Roman"/>
          <w:sz w:val="24"/>
        </w:rPr>
        <w:t>4</w:t>
      </w:r>
      <w:r w:rsidR="00B3101D" w:rsidRPr="00C56B89">
        <w:rPr>
          <w:rFonts w:ascii="Times New Roman" w:hAnsi="Times New Roman"/>
          <w:sz w:val="24"/>
        </w:rPr>
        <w:t>-2024</w:t>
      </w:r>
      <w:r w:rsidRPr="00C56B89">
        <w:rPr>
          <w:rFonts w:ascii="Times New Roman" w:hAnsi="Times New Roman"/>
          <w:sz w:val="24"/>
        </w:rPr>
        <w:t xml:space="preserve"> годы</w:t>
      </w:r>
      <w:r w:rsidR="005C1D4C" w:rsidRPr="00C56B89">
        <w:rPr>
          <w:rFonts w:ascii="Times New Roman" w:hAnsi="Times New Roman"/>
          <w:sz w:val="24"/>
        </w:rPr>
        <w:t xml:space="preserve"> </w:t>
      </w:r>
      <w:r w:rsidRPr="00C56B89">
        <w:rPr>
          <w:rFonts w:ascii="Times New Roman" w:hAnsi="Times New Roman"/>
          <w:sz w:val="24"/>
        </w:rPr>
        <w:t xml:space="preserve"> рассматривает и утверждает Елабужский городской Совет. </w:t>
      </w:r>
      <w:r w:rsidR="005C1D4C" w:rsidRPr="00C56B89">
        <w:rPr>
          <w:rFonts w:ascii="Times New Roman" w:hAnsi="Times New Roman"/>
          <w:sz w:val="24"/>
        </w:rPr>
        <w:t xml:space="preserve"> </w:t>
      </w:r>
      <w:r w:rsidR="00B3101D" w:rsidRPr="00C56B89">
        <w:rPr>
          <w:rFonts w:ascii="Times New Roman" w:hAnsi="Times New Roman"/>
          <w:sz w:val="24"/>
        </w:rPr>
        <w:t>Исполнительный комитет</w:t>
      </w:r>
      <w:r w:rsidRPr="00C56B89">
        <w:rPr>
          <w:rFonts w:ascii="Times New Roman" w:hAnsi="Times New Roman"/>
          <w:sz w:val="24"/>
        </w:rPr>
        <w:t xml:space="preserve"> г.Елабуга осуществляет общее руководство Программой.</w:t>
      </w:r>
    </w:p>
    <w:p w14:paraId="13332974" w14:textId="77777777" w:rsidR="00B1119D" w:rsidRPr="00C56B89" w:rsidRDefault="001600CB" w:rsidP="00A8413E">
      <w:pPr>
        <w:ind w:firstLine="708"/>
        <w:rPr>
          <w:rFonts w:ascii="Times New Roman" w:hAnsi="Times New Roman"/>
          <w:sz w:val="24"/>
        </w:rPr>
      </w:pPr>
      <w:r w:rsidRPr="00C56B89">
        <w:rPr>
          <w:rFonts w:ascii="Times New Roman" w:hAnsi="Times New Roman"/>
          <w:sz w:val="24"/>
        </w:rPr>
        <w:t>Руководител</w:t>
      </w:r>
      <w:r w:rsidR="00106907" w:rsidRPr="00C56B89">
        <w:rPr>
          <w:rFonts w:ascii="Times New Roman" w:hAnsi="Times New Roman"/>
          <w:sz w:val="24"/>
        </w:rPr>
        <w:t>ь</w:t>
      </w:r>
      <w:r w:rsidRPr="00C56B89">
        <w:rPr>
          <w:rFonts w:ascii="Times New Roman" w:hAnsi="Times New Roman"/>
          <w:sz w:val="24"/>
        </w:rPr>
        <w:t xml:space="preserve"> Исполнительного комитета </w:t>
      </w:r>
      <w:r w:rsidR="00B3101D" w:rsidRPr="00C56B89">
        <w:rPr>
          <w:rFonts w:ascii="Times New Roman" w:hAnsi="Times New Roman"/>
          <w:sz w:val="24"/>
        </w:rPr>
        <w:t>г</w:t>
      </w:r>
      <w:r w:rsidR="006E1FBF" w:rsidRPr="00C56B89">
        <w:rPr>
          <w:rFonts w:ascii="Times New Roman" w:hAnsi="Times New Roman"/>
          <w:sz w:val="24"/>
        </w:rPr>
        <w:t>орода</w:t>
      </w:r>
      <w:r w:rsidR="00B3101D" w:rsidRPr="00C56B89">
        <w:rPr>
          <w:rFonts w:ascii="Times New Roman" w:hAnsi="Times New Roman"/>
          <w:sz w:val="24"/>
        </w:rPr>
        <w:t xml:space="preserve"> Елабуги </w:t>
      </w:r>
      <w:r w:rsidRPr="00C56B89">
        <w:rPr>
          <w:rFonts w:ascii="Times New Roman" w:hAnsi="Times New Roman"/>
          <w:sz w:val="24"/>
        </w:rPr>
        <w:t>Елабужского муниципального района выдвига</w:t>
      </w:r>
      <w:r w:rsidR="00106907" w:rsidRPr="00C56B89">
        <w:rPr>
          <w:rFonts w:ascii="Times New Roman" w:hAnsi="Times New Roman"/>
          <w:sz w:val="24"/>
        </w:rPr>
        <w:t>е</w:t>
      </w:r>
      <w:r w:rsidRPr="00C56B89">
        <w:rPr>
          <w:rFonts w:ascii="Times New Roman" w:hAnsi="Times New Roman"/>
          <w:sz w:val="24"/>
        </w:rPr>
        <w:t>т оперативные задачи по реализации основных мероприятий; обеспечива</w:t>
      </w:r>
      <w:r w:rsidR="00106907" w:rsidRPr="00C56B89">
        <w:rPr>
          <w:rFonts w:ascii="Times New Roman" w:hAnsi="Times New Roman"/>
          <w:sz w:val="24"/>
        </w:rPr>
        <w:t>е</w:t>
      </w:r>
      <w:r w:rsidRPr="00C56B89">
        <w:rPr>
          <w:rFonts w:ascii="Times New Roman" w:hAnsi="Times New Roman"/>
          <w:sz w:val="24"/>
        </w:rPr>
        <w:t>т механизмы и процедуры управления Программой; внос</w:t>
      </w:r>
      <w:r w:rsidR="00106907" w:rsidRPr="00C56B89">
        <w:rPr>
          <w:rFonts w:ascii="Times New Roman" w:hAnsi="Times New Roman"/>
          <w:sz w:val="24"/>
        </w:rPr>
        <w:t>и</w:t>
      </w:r>
      <w:r w:rsidRPr="00C56B89">
        <w:rPr>
          <w:rFonts w:ascii="Times New Roman" w:hAnsi="Times New Roman"/>
          <w:sz w:val="24"/>
        </w:rPr>
        <w:t>т предложения в представительный орган местного самоуправления об объемах и источниках финансирования, бюджетных затратах на реализацию мероприятий Программы, принима</w:t>
      </w:r>
      <w:r w:rsidR="00106907" w:rsidRPr="00C56B89">
        <w:rPr>
          <w:rFonts w:ascii="Times New Roman" w:hAnsi="Times New Roman"/>
          <w:sz w:val="24"/>
        </w:rPr>
        <w:t>е</w:t>
      </w:r>
      <w:r w:rsidRPr="00C56B89">
        <w:rPr>
          <w:rFonts w:ascii="Times New Roman" w:hAnsi="Times New Roman"/>
          <w:sz w:val="24"/>
        </w:rPr>
        <w:t>т нормативно-правовые акты в рамках своей компетенции.</w:t>
      </w:r>
    </w:p>
    <w:p w14:paraId="2CC9F0A7" w14:textId="77777777" w:rsidR="00B1119D" w:rsidRPr="00C56B89" w:rsidRDefault="001600CB" w:rsidP="00A8413E">
      <w:pPr>
        <w:ind w:firstLine="708"/>
        <w:rPr>
          <w:rFonts w:ascii="Times New Roman" w:hAnsi="Times New Roman"/>
          <w:sz w:val="24"/>
        </w:rPr>
      </w:pPr>
      <w:r w:rsidRPr="00C56B89">
        <w:rPr>
          <w:rFonts w:ascii="Times New Roman" w:hAnsi="Times New Roman"/>
          <w:sz w:val="24"/>
        </w:rPr>
        <w:t>Контроль реализации Программы осуществля</w:t>
      </w:r>
      <w:r w:rsidR="00106907" w:rsidRPr="00C56B89">
        <w:rPr>
          <w:rFonts w:ascii="Times New Roman" w:hAnsi="Times New Roman"/>
          <w:sz w:val="24"/>
        </w:rPr>
        <w:t>е</w:t>
      </w:r>
      <w:r w:rsidRPr="00C56B89">
        <w:rPr>
          <w:rFonts w:ascii="Times New Roman" w:hAnsi="Times New Roman"/>
          <w:sz w:val="24"/>
        </w:rPr>
        <w:t>т Исполнительный комитет</w:t>
      </w:r>
      <w:r w:rsidR="00B3101D" w:rsidRPr="00C56B89">
        <w:rPr>
          <w:rFonts w:ascii="Times New Roman" w:hAnsi="Times New Roman"/>
          <w:sz w:val="24"/>
        </w:rPr>
        <w:t xml:space="preserve"> города Елабуги</w:t>
      </w:r>
      <w:r w:rsidRPr="00C56B89">
        <w:rPr>
          <w:rFonts w:ascii="Times New Roman" w:hAnsi="Times New Roman"/>
          <w:sz w:val="24"/>
        </w:rPr>
        <w:t xml:space="preserve"> </w:t>
      </w:r>
      <w:r w:rsidR="00106907" w:rsidRPr="00C56B89">
        <w:rPr>
          <w:rFonts w:ascii="Times New Roman" w:hAnsi="Times New Roman"/>
          <w:sz w:val="24"/>
        </w:rPr>
        <w:t>Елабужского муниципального района</w:t>
      </w:r>
      <w:r w:rsidRPr="00C56B89">
        <w:rPr>
          <w:rFonts w:ascii="Times New Roman" w:hAnsi="Times New Roman"/>
          <w:sz w:val="24"/>
        </w:rPr>
        <w:t>.</w:t>
      </w:r>
    </w:p>
    <w:p w14:paraId="5A220245" w14:textId="77777777" w:rsidR="00B1119D" w:rsidRPr="00C56B89" w:rsidRDefault="001600CB" w:rsidP="00A8413E">
      <w:pPr>
        <w:ind w:firstLine="708"/>
        <w:rPr>
          <w:rFonts w:ascii="Times New Roman" w:hAnsi="Times New Roman"/>
          <w:sz w:val="24"/>
        </w:rPr>
      </w:pPr>
      <w:r w:rsidRPr="00C56B89">
        <w:rPr>
          <w:rFonts w:ascii="Times New Roman" w:hAnsi="Times New Roman"/>
          <w:sz w:val="24"/>
        </w:rPr>
        <w:t xml:space="preserve">Выполнение оперативных функций по реализации Программы осуществляют: Исполнительный комитет </w:t>
      </w:r>
      <w:r w:rsidR="00B3101D" w:rsidRPr="00C56B89">
        <w:rPr>
          <w:rFonts w:ascii="Times New Roman" w:hAnsi="Times New Roman"/>
          <w:sz w:val="24"/>
        </w:rPr>
        <w:t xml:space="preserve">города Елабуги, Исполнительный комитет </w:t>
      </w:r>
      <w:r w:rsidRPr="00C56B89">
        <w:rPr>
          <w:rFonts w:ascii="Times New Roman" w:hAnsi="Times New Roman"/>
          <w:sz w:val="24"/>
        </w:rPr>
        <w:t>Елабужск</w:t>
      </w:r>
      <w:r w:rsidR="00B3101D" w:rsidRPr="00C56B89">
        <w:rPr>
          <w:rFonts w:ascii="Times New Roman" w:hAnsi="Times New Roman"/>
          <w:sz w:val="24"/>
        </w:rPr>
        <w:t>ого муниципального района</w:t>
      </w:r>
      <w:r w:rsidRPr="00C56B89">
        <w:rPr>
          <w:rFonts w:ascii="Times New Roman" w:hAnsi="Times New Roman"/>
          <w:sz w:val="24"/>
        </w:rPr>
        <w:t>, руководители предприятий жилищно-коммунального комплекса.</w:t>
      </w:r>
    </w:p>
    <w:p w14:paraId="65BDF578" w14:textId="77777777" w:rsidR="00B1119D" w:rsidRPr="00EE6E50" w:rsidRDefault="00B3101D" w:rsidP="00B3101D">
      <w:pPr>
        <w:ind w:firstLine="708"/>
        <w:rPr>
          <w:rFonts w:ascii="Times New Roman" w:hAnsi="Times New Roman"/>
          <w:sz w:val="24"/>
        </w:rPr>
      </w:pPr>
      <w:r w:rsidRPr="00C56B89">
        <w:rPr>
          <w:rFonts w:ascii="Times New Roman" w:hAnsi="Times New Roman"/>
          <w:sz w:val="24"/>
        </w:rPr>
        <w:t>Контрольно-счетный орган</w:t>
      </w:r>
      <w:r w:rsidR="001600CB" w:rsidRPr="00C56B89">
        <w:rPr>
          <w:rFonts w:ascii="Times New Roman" w:hAnsi="Times New Roman"/>
          <w:sz w:val="24"/>
        </w:rPr>
        <w:t xml:space="preserve"> осуществляют текущий контроль за рациональным и целевым испол</w:t>
      </w:r>
      <w:r w:rsidR="00137E6E" w:rsidRPr="00C56B89">
        <w:rPr>
          <w:rFonts w:ascii="Times New Roman" w:hAnsi="Times New Roman"/>
          <w:sz w:val="24"/>
        </w:rPr>
        <w:t>ьзованием финансовых</w:t>
      </w:r>
      <w:r w:rsidR="001600CB" w:rsidRPr="00C56B89">
        <w:rPr>
          <w:rFonts w:ascii="Times New Roman" w:hAnsi="Times New Roman"/>
          <w:sz w:val="24"/>
        </w:rPr>
        <w:t xml:space="preserve"> ресурсов, выделяемых на выполнение мероприятий Программы.</w:t>
      </w:r>
    </w:p>
    <w:p w14:paraId="437EE5B8" w14:textId="77777777" w:rsidR="00B1119D" w:rsidRPr="00B3101D" w:rsidRDefault="00B1119D" w:rsidP="00B3101D">
      <w:pPr>
        <w:rPr>
          <w:rFonts w:ascii="Times New Roman" w:hAnsi="Times New Roman"/>
          <w:b/>
          <w:i/>
          <w:sz w:val="24"/>
        </w:rPr>
      </w:pPr>
    </w:p>
    <w:p w14:paraId="763F979C" w14:textId="7E8ED242" w:rsidR="00B1119D" w:rsidRDefault="00DD5CE5" w:rsidP="005C1D4C">
      <w:pPr>
        <w:rPr>
          <w:rFonts w:ascii="Times New Roman" w:eastAsia="Times New Roman" w:hAnsi="Times New Roman"/>
          <w:b/>
          <w:sz w:val="24"/>
        </w:rPr>
      </w:pPr>
      <w:r w:rsidRPr="00DD5CE5">
        <w:rPr>
          <w:rFonts w:ascii="Times New Roman" w:eastAsia="Times New Roman" w:hAnsi="Times New Roman"/>
          <w:b/>
          <w:sz w:val="24"/>
        </w:rPr>
        <w:t>Согласовано:</w:t>
      </w:r>
    </w:p>
    <w:p w14:paraId="48252EA1" w14:textId="77777777" w:rsidR="00DD5CE5" w:rsidRPr="00DD5CE5" w:rsidRDefault="00DD5CE5" w:rsidP="005C1D4C">
      <w:pPr>
        <w:rPr>
          <w:rFonts w:ascii="Times New Roman" w:eastAsia="Times New Roman" w:hAnsi="Times New Roman"/>
          <w:b/>
          <w:sz w:val="24"/>
        </w:rPr>
      </w:pPr>
    </w:p>
    <w:p w14:paraId="13CBFE32" w14:textId="77777777" w:rsidR="00DE12AD" w:rsidRPr="00DE12AD" w:rsidRDefault="00DE12AD" w:rsidP="00DE12AD">
      <w:pPr>
        <w:rPr>
          <w:rFonts w:ascii="Times New Roman" w:eastAsia="Times New Roman" w:hAnsi="Times New Roman"/>
          <w:bCs/>
          <w:sz w:val="24"/>
        </w:rPr>
      </w:pPr>
      <w:r w:rsidRPr="00DE12AD">
        <w:rPr>
          <w:rFonts w:ascii="Times New Roman" w:eastAsia="Times New Roman" w:hAnsi="Times New Roman"/>
          <w:bCs/>
          <w:sz w:val="24"/>
        </w:rPr>
        <w:t>Директор Водоканала-начальник</w:t>
      </w:r>
    </w:p>
    <w:p w14:paraId="23E97FB2" w14:textId="77777777" w:rsidR="00581146" w:rsidRDefault="00DE12AD" w:rsidP="00DE12AD">
      <w:pPr>
        <w:rPr>
          <w:rFonts w:ascii="Times New Roman" w:eastAsia="Times New Roman" w:hAnsi="Times New Roman"/>
          <w:bCs/>
          <w:sz w:val="24"/>
        </w:rPr>
      </w:pPr>
      <w:r w:rsidRPr="00DE12AD">
        <w:rPr>
          <w:rFonts w:ascii="Times New Roman" w:eastAsia="Times New Roman" w:hAnsi="Times New Roman"/>
          <w:bCs/>
          <w:sz w:val="24"/>
        </w:rPr>
        <w:t>департамента водоснабжения и водоотведения</w:t>
      </w:r>
      <w:r w:rsidR="00581146">
        <w:rPr>
          <w:rFonts w:ascii="Times New Roman" w:eastAsia="Times New Roman" w:hAnsi="Times New Roman"/>
          <w:bCs/>
          <w:sz w:val="24"/>
        </w:rPr>
        <w:t xml:space="preserve"> </w:t>
      </w:r>
    </w:p>
    <w:p w14:paraId="13E38A3A" w14:textId="4D5A17FE" w:rsidR="00DE12AD" w:rsidRPr="00DE12AD" w:rsidRDefault="00581146" w:rsidP="00581146">
      <w:pPr>
        <w:rPr>
          <w:rFonts w:ascii="Times New Roman" w:eastAsia="Times New Roman" w:hAnsi="Times New Roman"/>
          <w:bCs/>
          <w:sz w:val="24"/>
        </w:rPr>
      </w:pPr>
      <w:r>
        <w:rPr>
          <w:rFonts w:ascii="Times New Roman" w:eastAsia="Times New Roman" w:hAnsi="Times New Roman"/>
          <w:bCs/>
          <w:sz w:val="24"/>
        </w:rPr>
        <w:t>АО «ОЭЗ ППТ «Алабуаг»</w:t>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Pr>
          <w:rFonts w:ascii="Times New Roman" w:eastAsia="Times New Roman" w:hAnsi="Times New Roman"/>
          <w:bCs/>
          <w:sz w:val="24"/>
        </w:rPr>
        <w:tab/>
      </w:r>
      <w:r w:rsidR="00DE12AD" w:rsidRPr="00DE12AD">
        <w:rPr>
          <w:rFonts w:ascii="Times New Roman" w:eastAsia="Times New Roman" w:hAnsi="Times New Roman"/>
          <w:bCs/>
          <w:sz w:val="24"/>
        </w:rPr>
        <w:t xml:space="preserve">        _</w:t>
      </w:r>
      <w:r w:rsidR="00DD5CE5">
        <w:rPr>
          <w:rFonts w:ascii="Times New Roman" w:eastAsia="Times New Roman" w:hAnsi="Times New Roman"/>
          <w:bCs/>
          <w:sz w:val="24"/>
        </w:rPr>
        <w:tab/>
      </w:r>
      <w:r w:rsidR="00DD5CE5">
        <w:rPr>
          <w:rFonts w:ascii="Times New Roman" w:eastAsia="Times New Roman" w:hAnsi="Times New Roman"/>
          <w:bCs/>
          <w:sz w:val="24"/>
        </w:rPr>
        <w:tab/>
      </w:r>
      <w:r w:rsidR="00DE12AD" w:rsidRPr="00DD5CE5">
        <w:rPr>
          <w:rFonts w:ascii="Times New Roman" w:eastAsia="Times New Roman" w:hAnsi="Times New Roman"/>
          <w:bCs/>
          <w:sz w:val="24"/>
          <w:u w:val="single"/>
        </w:rPr>
        <w:t xml:space="preserve">_______________    </w:t>
      </w:r>
      <w:r w:rsidR="00DE12AD" w:rsidRPr="00DE12AD">
        <w:rPr>
          <w:rFonts w:ascii="Times New Roman" w:eastAsia="Times New Roman" w:hAnsi="Times New Roman"/>
          <w:bCs/>
          <w:sz w:val="24"/>
        </w:rPr>
        <w:t>Е.Н. Иванов</w:t>
      </w:r>
    </w:p>
    <w:p w14:paraId="1B3A802E" w14:textId="42AC95B6" w:rsidR="00DE12AD" w:rsidRPr="00DE12AD" w:rsidRDefault="00DE12AD" w:rsidP="00DE12AD">
      <w:pPr>
        <w:rPr>
          <w:rFonts w:ascii="Times New Roman" w:eastAsia="Times New Roman" w:hAnsi="Times New Roman"/>
          <w:bCs/>
          <w:sz w:val="24"/>
        </w:rPr>
      </w:pPr>
      <w:r w:rsidRPr="00DE12AD">
        <w:rPr>
          <w:rFonts w:ascii="Times New Roman" w:eastAsia="Times New Roman" w:hAnsi="Times New Roman"/>
          <w:bCs/>
          <w:sz w:val="24"/>
        </w:rPr>
        <w:t xml:space="preserve">                                                                                                  </w:t>
      </w:r>
      <w:r w:rsidR="00DD5CE5">
        <w:rPr>
          <w:rFonts w:ascii="Times New Roman" w:eastAsia="Times New Roman" w:hAnsi="Times New Roman"/>
          <w:bCs/>
          <w:sz w:val="24"/>
        </w:rPr>
        <w:tab/>
      </w:r>
      <w:r w:rsidR="00DD5CE5">
        <w:rPr>
          <w:rFonts w:ascii="Times New Roman" w:eastAsia="Times New Roman" w:hAnsi="Times New Roman"/>
          <w:bCs/>
          <w:sz w:val="24"/>
        </w:rPr>
        <w:tab/>
      </w:r>
      <w:r w:rsidRPr="00DE12AD">
        <w:rPr>
          <w:rFonts w:ascii="Times New Roman" w:eastAsia="Times New Roman" w:hAnsi="Times New Roman"/>
          <w:bCs/>
          <w:sz w:val="24"/>
        </w:rPr>
        <w:t>(подпись)</w:t>
      </w:r>
    </w:p>
    <w:p w14:paraId="05D2213D" w14:textId="698D6FFA" w:rsidR="00DE12AD" w:rsidRPr="00BA64E6" w:rsidRDefault="00DE12AD" w:rsidP="00DD5CE5">
      <w:pPr>
        <w:ind w:left="5664" w:firstLine="708"/>
        <w:rPr>
          <w:rFonts w:ascii="Times New Roman" w:eastAsia="Times New Roman" w:hAnsi="Times New Roman"/>
          <w:bCs/>
          <w:sz w:val="24"/>
        </w:rPr>
      </w:pPr>
      <w:bookmarkStart w:id="45" w:name="_Hlk63925227"/>
      <w:r w:rsidRPr="00BA64E6">
        <w:rPr>
          <w:rFonts w:ascii="Times New Roman" w:eastAsia="Times New Roman" w:hAnsi="Times New Roman"/>
          <w:bCs/>
          <w:sz w:val="24"/>
        </w:rPr>
        <w:t xml:space="preserve">« ___ » _____________  20 ___ г.    </w:t>
      </w:r>
    </w:p>
    <w:bookmarkEnd w:id="45"/>
    <w:p w14:paraId="720DBBB6" w14:textId="77777777" w:rsidR="00DD5CE5" w:rsidRPr="00DE12AD" w:rsidRDefault="00DD5CE5" w:rsidP="00DD5CE5">
      <w:pPr>
        <w:ind w:left="5664" w:firstLine="708"/>
        <w:rPr>
          <w:rFonts w:ascii="Times New Roman" w:eastAsia="Times New Roman" w:hAnsi="Times New Roman"/>
          <w:bCs/>
          <w:sz w:val="24"/>
        </w:rPr>
      </w:pPr>
    </w:p>
    <w:p w14:paraId="7689D298" w14:textId="77777777" w:rsidR="00581146" w:rsidRDefault="00581146" w:rsidP="00581146">
      <w:pPr>
        <w:rPr>
          <w:rFonts w:ascii="Times New Roman" w:eastAsia="Times New Roman" w:hAnsi="Times New Roman"/>
          <w:bCs/>
          <w:sz w:val="24"/>
        </w:rPr>
      </w:pPr>
    </w:p>
    <w:p w14:paraId="6F5274A9" w14:textId="401EC7FA" w:rsidR="00581146" w:rsidRPr="00DE12AD" w:rsidRDefault="00581146" w:rsidP="00BA64E6">
      <w:pPr>
        <w:rPr>
          <w:rFonts w:ascii="Times New Roman" w:eastAsia="Times New Roman" w:hAnsi="Times New Roman"/>
          <w:bCs/>
          <w:sz w:val="24"/>
        </w:rPr>
      </w:pPr>
      <w:r w:rsidRPr="00DE12AD">
        <w:rPr>
          <w:rFonts w:ascii="Times New Roman" w:eastAsia="Times New Roman" w:hAnsi="Times New Roman"/>
          <w:bCs/>
          <w:sz w:val="24"/>
        </w:rPr>
        <w:t xml:space="preserve">Директор </w:t>
      </w:r>
      <w:r w:rsidR="00BA64E6" w:rsidRPr="00BA64E6">
        <w:rPr>
          <w:rFonts w:ascii="Times New Roman" w:eastAsia="Times New Roman" w:hAnsi="Times New Roman"/>
          <w:bCs/>
          <w:sz w:val="24"/>
        </w:rPr>
        <w:t>МУП</w:t>
      </w:r>
      <w:r w:rsidR="00BA64E6">
        <w:rPr>
          <w:rFonts w:ascii="Times New Roman" w:eastAsia="Times New Roman" w:hAnsi="Times New Roman"/>
          <w:bCs/>
          <w:sz w:val="24"/>
        </w:rPr>
        <w:t xml:space="preserve"> </w:t>
      </w:r>
      <w:r w:rsidR="00BA64E6" w:rsidRPr="00BA64E6">
        <w:rPr>
          <w:rFonts w:ascii="Times New Roman" w:eastAsia="Times New Roman" w:hAnsi="Times New Roman"/>
          <w:bCs/>
          <w:sz w:val="24"/>
        </w:rPr>
        <w:t>«Департамент ЖКХиС»</w:t>
      </w:r>
    </w:p>
    <w:p w14:paraId="495273B3" w14:textId="54DBFED2" w:rsidR="00581146" w:rsidRPr="00DE12AD" w:rsidRDefault="007F518B" w:rsidP="00581146">
      <w:pPr>
        <w:rPr>
          <w:rFonts w:ascii="Times New Roman" w:eastAsia="Times New Roman" w:hAnsi="Times New Roman"/>
          <w:bCs/>
          <w:sz w:val="24"/>
        </w:rPr>
      </w:pPr>
      <w:r w:rsidRPr="007F518B">
        <w:rPr>
          <w:rFonts w:ascii="Times New Roman" w:eastAsia="Times New Roman" w:hAnsi="Times New Roman"/>
          <w:bCs/>
          <w:sz w:val="24"/>
        </w:rPr>
        <w:t xml:space="preserve">Елабужского муниципального района </w:t>
      </w:r>
      <w:r>
        <w:rPr>
          <w:rFonts w:ascii="Times New Roman" w:eastAsia="Times New Roman" w:hAnsi="Times New Roman"/>
          <w:bCs/>
          <w:sz w:val="24"/>
        </w:rPr>
        <w:tab/>
      </w:r>
      <w:r>
        <w:rPr>
          <w:rFonts w:ascii="Times New Roman" w:eastAsia="Times New Roman" w:hAnsi="Times New Roman"/>
          <w:bCs/>
          <w:sz w:val="24"/>
        </w:rPr>
        <w:tab/>
      </w:r>
      <w:r w:rsidR="00581146" w:rsidRPr="00DE12AD">
        <w:rPr>
          <w:rFonts w:ascii="Times New Roman" w:eastAsia="Times New Roman" w:hAnsi="Times New Roman"/>
          <w:bCs/>
          <w:sz w:val="24"/>
        </w:rPr>
        <w:t>_</w:t>
      </w:r>
      <w:r w:rsidR="00581146">
        <w:rPr>
          <w:rFonts w:ascii="Times New Roman" w:eastAsia="Times New Roman" w:hAnsi="Times New Roman"/>
          <w:bCs/>
          <w:sz w:val="24"/>
        </w:rPr>
        <w:tab/>
      </w:r>
      <w:r w:rsidR="00581146">
        <w:rPr>
          <w:rFonts w:ascii="Times New Roman" w:eastAsia="Times New Roman" w:hAnsi="Times New Roman"/>
          <w:bCs/>
          <w:sz w:val="24"/>
        </w:rPr>
        <w:tab/>
      </w:r>
      <w:r w:rsidR="00581146" w:rsidRPr="00DD5CE5">
        <w:rPr>
          <w:rFonts w:ascii="Times New Roman" w:eastAsia="Times New Roman" w:hAnsi="Times New Roman"/>
          <w:bCs/>
          <w:sz w:val="24"/>
          <w:u w:val="single"/>
        </w:rPr>
        <w:t xml:space="preserve">_______________    </w:t>
      </w:r>
      <w:r w:rsidR="00BA64E6">
        <w:rPr>
          <w:rFonts w:ascii="Times New Roman" w:eastAsia="Times New Roman" w:hAnsi="Times New Roman"/>
          <w:bCs/>
          <w:sz w:val="24"/>
        </w:rPr>
        <w:t>А</w:t>
      </w:r>
      <w:r w:rsidR="00581146" w:rsidRPr="00DE12AD">
        <w:rPr>
          <w:rFonts w:ascii="Times New Roman" w:eastAsia="Times New Roman" w:hAnsi="Times New Roman"/>
          <w:bCs/>
          <w:sz w:val="24"/>
        </w:rPr>
        <w:t>.</w:t>
      </w:r>
      <w:r w:rsidR="00BA64E6">
        <w:rPr>
          <w:rFonts w:ascii="Times New Roman" w:eastAsia="Times New Roman" w:hAnsi="Times New Roman"/>
          <w:bCs/>
          <w:sz w:val="24"/>
        </w:rPr>
        <w:t>А</w:t>
      </w:r>
      <w:r w:rsidR="00581146" w:rsidRPr="00DE12AD">
        <w:rPr>
          <w:rFonts w:ascii="Times New Roman" w:eastAsia="Times New Roman" w:hAnsi="Times New Roman"/>
          <w:bCs/>
          <w:sz w:val="24"/>
        </w:rPr>
        <w:t xml:space="preserve">. </w:t>
      </w:r>
      <w:r w:rsidR="00BA64E6">
        <w:rPr>
          <w:rFonts w:ascii="Times New Roman" w:eastAsia="Times New Roman" w:hAnsi="Times New Roman"/>
          <w:bCs/>
          <w:sz w:val="24"/>
        </w:rPr>
        <w:t>Томилин</w:t>
      </w:r>
    </w:p>
    <w:p w14:paraId="7B2D810D" w14:textId="77777777" w:rsidR="00581146" w:rsidRPr="00DE12AD" w:rsidRDefault="00581146" w:rsidP="00581146">
      <w:pPr>
        <w:rPr>
          <w:rFonts w:ascii="Times New Roman" w:eastAsia="Times New Roman" w:hAnsi="Times New Roman"/>
          <w:bCs/>
          <w:sz w:val="24"/>
        </w:rPr>
      </w:pPr>
      <w:r w:rsidRPr="00DE12AD">
        <w:rPr>
          <w:rFonts w:ascii="Times New Roman" w:eastAsia="Times New Roman" w:hAnsi="Times New Roman"/>
          <w:bCs/>
          <w:sz w:val="24"/>
        </w:rPr>
        <w:t xml:space="preserve">                                                                                                  </w:t>
      </w:r>
      <w:r>
        <w:rPr>
          <w:rFonts w:ascii="Times New Roman" w:eastAsia="Times New Roman" w:hAnsi="Times New Roman"/>
          <w:bCs/>
          <w:sz w:val="24"/>
        </w:rPr>
        <w:tab/>
      </w:r>
      <w:r>
        <w:rPr>
          <w:rFonts w:ascii="Times New Roman" w:eastAsia="Times New Roman" w:hAnsi="Times New Roman"/>
          <w:bCs/>
          <w:sz w:val="24"/>
        </w:rPr>
        <w:tab/>
      </w:r>
      <w:r w:rsidRPr="00DE12AD">
        <w:rPr>
          <w:rFonts w:ascii="Times New Roman" w:eastAsia="Times New Roman" w:hAnsi="Times New Roman"/>
          <w:bCs/>
          <w:sz w:val="24"/>
        </w:rPr>
        <w:t>(подпись)</w:t>
      </w:r>
    </w:p>
    <w:p w14:paraId="1BBCC690" w14:textId="762AC576" w:rsidR="00581146" w:rsidRDefault="00BA64E6" w:rsidP="00581146">
      <w:pPr>
        <w:ind w:left="5664" w:firstLine="708"/>
        <w:rPr>
          <w:rFonts w:ascii="Times New Roman" w:eastAsia="Times New Roman" w:hAnsi="Times New Roman"/>
          <w:bCs/>
          <w:sz w:val="24"/>
        </w:rPr>
      </w:pPr>
      <w:r w:rsidRPr="00BA64E6">
        <w:rPr>
          <w:rFonts w:ascii="Times New Roman" w:eastAsia="Times New Roman" w:hAnsi="Times New Roman"/>
          <w:bCs/>
          <w:sz w:val="24"/>
          <w:u w:val="single"/>
        </w:rPr>
        <w:t xml:space="preserve">« ___ » _____________  20 ___ г.    </w:t>
      </w:r>
      <w:r w:rsidR="00581146" w:rsidRPr="00DE12AD">
        <w:rPr>
          <w:rFonts w:ascii="Times New Roman" w:eastAsia="Times New Roman" w:hAnsi="Times New Roman"/>
          <w:bCs/>
          <w:sz w:val="24"/>
        </w:rPr>
        <w:t xml:space="preserve">.    </w:t>
      </w:r>
    </w:p>
    <w:p w14:paraId="00A83EBA" w14:textId="77777777" w:rsidR="001600CB" w:rsidRDefault="001600CB">
      <w:pPr>
        <w:rPr>
          <w:rFonts w:ascii="Times New Roman" w:hAnsi="Times New Roman"/>
          <w:sz w:val="24"/>
        </w:rPr>
      </w:pPr>
    </w:p>
    <w:p w14:paraId="517B0D35" w14:textId="77777777" w:rsidR="00654223" w:rsidRDefault="00654223">
      <w:pPr>
        <w:rPr>
          <w:rFonts w:ascii="Times New Roman" w:hAnsi="Times New Roman"/>
          <w:sz w:val="24"/>
        </w:rPr>
      </w:pPr>
    </w:p>
    <w:p w14:paraId="78B68776" w14:textId="77777777" w:rsidR="00654223" w:rsidRDefault="00654223">
      <w:pPr>
        <w:rPr>
          <w:rFonts w:ascii="Times New Roman" w:hAnsi="Times New Roman"/>
          <w:sz w:val="24"/>
        </w:rPr>
      </w:pPr>
    </w:p>
    <w:p w14:paraId="0D77C40A" w14:textId="77777777" w:rsidR="00654223" w:rsidRDefault="00654223">
      <w:pPr>
        <w:rPr>
          <w:rFonts w:ascii="Times New Roman" w:hAnsi="Times New Roman"/>
          <w:sz w:val="24"/>
        </w:rPr>
      </w:pPr>
    </w:p>
    <w:p w14:paraId="46A86503" w14:textId="77777777" w:rsidR="00654223" w:rsidRDefault="00654223">
      <w:pPr>
        <w:rPr>
          <w:rFonts w:ascii="Times New Roman" w:hAnsi="Times New Roman"/>
          <w:sz w:val="24"/>
        </w:rPr>
      </w:pPr>
    </w:p>
    <w:p w14:paraId="4537F277" w14:textId="77777777" w:rsidR="00654223" w:rsidRDefault="00654223">
      <w:pPr>
        <w:rPr>
          <w:rFonts w:ascii="Times New Roman" w:hAnsi="Times New Roman"/>
          <w:sz w:val="24"/>
        </w:rPr>
      </w:pPr>
    </w:p>
    <w:p w14:paraId="0E5D98EC" w14:textId="77777777" w:rsidR="00654223" w:rsidRDefault="00654223">
      <w:pPr>
        <w:rPr>
          <w:rFonts w:ascii="Times New Roman" w:hAnsi="Times New Roman"/>
          <w:sz w:val="24"/>
        </w:rPr>
      </w:pPr>
    </w:p>
    <w:p w14:paraId="37C05978" w14:textId="77777777" w:rsidR="00654223" w:rsidRDefault="00654223">
      <w:pPr>
        <w:rPr>
          <w:rFonts w:ascii="Times New Roman" w:hAnsi="Times New Roman"/>
          <w:sz w:val="24"/>
        </w:rPr>
      </w:pPr>
    </w:p>
    <w:p w14:paraId="69353239" w14:textId="77777777" w:rsidR="00654223" w:rsidRDefault="00654223">
      <w:pPr>
        <w:rPr>
          <w:rFonts w:ascii="Times New Roman" w:hAnsi="Times New Roman"/>
          <w:sz w:val="24"/>
        </w:rPr>
      </w:pPr>
    </w:p>
    <w:p w14:paraId="38D4A88C" w14:textId="77777777" w:rsidR="00654223" w:rsidRDefault="00654223">
      <w:pPr>
        <w:rPr>
          <w:rFonts w:ascii="Times New Roman" w:hAnsi="Times New Roman"/>
          <w:sz w:val="24"/>
        </w:rPr>
      </w:pPr>
    </w:p>
    <w:p w14:paraId="5152D5A8" w14:textId="77777777" w:rsidR="00654223" w:rsidRDefault="00654223">
      <w:pPr>
        <w:rPr>
          <w:rFonts w:ascii="Times New Roman" w:hAnsi="Times New Roman"/>
          <w:sz w:val="24"/>
        </w:rPr>
      </w:pPr>
    </w:p>
    <w:p w14:paraId="71DB5CDA" w14:textId="77777777" w:rsidR="00654223" w:rsidRDefault="00654223">
      <w:pPr>
        <w:rPr>
          <w:rFonts w:ascii="Times New Roman" w:hAnsi="Times New Roman"/>
          <w:sz w:val="24"/>
        </w:rPr>
      </w:pPr>
    </w:p>
    <w:p w14:paraId="07861AB3" w14:textId="77777777" w:rsidR="00654223" w:rsidRDefault="00654223">
      <w:pPr>
        <w:rPr>
          <w:rFonts w:ascii="Times New Roman" w:hAnsi="Times New Roman"/>
          <w:sz w:val="24"/>
        </w:rPr>
      </w:pPr>
    </w:p>
    <w:p w14:paraId="3EBAF01D" w14:textId="77777777" w:rsidR="00654223" w:rsidRDefault="00654223">
      <w:pPr>
        <w:rPr>
          <w:rFonts w:ascii="Times New Roman" w:hAnsi="Times New Roman"/>
          <w:sz w:val="24"/>
        </w:rPr>
      </w:pPr>
    </w:p>
    <w:p w14:paraId="249A4D06" w14:textId="77777777" w:rsidR="00654223" w:rsidRDefault="00654223">
      <w:pPr>
        <w:rPr>
          <w:rFonts w:ascii="Times New Roman" w:hAnsi="Times New Roman"/>
          <w:sz w:val="24"/>
        </w:rPr>
      </w:pPr>
    </w:p>
    <w:p w14:paraId="4E899367" w14:textId="77777777" w:rsidR="00654223" w:rsidRDefault="00654223">
      <w:pPr>
        <w:rPr>
          <w:rFonts w:ascii="Times New Roman" w:hAnsi="Times New Roman"/>
          <w:sz w:val="24"/>
        </w:rPr>
      </w:pPr>
    </w:p>
    <w:p w14:paraId="0EE8C76A" w14:textId="77777777" w:rsidR="00654223" w:rsidRDefault="00654223">
      <w:pPr>
        <w:rPr>
          <w:rFonts w:ascii="Times New Roman" w:hAnsi="Times New Roman"/>
          <w:sz w:val="24"/>
        </w:rPr>
      </w:pPr>
    </w:p>
    <w:p w14:paraId="1336DDB1" w14:textId="77777777" w:rsidR="00654223" w:rsidRDefault="00654223">
      <w:pPr>
        <w:rPr>
          <w:rFonts w:ascii="Times New Roman" w:hAnsi="Times New Roman"/>
          <w:sz w:val="24"/>
        </w:rPr>
      </w:pPr>
    </w:p>
    <w:p w14:paraId="3AE37AE9" w14:textId="77777777" w:rsidR="00654223" w:rsidRDefault="00654223">
      <w:pPr>
        <w:rPr>
          <w:rFonts w:ascii="Times New Roman" w:hAnsi="Times New Roman"/>
          <w:sz w:val="24"/>
        </w:rPr>
      </w:pPr>
    </w:p>
    <w:p w14:paraId="43EF0B8B" w14:textId="77777777" w:rsidR="00654223" w:rsidRDefault="00654223">
      <w:pPr>
        <w:rPr>
          <w:rFonts w:ascii="Times New Roman" w:hAnsi="Times New Roman"/>
          <w:sz w:val="24"/>
        </w:rPr>
      </w:pPr>
    </w:p>
    <w:p w14:paraId="449AB79A" w14:textId="77777777" w:rsidR="00654223" w:rsidRDefault="00654223">
      <w:pPr>
        <w:rPr>
          <w:rFonts w:ascii="Times New Roman" w:hAnsi="Times New Roman"/>
          <w:sz w:val="24"/>
        </w:rPr>
      </w:pPr>
    </w:p>
    <w:sectPr w:rsidR="00654223" w:rsidSect="00C42D66">
      <w:pgSz w:w="11906" w:h="16838"/>
      <w:pgMar w:top="851" w:right="851" w:bottom="851"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EB0F27" w14:textId="77777777" w:rsidR="002B7F49" w:rsidRDefault="002B7F49" w:rsidP="006E1180">
      <w:r>
        <w:separator/>
      </w:r>
    </w:p>
  </w:endnote>
  <w:endnote w:type="continuationSeparator" w:id="0">
    <w:p w14:paraId="1CC5F0D3" w14:textId="77777777" w:rsidR="002B7F49" w:rsidRDefault="002B7F49" w:rsidP="006E1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Open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48029" w14:textId="61706D25" w:rsidR="000C518B" w:rsidRDefault="000C518B">
    <w:pPr>
      <w:pStyle w:val="af1"/>
      <w:jc w:val="right"/>
    </w:pPr>
    <w:r>
      <w:fldChar w:fldCharType="begin"/>
    </w:r>
    <w:r>
      <w:instrText xml:space="preserve"> PAGE   \* MERGEFORMAT </w:instrText>
    </w:r>
    <w:r>
      <w:fldChar w:fldCharType="separate"/>
    </w:r>
    <w:r w:rsidR="00794496">
      <w:rPr>
        <w:noProof/>
      </w:rPr>
      <w:t>2</w:t>
    </w:r>
    <w:r>
      <w:fldChar w:fldCharType="end"/>
    </w:r>
  </w:p>
  <w:p w14:paraId="6FF58B05" w14:textId="77777777" w:rsidR="000C518B" w:rsidRDefault="000C518B">
    <w:pPr>
      <w:pStyle w:val="af1"/>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5B0B3" w14:textId="7339D065" w:rsidR="000C518B" w:rsidRDefault="000C518B">
    <w:pPr>
      <w:pStyle w:val="af1"/>
      <w:jc w:val="right"/>
    </w:pPr>
    <w:r>
      <w:fldChar w:fldCharType="begin"/>
    </w:r>
    <w:r>
      <w:instrText xml:space="preserve"> PAGE   \* MERGEFORMAT </w:instrText>
    </w:r>
    <w:r>
      <w:fldChar w:fldCharType="separate"/>
    </w:r>
    <w:r w:rsidR="00794496">
      <w:rPr>
        <w:noProof/>
      </w:rPr>
      <w:t>21</w:t>
    </w:r>
    <w:r>
      <w:fldChar w:fldCharType="end"/>
    </w:r>
  </w:p>
  <w:p w14:paraId="32D8B645" w14:textId="77777777" w:rsidR="000C518B" w:rsidRDefault="000C518B">
    <w:pPr>
      <w:pStyle w:val="af1"/>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7D61E" w14:textId="145DF11D" w:rsidR="000C518B" w:rsidRPr="00C42D66" w:rsidRDefault="000C518B">
    <w:pPr>
      <w:pStyle w:val="af1"/>
      <w:jc w:val="right"/>
      <w:rPr>
        <w:sz w:val="20"/>
      </w:rPr>
    </w:pPr>
    <w:r w:rsidRPr="00C42D66">
      <w:rPr>
        <w:sz w:val="20"/>
      </w:rPr>
      <w:fldChar w:fldCharType="begin"/>
    </w:r>
    <w:r w:rsidRPr="00C42D66">
      <w:rPr>
        <w:sz w:val="20"/>
      </w:rPr>
      <w:instrText xml:space="preserve"> PAGE   \* MERGEFORMAT </w:instrText>
    </w:r>
    <w:r w:rsidRPr="00C42D66">
      <w:rPr>
        <w:sz w:val="20"/>
      </w:rPr>
      <w:fldChar w:fldCharType="separate"/>
    </w:r>
    <w:r w:rsidR="00794496">
      <w:rPr>
        <w:noProof/>
        <w:sz w:val="20"/>
      </w:rPr>
      <w:t>76</w:t>
    </w:r>
    <w:r w:rsidRPr="00C42D66">
      <w:rPr>
        <w:sz w:val="20"/>
      </w:rPr>
      <w:fldChar w:fldCharType="end"/>
    </w:r>
  </w:p>
  <w:p w14:paraId="1FFDF0AD" w14:textId="77777777" w:rsidR="000C518B" w:rsidRDefault="000C518B" w:rsidP="00E56CF1">
    <w:pPr>
      <w:pStyle w:val="af1"/>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8589E8" w14:textId="77777777" w:rsidR="002B7F49" w:rsidRDefault="002B7F49" w:rsidP="006E1180">
      <w:r>
        <w:separator/>
      </w:r>
    </w:p>
  </w:footnote>
  <w:footnote w:type="continuationSeparator" w:id="0">
    <w:p w14:paraId="70C8A921" w14:textId="77777777" w:rsidR="002B7F49" w:rsidRDefault="002B7F49" w:rsidP="006E11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99D0" w14:textId="58B3EAB6" w:rsidR="000C518B" w:rsidRPr="00771EDA" w:rsidRDefault="000C518B" w:rsidP="00837D93">
    <w:pPr>
      <w:pStyle w:val="af"/>
      <w:pBdr>
        <w:bottom w:val="thickThinSmallGap" w:sz="24" w:space="1" w:color="622423"/>
      </w:pBdr>
      <w:jc w:val="center"/>
      <w:rPr>
        <w:rFonts w:ascii="Cambria" w:hAnsi="Cambria"/>
        <w:b/>
        <w:lang w:val="ru-RU"/>
      </w:rPr>
    </w:pPr>
    <w:r w:rsidRPr="00837D93">
      <w:rPr>
        <w:rFonts w:ascii="Cambria" w:hAnsi="Cambria"/>
        <w:b/>
      </w:rPr>
      <w:t xml:space="preserve">Программа комплексного развития </w:t>
    </w:r>
    <w:r>
      <w:rPr>
        <w:rFonts w:ascii="Cambria" w:hAnsi="Cambria"/>
        <w:b/>
        <w:lang w:val="ru-RU"/>
      </w:rPr>
      <w:t xml:space="preserve">систем </w:t>
    </w:r>
    <w:r w:rsidRPr="00837D93">
      <w:rPr>
        <w:rFonts w:ascii="Cambria" w:hAnsi="Cambria"/>
        <w:b/>
      </w:rPr>
      <w:t xml:space="preserve">коммунальной инфраструктуры </w:t>
    </w:r>
    <w:r>
      <w:rPr>
        <w:rFonts w:ascii="Cambria" w:hAnsi="Cambria"/>
        <w:b/>
        <w:lang w:val="ru-RU"/>
      </w:rPr>
      <w:t xml:space="preserve">                    </w:t>
    </w:r>
    <w:r w:rsidRPr="00837D93">
      <w:rPr>
        <w:rFonts w:ascii="Cambria" w:hAnsi="Cambria"/>
        <w:b/>
      </w:rPr>
      <w:t>г.</w:t>
    </w:r>
    <w:r>
      <w:rPr>
        <w:rFonts w:ascii="Cambria" w:hAnsi="Cambria"/>
        <w:b/>
        <w:lang w:val="ru-RU"/>
      </w:rPr>
      <w:t xml:space="preserve"> </w:t>
    </w:r>
    <w:r>
      <w:rPr>
        <w:rFonts w:ascii="Cambria" w:hAnsi="Cambria"/>
        <w:b/>
      </w:rPr>
      <w:t>Елабуга на 20</w:t>
    </w:r>
    <w:r>
      <w:rPr>
        <w:rFonts w:ascii="Cambria" w:hAnsi="Cambria"/>
        <w:b/>
        <w:lang w:val="ru-RU"/>
      </w:rPr>
      <w:t>14</w:t>
    </w:r>
    <w:r>
      <w:rPr>
        <w:rFonts w:ascii="Cambria" w:hAnsi="Cambria"/>
        <w:b/>
      </w:rPr>
      <w:t xml:space="preserve"> – 202</w:t>
    </w:r>
    <w:r>
      <w:rPr>
        <w:rFonts w:ascii="Cambria" w:hAnsi="Cambria"/>
        <w:b/>
        <w:lang w:val="ru-RU"/>
      </w:rPr>
      <w:t>4</w:t>
    </w:r>
    <w:r w:rsidRPr="00837D93">
      <w:rPr>
        <w:rFonts w:ascii="Cambria" w:hAnsi="Cambria"/>
        <w:b/>
      </w:rPr>
      <w:t xml:space="preserve"> годы</w:t>
    </w:r>
  </w:p>
  <w:p w14:paraId="38A88FD6" w14:textId="77777777" w:rsidR="000C518B" w:rsidRDefault="000C518B">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C1628EE"/>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D36D664"/>
    <w:lvl w:ilvl="0">
      <w:start w:val="1"/>
      <w:numFmt w:val="decimal"/>
      <w:pStyle w:val="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5E2AA14"/>
    <w:lvl w:ilvl="0">
      <w:start w:val="1"/>
      <w:numFmt w:val="decimal"/>
      <w:pStyle w:val="3"/>
      <w:lvlText w:val="%1."/>
      <w:lvlJc w:val="left"/>
      <w:pPr>
        <w:tabs>
          <w:tab w:val="num" w:pos="926"/>
        </w:tabs>
        <w:ind w:left="926" w:hanging="360"/>
      </w:pPr>
      <w:rPr>
        <w:rFonts w:cs="Times New Roman"/>
      </w:rPr>
    </w:lvl>
  </w:abstractNum>
  <w:abstractNum w:abstractNumId="3" w15:restartNumberingAfterBreak="0">
    <w:nsid w:val="FFFFFF7F"/>
    <w:multiLevelType w:val="singleLevel"/>
    <w:tmpl w:val="DA72D87A"/>
    <w:lvl w:ilvl="0">
      <w:start w:val="1"/>
      <w:numFmt w:val="decimal"/>
      <w:pStyle w:val="2"/>
      <w:lvlText w:val="%1."/>
      <w:lvlJc w:val="left"/>
      <w:pPr>
        <w:tabs>
          <w:tab w:val="num" w:pos="643"/>
        </w:tabs>
        <w:ind w:left="643" w:hanging="360"/>
      </w:pPr>
      <w:rPr>
        <w:rFonts w:cs="Times New Roman"/>
      </w:rPr>
    </w:lvl>
  </w:abstractNum>
  <w:abstractNum w:abstractNumId="4" w15:restartNumberingAfterBreak="0">
    <w:nsid w:val="FFFFFF80"/>
    <w:multiLevelType w:val="singleLevel"/>
    <w:tmpl w:val="B29470CC"/>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6CB452"/>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C501F2A"/>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24E262E4"/>
    <w:lvl w:ilvl="0">
      <w:start w:val="1"/>
      <w:numFmt w:val="decimal"/>
      <w:pStyle w:val="a"/>
      <w:lvlText w:val="%1."/>
      <w:lvlJc w:val="left"/>
      <w:pPr>
        <w:tabs>
          <w:tab w:val="num" w:pos="360"/>
        </w:tabs>
        <w:ind w:left="360" w:hanging="360"/>
      </w:pPr>
      <w:rPr>
        <w:rFonts w:cs="Times New Roman"/>
      </w:rPr>
    </w:lvl>
  </w:abstractNum>
  <w:abstractNum w:abstractNumId="8" w15:restartNumberingAfterBreak="0">
    <w:nsid w:val="FFFFFFFE"/>
    <w:multiLevelType w:val="singleLevel"/>
    <w:tmpl w:val="D54A177C"/>
    <w:lvl w:ilvl="0">
      <w:numFmt w:val="bullet"/>
      <w:lvlText w:val="*"/>
      <w:lvlJc w:val="left"/>
    </w:lvl>
  </w:abstractNum>
  <w:abstractNum w:abstractNumId="9" w15:restartNumberingAfterBreak="0">
    <w:nsid w:val="00417624"/>
    <w:multiLevelType w:val="hybridMultilevel"/>
    <w:tmpl w:val="6F80176C"/>
    <w:lvl w:ilvl="0" w:tplc="E3E2FCC8">
      <w:start w:val="1"/>
      <w:numFmt w:val="bullet"/>
      <w:pStyle w:val="A0"/>
      <w:lvlText w:val=""/>
      <w:lvlJc w:val="left"/>
      <w:pPr>
        <w:tabs>
          <w:tab w:val="num" w:pos="357"/>
        </w:tabs>
        <w:ind w:left="357" w:hanging="357"/>
      </w:pPr>
      <w:rPr>
        <w:rFonts w:ascii="Symbol" w:hAnsi="Symbol" w:hint="default"/>
        <w:color w:val="auto"/>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0" w15:restartNumberingAfterBreak="0">
    <w:nsid w:val="01281703"/>
    <w:multiLevelType w:val="multilevel"/>
    <w:tmpl w:val="0D446110"/>
    <w:lvl w:ilvl="0">
      <w:start w:val="3"/>
      <w:numFmt w:val="decimal"/>
      <w:lvlText w:val="%1"/>
      <w:lvlJc w:val="left"/>
      <w:pPr>
        <w:ind w:left="720"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7056" w:hanging="2160"/>
      </w:pPr>
      <w:rPr>
        <w:rFonts w:hint="default"/>
      </w:rPr>
    </w:lvl>
  </w:abstractNum>
  <w:abstractNum w:abstractNumId="11" w15:restartNumberingAfterBreak="0">
    <w:nsid w:val="02023A24"/>
    <w:multiLevelType w:val="hybridMultilevel"/>
    <w:tmpl w:val="5FF8387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4013BC1"/>
    <w:multiLevelType w:val="hybridMultilevel"/>
    <w:tmpl w:val="D73490CC"/>
    <w:lvl w:ilvl="0" w:tplc="A710BF20">
      <w:start w:val="5"/>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3" w15:restartNumberingAfterBreak="0">
    <w:nsid w:val="0907761D"/>
    <w:multiLevelType w:val="multilevel"/>
    <w:tmpl w:val="5BD8FA10"/>
    <w:lvl w:ilvl="0">
      <w:start w:val="1"/>
      <w:numFmt w:val="decimal"/>
      <w:pStyle w:val="TOCHeading1"/>
      <w:lvlText w:val="%1."/>
      <w:lvlJc w:val="left"/>
      <w:pPr>
        <w:tabs>
          <w:tab w:val="num" w:pos="1080"/>
        </w:tabs>
        <w:ind w:left="1077" w:hanging="357"/>
      </w:pPr>
      <w:rPr>
        <w:rFonts w:cs="Times New Roman"/>
      </w:rPr>
    </w:lvl>
    <w:lvl w:ilvl="1">
      <w:start w:val="1"/>
      <w:numFmt w:val="decimal"/>
      <w:isLgl/>
      <w:lvlText w:val="%1.%2."/>
      <w:lvlJc w:val="left"/>
      <w:pPr>
        <w:tabs>
          <w:tab w:val="num" w:pos="1644"/>
        </w:tabs>
        <w:ind w:left="1644" w:hanging="567"/>
      </w:pPr>
      <w:rPr>
        <w:rFonts w:cs="Times New Roman"/>
      </w:rPr>
    </w:lvl>
    <w:lvl w:ilvl="2">
      <w:numFmt w:val="none"/>
      <w:lvlText w:val=""/>
      <w:lvlJc w:val="left"/>
      <w:pPr>
        <w:tabs>
          <w:tab w:val="num" w:pos="360"/>
        </w:tabs>
      </w:pPr>
      <w:rPr>
        <w:rFonts w:cs="Times New Roman"/>
      </w:rPr>
    </w:lvl>
    <w:lvl w:ilvl="3">
      <w:numFmt w:val="none"/>
      <w:lvlText w:val=""/>
      <w:lvlJc w:val="left"/>
      <w:pPr>
        <w:tabs>
          <w:tab w:val="num" w:pos="360"/>
        </w:tabs>
      </w:pPr>
      <w:rPr>
        <w:rFonts w:cs="Times New Roman"/>
      </w:rPr>
    </w:lvl>
    <w:lvl w:ilvl="4">
      <w:numFmt w:val="none"/>
      <w:lvlText w:val=""/>
      <w:lvlJc w:val="left"/>
      <w:pPr>
        <w:tabs>
          <w:tab w:val="num" w:pos="360"/>
        </w:tabs>
      </w:pPr>
      <w:rPr>
        <w:rFonts w:cs="Times New Roman"/>
      </w:rPr>
    </w:lvl>
    <w:lvl w:ilvl="5">
      <w:numFmt w:val="none"/>
      <w:lvlText w:val=""/>
      <w:lvlJc w:val="left"/>
      <w:pPr>
        <w:tabs>
          <w:tab w:val="num" w:pos="360"/>
        </w:tabs>
      </w:pPr>
      <w:rPr>
        <w:rFonts w:cs="Times New Roman"/>
      </w:rPr>
    </w:lvl>
    <w:lvl w:ilvl="6">
      <w:numFmt w:val="none"/>
      <w:lvlText w:val=""/>
      <w:lvlJc w:val="left"/>
      <w:pPr>
        <w:tabs>
          <w:tab w:val="num" w:pos="360"/>
        </w:tabs>
      </w:pPr>
      <w:rPr>
        <w:rFonts w:cs="Times New Roman"/>
      </w:rPr>
    </w:lvl>
    <w:lvl w:ilvl="7">
      <w:numFmt w:val="none"/>
      <w:lvlText w:val=""/>
      <w:lvlJc w:val="left"/>
      <w:pPr>
        <w:tabs>
          <w:tab w:val="num" w:pos="360"/>
        </w:tabs>
      </w:pPr>
      <w:rPr>
        <w:rFonts w:cs="Times New Roman"/>
      </w:rPr>
    </w:lvl>
    <w:lvl w:ilvl="8">
      <w:numFmt w:val="none"/>
      <w:lvlText w:val=""/>
      <w:lvlJc w:val="left"/>
      <w:pPr>
        <w:tabs>
          <w:tab w:val="num" w:pos="360"/>
        </w:tabs>
      </w:pPr>
      <w:rPr>
        <w:rFonts w:cs="Times New Roman"/>
      </w:rPr>
    </w:lvl>
  </w:abstractNum>
  <w:abstractNum w:abstractNumId="14" w15:restartNumberingAfterBreak="0">
    <w:nsid w:val="0AB27995"/>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15:restartNumberingAfterBreak="0">
    <w:nsid w:val="0CDF671C"/>
    <w:multiLevelType w:val="hybridMultilevel"/>
    <w:tmpl w:val="208604EA"/>
    <w:lvl w:ilvl="0" w:tplc="449A2A7C">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F5C6293"/>
    <w:multiLevelType w:val="hybridMultilevel"/>
    <w:tmpl w:val="38162514"/>
    <w:lvl w:ilvl="0" w:tplc="E78A327A">
      <w:start w:val="1"/>
      <w:numFmt w:val="decimal"/>
      <w:pStyle w:val="1"/>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1A47D34"/>
    <w:multiLevelType w:val="hybridMultilevel"/>
    <w:tmpl w:val="F04E7C62"/>
    <w:lvl w:ilvl="0" w:tplc="35FA26B4">
      <w:start w:val="1"/>
      <w:numFmt w:val="bullet"/>
      <w:lvlText w:val=""/>
      <w:lvlJc w:val="left"/>
      <w:pPr>
        <w:tabs>
          <w:tab w:val="num" w:pos="357"/>
        </w:tabs>
        <w:ind w:left="357" w:hanging="357"/>
      </w:pPr>
      <w:rPr>
        <w:rFonts w:ascii="Symbol" w:hAnsi="Symbol" w:hint="default"/>
        <w:sz w:val="2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15:restartNumberingAfterBreak="0">
    <w:nsid w:val="12FF788A"/>
    <w:multiLevelType w:val="hybridMultilevel"/>
    <w:tmpl w:val="093806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14287F1C"/>
    <w:multiLevelType w:val="hybridMultilevel"/>
    <w:tmpl w:val="69101322"/>
    <w:lvl w:ilvl="0" w:tplc="04190001">
      <w:start w:val="1"/>
      <w:numFmt w:val="decimal"/>
      <w:pStyle w:val="a1"/>
      <w:lvlText w:val="%1."/>
      <w:lvlJc w:val="left"/>
      <w:pPr>
        <w:tabs>
          <w:tab w:val="num" w:pos="1400"/>
        </w:tabs>
        <w:ind w:left="1400" w:hanging="360"/>
      </w:pPr>
      <w:rPr>
        <w:rFonts w:ascii="Garamond" w:hAnsi="Garamond" w:cs="Times New Roman" w:hint="default"/>
        <w:b w:val="0"/>
        <w:i w:val="0"/>
        <w:sz w:val="24"/>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0" w15:restartNumberingAfterBreak="0">
    <w:nsid w:val="196E4D2F"/>
    <w:multiLevelType w:val="hybridMultilevel"/>
    <w:tmpl w:val="DE144E3A"/>
    <w:lvl w:ilvl="0" w:tplc="04190001">
      <w:start w:val="1"/>
      <w:numFmt w:val="bullet"/>
      <w:pStyle w:val="C"/>
      <w:lvlText w:val="-"/>
      <w:lvlJc w:val="left"/>
      <w:pPr>
        <w:tabs>
          <w:tab w:val="num" w:pos="1072"/>
        </w:tabs>
        <w:ind w:left="1072" w:hanging="358"/>
      </w:pPr>
      <w:rPr>
        <w:rFonts w:ascii="Arial Narrow" w:hAnsi="Arial Narrow"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1F885526"/>
    <w:multiLevelType w:val="multilevel"/>
    <w:tmpl w:val="92F8B098"/>
    <w:styleLink w:val="WW8Num14"/>
    <w:lvl w:ilvl="0">
      <w:numFmt w:val="bullet"/>
      <w:lvlText w:val="-"/>
      <w:lvlJc w:val="left"/>
      <w:rPr>
        <w:rFonts w:ascii="OpenSymbol" w:hAnsi="Open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15:restartNumberingAfterBreak="0">
    <w:nsid w:val="2A8612A3"/>
    <w:multiLevelType w:val="hybridMultilevel"/>
    <w:tmpl w:val="45BCA44A"/>
    <w:lvl w:ilvl="0" w:tplc="B352081A">
      <w:start w:val="5"/>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3" w15:restartNumberingAfterBreak="0">
    <w:nsid w:val="2E714EC4"/>
    <w:multiLevelType w:val="multilevel"/>
    <w:tmpl w:val="0E402BF6"/>
    <w:lvl w:ilvl="0">
      <w:start w:val="2"/>
      <w:numFmt w:val="decimal"/>
      <w:lvlText w:val="%1."/>
      <w:lvlJc w:val="left"/>
      <w:pPr>
        <w:ind w:left="720"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7056" w:hanging="2160"/>
      </w:pPr>
      <w:rPr>
        <w:rFonts w:hint="default"/>
      </w:rPr>
    </w:lvl>
  </w:abstractNum>
  <w:abstractNum w:abstractNumId="24" w15:restartNumberingAfterBreak="0">
    <w:nsid w:val="2EB81450"/>
    <w:multiLevelType w:val="multilevel"/>
    <w:tmpl w:val="EEFCF42C"/>
    <w:lvl w:ilvl="0">
      <w:start w:val="1"/>
      <w:numFmt w:val="decimal"/>
      <w:lvlText w:val="%1."/>
      <w:lvlJc w:val="left"/>
      <w:pPr>
        <w:tabs>
          <w:tab w:val="num" w:pos="502"/>
        </w:tabs>
        <w:ind w:left="502"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F06294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6" w15:restartNumberingAfterBreak="0">
    <w:nsid w:val="305454B8"/>
    <w:multiLevelType w:val="hybridMultilevel"/>
    <w:tmpl w:val="66D46044"/>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39275BB8"/>
    <w:multiLevelType w:val="multilevel"/>
    <w:tmpl w:val="7B340670"/>
    <w:lvl w:ilvl="0">
      <w:start w:val="1"/>
      <w:numFmt w:val="decimal"/>
      <w:pStyle w:val="10"/>
      <w:lvlText w:val="%1."/>
      <w:lvlJc w:val="left"/>
      <w:pPr>
        <w:tabs>
          <w:tab w:val="num" w:pos="567"/>
        </w:tabs>
        <w:ind w:left="567" w:hanging="567"/>
      </w:pPr>
      <w:rPr>
        <w:rFonts w:cs="Times New Roman"/>
      </w:rPr>
    </w:lvl>
    <w:lvl w:ilvl="1">
      <w:start w:val="1"/>
      <w:numFmt w:val="decimal"/>
      <w:pStyle w:val="20"/>
      <w:lvlText w:val="%1.%2."/>
      <w:lvlJc w:val="left"/>
      <w:pPr>
        <w:tabs>
          <w:tab w:val="num" w:pos="680"/>
        </w:tabs>
        <w:ind w:left="680" w:hanging="680"/>
      </w:pPr>
      <w:rPr>
        <w:rFonts w:cs="Times New Roman"/>
      </w:rPr>
    </w:lvl>
    <w:lvl w:ilvl="2">
      <w:start w:val="1"/>
      <w:numFmt w:val="decimal"/>
      <w:pStyle w:val="31"/>
      <w:lvlText w:val="%1.%2.%3."/>
      <w:lvlJc w:val="left"/>
      <w:pPr>
        <w:tabs>
          <w:tab w:val="num" w:pos="851"/>
        </w:tabs>
        <w:ind w:left="851" w:hanging="851"/>
      </w:pPr>
      <w:rPr>
        <w:rFonts w:cs="Times New Roman"/>
      </w:rPr>
    </w:lvl>
    <w:lvl w:ilvl="3">
      <w:start w:val="1"/>
      <w:numFmt w:val="decimal"/>
      <w:pStyle w:val="41"/>
      <w:lvlText w:val="%1.%2.%3.%4."/>
      <w:lvlJc w:val="left"/>
      <w:pPr>
        <w:tabs>
          <w:tab w:val="num" w:pos="1077"/>
        </w:tabs>
        <w:ind w:left="1077" w:hanging="1077"/>
      </w:pPr>
      <w:rPr>
        <w:rFonts w:cs="Times New Roman"/>
      </w:rPr>
    </w:lvl>
    <w:lvl w:ilvl="4">
      <w:start w:val="1"/>
      <w:numFmt w:val="decimal"/>
      <w:pStyle w:val="51"/>
      <w:lvlText w:val="%1.%2.%3.%4.%5."/>
      <w:lvlJc w:val="left"/>
      <w:pPr>
        <w:tabs>
          <w:tab w:val="num" w:pos="1247"/>
        </w:tabs>
        <w:ind w:left="1247" w:hanging="1247"/>
      </w:pPr>
      <w:rPr>
        <w:rFonts w:cs="Times New Roman"/>
      </w:rPr>
    </w:lvl>
    <w:lvl w:ilvl="5">
      <w:start w:val="1"/>
      <w:numFmt w:val="decimal"/>
      <w:pStyle w:val="6"/>
      <w:lvlText w:val="%1.%2.%3.%4.%5.%6."/>
      <w:lvlJc w:val="left"/>
      <w:pPr>
        <w:tabs>
          <w:tab w:val="num" w:pos="1531"/>
        </w:tabs>
        <w:ind w:left="1531" w:hanging="1531"/>
      </w:pPr>
      <w:rPr>
        <w:rFonts w:cs="Times New Roman"/>
      </w:rPr>
    </w:lvl>
    <w:lvl w:ilvl="6">
      <w:start w:val="1"/>
      <w:numFmt w:val="decimal"/>
      <w:pStyle w:val="7"/>
      <w:lvlText w:val="%1.%2.%3.%4.%5.%6.%7."/>
      <w:lvlJc w:val="left"/>
      <w:pPr>
        <w:tabs>
          <w:tab w:val="num" w:pos="1531"/>
        </w:tabs>
        <w:ind w:left="1531" w:hanging="1531"/>
      </w:pPr>
      <w:rPr>
        <w:rFonts w:cs="Times New Roman"/>
      </w:rPr>
    </w:lvl>
    <w:lvl w:ilvl="7">
      <w:start w:val="1"/>
      <w:numFmt w:val="decimal"/>
      <w:pStyle w:val="8"/>
      <w:lvlText w:val="%1.%2.%3.%4.%5.%6.%7.%8."/>
      <w:lvlJc w:val="left"/>
      <w:pPr>
        <w:tabs>
          <w:tab w:val="num" w:pos="1814"/>
        </w:tabs>
        <w:ind w:left="1814" w:hanging="1814"/>
      </w:pPr>
      <w:rPr>
        <w:rFonts w:cs="Times New Roman"/>
      </w:rPr>
    </w:lvl>
    <w:lvl w:ilvl="8">
      <w:start w:val="1"/>
      <w:numFmt w:val="decimal"/>
      <w:pStyle w:val="9"/>
      <w:lvlText w:val="%1.%2.%3.%4.%5.%6.%7.%8.%9."/>
      <w:lvlJc w:val="left"/>
      <w:pPr>
        <w:tabs>
          <w:tab w:val="num" w:pos="1985"/>
        </w:tabs>
        <w:ind w:left="1985" w:hanging="1985"/>
      </w:pPr>
      <w:rPr>
        <w:rFonts w:cs="Times New Roman"/>
      </w:rPr>
    </w:lvl>
  </w:abstractNum>
  <w:abstractNum w:abstractNumId="28" w15:restartNumberingAfterBreak="0">
    <w:nsid w:val="3935533A"/>
    <w:multiLevelType w:val="multilevel"/>
    <w:tmpl w:val="0CB4B6C0"/>
    <w:lvl w:ilvl="0">
      <w:start w:val="2"/>
      <w:numFmt w:val="decimal"/>
      <w:lvlText w:val="%1."/>
      <w:lvlJc w:val="left"/>
      <w:pPr>
        <w:ind w:left="720" w:hanging="360"/>
      </w:pPr>
      <w:rPr>
        <w:rFonts w:hint="default"/>
      </w:rPr>
    </w:lvl>
    <w:lvl w:ilvl="1">
      <w:start w:val="2"/>
      <w:numFmt w:val="decimal"/>
      <w:lvlText w:val="3.%2 1"/>
      <w:lvlJc w:val="left"/>
      <w:pPr>
        <w:ind w:left="1855" w:hanging="72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3141" w:hanging="108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635" w:hanging="1440"/>
      </w:pPr>
      <w:rPr>
        <w:rFonts w:hint="default"/>
      </w:rPr>
    </w:lvl>
    <w:lvl w:ilvl="6">
      <w:start w:val="1"/>
      <w:numFmt w:val="decimal"/>
      <w:isLgl/>
      <w:lvlText w:val="%1.%2.%3.%4.%5.%6.%7."/>
      <w:lvlJc w:val="left"/>
      <w:pPr>
        <w:ind w:left="5562" w:hanging="1800"/>
      </w:pPr>
      <w:rPr>
        <w:rFonts w:hint="default"/>
      </w:rPr>
    </w:lvl>
    <w:lvl w:ilvl="7">
      <w:start w:val="1"/>
      <w:numFmt w:val="decimal"/>
      <w:isLgl/>
      <w:lvlText w:val="%1.%2.%3.%4.%5.%6.%7.%8."/>
      <w:lvlJc w:val="left"/>
      <w:pPr>
        <w:ind w:left="6129" w:hanging="1800"/>
      </w:pPr>
      <w:rPr>
        <w:rFonts w:hint="default"/>
      </w:rPr>
    </w:lvl>
    <w:lvl w:ilvl="8">
      <w:start w:val="1"/>
      <w:numFmt w:val="decimal"/>
      <w:isLgl/>
      <w:lvlText w:val="%1.%2.%3.%4.%5.%6.%7.%8.%9."/>
      <w:lvlJc w:val="left"/>
      <w:pPr>
        <w:ind w:left="7056" w:hanging="2160"/>
      </w:pPr>
      <w:rPr>
        <w:rFonts w:hint="default"/>
      </w:rPr>
    </w:lvl>
  </w:abstractNum>
  <w:abstractNum w:abstractNumId="29" w15:restartNumberingAfterBreak="0">
    <w:nsid w:val="3A1042FB"/>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3C071CCF"/>
    <w:multiLevelType w:val="hybridMultilevel"/>
    <w:tmpl w:val="E730BB5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3D7034DA"/>
    <w:multiLevelType w:val="multilevel"/>
    <w:tmpl w:val="51CC5986"/>
    <w:lvl w:ilvl="0">
      <w:start w:val="7"/>
      <w:numFmt w:val="decimal"/>
      <w:lvlText w:val="%1."/>
      <w:lvlJc w:val="left"/>
      <w:pPr>
        <w:tabs>
          <w:tab w:val="num" w:pos="0"/>
        </w:tabs>
        <w:ind w:left="360" w:hanging="360"/>
      </w:pPr>
      <w:rPr>
        <w:rFonts w:hint="default"/>
      </w:rPr>
    </w:lvl>
    <w:lvl w:ilvl="1">
      <w:start w:val="1"/>
      <w:numFmt w:val="decimal"/>
      <w:pStyle w:val="510"/>
      <w:lvlText w:val="%1.%2."/>
      <w:lvlJc w:val="left"/>
      <w:pPr>
        <w:tabs>
          <w:tab w:val="num" w:pos="0"/>
        </w:tabs>
        <w:ind w:left="1647" w:hanging="360"/>
      </w:pPr>
      <w:rPr>
        <w:rFonts w:hint="default"/>
      </w:rPr>
    </w:lvl>
    <w:lvl w:ilvl="2">
      <w:start w:val="1"/>
      <w:numFmt w:val="decimal"/>
      <w:lvlText w:val="%1.%2.%3."/>
      <w:lvlJc w:val="left"/>
      <w:pPr>
        <w:tabs>
          <w:tab w:val="num" w:pos="0"/>
        </w:tabs>
        <w:ind w:left="3294" w:hanging="720"/>
      </w:pPr>
      <w:rPr>
        <w:rFonts w:hint="default"/>
      </w:rPr>
    </w:lvl>
    <w:lvl w:ilvl="3">
      <w:start w:val="1"/>
      <w:numFmt w:val="decimal"/>
      <w:lvlText w:val="%1.%2.%3.%4."/>
      <w:lvlJc w:val="left"/>
      <w:pPr>
        <w:tabs>
          <w:tab w:val="num" w:pos="0"/>
        </w:tabs>
        <w:ind w:left="4581" w:hanging="720"/>
      </w:pPr>
      <w:rPr>
        <w:rFonts w:hint="default"/>
      </w:rPr>
    </w:lvl>
    <w:lvl w:ilvl="4">
      <w:start w:val="1"/>
      <w:numFmt w:val="decimal"/>
      <w:lvlText w:val="%1.%2.%3.%4.%5."/>
      <w:lvlJc w:val="left"/>
      <w:pPr>
        <w:tabs>
          <w:tab w:val="num" w:pos="0"/>
        </w:tabs>
        <w:ind w:left="6228" w:hanging="1080"/>
      </w:pPr>
      <w:rPr>
        <w:rFonts w:hint="default"/>
      </w:rPr>
    </w:lvl>
    <w:lvl w:ilvl="5">
      <w:start w:val="1"/>
      <w:numFmt w:val="decimal"/>
      <w:lvlText w:val="%1.%2.%3.%4.%5.%6."/>
      <w:lvlJc w:val="left"/>
      <w:pPr>
        <w:tabs>
          <w:tab w:val="num" w:pos="0"/>
        </w:tabs>
        <w:ind w:left="7515" w:hanging="1080"/>
      </w:pPr>
      <w:rPr>
        <w:rFonts w:hint="default"/>
      </w:rPr>
    </w:lvl>
    <w:lvl w:ilvl="6">
      <w:start w:val="1"/>
      <w:numFmt w:val="decimal"/>
      <w:lvlText w:val="%1.%2.%3.%4.%5.%6.%7."/>
      <w:lvlJc w:val="left"/>
      <w:pPr>
        <w:tabs>
          <w:tab w:val="num" w:pos="0"/>
        </w:tabs>
        <w:ind w:left="9162" w:hanging="1440"/>
      </w:pPr>
      <w:rPr>
        <w:rFonts w:hint="default"/>
      </w:rPr>
    </w:lvl>
    <w:lvl w:ilvl="7">
      <w:start w:val="1"/>
      <w:numFmt w:val="decimal"/>
      <w:lvlText w:val="%1.%2.%3.%4.%5.%6.%7.%8."/>
      <w:lvlJc w:val="left"/>
      <w:pPr>
        <w:tabs>
          <w:tab w:val="num" w:pos="0"/>
        </w:tabs>
        <w:ind w:left="10449" w:hanging="1440"/>
      </w:pPr>
      <w:rPr>
        <w:rFonts w:hint="default"/>
      </w:rPr>
    </w:lvl>
    <w:lvl w:ilvl="8">
      <w:start w:val="1"/>
      <w:numFmt w:val="decimal"/>
      <w:lvlText w:val="%1.%2.%3.%4.%5.%6.%7.%8.%9."/>
      <w:lvlJc w:val="left"/>
      <w:pPr>
        <w:tabs>
          <w:tab w:val="num" w:pos="0"/>
        </w:tabs>
        <w:ind w:left="12096" w:hanging="1800"/>
      </w:pPr>
      <w:rPr>
        <w:rFonts w:hint="default"/>
      </w:rPr>
    </w:lvl>
  </w:abstractNum>
  <w:abstractNum w:abstractNumId="32" w15:restartNumberingAfterBreak="0">
    <w:nsid w:val="47A36C88"/>
    <w:multiLevelType w:val="hybridMultilevel"/>
    <w:tmpl w:val="D58AA880"/>
    <w:lvl w:ilvl="0" w:tplc="8D741C72">
      <w:start w:val="1"/>
      <w:numFmt w:val="decimal"/>
      <w:pStyle w:val="310"/>
      <w:lvlText w:val="3.%1."/>
      <w:lvlJc w:val="left"/>
      <w:pPr>
        <w:ind w:left="2061" w:hanging="360"/>
      </w:pPr>
      <w:rPr>
        <w:rFonts w:hint="default"/>
      </w:rPr>
    </w:lvl>
    <w:lvl w:ilvl="1" w:tplc="04190019" w:tentative="1">
      <w:start w:val="1"/>
      <w:numFmt w:val="lowerLetter"/>
      <w:lvlText w:val="%2."/>
      <w:lvlJc w:val="left"/>
      <w:pPr>
        <w:ind w:left="5900" w:hanging="360"/>
      </w:pPr>
    </w:lvl>
    <w:lvl w:ilvl="2" w:tplc="0419001B" w:tentative="1">
      <w:start w:val="1"/>
      <w:numFmt w:val="lowerRoman"/>
      <w:lvlText w:val="%3."/>
      <w:lvlJc w:val="right"/>
      <w:pPr>
        <w:ind w:left="6620" w:hanging="180"/>
      </w:pPr>
    </w:lvl>
    <w:lvl w:ilvl="3" w:tplc="0419000F" w:tentative="1">
      <w:start w:val="1"/>
      <w:numFmt w:val="decimal"/>
      <w:lvlText w:val="%4."/>
      <w:lvlJc w:val="left"/>
      <w:pPr>
        <w:ind w:left="7340" w:hanging="360"/>
      </w:pPr>
    </w:lvl>
    <w:lvl w:ilvl="4" w:tplc="04190019" w:tentative="1">
      <w:start w:val="1"/>
      <w:numFmt w:val="lowerLetter"/>
      <w:lvlText w:val="%5."/>
      <w:lvlJc w:val="left"/>
      <w:pPr>
        <w:ind w:left="8060" w:hanging="360"/>
      </w:pPr>
    </w:lvl>
    <w:lvl w:ilvl="5" w:tplc="0419001B" w:tentative="1">
      <w:start w:val="1"/>
      <w:numFmt w:val="lowerRoman"/>
      <w:lvlText w:val="%6."/>
      <w:lvlJc w:val="right"/>
      <w:pPr>
        <w:ind w:left="8780" w:hanging="180"/>
      </w:pPr>
    </w:lvl>
    <w:lvl w:ilvl="6" w:tplc="0419000F" w:tentative="1">
      <w:start w:val="1"/>
      <w:numFmt w:val="decimal"/>
      <w:lvlText w:val="%7."/>
      <w:lvlJc w:val="left"/>
      <w:pPr>
        <w:ind w:left="9500" w:hanging="360"/>
      </w:pPr>
    </w:lvl>
    <w:lvl w:ilvl="7" w:tplc="04190019" w:tentative="1">
      <w:start w:val="1"/>
      <w:numFmt w:val="lowerLetter"/>
      <w:lvlText w:val="%8."/>
      <w:lvlJc w:val="left"/>
      <w:pPr>
        <w:ind w:left="10220" w:hanging="360"/>
      </w:pPr>
    </w:lvl>
    <w:lvl w:ilvl="8" w:tplc="0419001B" w:tentative="1">
      <w:start w:val="1"/>
      <w:numFmt w:val="lowerRoman"/>
      <w:lvlText w:val="%9."/>
      <w:lvlJc w:val="right"/>
      <w:pPr>
        <w:ind w:left="10940" w:hanging="180"/>
      </w:pPr>
    </w:lvl>
  </w:abstractNum>
  <w:abstractNum w:abstractNumId="33" w15:restartNumberingAfterBreak="0">
    <w:nsid w:val="49091C43"/>
    <w:multiLevelType w:val="hybridMultilevel"/>
    <w:tmpl w:val="FED008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49F1578D"/>
    <w:multiLevelType w:val="multilevel"/>
    <w:tmpl w:val="500EAC54"/>
    <w:lvl w:ilvl="0">
      <w:start w:val="1"/>
      <w:numFmt w:val="decimal"/>
      <w:pStyle w:val="a2"/>
      <w:isLgl/>
      <w:lvlText w:val="%1."/>
      <w:lvlJc w:val="left"/>
      <w:pPr>
        <w:ind w:left="1196" w:hanging="360"/>
      </w:pPr>
      <w:rPr>
        <w:rFonts w:hint="default"/>
      </w:rPr>
    </w:lvl>
    <w:lvl w:ilvl="1">
      <w:start w:val="1"/>
      <w:numFmt w:val="lowerLetter"/>
      <w:lvlText w:val="%2."/>
      <w:lvlJc w:val="left"/>
      <w:pPr>
        <w:ind w:left="1916" w:hanging="360"/>
      </w:pPr>
      <w:rPr>
        <w:rFonts w:hint="default"/>
      </w:rPr>
    </w:lvl>
    <w:lvl w:ilvl="2">
      <w:start w:val="1"/>
      <w:numFmt w:val="lowerRoman"/>
      <w:lvlText w:val="%3."/>
      <w:lvlJc w:val="right"/>
      <w:pPr>
        <w:ind w:left="2636" w:hanging="180"/>
      </w:pPr>
      <w:rPr>
        <w:rFonts w:hint="default"/>
      </w:rPr>
    </w:lvl>
    <w:lvl w:ilvl="3">
      <w:start w:val="1"/>
      <w:numFmt w:val="decimal"/>
      <w:lvlText w:val="%4."/>
      <w:lvlJc w:val="left"/>
      <w:pPr>
        <w:ind w:left="3356" w:hanging="360"/>
      </w:pPr>
      <w:rPr>
        <w:rFonts w:hint="default"/>
      </w:rPr>
    </w:lvl>
    <w:lvl w:ilvl="4">
      <w:start w:val="1"/>
      <w:numFmt w:val="lowerLetter"/>
      <w:lvlText w:val="%5."/>
      <w:lvlJc w:val="left"/>
      <w:pPr>
        <w:ind w:left="4076" w:hanging="360"/>
      </w:pPr>
      <w:rPr>
        <w:rFonts w:hint="default"/>
      </w:rPr>
    </w:lvl>
    <w:lvl w:ilvl="5">
      <w:start w:val="1"/>
      <w:numFmt w:val="lowerRoman"/>
      <w:lvlText w:val="%6."/>
      <w:lvlJc w:val="right"/>
      <w:pPr>
        <w:ind w:left="4796" w:hanging="180"/>
      </w:pPr>
      <w:rPr>
        <w:rFonts w:hint="default"/>
      </w:rPr>
    </w:lvl>
    <w:lvl w:ilvl="6">
      <w:start w:val="1"/>
      <w:numFmt w:val="decimal"/>
      <w:lvlText w:val="%7."/>
      <w:lvlJc w:val="left"/>
      <w:pPr>
        <w:ind w:left="5516" w:hanging="360"/>
      </w:pPr>
      <w:rPr>
        <w:rFonts w:hint="default"/>
      </w:rPr>
    </w:lvl>
    <w:lvl w:ilvl="7">
      <w:start w:val="1"/>
      <w:numFmt w:val="lowerLetter"/>
      <w:lvlText w:val="%8."/>
      <w:lvlJc w:val="left"/>
      <w:pPr>
        <w:ind w:left="6236" w:hanging="360"/>
      </w:pPr>
      <w:rPr>
        <w:rFonts w:hint="default"/>
      </w:rPr>
    </w:lvl>
    <w:lvl w:ilvl="8">
      <w:start w:val="1"/>
      <w:numFmt w:val="lowerRoman"/>
      <w:lvlText w:val="%9."/>
      <w:lvlJc w:val="right"/>
      <w:pPr>
        <w:ind w:left="6956" w:hanging="180"/>
      </w:pPr>
      <w:rPr>
        <w:rFonts w:hint="default"/>
      </w:rPr>
    </w:lvl>
  </w:abstractNum>
  <w:abstractNum w:abstractNumId="35" w15:restartNumberingAfterBreak="0">
    <w:nsid w:val="4BCD4E22"/>
    <w:multiLevelType w:val="hybridMultilevel"/>
    <w:tmpl w:val="16308486"/>
    <w:lvl w:ilvl="0" w:tplc="5C86D88C">
      <w:start w:val="6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24E44BE"/>
    <w:multiLevelType w:val="multilevel"/>
    <w:tmpl w:val="04190023"/>
    <w:styleLink w:val="ArticleSection1"/>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7" w15:restartNumberingAfterBreak="0">
    <w:nsid w:val="525F47B7"/>
    <w:multiLevelType w:val="multilevel"/>
    <w:tmpl w:val="D082A810"/>
    <w:styleLink w:val="WW8Num44"/>
    <w:lvl w:ilvl="0">
      <w:numFmt w:val="bullet"/>
      <w:lvlText w:val="-"/>
      <w:lvlJc w:val="left"/>
      <w:rPr>
        <w:rFonts w:ascii="OpenSymbol" w:hAnsi="Open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8" w15:restartNumberingAfterBreak="0">
    <w:nsid w:val="57EE2042"/>
    <w:multiLevelType w:val="hybridMultilevel"/>
    <w:tmpl w:val="3C8AF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0171BBE"/>
    <w:multiLevelType w:val="hybridMultilevel"/>
    <w:tmpl w:val="00CE357A"/>
    <w:lvl w:ilvl="0" w:tplc="DE26EC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4A30C1"/>
    <w:multiLevelType w:val="hybridMultilevel"/>
    <w:tmpl w:val="D8A02580"/>
    <w:lvl w:ilvl="0" w:tplc="0419000F">
      <w:start w:val="1"/>
      <w:numFmt w:val="decimal"/>
      <w:lvlText w:val="%1."/>
      <w:lvlJc w:val="left"/>
      <w:pPr>
        <w:ind w:left="720" w:hanging="360"/>
      </w:pPr>
      <w:rPr>
        <w:rFonts w:cs="Times New Roman"/>
      </w:rPr>
    </w:lvl>
    <w:lvl w:ilvl="1" w:tplc="69BA864E">
      <w:start w:val="1"/>
      <w:numFmt w:val="decimal"/>
      <w:lvlText w:val="%2.1"/>
      <w:lvlJc w:val="left"/>
      <w:pPr>
        <w:ind w:left="1440" w:hanging="360"/>
      </w:pPr>
      <w:rPr>
        <w:rFonts w:hint="default"/>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36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1" w15:restartNumberingAfterBreak="0">
    <w:nsid w:val="68902D2B"/>
    <w:multiLevelType w:val="hybridMultilevel"/>
    <w:tmpl w:val="F1DAC8AA"/>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2" w15:restartNumberingAfterBreak="0">
    <w:nsid w:val="695063A4"/>
    <w:multiLevelType w:val="hybridMultilevel"/>
    <w:tmpl w:val="85548D64"/>
    <w:lvl w:ilvl="0" w:tplc="FFE0F160">
      <w:start w:val="3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B8527B2"/>
    <w:multiLevelType w:val="multilevel"/>
    <w:tmpl w:val="7BE21794"/>
    <w:styleLink w:val="1111110"/>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1077"/>
        </w:tabs>
        <w:ind w:left="1077" w:hanging="623"/>
      </w:pPr>
      <w:rPr>
        <w:rFonts w:cs="Times New Roman"/>
      </w:rPr>
    </w:lvl>
    <w:lvl w:ilvl="2">
      <w:start w:val="1"/>
      <w:numFmt w:val="decimal"/>
      <w:lvlText w:val="%1.%2.%3)"/>
      <w:lvlJc w:val="left"/>
      <w:pPr>
        <w:tabs>
          <w:tab w:val="num" w:pos="1871"/>
        </w:tabs>
        <w:ind w:left="1871" w:hanging="794"/>
      </w:pPr>
      <w:rPr>
        <w:rFonts w:cs="Times New Roman"/>
      </w:rPr>
    </w:lvl>
    <w:lvl w:ilvl="3">
      <w:start w:val="1"/>
      <w:numFmt w:val="decimal"/>
      <w:lvlText w:val="%1.%2.%3.%4)"/>
      <w:lvlJc w:val="left"/>
      <w:pPr>
        <w:tabs>
          <w:tab w:val="num" w:pos="2835"/>
        </w:tabs>
        <w:ind w:left="2835" w:hanging="964"/>
      </w:pPr>
      <w:rPr>
        <w:rFonts w:cs="Times New Roman"/>
      </w:rPr>
    </w:lvl>
    <w:lvl w:ilvl="4">
      <w:start w:val="1"/>
      <w:numFmt w:val="decimal"/>
      <w:lvlText w:val="%1.%2.%3.%4.%5)"/>
      <w:lvlJc w:val="left"/>
      <w:pPr>
        <w:tabs>
          <w:tab w:val="num" w:pos="3969"/>
        </w:tabs>
        <w:ind w:left="3969" w:hanging="1134"/>
      </w:pPr>
      <w:rPr>
        <w:rFonts w:cs="Times New Roman"/>
      </w:rPr>
    </w:lvl>
    <w:lvl w:ilvl="5">
      <w:start w:val="1"/>
      <w:numFmt w:val="decimal"/>
      <w:lvlText w:val="%1.%2.%3.%4.%5.%6)"/>
      <w:lvlJc w:val="left"/>
      <w:pPr>
        <w:tabs>
          <w:tab w:val="num" w:pos="5330"/>
        </w:tabs>
        <w:ind w:left="5330" w:hanging="1361"/>
      </w:pPr>
      <w:rPr>
        <w:rFonts w:cs="Times New Roman"/>
      </w:rPr>
    </w:lvl>
    <w:lvl w:ilvl="6">
      <w:start w:val="1"/>
      <w:numFmt w:val="decimal"/>
      <w:lvlText w:val="%1.%2.%3.%4.%5.%6.%7)"/>
      <w:lvlJc w:val="left"/>
      <w:pPr>
        <w:tabs>
          <w:tab w:val="num" w:pos="6861"/>
        </w:tabs>
        <w:ind w:left="6861" w:hanging="1531"/>
      </w:pPr>
      <w:rPr>
        <w:rFonts w:cs="Times New Roman"/>
      </w:rPr>
    </w:lvl>
    <w:lvl w:ilvl="7">
      <w:start w:val="1"/>
      <w:numFmt w:val="decimal"/>
      <w:lvlText w:val="%1.%2.%3.%4.%5.%6.%7.%8)"/>
      <w:lvlJc w:val="left"/>
      <w:pPr>
        <w:tabs>
          <w:tab w:val="num" w:pos="8618"/>
        </w:tabs>
        <w:ind w:left="8618" w:hanging="1757"/>
      </w:pPr>
      <w:rPr>
        <w:rFonts w:cs="Times New Roman"/>
      </w:rPr>
    </w:lvl>
    <w:lvl w:ilvl="8">
      <w:start w:val="1"/>
      <w:numFmt w:val="decimal"/>
      <w:lvlText w:val="%1.%2.%3.%4.%5.%6.%7.%8.%9)"/>
      <w:lvlJc w:val="left"/>
      <w:pPr>
        <w:tabs>
          <w:tab w:val="num" w:pos="10546"/>
        </w:tabs>
        <w:ind w:left="10546" w:hanging="1928"/>
      </w:pPr>
      <w:rPr>
        <w:rFonts w:cs="Times New Roman"/>
      </w:rPr>
    </w:lvl>
  </w:abstractNum>
  <w:abstractNum w:abstractNumId="44" w15:restartNumberingAfterBreak="0">
    <w:nsid w:val="6BAE3846"/>
    <w:multiLevelType w:val="multilevel"/>
    <w:tmpl w:val="21AC4188"/>
    <w:styleLink w:val="1111111"/>
    <w:lvl w:ilvl="0">
      <w:start w:val="1"/>
      <w:numFmt w:val="decimal"/>
      <w:lvlText w:val="%1."/>
      <w:lvlJc w:val="left"/>
      <w:pPr>
        <w:tabs>
          <w:tab w:val="num" w:pos="454"/>
        </w:tabs>
        <w:ind w:left="454" w:hanging="454"/>
      </w:pPr>
      <w:rPr>
        <w:rFonts w:cs="Times New Roman"/>
      </w:rPr>
    </w:lvl>
    <w:lvl w:ilvl="1">
      <w:start w:val="1"/>
      <w:numFmt w:val="decimal"/>
      <w:lvlText w:val="%1.%2."/>
      <w:lvlJc w:val="left"/>
      <w:pPr>
        <w:tabs>
          <w:tab w:val="num" w:pos="624"/>
        </w:tabs>
        <w:ind w:left="624" w:hanging="624"/>
      </w:pPr>
      <w:rPr>
        <w:rFonts w:cs="Times New Roman"/>
      </w:rPr>
    </w:lvl>
    <w:lvl w:ilvl="2">
      <w:start w:val="1"/>
      <w:numFmt w:val="decimal"/>
      <w:lvlText w:val="%1.%2.%3."/>
      <w:lvlJc w:val="left"/>
      <w:pPr>
        <w:tabs>
          <w:tab w:val="num" w:pos="794"/>
        </w:tabs>
        <w:ind w:left="794" w:hanging="794"/>
      </w:pPr>
      <w:rPr>
        <w:rFonts w:cs="Times New Roman"/>
      </w:rPr>
    </w:lvl>
    <w:lvl w:ilvl="3">
      <w:start w:val="1"/>
      <w:numFmt w:val="decimal"/>
      <w:lvlText w:val="%1.%2.%3.%4."/>
      <w:lvlJc w:val="left"/>
      <w:pPr>
        <w:tabs>
          <w:tab w:val="num" w:pos="964"/>
        </w:tabs>
        <w:ind w:left="964" w:hanging="964"/>
      </w:pPr>
      <w:rPr>
        <w:rFonts w:cs="Times New Roman"/>
      </w:rPr>
    </w:lvl>
    <w:lvl w:ilvl="4">
      <w:start w:val="1"/>
      <w:numFmt w:val="decimal"/>
      <w:lvlText w:val="%1.%2.%3.%4.%5."/>
      <w:lvlJc w:val="left"/>
      <w:pPr>
        <w:tabs>
          <w:tab w:val="num" w:pos="1134"/>
        </w:tabs>
        <w:ind w:left="1134" w:hanging="1134"/>
      </w:pPr>
      <w:rPr>
        <w:rFonts w:cs="Times New Roman"/>
      </w:rPr>
    </w:lvl>
    <w:lvl w:ilvl="5">
      <w:start w:val="1"/>
      <w:numFmt w:val="decimal"/>
      <w:lvlText w:val="%1.%2.%3.%4.%5.%6."/>
      <w:lvlJc w:val="left"/>
      <w:pPr>
        <w:tabs>
          <w:tab w:val="num" w:pos="1361"/>
        </w:tabs>
        <w:ind w:left="1361" w:hanging="1361"/>
      </w:pPr>
      <w:rPr>
        <w:rFonts w:cs="Times New Roman"/>
      </w:rPr>
    </w:lvl>
    <w:lvl w:ilvl="6">
      <w:start w:val="1"/>
      <w:numFmt w:val="decimal"/>
      <w:lvlText w:val="%1.%2.%3.%4.%5.%6.%7."/>
      <w:lvlJc w:val="left"/>
      <w:pPr>
        <w:tabs>
          <w:tab w:val="num" w:pos="1531"/>
        </w:tabs>
        <w:ind w:left="1531" w:hanging="1531"/>
      </w:pPr>
      <w:rPr>
        <w:rFonts w:cs="Times New Roman"/>
      </w:rPr>
    </w:lvl>
    <w:lvl w:ilvl="7">
      <w:start w:val="1"/>
      <w:numFmt w:val="decimal"/>
      <w:lvlText w:val="%1.%2.%3.%4.%5.%6.%7.%8."/>
      <w:lvlJc w:val="left"/>
      <w:pPr>
        <w:tabs>
          <w:tab w:val="num" w:pos="1758"/>
        </w:tabs>
        <w:ind w:left="1758" w:hanging="1758"/>
      </w:pPr>
      <w:rPr>
        <w:rFonts w:cs="Times New Roman"/>
      </w:rPr>
    </w:lvl>
    <w:lvl w:ilvl="8">
      <w:start w:val="1"/>
      <w:numFmt w:val="decimal"/>
      <w:lvlText w:val="%1.%2.%3.%4.%5.%6.%7.%8.%9."/>
      <w:lvlJc w:val="left"/>
      <w:pPr>
        <w:tabs>
          <w:tab w:val="num" w:pos="1928"/>
        </w:tabs>
        <w:ind w:left="1928" w:hanging="1928"/>
      </w:pPr>
      <w:rPr>
        <w:rFonts w:cs="Times New Roman"/>
      </w:rPr>
    </w:lvl>
  </w:abstractNum>
  <w:abstractNum w:abstractNumId="45" w15:restartNumberingAfterBreak="0">
    <w:nsid w:val="6BB13FC0"/>
    <w:multiLevelType w:val="multilevel"/>
    <w:tmpl w:val="C73CEA86"/>
    <w:lvl w:ilvl="0">
      <w:start w:val="4"/>
      <w:numFmt w:val="decimal"/>
      <w:lvlText w:val="%1."/>
      <w:lvlJc w:val="left"/>
      <w:pPr>
        <w:ind w:left="450" w:hanging="450"/>
      </w:pPr>
      <w:rPr>
        <w:rFonts w:hint="default"/>
      </w:rPr>
    </w:lvl>
    <w:lvl w:ilvl="1">
      <w:start w:val="1"/>
      <w:numFmt w:val="decimal"/>
      <w:lvlText w:val="%1.%2."/>
      <w:lvlJc w:val="left"/>
      <w:pPr>
        <w:ind w:left="2367" w:hanging="7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6021" w:hanging="108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675" w:hanging="1440"/>
      </w:pPr>
      <w:rPr>
        <w:rFonts w:hint="default"/>
      </w:rPr>
    </w:lvl>
    <w:lvl w:ilvl="6">
      <w:start w:val="1"/>
      <w:numFmt w:val="decimal"/>
      <w:lvlText w:val="%1.%2.%3.%4.%5.%6.%7."/>
      <w:lvlJc w:val="left"/>
      <w:pPr>
        <w:ind w:left="11682" w:hanging="1800"/>
      </w:pPr>
      <w:rPr>
        <w:rFonts w:hint="default"/>
      </w:rPr>
    </w:lvl>
    <w:lvl w:ilvl="7">
      <w:start w:val="1"/>
      <w:numFmt w:val="decimal"/>
      <w:lvlText w:val="%1.%2.%3.%4.%5.%6.%7.%8."/>
      <w:lvlJc w:val="left"/>
      <w:pPr>
        <w:ind w:left="13329" w:hanging="1800"/>
      </w:pPr>
      <w:rPr>
        <w:rFonts w:hint="default"/>
      </w:rPr>
    </w:lvl>
    <w:lvl w:ilvl="8">
      <w:start w:val="1"/>
      <w:numFmt w:val="decimal"/>
      <w:lvlText w:val="%1.%2.%3.%4.%5.%6.%7.%8.%9."/>
      <w:lvlJc w:val="left"/>
      <w:pPr>
        <w:ind w:left="15336" w:hanging="2160"/>
      </w:pPr>
      <w:rPr>
        <w:rFonts w:hint="default"/>
      </w:rPr>
    </w:lvl>
  </w:abstractNum>
  <w:abstractNum w:abstractNumId="46" w15:restartNumberingAfterBreak="0">
    <w:nsid w:val="6FE15B19"/>
    <w:multiLevelType w:val="multilevel"/>
    <w:tmpl w:val="494C4924"/>
    <w:lvl w:ilvl="0">
      <w:start w:val="1"/>
      <w:numFmt w:val="decimal"/>
      <w:lvlText w:val="%1.1"/>
      <w:lvlJc w:val="left"/>
      <w:pPr>
        <w:ind w:left="644"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3502" w:hanging="720"/>
      </w:pPr>
      <w:rPr>
        <w:rFonts w:hint="default"/>
      </w:rPr>
    </w:lvl>
    <w:lvl w:ilvl="3">
      <w:start w:val="1"/>
      <w:numFmt w:val="decimal"/>
      <w:isLgl/>
      <w:lvlText w:val="%1.%2.%3.%4."/>
      <w:lvlJc w:val="left"/>
      <w:pPr>
        <w:ind w:left="5073" w:hanging="1080"/>
      </w:pPr>
      <w:rPr>
        <w:rFonts w:hint="default"/>
      </w:rPr>
    </w:lvl>
    <w:lvl w:ilvl="4">
      <w:start w:val="1"/>
      <w:numFmt w:val="decimal"/>
      <w:isLgl/>
      <w:lvlText w:val="%1.%2.%3.%4.%5."/>
      <w:lvlJc w:val="left"/>
      <w:pPr>
        <w:ind w:left="6284" w:hanging="1080"/>
      </w:pPr>
      <w:rPr>
        <w:rFonts w:hint="default"/>
      </w:rPr>
    </w:lvl>
    <w:lvl w:ilvl="5">
      <w:start w:val="1"/>
      <w:numFmt w:val="decimal"/>
      <w:isLgl/>
      <w:lvlText w:val="%1.%2.%3.%4.%5.%6."/>
      <w:lvlJc w:val="left"/>
      <w:pPr>
        <w:ind w:left="7855" w:hanging="1440"/>
      </w:pPr>
      <w:rPr>
        <w:rFonts w:hint="default"/>
      </w:rPr>
    </w:lvl>
    <w:lvl w:ilvl="6">
      <w:start w:val="1"/>
      <w:numFmt w:val="decimal"/>
      <w:isLgl/>
      <w:lvlText w:val="%1.%2.%3.%4.%5.%6.%7."/>
      <w:lvlJc w:val="left"/>
      <w:pPr>
        <w:ind w:left="9426" w:hanging="1800"/>
      </w:pPr>
      <w:rPr>
        <w:rFonts w:hint="default"/>
      </w:rPr>
    </w:lvl>
    <w:lvl w:ilvl="7">
      <w:start w:val="1"/>
      <w:numFmt w:val="decimal"/>
      <w:isLgl/>
      <w:lvlText w:val="%1.%2.%3.%4.%5.%6.%7.%8."/>
      <w:lvlJc w:val="left"/>
      <w:pPr>
        <w:ind w:left="10637" w:hanging="1800"/>
      </w:pPr>
      <w:rPr>
        <w:rFonts w:hint="default"/>
      </w:rPr>
    </w:lvl>
    <w:lvl w:ilvl="8">
      <w:start w:val="1"/>
      <w:numFmt w:val="decimal"/>
      <w:isLgl/>
      <w:lvlText w:val="%1.%2.%3.%4.%5.%6.%7.%8.%9."/>
      <w:lvlJc w:val="left"/>
      <w:pPr>
        <w:ind w:left="12208" w:hanging="2160"/>
      </w:pPr>
      <w:rPr>
        <w:rFonts w:hint="default"/>
      </w:rPr>
    </w:lvl>
  </w:abstractNum>
  <w:abstractNum w:abstractNumId="47" w15:restartNumberingAfterBreak="0">
    <w:nsid w:val="70E96790"/>
    <w:multiLevelType w:val="hybridMultilevel"/>
    <w:tmpl w:val="526C5EF0"/>
    <w:lvl w:ilvl="0" w:tplc="A72CC3DC">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44C560C"/>
    <w:multiLevelType w:val="multilevel"/>
    <w:tmpl w:val="89283C34"/>
    <w:lvl w:ilvl="0">
      <w:numFmt w:val="bullet"/>
      <w:lvlText w:val=""/>
      <w:lvlJc w:val="left"/>
      <w:rPr>
        <w:rFonts w:ascii="Symbol" w:hAnsi="Symbol"/>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9" w15:restartNumberingAfterBreak="0">
    <w:nsid w:val="74511464"/>
    <w:multiLevelType w:val="hybridMultilevel"/>
    <w:tmpl w:val="DF4AB09A"/>
    <w:lvl w:ilvl="0" w:tplc="7AD48654">
      <w:start w:val="1"/>
      <w:numFmt w:val="decimal"/>
      <w:lvlText w:val="%1."/>
      <w:lvlJc w:val="left"/>
      <w:pPr>
        <w:ind w:left="1070" w:hanging="360"/>
      </w:pPr>
      <w:rPr>
        <w:rFonts w:hint="default"/>
      </w:r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0" w15:restartNumberingAfterBreak="0">
    <w:nsid w:val="791E56B7"/>
    <w:multiLevelType w:val="hybridMultilevel"/>
    <w:tmpl w:val="B3C052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1" w15:restartNumberingAfterBreak="0">
    <w:nsid w:val="79F62B99"/>
    <w:multiLevelType w:val="hybridMultilevel"/>
    <w:tmpl w:val="87CE4C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7A5D1BDD"/>
    <w:multiLevelType w:val="hybridMultilevel"/>
    <w:tmpl w:val="0290C83C"/>
    <w:lvl w:ilvl="0" w:tplc="3C2CCC02">
      <w:start w:val="1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7AA60260"/>
    <w:multiLevelType w:val="multilevel"/>
    <w:tmpl w:val="7326FA06"/>
    <w:styleLink w:val="WW8Num5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4" w15:restartNumberingAfterBreak="0">
    <w:nsid w:val="7F650F98"/>
    <w:multiLevelType w:val="hybridMultilevel"/>
    <w:tmpl w:val="FC3AF4A2"/>
    <w:lvl w:ilvl="0" w:tplc="0419000F">
      <w:start w:val="4"/>
      <w:numFmt w:val="decimal"/>
      <w:lvlText w:val="%1."/>
      <w:lvlJc w:val="left"/>
      <w:pPr>
        <w:ind w:left="502"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5"/>
  </w:num>
  <w:num w:numId="4">
    <w:abstractNumId w:val="4"/>
  </w:num>
  <w:num w:numId="5">
    <w:abstractNumId w:val="2"/>
  </w:num>
  <w:num w:numId="6">
    <w:abstractNumId w:val="1"/>
  </w:num>
  <w:num w:numId="7">
    <w:abstractNumId w:val="0"/>
  </w:num>
  <w:num w:numId="8">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9"/>
  </w:num>
  <w:num w:numId="16">
    <w:abstractNumId w:val="36"/>
  </w:num>
  <w:num w:numId="17">
    <w:abstractNumId w:val="43"/>
  </w:num>
  <w:num w:numId="18">
    <w:abstractNumId w:val="44"/>
  </w:num>
  <w:num w:numId="19">
    <w:abstractNumId w:val="3"/>
  </w:num>
  <w:num w:numId="20">
    <w:abstractNumId w:val="18"/>
  </w:num>
  <w:num w:numId="21">
    <w:abstractNumId w:val="54"/>
  </w:num>
  <w:num w:numId="22">
    <w:abstractNumId w:val="25"/>
  </w:num>
  <w:num w:numId="23">
    <w:abstractNumId w:val="12"/>
  </w:num>
  <w:num w:numId="24">
    <w:abstractNumId w:val="16"/>
  </w:num>
  <w:num w:numId="25">
    <w:abstractNumId w:val="28"/>
  </w:num>
  <w:num w:numId="26">
    <w:abstractNumId w:val="50"/>
  </w:num>
  <w:num w:numId="27">
    <w:abstractNumId w:val="41"/>
  </w:num>
  <w:num w:numId="28">
    <w:abstractNumId w:val="40"/>
  </w:num>
  <w:num w:numId="29">
    <w:abstractNumId w:val="51"/>
  </w:num>
  <w:num w:numId="30">
    <w:abstractNumId w:val="48"/>
  </w:num>
  <w:num w:numId="31">
    <w:abstractNumId w:val="53"/>
  </w:num>
  <w:num w:numId="32">
    <w:abstractNumId w:val="53"/>
  </w:num>
  <w:num w:numId="33">
    <w:abstractNumId w:val="38"/>
  </w:num>
  <w:num w:numId="34">
    <w:abstractNumId w:val="8"/>
    <w:lvlOverride w:ilvl="0">
      <w:lvl w:ilvl="0">
        <w:numFmt w:val="bullet"/>
        <w:lvlText w:val="-"/>
        <w:legacy w:legacy="1" w:legacySpace="0" w:legacyIndent="249"/>
        <w:lvlJc w:val="left"/>
        <w:rPr>
          <w:rFonts w:ascii="Times New Roman" w:hAnsi="Times New Roman" w:hint="default"/>
        </w:rPr>
      </w:lvl>
    </w:lvlOverride>
  </w:num>
  <w:num w:numId="35">
    <w:abstractNumId w:val="37"/>
  </w:num>
  <w:num w:numId="36">
    <w:abstractNumId w:val="37"/>
  </w:num>
  <w:num w:numId="37">
    <w:abstractNumId w:val="21"/>
  </w:num>
  <w:num w:numId="38">
    <w:abstractNumId w:val="21"/>
    <w:lvlOverride w:ilvl="0">
      <w:lvl w:ilvl="0">
        <w:numFmt w:val="bullet"/>
        <w:lvlText w:val="-"/>
        <w:lvlJc w:val="left"/>
        <w:rPr>
          <w:rFonts w:ascii="OpenSymbol" w:hAnsi="OpenSymbol"/>
        </w:rPr>
      </w:lvl>
    </w:lvlOverride>
  </w:num>
  <w:num w:numId="39">
    <w:abstractNumId w:val="32"/>
  </w:num>
  <w:num w:numId="40">
    <w:abstractNumId w:val="31"/>
  </w:num>
  <w:num w:numId="41">
    <w:abstractNumId w:val="34"/>
  </w:num>
  <w:num w:numId="42">
    <w:abstractNumId w:val="24"/>
  </w:num>
  <w:num w:numId="43">
    <w:abstractNumId w:val="10"/>
  </w:num>
  <w:num w:numId="44">
    <w:abstractNumId w:val="46"/>
  </w:num>
  <w:num w:numId="45">
    <w:abstractNumId w:val="45"/>
  </w:num>
  <w:num w:numId="46">
    <w:abstractNumId w:val="23"/>
  </w:num>
  <w:num w:numId="47">
    <w:abstractNumId w:val="49"/>
  </w:num>
  <w:num w:numId="48">
    <w:abstractNumId w:val="33"/>
  </w:num>
  <w:num w:numId="49">
    <w:abstractNumId w:val="11"/>
  </w:num>
  <w:num w:numId="50">
    <w:abstractNumId w:val="30"/>
  </w:num>
  <w:num w:numId="51">
    <w:abstractNumId w:val="39"/>
  </w:num>
  <w:num w:numId="52">
    <w:abstractNumId w:val="52"/>
  </w:num>
  <w:num w:numId="53">
    <w:abstractNumId w:val="15"/>
  </w:num>
  <w:num w:numId="54">
    <w:abstractNumId w:val="42"/>
  </w:num>
  <w:num w:numId="55">
    <w:abstractNumId w:val="35"/>
  </w:num>
  <w:num w:numId="56">
    <w:abstractNumId w:val="22"/>
  </w:num>
  <w:num w:numId="57">
    <w:abstractNumId w:val="47"/>
  </w:num>
  <w:num w:numId="58">
    <w:abstractNumId w:val="2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978"/>
    <w:rsid w:val="000031E2"/>
    <w:rsid w:val="0000350A"/>
    <w:rsid w:val="000058F5"/>
    <w:rsid w:val="00010EE7"/>
    <w:rsid w:val="00012262"/>
    <w:rsid w:val="000124EC"/>
    <w:rsid w:val="0001258F"/>
    <w:rsid w:val="00012EDC"/>
    <w:rsid w:val="00023818"/>
    <w:rsid w:val="000266D9"/>
    <w:rsid w:val="00027FE4"/>
    <w:rsid w:val="000303A7"/>
    <w:rsid w:val="000304DC"/>
    <w:rsid w:val="00031A3C"/>
    <w:rsid w:val="00032A15"/>
    <w:rsid w:val="00033261"/>
    <w:rsid w:val="000343B7"/>
    <w:rsid w:val="00035488"/>
    <w:rsid w:val="0003565F"/>
    <w:rsid w:val="00036FDD"/>
    <w:rsid w:val="0004464F"/>
    <w:rsid w:val="000540EA"/>
    <w:rsid w:val="00054B6F"/>
    <w:rsid w:val="00056DC7"/>
    <w:rsid w:val="00060B67"/>
    <w:rsid w:val="000637DB"/>
    <w:rsid w:val="00063A03"/>
    <w:rsid w:val="00064A52"/>
    <w:rsid w:val="000654F5"/>
    <w:rsid w:val="00071DDC"/>
    <w:rsid w:val="00074917"/>
    <w:rsid w:val="000760A1"/>
    <w:rsid w:val="0008466B"/>
    <w:rsid w:val="00087A12"/>
    <w:rsid w:val="00094653"/>
    <w:rsid w:val="000976D7"/>
    <w:rsid w:val="000A08EF"/>
    <w:rsid w:val="000A115A"/>
    <w:rsid w:val="000A37AE"/>
    <w:rsid w:val="000A3EFC"/>
    <w:rsid w:val="000A6CCD"/>
    <w:rsid w:val="000B5B26"/>
    <w:rsid w:val="000C2442"/>
    <w:rsid w:val="000C27ED"/>
    <w:rsid w:val="000C3AF5"/>
    <w:rsid w:val="000C4C8A"/>
    <w:rsid w:val="000C518B"/>
    <w:rsid w:val="000D1919"/>
    <w:rsid w:val="000D4F7B"/>
    <w:rsid w:val="000E1600"/>
    <w:rsid w:val="000E2FFE"/>
    <w:rsid w:val="000E387F"/>
    <w:rsid w:val="000F4225"/>
    <w:rsid w:val="000F6358"/>
    <w:rsid w:val="000F642F"/>
    <w:rsid w:val="000F64BE"/>
    <w:rsid w:val="001016F2"/>
    <w:rsid w:val="00106907"/>
    <w:rsid w:val="0011364C"/>
    <w:rsid w:val="00120525"/>
    <w:rsid w:val="00122D67"/>
    <w:rsid w:val="0012467A"/>
    <w:rsid w:val="00124742"/>
    <w:rsid w:val="00125F80"/>
    <w:rsid w:val="00131983"/>
    <w:rsid w:val="00132272"/>
    <w:rsid w:val="00132D9D"/>
    <w:rsid w:val="00134624"/>
    <w:rsid w:val="001378BD"/>
    <w:rsid w:val="00137E6E"/>
    <w:rsid w:val="00141A74"/>
    <w:rsid w:val="00142763"/>
    <w:rsid w:val="001448B7"/>
    <w:rsid w:val="00144C0A"/>
    <w:rsid w:val="00151145"/>
    <w:rsid w:val="001525F3"/>
    <w:rsid w:val="001600CB"/>
    <w:rsid w:val="00161B29"/>
    <w:rsid w:val="00161F5E"/>
    <w:rsid w:val="00171139"/>
    <w:rsid w:val="00171192"/>
    <w:rsid w:val="00172849"/>
    <w:rsid w:val="001738F8"/>
    <w:rsid w:val="00173D06"/>
    <w:rsid w:val="001745D5"/>
    <w:rsid w:val="00175371"/>
    <w:rsid w:val="0018034D"/>
    <w:rsid w:val="001825E4"/>
    <w:rsid w:val="001854D4"/>
    <w:rsid w:val="001856B1"/>
    <w:rsid w:val="00187628"/>
    <w:rsid w:val="00196A32"/>
    <w:rsid w:val="001A09C1"/>
    <w:rsid w:val="001A2270"/>
    <w:rsid w:val="001A426D"/>
    <w:rsid w:val="001A627D"/>
    <w:rsid w:val="001C3288"/>
    <w:rsid w:val="001C345B"/>
    <w:rsid w:val="001C66D0"/>
    <w:rsid w:val="001D221B"/>
    <w:rsid w:val="001D56FB"/>
    <w:rsid w:val="001D6DD4"/>
    <w:rsid w:val="001E3CD2"/>
    <w:rsid w:val="001E4625"/>
    <w:rsid w:val="001E51A5"/>
    <w:rsid w:val="001F0131"/>
    <w:rsid w:val="001F2793"/>
    <w:rsid w:val="00201785"/>
    <w:rsid w:val="00201BB9"/>
    <w:rsid w:val="0020208B"/>
    <w:rsid w:val="00202AB8"/>
    <w:rsid w:val="00210585"/>
    <w:rsid w:val="00211C87"/>
    <w:rsid w:val="00212B80"/>
    <w:rsid w:val="00216077"/>
    <w:rsid w:val="00223FFC"/>
    <w:rsid w:val="0023232E"/>
    <w:rsid w:val="00235454"/>
    <w:rsid w:val="00236C87"/>
    <w:rsid w:val="0024008D"/>
    <w:rsid w:val="002407B7"/>
    <w:rsid w:val="002477EF"/>
    <w:rsid w:val="00247808"/>
    <w:rsid w:val="00250173"/>
    <w:rsid w:val="00254797"/>
    <w:rsid w:val="002558A7"/>
    <w:rsid w:val="00255ABC"/>
    <w:rsid w:val="002560CF"/>
    <w:rsid w:val="00257938"/>
    <w:rsid w:val="0026740A"/>
    <w:rsid w:val="002746CF"/>
    <w:rsid w:val="00283F43"/>
    <w:rsid w:val="002869D3"/>
    <w:rsid w:val="00287E18"/>
    <w:rsid w:val="002913A6"/>
    <w:rsid w:val="00291B07"/>
    <w:rsid w:val="00294451"/>
    <w:rsid w:val="00297375"/>
    <w:rsid w:val="002A241F"/>
    <w:rsid w:val="002A56A8"/>
    <w:rsid w:val="002A5EF7"/>
    <w:rsid w:val="002B0480"/>
    <w:rsid w:val="002B60A4"/>
    <w:rsid w:val="002B7CD8"/>
    <w:rsid w:val="002B7DD0"/>
    <w:rsid w:val="002B7F49"/>
    <w:rsid w:val="002C11E2"/>
    <w:rsid w:val="002C21D8"/>
    <w:rsid w:val="002C2D80"/>
    <w:rsid w:val="002C341E"/>
    <w:rsid w:val="002C4755"/>
    <w:rsid w:val="002D04D4"/>
    <w:rsid w:val="002D082F"/>
    <w:rsid w:val="002D38CD"/>
    <w:rsid w:val="002D65DF"/>
    <w:rsid w:val="002E0016"/>
    <w:rsid w:val="002E0F4C"/>
    <w:rsid w:val="002E2DB6"/>
    <w:rsid w:val="002E707F"/>
    <w:rsid w:val="002F7DF4"/>
    <w:rsid w:val="00300E74"/>
    <w:rsid w:val="00305F83"/>
    <w:rsid w:val="00307852"/>
    <w:rsid w:val="003112D4"/>
    <w:rsid w:val="00312358"/>
    <w:rsid w:val="00315044"/>
    <w:rsid w:val="00317532"/>
    <w:rsid w:val="00317DF2"/>
    <w:rsid w:val="00320674"/>
    <w:rsid w:val="00321576"/>
    <w:rsid w:val="00322EB1"/>
    <w:rsid w:val="00326FB2"/>
    <w:rsid w:val="00333F66"/>
    <w:rsid w:val="003351B7"/>
    <w:rsid w:val="003351D6"/>
    <w:rsid w:val="0033655A"/>
    <w:rsid w:val="00336E06"/>
    <w:rsid w:val="003407FA"/>
    <w:rsid w:val="003410BD"/>
    <w:rsid w:val="00343B54"/>
    <w:rsid w:val="003446F2"/>
    <w:rsid w:val="00346744"/>
    <w:rsid w:val="00346BB4"/>
    <w:rsid w:val="003472B7"/>
    <w:rsid w:val="00351B34"/>
    <w:rsid w:val="003527DE"/>
    <w:rsid w:val="00352B47"/>
    <w:rsid w:val="0035509A"/>
    <w:rsid w:val="003555EA"/>
    <w:rsid w:val="003560F3"/>
    <w:rsid w:val="00357CEA"/>
    <w:rsid w:val="00360712"/>
    <w:rsid w:val="00360A2D"/>
    <w:rsid w:val="00362081"/>
    <w:rsid w:val="00363018"/>
    <w:rsid w:val="00363429"/>
    <w:rsid w:val="0036528F"/>
    <w:rsid w:val="00370D4E"/>
    <w:rsid w:val="00371913"/>
    <w:rsid w:val="00373526"/>
    <w:rsid w:val="003737FB"/>
    <w:rsid w:val="0037422B"/>
    <w:rsid w:val="003765DB"/>
    <w:rsid w:val="00384132"/>
    <w:rsid w:val="00384C7E"/>
    <w:rsid w:val="00385526"/>
    <w:rsid w:val="0038583E"/>
    <w:rsid w:val="00390FF4"/>
    <w:rsid w:val="00391279"/>
    <w:rsid w:val="00391759"/>
    <w:rsid w:val="0039727B"/>
    <w:rsid w:val="003A062A"/>
    <w:rsid w:val="003A0E02"/>
    <w:rsid w:val="003A2EBF"/>
    <w:rsid w:val="003B0D2D"/>
    <w:rsid w:val="003B1BC6"/>
    <w:rsid w:val="003B4D1C"/>
    <w:rsid w:val="003B53C1"/>
    <w:rsid w:val="003B6542"/>
    <w:rsid w:val="003C171D"/>
    <w:rsid w:val="003C2BA0"/>
    <w:rsid w:val="003C2E03"/>
    <w:rsid w:val="003C697B"/>
    <w:rsid w:val="003D3600"/>
    <w:rsid w:val="003D5D58"/>
    <w:rsid w:val="003E3840"/>
    <w:rsid w:val="003E645A"/>
    <w:rsid w:val="003E72F9"/>
    <w:rsid w:val="003E7F9D"/>
    <w:rsid w:val="003F361D"/>
    <w:rsid w:val="003F5499"/>
    <w:rsid w:val="003F6B3C"/>
    <w:rsid w:val="003F71BF"/>
    <w:rsid w:val="003F7A10"/>
    <w:rsid w:val="00400AAB"/>
    <w:rsid w:val="0040224D"/>
    <w:rsid w:val="0040302D"/>
    <w:rsid w:val="004041B0"/>
    <w:rsid w:val="00411813"/>
    <w:rsid w:val="004133B2"/>
    <w:rsid w:val="004200EC"/>
    <w:rsid w:val="00420CD3"/>
    <w:rsid w:val="0042186A"/>
    <w:rsid w:val="00423EFD"/>
    <w:rsid w:val="0042523A"/>
    <w:rsid w:val="004263AB"/>
    <w:rsid w:val="0042713F"/>
    <w:rsid w:val="0043070D"/>
    <w:rsid w:val="00434153"/>
    <w:rsid w:val="004341FE"/>
    <w:rsid w:val="0043507E"/>
    <w:rsid w:val="0043551F"/>
    <w:rsid w:val="0043798C"/>
    <w:rsid w:val="00442303"/>
    <w:rsid w:val="00442D30"/>
    <w:rsid w:val="004446E1"/>
    <w:rsid w:val="004456AB"/>
    <w:rsid w:val="00445EF4"/>
    <w:rsid w:val="00451BF4"/>
    <w:rsid w:val="004524AF"/>
    <w:rsid w:val="0045330E"/>
    <w:rsid w:val="00463646"/>
    <w:rsid w:val="0046752F"/>
    <w:rsid w:val="004720B6"/>
    <w:rsid w:val="00476CED"/>
    <w:rsid w:val="004A09DA"/>
    <w:rsid w:val="004A15C2"/>
    <w:rsid w:val="004A2037"/>
    <w:rsid w:val="004A4CEB"/>
    <w:rsid w:val="004A4DFC"/>
    <w:rsid w:val="004A53CD"/>
    <w:rsid w:val="004A6E61"/>
    <w:rsid w:val="004B0431"/>
    <w:rsid w:val="004B4C5D"/>
    <w:rsid w:val="004B5BEA"/>
    <w:rsid w:val="004B695D"/>
    <w:rsid w:val="004B6EB9"/>
    <w:rsid w:val="004C1370"/>
    <w:rsid w:val="004C2741"/>
    <w:rsid w:val="004C4CAA"/>
    <w:rsid w:val="004C6238"/>
    <w:rsid w:val="004D06AA"/>
    <w:rsid w:val="004D0F9C"/>
    <w:rsid w:val="004D449D"/>
    <w:rsid w:val="004E047D"/>
    <w:rsid w:val="004E4D99"/>
    <w:rsid w:val="004E6AB9"/>
    <w:rsid w:val="004F319A"/>
    <w:rsid w:val="004F31C7"/>
    <w:rsid w:val="004F686F"/>
    <w:rsid w:val="00501B93"/>
    <w:rsid w:val="00510A12"/>
    <w:rsid w:val="00511E1E"/>
    <w:rsid w:val="00513B4F"/>
    <w:rsid w:val="00515028"/>
    <w:rsid w:val="00515C81"/>
    <w:rsid w:val="00516788"/>
    <w:rsid w:val="0051683A"/>
    <w:rsid w:val="0052299B"/>
    <w:rsid w:val="00522B31"/>
    <w:rsid w:val="00524FE8"/>
    <w:rsid w:val="0052589E"/>
    <w:rsid w:val="005258FB"/>
    <w:rsid w:val="0053247D"/>
    <w:rsid w:val="00534983"/>
    <w:rsid w:val="00534B27"/>
    <w:rsid w:val="00534B72"/>
    <w:rsid w:val="00537389"/>
    <w:rsid w:val="0054270F"/>
    <w:rsid w:val="00542F3E"/>
    <w:rsid w:val="00544890"/>
    <w:rsid w:val="005534A8"/>
    <w:rsid w:val="00556BB2"/>
    <w:rsid w:val="00556C47"/>
    <w:rsid w:val="00561637"/>
    <w:rsid w:val="00566CCC"/>
    <w:rsid w:val="00567542"/>
    <w:rsid w:val="00570E97"/>
    <w:rsid w:val="00571793"/>
    <w:rsid w:val="00572154"/>
    <w:rsid w:val="00580BEC"/>
    <w:rsid w:val="00581146"/>
    <w:rsid w:val="00581219"/>
    <w:rsid w:val="00581A46"/>
    <w:rsid w:val="00581A96"/>
    <w:rsid w:val="00586E32"/>
    <w:rsid w:val="00587AB7"/>
    <w:rsid w:val="00590D22"/>
    <w:rsid w:val="00590F6B"/>
    <w:rsid w:val="00592626"/>
    <w:rsid w:val="00593635"/>
    <w:rsid w:val="0059522B"/>
    <w:rsid w:val="00597215"/>
    <w:rsid w:val="005A07D3"/>
    <w:rsid w:val="005A2148"/>
    <w:rsid w:val="005A46F9"/>
    <w:rsid w:val="005A6CB9"/>
    <w:rsid w:val="005A6F1D"/>
    <w:rsid w:val="005B50A7"/>
    <w:rsid w:val="005B6F6C"/>
    <w:rsid w:val="005C1110"/>
    <w:rsid w:val="005C1661"/>
    <w:rsid w:val="005C1D4C"/>
    <w:rsid w:val="005C1EA6"/>
    <w:rsid w:val="005C203F"/>
    <w:rsid w:val="005C3035"/>
    <w:rsid w:val="005C4B96"/>
    <w:rsid w:val="005D62B1"/>
    <w:rsid w:val="005D711F"/>
    <w:rsid w:val="005E17CF"/>
    <w:rsid w:val="005E1AC6"/>
    <w:rsid w:val="005E4820"/>
    <w:rsid w:val="005E6D11"/>
    <w:rsid w:val="005F6588"/>
    <w:rsid w:val="00600F7F"/>
    <w:rsid w:val="00601203"/>
    <w:rsid w:val="006044FA"/>
    <w:rsid w:val="0060788D"/>
    <w:rsid w:val="00607C0C"/>
    <w:rsid w:val="00610538"/>
    <w:rsid w:val="00610B49"/>
    <w:rsid w:val="00611574"/>
    <w:rsid w:val="00612590"/>
    <w:rsid w:val="0061304E"/>
    <w:rsid w:val="00613DE6"/>
    <w:rsid w:val="00621D41"/>
    <w:rsid w:val="00622AA0"/>
    <w:rsid w:val="00624ABA"/>
    <w:rsid w:val="00624F8C"/>
    <w:rsid w:val="0062630E"/>
    <w:rsid w:val="00632143"/>
    <w:rsid w:val="0063226C"/>
    <w:rsid w:val="00634628"/>
    <w:rsid w:val="006356E0"/>
    <w:rsid w:val="00636CE7"/>
    <w:rsid w:val="00641015"/>
    <w:rsid w:val="00646349"/>
    <w:rsid w:val="006519ED"/>
    <w:rsid w:val="00651A68"/>
    <w:rsid w:val="00654223"/>
    <w:rsid w:val="0065567B"/>
    <w:rsid w:val="00656B20"/>
    <w:rsid w:val="00661E4F"/>
    <w:rsid w:val="006633C5"/>
    <w:rsid w:val="00663C79"/>
    <w:rsid w:val="00671AF6"/>
    <w:rsid w:val="006746EF"/>
    <w:rsid w:val="00675312"/>
    <w:rsid w:val="00677AE0"/>
    <w:rsid w:val="00681BDE"/>
    <w:rsid w:val="00681CBD"/>
    <w:rsid w:val="0068420C"/>
    <w:rsid w:val="00684C77"/>
    <w:rsid w:val="00684E9D"/>
    <w:rsid w:val="006868B6"/>
    <w:rsid w:val="00686E73"/>
    <w:rsid w:val="006A0D9E"/>
    <w:rsid w:val="006A10EC"/>
    <w:rsid w:val="006A1380"/>
    <w:rsid w:val="006A36CB"/>
    <w:rsid w:val="006A4BE7"/>
    <w:rsid w:val="006A5BFD"/>
    <w:rsid w:val="006A67C1"/>
    <w:rsid w:val="006B0518"/>
    <w:rsid w:val="006B1D41"/>
    <w:rsid w:val="006B2729"/>
    <w:rsid w:val="006B2C0D"/>
    <w:rsid w:val="006B3CB2"/>
    <w:rsid w:val="006B45DB"/>
    <w:rsid w:val="006B6181"/>
    <w:rsid w:val="006B66FC"/>
    <w:rsid w:val="006C081B"/>
    <w:rsid w:val="006C1997"/>
    <w:rsid w:val="006C4B58"/>
    <w:rsid w:val="006C520B"/>
    <w:rsid w:val="006C5719"/>
    <w:rsid w:val="006C77A8"/>
    <w:rsid w:val="006D457D"/>
    <w:rsid w:val="006D6045"/>
    <w:rsid w:val="006D7E50"/>
    <w:rsid w:val="006E1180"/>
    <w:rsid w:val="006E1FBF"/>
    <w:rsid w:val="006E34AB"/>
    <w:rsid w:val="006E739E"/>
    <w:rsid w:val="006F2200"/>
    <w:rsid w:val="006F5A95"/>
    <w:rsid w:val="006F7233"/>
    <w:rsid w:val="00702721"/>
    <w:rsid w:val="0070381B"/>
    <w:rsid w:val="00703EAC"/>
    <w:rsid w:val="00703F11"/>
    <w:rsid w:val="007046C6"/>
    <w:rsid w:val="007046F8"/>
    <w:rsid w:val="007052AB"/>
    <w:rsid w:val="007061B7"/>
    <w:rsid w:val="00706E78"/>
    <w:rsid w:val="00711B66"/>
    <w:rsid w:val="00711F9C"/>
    <w:rsid w:val="00712877"/>
    <w:rsid w:val="00714633"/>
    <w:rsid w:val="00715C7F"/>
    <w:rsid w:val="0071720E"/>
    <w:rsid w:val="0072130C"/>
    <w:rsid w:val="00722850"/>
    <w:rsid w:val="00723786"/>
    <w:rsid w:val="00724A1C"/>
    <w:rsid w:val="0072663B"/>
    <w:rsid w:val="00727C1E"/>
    <w:rsid w:val="00727CCD"/>
    <w:rsid w:val="00731631"/>
    <w:rsid w:val="00740899"/>
    <w:rsid w:val="007446A6"/>
    <w:rsid w:val="007455FD"/>
    <w:rsid w:val="00747124"/>
    <w:rsid w:val="00750035"/>
    <w:rsid w:val="00750737"/>
    <w:rsid w:val="00757325"/>
    <w:rsid w:val="00760A05"/>
    <w:rsid w:val="00760D5E"/>
    <w:rsid w:val="00761129"/>
    <w:rsid w:val="00761ECD"/>
    <w:rsid w:val="00765242"/>
    <w:rsid w:val="007701FD"/>
    <w:rsid w:val="00771E97"/>
    <w:rsid w:val="00771EDA"/>
    <w:rsid w:val="00773D4C"/>
    <w:rsid w:val="0077641E"/>
    <w:rsid w:val="00777DCD"/>
    <w:rsid w:val="007815D7"/>
    <w:rsid w:val="00783129"/>
    <w:rsid w:val="00784C19"/>
    <w:rsid w:val="007873A2"/>
    <w:rsid w:val="00787684"/>
    <w:rsid w:val="00787D46"/>
    <w:rsid w:val="00790D1A"/>
    <w:rsid w:val="007925F9"/>
    <w:rsid w:val="007934C3"/>
    <w:rsid w:val="00794496"/>
    <w:rsid w:val="00796AFF"/>
    <w:rsid w:val="007975F5"/>
    <w:rsid w:val="007A2788"/>
    <w:rsid w:val="007A484F"/>
    <w:rsid w:val="007A5116"/>
    <w:rsid w:val="007A71BB"/>
    <w:rsid w:val="007A7A49"/>
    <w:rsid w:val="007B1E77"/>
    <w:rsid w:val="007B72E5"/>
    <w:rsid w:val="007C07FF"/>
    <w:rsid w:val="007C1697"/>
    <w:rsid w:val="007C26F0"/>
    <w:rsid w:val="007C2A5D"/>
    <w:rsid w:val="007C71E1"/>
    <w:rsid w:val="007C7F24"/>
    <w:rsid w:val="007D0A14"/>
    <w:rsid w:val="007D1D7A"/>
    <w:rsid w:val="007D2498"/>
    <w:rsid w:val="007E0DF1"/>
    <w:rsid w:val="007E31B7"/>
    <w:rsid w:val="007E4AE2"/>
    <w:rsid w:val="007E7D20"/>
    <w:rsid w:val="007F0C88"/>
    <w:rsid w:val="007F2587"/>
    <w:rsid w:val="007F518B"/>
    <w:rsid w:val="00803577"/>
    <w:rsid w:val="00804692"/>
    <w:rsid w:val="00807720"/>
    <w:rsid w:val="0081176D"/>
    <w:rsid w:val="00813B25"/>
    <w:rsid w:val="0082028A"/>
    <w:rsid w:val="0082179B"/>
    <w:rsid w:val="008228E3"/>
    <w:rsid w:val="00825950"/>
    <w:rsid w:val="00825DA4"/>
    <w:rsid w:val="008278A7"/>
    <w:rsid w:val="0083096E"/>
    <w:rsid w:val="0083137C"/>
    <w:rsid w:val="008315A9"/>
    <w:rsid w:val="00834D55"/>
    <w:rsid w:val="00834E82"/>
    <w:rsid w:val="008362BF"/>
    <w:rsid w:val="00837D93"/>
    <w:rsid w:val="008457D6"/>
    <w:rsid w:val="0085022D"/>
    <w:rsid w:val="00855AEF"/>
    <w:rsid w:val="00855F0A"/>
    <w:rsid w:val="0085715F"/>
    <w:rsid w:val="008577EE"/>
    <w:rsid w:val="00857EAD"/>
    <w:rsid w:val="008616D5"/>
    <w:rsid w:val="00863925"/>
    <w:rsid w:val="00865656"/>
    <w:rsid w:val="00867709"/>
    <w:rsid w:val="00870BB0"/>
    <w:rsid w:val="008814B6"/>
    <w:rsid w:val="008834A4"/>
    <w:rsid w:val="0088645D"/>
    <w:rsid w:val="00887899"/>
    <w:rsid w:val="00890C5C"/>
    <w:rsid w:val="00892404"/>
    <w:rsid w:val="00894793"/>
    <w:rsid w:val="00895C53"/>
    <w:rsid w:val="008A0331"/>
    <w:rsid w:val="008A55C2"/>
    <w:rsid w:val="008A58E5"/>
    <w:rsid w:val="008A5FBB"/>
    <w:rsid w:val="008A6CDC"/>
    <w:rsid w:val="008A7E88"/>
    <w:rsid w:val="008B15B8"/>
    <w:rsid w:val="008B191E"/>
    <w:rsid w:val="008B78D1"/>
    <w:rsid w:val="008C54E4"/>
    <w:rsid w:val="008C714B"/>
    <w:rsid w:val="008D320F"/>
    <w:rsid w:val="008D4A43"/>
    <w:rsid w:val="008D5BF2"/>
    <w:rsid w:val="008E1CAF"/>
    <w:rsid w:val="008E2724"/>
    <w:rsid w:val="008E39C3"/>
    <w:rsid w:val="008E4F3D"/>
    <w:rsid w:val="008E6734"/>
    <w:rsid w:val="008E7434"/>
    <w:rsid w:val="008F148C"/>
    <w:rsid w:val="008F2AC9"/>
    <w:rsid w:val="008F31F3"/>
    <w:rsid w:val="008F63BB"/>
    <w:rsid w:val="008F6578"/>
    <w:rsid w:val="008F74AD"/>
    <w:rsid w:val="008F7F99"/>
    <w:rsid w:val="00900C6B"/>
    <w:rsid w:val="00903432"/>
    <w:rsid w:val="0091451E"/>
    <w:rsid w:val="009171DF"/>
    <w:rsid w:val="00917728"/>
    <w:rsid w:val="00920BC2"/>
    <w:rsid w:val="00922E44"/>
    <w:rsid w:val="00923F3E"/>
    <w:rsid w:val="009242AA"/>
    <w:rsid w:val="00924AC4"/>
    <w:rsid w:val="00930E91"/>
    <w:rsid w:val="00933A9B"/>
    <w:rsid w:val="0094009D"/>
    <w:rsid w:val="0094232C"/>
    <w:rsid w:val="00942991"/>
    <w:rsid w:val="009457A7"/>
    <w:rsid w:val="00946F1C"/>
    <w:rsid w:val="0095569A"/>
    <w:rsid w:val="0095771F"/>
    <w:rsid w:val="00960DC4"/>
    <w:rsid w:val="00961315"/>
    <w:rsid w:val="00961A6D"/>
    <w:rsid w:val="00962604"/>
    <w:rsid w:val="009673F3"/>
    <w:rsid w:val="009718B9"/>
    <w:rsid w:val="009744CA"/>
    <w:rsid w:val="009744F3"/>
    <w:rsid w:val="009751F6"/>
    <w:rsid w:val="009759B0"/>
    <w:rsid w:val="0097797A"/>
    <w:rsid w:val="00977AC9"/>
    <w:rsid w:val="0098143D"/>
    <w:rsid w:val="00983B2F"/>
    <w:rsid w:val="009919EC"/>
    <w:rsid w:val="0099343F"/>
    <w:rsid w:val="00993F42"/>
    <w:rsid w:val="00997D81"/>
    <w:rsid w:val="009A1162"/>
    <w:rsid w:val="009A4E9E"/>
    <w:rsid w:val="009B1D2F"/>
    <w:rsid w:val="009C0793"/>
    <w:rsid w:val="009C0B28"/>
    <w:rsid w:val="009C3086"/>
    <w:rsid w:val="009C3FF4"/>
    <w:rsid w:val="009D0BF8"/>
    <w:rsid w:val="009D27A8"/>
    <w:rsid w:val="009D44C5"/>
    <w:rsid w:val="009E757A"/>
    <w:rsid w:val="009F0A2A"/>
    <w:rsid w:val="009F16D7"/>
    <w:rsid w:val="009F2F7C"/>
    <w:rsid w:val="009F4341"/>
    <w:rsid w:val="009F4FD8"/>
    <w:rsid w:val="009F5AA6"/>
    <w:rsid w:val="009F65C7"/>
    <w:rsid w:val="00A077CB"/>
    <w:rsid w:val="00A106C2"/>
    <w:rsid w:val="00A11A06"/>
    <w:rsid w:val="00A1317D"/>
    <w:rsid w:val="00A146DC"/>
    <w:rsid w:val="00A16E7F"/>
    <w:rsid w:val="00A16FB4"/>
    <w:rsid w:val="00A216F7"/>
    <w:rsid w:val="00A21EEC"/>
    <w:rsid w:val="00A22A4C"/>
    <w:rsid w:val="00A2402A"/>
    <w:rsid w:val="00A2763C"/>
    <w:rsid w:val="00A33FBF"/>
    <w:rsid w:val="00A34AE7"/>
    <w:rsid w:val="00A41626"/>
    <w:rsid w:val="00A41CF2"/>
    <w:rsid w:val="00A43CB9"/>
    <w:rsid w:val="00A444CE"/>
    <w:rsid w:val="00A44C90"/>
    <w:rsid w:val="00A47C41"/>
    <w:rsid w:val="00A54DB9"/>
    <w:rsid w:val="00A55A39"/>
    <w:rsid w:val="00A608B6"/>
    <w:rsid w:val="00A62739"/>
    <w:rsid w:val="00A63C8A"/>
    <w:rsid w:val="00A6591B"/>
    <w:rsid w:val="00A66872"/>
    <w:rsid w:val="00A675CB"/>
    <w:rsid w:val="00A7323C"/>
    <w:rsid w:val="00A80527"/>
    <w:rsid w:val="00A82D4A"/>
    <w:rsid w:val="00A8413E"/>
    <w:rsid w:val="00A84A0F"/>
    <w:rsid w:val="00A84A68"/>
    <w:rsid w:val="00A84D2C"/>
    <w:rsid w:val="00A91CD6"/>
    <w:rsid w:val="00A921D6"/>
    <w:rsid w:val="00A96A09"/>
    <w:rsid w:val="00A96F39"/>
    <w:rsid w:val="00AA2668"/>
    <w:rsid w:val="00AA2964"/>
    <w:rsid w:val="00AA3096"/>
    <w:rsid w:val="00AA791B"/>
    <w:rsid w:val="00AB5CDA"/>
    <w:rsid w:val="00AC05A1"/>
    <w:rsid w:val="00AC09CF"/>
    <w:rsid w:val="00AC146B"/>
    <w:rsid w:val="00AC271B"/>
    <w:rsid w:val="00AC3F8C"/>
    <w:rsid w:val="00AC759C"/>
    <w:rsid w:val="00AD2A1C"/>
    <w:rsid w:val="00AD64EB"/>
    <w:rsid w:val="00AE10A9"/>
    <w:rsid w:val="00AE1D84"/>
    <w:rsid w:val="00AE3446"/>
    <w:rsid w:val="00AE3E24"/>
    <w:rsid w:val="00AE767F"/>
    <w:rsid w:val="00AE7A11"/>
    <w:rsid w:val="00AF15C9"/>
    <w:rsid w:val="00AF24DC"/>
    <w:rsid w:val="00AF2FFB"/>
    <w:rsid w:val="00AF3AA6"/>
    <w:rsid w:val="00AF5184"/>
    <w:rsid w:val="00AF6C21"/>
    <w:rsid w:val="00B017D5"/>
    <w:rsid w:val="00B027BF"/>
    <w:rsid w:val="00B10A95"/>
    <w:rsid w:val="00B1119D"/>
    <w:rsid w:val="00B12810"/>
    <w:rsid w:val="00B12F44"/>
    <w:rsid w:val="00B1368C"/>
    <w:rsid w:val="00B16FBC"/>
    <w:rsid w:val="00B1703C"/>
    <w:rsid w:val="00B170E8"/>
    <w:rsid w:val="00B20B44"/>
    <w:rsid w:val="00B21618"/>
    <w:rsid w:val="00B240BA"/>
    <w:rsid w:val="00B24EFF"/>
    <w:rsid w:val="00B25DD9"/>
    <w:rsid w:val="00B27C89"/>
    <w:rsid w:val="00B3101D"/>
    <w:rsid w:val="00B315C2"/>
    <w:rsid w:val="00B31D9F"/>
    <w:rsid w:val="00B348AF"/>
    <w:rsid w:val="00B35441"/>
    <w:rsid w:val="00B379CA"/>
    <w:rsid w:val="00B4141B"/>
    <w:rsid w:val="00B47616"/>
    <w:rsid w:val="00B50028"/>
    <w:rsid w:val="00B5040F"/>
    <w:rsid w:val="00B50E5C"/>
    <w:rsid w:val="00B50EC3"/>
    <w:rsid w:val="00B52E2D"/>
    <w:rsid w:val="00B537F2"/>
    <w:rsid w:val="00B5425B"/>
    <w:rsid w:val="00B55D13"/>
    <w:rsid w:val="00B57AD6"/>
    <w:rsid w:val="00B61BDF"/>
    <w:rsid w:val="00B63EB8"/>
    <w:rsid w:val="00B64314"/>
    <w:rsid w:val="00B7404B"/>
    <w:rsid w:val="00B74320"/>
    <w:rsid w:val="00B74B2D"/>
    <w:rsid w:val="00B81CA5"/>
    <w:rsid w:val="00B844F6"/>
    <w:rsid w:val="00B8681D"/>
    <w:rsid w:val="00B9077D"/>
    <w:rsid w:val="00B92683"/>
    <w:rsid w:val="00B928C6"/>
    <w:rsid w:val="00B92DF3"/>
    <w:rsid w:val="00B9469C"/>
    <w:rsid w:val="00B96E6F"/>
    <w:rsid w:val="00BA0011"/>
    <w:rsid w:val="00BA27A3"/>
    <w:rsid w:val="00BA3531"/>
    <w:rsid w:val="00BA3B2A"/>
    <w:rsid w:val="00BA4952"/>
    <w:rsid w:val="00BA4B11"/>
    <w:rsid w:val="00BA561B"/>
    <w:rsid w:val="00BA582D"/>
    <w:rsid w:val="00BA6375"/>
    <w:rsid w:val="00BA64E6"/>
    <w:rsid w:val="00BA7634"/>
    <w:rsid w:val="00BC01C5"/>
    <w:rsid w:val="00BC01D5"/>
    <w:rsid w:val="00BC0AC3"/>
    <w:rsid w:val="00BC0C72"/>
    <w:rsid w:val="00BC216F"/>
    <w:rsid w:val="00BC30BA"/>
    <w:rsid w:val="00BC37A2"/>
    <w:rsid w:val="00BC6B6D"/>
    <w:rsid w:val="00BD042B"/>
    <w:rsid w:val="00BD2A09"/>
    <w:rsid w:val="00BD2E67"/>
    <w:rsid w:val="00BD481B"/>
    <w:rsid w:val="00BD7DE3"/>
    <w:rsid w:val="00BE3442"/>
    <w:rsid w:val="00BE35D1"/>
    <w:rsid w:val="00BE3A05"/>
    <w:rsid w:val="00BE4B0B"/>
    <w:rsid w:val="00BF0D37"/>
    <w:rsid w:val="00BF258C"/>
    <w:rsid w:val="00BF39B2"/>
    <w:rsid w:val="00BF52A0"/>
    <w:rsid w:val="00BF5454"/>
    <w:rsid w:val="00BF7129"/>
    <w:rsid w:val="00BF7EAB"/>
    <w:rsid w:val="00C00E01"/>
    <w:rsid w:val="00C0279A"/>
    <w:rsid w:val="00C028F3"/>
    <w:rsid w:val="00C02B95"/>
    <w:rsid w:val="00C048D8"/>
    <w:rsid w:val="00C0565E"/>
    <w:rsid w:val="00C05B86"/>
    <w:rsid w:val="00C06A0F"/>
    <w:rsid w:val="00C06C2C"/>
    <w:rsid w:val="00C1022F"/>
    <w:rsid w:val="00C11DEC"/>
    <w:rsid w:val="00C13A54"/>
    <w:rsid w:val="00C150C3"/>
    <w:rsid w:val="00C1520F"/>
    <w:rsid w:val="00C15478"/>
    <w:rsid w:val="00C22921"/>
    <w:rsid w:val="00C23433"/>
    <w:rsid w:val="00C246B2"/>
    <w:rsid w:val="00C3215F"/>
    <w:rsid w:val="00C33907"/>
    <w:rsid w:val="00C36DBB"/>
    <w:rsid w:val="00C40D46"/>
    <w:rsid w:val="00C42D66"/>
    <w:rsid w:val="00C43F7E"/>
    <w:rsid w:val="00C47F27"/>
    <w:rsid w:val="00C5530E"/>
    <w:rsid w:val="00C56189"/>
    <w:rsid w:val="00C56B89"/>
    <w:rsid w:val="00C57280"/>
    <w:rsid w:val="00C609EC"/>
    <w:rsid w:val="00C6276C"/>
    <w:rsid w:val="00C704E2"/>
    <w:rsid w:val="00C734CB"/>
    <w:rsid w:val="00C7524D"/>
    <w:rsid w:val="00C7532E"/>
    <w:rsid w:val="00C757CE"/>
    <w:rsid w:val="00C76229"/>
    <w:rsid w:val="00C87321"/>
    <w:rsid w:val="00C905DE"/>
    <w:rsid w:val="00C924BB"/>
    <w:rsid w:val="00C933AF"/>
    <w:rsid w:val="00C9520D"/>
    <w:rsid w:val="00C95D5F"/>
    <w:rsid w:val="00CA02CA"/>
    <w:rsid w:val="00CA34CF"/>
    <w:rsid w:val="00CA3E22"/>
    <w:rsid w:val="00CB01C9"/>
    <w:rsid w:val="00CB2A79"/>
    <w:rsid w:val="00CB6971"/>
    <w:rsid w:val="00CC34E6"/>
    <w:rsid w:val="00CC3CB6"/>
    <w:rsid w:val="00CC4003"/>
    <w:rsid w:val="00CC4113"/>
    <w:rsid w:val="00CD5767"/>
    <w:rsid w:val="00CD61D6"/>
    <w:rsid w:val="00CE058A"/>
    <w:rsid w:val="00CE07D3"/>
    <w:rsid w:val="00CE2752"/>
    <w:rsid w:val="00CE391C"/>
    <w:rsid w:val="00CF3CEE"/>
    <w:rsid w:val="00CF4DBD"/>
    <w:rsid w:val="00D01070"/>
    <w:rsid w:val="00D01091"/>
    <w:rsid w:val="00D031F4"/>
    <w:rsid w:val="00D048AE"/>
    <w:rsid w:val="00D05011"/>
    <w:rsid w:val="00D078BE"/>
    <w:rsid w:val="00D12454"/>
    <w:rsid w:val="00D1423E"/>
    <w:rsid w:val="00D15948"/>
    <w:rsid w:val="00D22674"/>
    <w:rsid w:val="00D309D3"/>
    <w:rsid w:val="00D30F18"/>
    <w:rsid w:val="00D31372"/>
    <w:rsid w:val="00D31639"/>
    <w:rsid w:val="00D33BB1"/>
    <w:rsid w:val="00D3514E"/>
    <w:rsid w:val="00D37005"/>
    <w:rsid w:val="00D374C1"/>
    <w:rsid w:val="00D43750"/>
    <w:rsid w:val="00D447CD"/>
    <w:rsid w:val="00D44A06"/>
    <w:rsid w:val="00D458F2"/>
    <w:rsid w:val="00D45A5D"/>
    <w:rsid w:val="00D46144"/>
    <w:rsid w:val="00D51D29"/>
    <w:rsid w:val="00D5375F"/>
    <w:rsid w:val="00D541F4"/>
    <w:rsid w:val="00D55531"/>
    <w:rsid w:val="00D56F63"/>
    <w:rsid w:val="00D62487"/>
    <w:rsid w:val="00D64DA6"/>
    <w:rsid w:val="00D77E65"/>
    <w:rsid w:val="00D80D99"/>
    <w:rsid w:val="00D8113A"/>
    <w:rsid w:val="00D81A23"/>
    <w:rsid w:val="00D81A7E"/>
    <w:rsid w:val="00D81C5C"/>
    <w:rsid w:val="00D8307D"/>
    <w:rsid w:val="00D83D18"/>
    <w:rsid w:val="00D90FF9"/>
    <w:rsid w:val="00D933A7"/>
    <w:rsid w:val="00D93A31"/>
    <w:rsid w:val="00D93A5B"/>
    <w:rsid w:val="00D93AAB"/>
    <w:rsid w:val="00D94652"/>
    <w:rsid w:val="00D94E42"/>
    <w:rsid w:val="00D961C2"/>
    <w:rsid w:val="00D97B24"/>
    <w:rsid w:val="00DA2BCD"/>
    <w:rsid w:val="00DA55F1"/>
    <w:rsid w:val="00DB1EFE"/>
    <w:rsid w:val="00DB7449"/>
    <w:rsid w:val="00DC2D1E"/>
    <w:rsid w:val="00DC3981"/>
    <w:rsid w:val="00DC44AC"/>
    <w:rsid w:val="00DC5274"/>
    <w:rsid w:val="00DC6711"/>
    <w:rsid w:val="00DD0087"/>
    <w:rsid w:val="00DD265E"/>
    <w:rsid w:val="00DD5CE5"/>
    <w:rsid w:val="00DD5E09"/>
    <w:rsid w:val="00DE0B5D"/>
    <w:rsid w:val="00DE12AD"/>
    <w:rsid w:val="00DE3182"/>
    <w:rsid w:val="00DE67B9"/>
    <w:rsid w:val="00DF0475"/>
    <w:rsid w:val="00DF3E27"/>
    <w:rsid w:val="00DF3FDD"/>
    <w:rsid w:val="00E01E5D"/>
    <w:rsid w:val="00E01E96"/>
    <w:rsid w:val="00E030E9"/>
    <w:rsid w:val="00E03115"/>
    <w:rsid w:val="00E0365A"/>
    <w:rsid w:val="00E0386D"/>
    <w:rsid w:val="00E04CBF"/>
    <w:rsid w:val="00E06219"/>
    <w:rsid w:val="00E070FD"/>
    <w:rsid w:val="00E07257"/>
    <w:rsid w:val="00E11B31"/>
    <w:rsid w:val="00E151CF"/>
    <w:rsid w:val="00E164D2"/>
    <w:rsid w:val="00E225CB"/>
    <w:rsid w:val="00E22EBF"/>
    <w:rsid w:val="00E24F9D"/>
    <w:rsid w:val="00E25322"/>
    <w:rsid w:val="00E30978"/>
    <w:rsid w:val="00E34E0E"/>
    <w:rsid w:val="00E34E7B"/>
    <w:rsid w:val="00E354A0"/>
    <w:rsid w:val="00E35603"/>
    <w:rsid w:val="00E403C2"/>
    <w:rsid w:val="00E41A7E"/>
    <w:rsid w:val="00E432B3"/>
    <w:rsid w:val="00E43460"/>
    <w:rsid w:val="00E50C45"/>
    <w:rsid w:val="00E51184"/>
    <w:rsid w:val="00E524A0"/>
    <w:rsid w:val="00E525E7"/>
    <w:rsid w:val="00E52983"/>
    <w:rsid w:val="00E56CF1"/>
    <w:rsid w:val="00E61268"/>
    <w:rsid w:val="00E628FA"/>
    <w:rsid w:val="00E65053"/>
    <w:rsid w:val="00E679DC"/>
    <w:rsid w:val="00E70549"/>
    <w:rsid w:val="00E710F0"/>
    <w:rsid w:val="00E712E0"/>
    <w:rsid w:val="00E714B5"/>
    <w:rsid w:val="00E71954"/>
    <w:rsid w:val="00E75239"/>
    <w:rsid w:val="00E755E5"/>
    <w:rsid w:val="00E810F3"/>
    <w:rsid w:val="00E91E51"/>
    <w:rsid w:val="00E950F2"/>
    <w:rsid w:val="00EA2496"/>
    <w:rsid w:val="00EA334F"/>
    <w:rsid w:val="00EA4FEB"/>
    <w:rsid w:val="00EA649D"/>
    <w:rsid w:val="00EA66D8"/>
    <w:rsid w:val="00EB1355"/>
    <w:rsid w:val="00EB7DF0"/>
    <w:rsid w:val="00EC2BFF"/>
    <w:rsid w:val="00EC343C"/>
    <w:rsid w:val="00EC3C0C"/>
    <w:rsid w:val="00EC4277"/>
    <w:rsid w:val="00EC4426"/>
    <w:rsid w:val="00EC5396"/>
    <w:rsid w:val="00EC5808"/>
    <w:rsid w:val="00EC5CAF"/>
    <w:rsid w:val="00ED1085"/>
    <w:rsid w:val="00ED1F17"/>
    <w:rsid w:val="00ED323E"/>
    <w:rsid w:val="00ED5502"/>
    <w:rsid w:val="00ED63F4"/>
    <w:rsid w:val="00ED7D3F"/>
    <w:rsid w:val="00EE35E8"/>
    <w:rsid w:val="00EE526F"/>
    <w:rsid w:val="00EE648A"/>
    <w:rsid w:val="00EE684F"/>
    <w:rsid w:val="00EE6E50"/>
    <w:rsid w:val="00EF3D19"/>
    <w:rsid w:val="00EF5C1B"/>
    <w:rsid w:val="00EF60BC"/>
    <w:rsid w:val="00EF6A49"/>
    <w:rsid w:val="00EF75AB"/>
    <w:rsid w:val="00F13383"/>
    <w:rsid w:val="00F15EC7"/>
    <w:rsid w:val="00F26960"/>
    <w:rsid w:val="00F36256"/>
    <w:rsid w:val="00F36E40"/>
    <w:rsid w:val="00F42AF7"/>
    <w:rsid w:val="00F42C07"/>
    <w:rsid w:val="00F43132"/>
    <w:rsid w:val="00F44D1D"/>
    <w:rsid w:val="00F46B21"/>
    <w:rsid w:val="00F470F2"/>
    <w:rsid w:val="00F50342"/>
    <w:rsid w:val="00F53A8C"/>
    <w:rsid w:val="00F566BC"/>
    <w:rsid w:val="00F57F41"/>
    <w:rsid w:val="00F634BA"/>
    <w:rsid w:val="00F6458D"/>
    <w:rsid w:val="00F66473"/>
    <w:rsid w:val="00F72766"/>
    <w:rsid w:val="00F758A5"/>
    <w:rsid w:val="00F77367"/>
    <w:rsid w:val="00F81400"/>
    <w:rsid w:val="00F836AF"/>
    <w:rsid w:val="00F84DFF"/>
    <w:rsid w:val="00F85DD4"/>
    <w:rsid w:val="00F86288"/>
    <w:rsid w:val="00F8645D"/>
    <w:rsid w:val="00F91AD4"/>
    <w:rsid w:val="00F92326"/>
    <w:rsid w:val="00F925F8"/>
    <w:rsid w:val="00F93D06"/>
    <w:rsid w:val="00F946B0"/>
    <w:rsid w:val="00FA0645"/>
    <w:rsid w:val="00FA1430"/>
    <w:rsid w:val="00FA1719"/>
    <w:rsid w:val="00FA1C2F"/>
    <w:rsid w:val="00FA2B34"/>
    <w:rsid w:val="00FA38FA"/>
    <w:rsid w:val="00FA3EBB"/>
    <w:rsid w:val="00FA7A40"/>
    <w:rsid w:val="00FB2D29"/>
    <w:rsid w:val="00FB3396"/>
    <w:rsid w:val="00FC0198"/>
    <w:rsid w:val="00FD2070"/>
    <w:rsid w:val="00FD26D3"/>
    <w:rsid w:val="00FD338D"/>
    <w:rsid w:val="00FF247E"/>
    <w:rsid w:val="00FF3E63"/>
    <w:rsid w:val="00FF76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1C3B6A5"/>
  <w15:docId w15:val="{F97C4895-EC9C-407F-A9A0-B097D252C2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US"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semiHidden="1" w:unhideWhenUsed="1"/>
    <w:lsdException w:name="table of authorities" w:locked="1" w:semiHidden="1" w:unhideWhenUsed="1"/>
    <w:lsdException w:name="macro" w:semiHidden="1" w:unhideWhenUsed="1"/>
    <w:lsdException w:name="toa heading" w:locked="1" w:semiHidden="1" w:unhideWhenUsed="1"/>
    <w:lsdException w:name="List"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locked="1"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iPriority="99"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semiHidden="1" w:unhideWhenUsed="1"/>
    <w:lsdException w:name="HTML Cite" w:locked="1" w:semiHidden="1" w:unhideWhenUsed="1"/>
    <w:lsdException w:name="HTML Code" w:semiHidden="1" w:unhideWhenUsed="1"/>
    <w:lsdException w:name="HTML Definition" w:locked="1"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locked="1" w:semiHidden="1" w:unhideWhenUsed="1"/>
    <w:lsdException w:name="Normal Table" w:locked="1" w:semiHidden="1" w:unhideWhenUsed="1"/>
    <w:lsdException w:name="annotation subject" w:semiHidden="1" w:unhideWhenUsed="1"/>
    <w:lsdException w:name="No List" w:locked="1"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D94652"/>
    <w:pPr>
      <w:jc w:val="both"/>
    </w:pPr>
    <w:rPr>
      <w:rFonts w:ascii="Trebuchet MS" w:hAnsi="Trebuchet MS"/>
      <w:szCs w:val="24"/>
      <w:lang w:val="ru-RU"/>
    </w:rPr>
  </w:style>
  <w:style w:type="paragraph" w:styleId="10">
    <w:name w:val="heading 1"/>
    <w:basedOn w:val="a3"/>
    <w:next w:val="a3"/>
    <w:link w:val="11"/>
    <w:uiPriority w:val="9"/>
    <w:qFormat/>
    <w:rsid w:val="00E30978"/>
    <w:pPr>
      <w:keepNext/>
      <w:numPr>
        <w:numId w:val="1"/>
      </w:numPr>
      <w:suppressAutoHyphens/>
      <w:snapToGrid w:val="0"/>
      <w:jc w:val="left"/>
      <w:outlineLvl w:val="0"/>
    </w:pPr>
    <w:rPr>
      <w:b/>
      <w:color w:val="000080"/>
      <w:kern w:val="28"/>
      <w:sz w:val="28"/>
      <w:lang w:val="x-none" w:eastAsia="x-none"/>
    </w:rPr>
  </w:style>
  <w:style w:type="paragraph" w:styleId="20">
    <w:name w:val="heading 2"/>
    <w:basedOn w:val="a3"/>
    <w:next w:val="a3"/>
    <w:link w:val="21"/>
    <w:qFormat/>
    <w:rsid w:val="00E30978"/>
    <w:pPr>
      <w:keepNext/>
      <w:numPr>
        <w:ilvl w:val="1"/>
        <w:numId w:val="1"/>
      </w:numPr>
      <w:snapToGrid w:val="0"/>
      <w:jc w:val="left"/>
      <w:outlineLvl w:val="1"/>
    </w:pPr>
    <w:rPr>
      <w:b/>
      <w:color w:val="000080"/>
      <w:lang w:val="x-none" w:eastAsia="x-none"/>
    </w:rPr>
  </w:style>
  <w:style w:type="paragraph" w:styleId="31">
    <w:name w:val="heading 3"/>
    <w:basedOn w:val="a3"/>
    <w:next w:val="a3"/>
    <w:link w:val="32"/>
    <w:qFormat/>
    <w:rsid w:val="00E30978"/>
    <w:pPr>
      <w:keepNext/>
      <w:numPr>
        <w:ilvl w:val="2"/>
        <w:numId w:val="1"/>
      </w:numPr>
      <w:jc w:val="left"/>
      <w:outlineLvl w:val="2"/>
    </w:pPr>
    <w:rPr>
      <w:b/>
      <w:color w:val="000080"/>
      <w:szCs w:val="20"/>
      <w:lang w:val="x-none" w:eastAsia="x-none"/>
    </w:rPr>
  </w:style>
  <w:style w:type="paragraph" w:styleId="41">
    <w:name w:val="heading 4"/>
    <w:basedOn w:val="a3"/>
    <w:next w:val="a3"/>
    <w:link w:val="42"/>
    <w:qFormat/>
    <w:rsid w:val="00E30978"/>
    <w:pPr>
      <w:keepNext/>
      <w:numPr>
        <w:ilvl w:val="3"/>
        <w:numId w:val="1"/>
      </w:numPr>
      <w:jc w:val="left"/>
      <w:outlineLvl w:val="3"/>
    </w:pPr>
    <w:rPr>
      <w:b/>
      <w:bCs/>
      <w:color w:val="000080"/>
      <w:kern w:val="28"/>
      <w:lang w:val="x-none" w:eastAsia="x-none"/>
    </w:rPr>
  </w:style>
  <w:style w:type="paragraph" w:styleId="51">
    <w:name w:val="heading 5"/>
    <w:basedOn w:val="a3"/>
    <w:next w:val="a3"/>
    <w:link w:val="52"/>
    <w:qFormat/>
    <w:rsid w:val="00E30978"/>
    <w:pPr>
      <w:keepNext/>
      <w:numPr>
        <w:ilvl w:val="4"/>
        <w:numId w:val="1"/>
      </w:numPr>
      <w:jc w:val="left"/>
      <w:outlineLvl w:val="4"/>
    </w:pPr>
    <w:rPr>
      <w:b/>
      <w:bCs/>
      <w:iCs/>
      <w:color w:val="000080"/>
      <w:lang w:val="x-none" w:eastAsia="x-none"/>
    </w:rPr>
  </w:style>
  <w:style w:type="paragraph" w:styleId="6">
    <w:name w:val="heading 6"/>
    <w:basedOn w:val="a3"/>
    <w:next w:val="a3"/>
    <w:link w:val="60"/>
    <w:qFormat/>
    <w:rsid w:val="00E30978"/>
    <w:pPr>
      <w:numPr>
        <w:ilvl w:val="5"/>
        <w:numId w:val="1"/>
      </w:numPr>
      <w:spacing w:before="240" w:after="60"/>
      <w:jc w:val="left"/>
      <w:outlineLvl w:val="5"/>
    </w:pPr>
    <w:rPr>
      <w:rFonts w:ascii="Calibri" w:hAnsi="Calibri"/>
      <w:b/>
      <w:bCs/>
      <w:szCs w:val="20"/>
      <w:lang w:val="x-none" w:eastAsia="x-none"/>
    </w:rPr>
  </w:style>
  <w:style w:type="paragraph" w:styleId="7">
    <w:name w:val="heading 7"/>
    <w:basedOn w:val="a3"/>
    <w:next w:val="a3"/>
    <w:link w:val="70"/>
    <w:qFormat/>
    <w:rsid w:val="00E30978"/>
    <w:pPr>
      <w:keepNext/>
      <w:keepLines/>
      <w:numPr>
        <w:ilvl w:val="6"/>
        <w:numId w:val="1"/>
      </w:numPr>
      <w:tabs>
        <w:tab w:val="clear" w:pos="1531"/>
      </w:tabs>
      <w:spacing w:before="200"/>
      <w:ind w:left="0" w:firstLine="0"/>
      <w:outlineLvl w:val="6"/>
    </w:pPr>
    <w:rPr>
      <w:rFonts w:ascii="Cambria" w:hAnsi="Cambria"/>
      <w:i/>
      <w:iCs/>
      <w:color w:val="404040"/>
      <w:lang w:val="x-none" w:eastAsia="x-none"/>
    </w:rPr>
  </w:style>
  <w:style w:type="paragraph" w:styleId="8">
    <w:name w:val="heading 8"/>
    <w:basedOn w:val="a3"/>
    <w:next w:val="a3"/>
    <w:link w:val="80"/>
    <w:qFormat/>
    <w:rsid w:val="00E30978"/>
    <w:pPr>
      <w:keepNext/>
      <w:keepLines/>
      <w:numPr>
        <w:ilvl w:val="7"/>
        <w:numId w:val="1"/>
      </w:numPr>
      <w:tabs>
        <w:tab w:val="clear" w:pos="1814"/>
      </w:tabs>
      <w:spacing w:before="200"/>
      <w:ind w:left="0" w:firstLine="0"/>
      <w:outlineLvl w:val="7"/>
    </w:pPr>
    <w:rPr>
      <w:rFonts w:ascii="Cambria" w:hAnsi="Cambria"/>
      <w:color w:val="404040"/>
      <w:szCs w:val="20"/>
      <w:lang w:val="x-none" w:eastAsia="x-none"/>
    </w:rPr>
  </w:style>
  <w:style w:type="paragraph" w:styleId="9">
    <w:name w:val="heading 9"/>
    <w:basedOn w:val="a3"/>
    <w:next w:val="a3"/>
    <w:link w:val="90"/>
    <w:qFormat/>
    <w:rsid w:val="00E30978"/>
    <w:pPr>
      <w:keepNext/>
      <w:keepLines/>
      <w:numPr>
        <w:ilvl w:val="8"/>
        <w:numId w:val="1"/>
      </w:numPr>
      <w:tabs>
        <w:tab w:val="clear" w:pos="1985"/>
      </w:tabs>
      <w:spacing w:before="200"/>
      <w:ind w:left="0" w:firstLine="0"/>
      <w:outlineLvl w:val="8"/>
    </w:pPr>
    <w:rPr>
      <w:rFonts w:ascii="Cambria" w:hAnsi="Cambria"/>
      <w:i/>
      <w:iCs/>
      <w:color w:val="404040"/>
      <w:szCs w:val="20"/>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link w:val="10"/>
    <w:uiPriority w:val="9"/>
    <w:locked/>
    <w:rsid w:val="00E30978"/>
    <w:rPr>
      <w:rFonts w:ascii="Trebuchet MS" w:hAnsi="Trebuchet MS"/>
      <w:b/>
      <w:color w:val="000080"/>
      <w:kern w:val="28"/>
      <w:sz w:val="28"/>
      <w:szCs w:val="24"/>
      <w:lang w:val="x-none" w:eastAsia="x-none"/>
    </w:rPr>
  </w:style>
  <w:style w:type="character" w:customStyle="1" w:styleId="22">
    <w:name w:val="Заголовок 2 Знак"/>
    <w:semiHidden/>
    <w:rsid w:val="00E30978"/>
    <w:rPr>
      <w:rFonts w:ascii="Cambria" w:hAnsi="Cambria"/>
      <w:b/>
      <w:color w:val="4F81BD"/>
      <w:sz w:val="26"/>
    </w:rPr>
  </w:style>
  <w:style w:type="character" w:customStyle="1" w:styleId="32">
    <w:name w:val="Заголовок 3 Знак"/>
    <w:link w:val="31"/>
    <w:locked/>
    <w:rsid w:val="00E30978"/>
    <w:rPr>
      <w:rFonts w:ascii="Trebuchet MS" w:hAnsi="Trebuchet MS"/>
      <w:b/>
      <w:color w:val="000080"/>
      <w:lang w:val="x-none" w:eastAsia="x-none"/>
    </w:rPr>
  </w:style>
  <w:style w:type="character" w:customStyle="1" w:styleId="42">
    <w:name w:val="Заголовок 4 Знак"/>
    <w:link w:val="41"/>
    <w:locked/>
    <w:rsid w:val="00E30978"/>
    <w:rPr>
      <w:rFonts w:ascii="Trebuchet MS" w:hAnsi="Trebuchet MS"/>
      <w:b/>
      <w:bCs/>
      <w:color w:val="000080"/>
      <w:kern w:val="28"/>
      <w:szCs w:val="24"/>
      <w:lang w:val="x-none" w:eastAsia="x-none"/>
    </w:rPr>
  </w:style>
  <w:style w:type="character" w:customStyle="1" w:styleId="52">
    <w:name w:val="Заголовок 5 Знак"/>
    <w:link w:val="51"/>
    <w:locked/>
    <w:rsid w:val="00E30978"/>
    <w:rPr>
      <w:rFonts w:ascii="Trebuchet MS" w:hAnsi="Trebuchet MS"/>
      <w:b/>
      <w:bCs/>
      <w:iCs/>
      <w:color w:val="000080"/>
      <w:szCs w:val="24"/>
      <w:lang w:val="x-none" w:eastAsia="x-none"/>
    </w:rPr>
  </w:style>
  <w:style w:type="character" w:customStyle="1" w:styleId="60">
    <w:name w:val="Заголовок 6 Знак"/>
    <w:link w:val="6"/>
    <w:locked/>
    <w:rsid w:val="00E30978"/>
    <w:rPr>
      <w:b/>
      <w:bCs/>
      <w:lang w:val="x-none" w:eastAsia="x-none"/>
    </w:rPr>
  </w:style>
  <w:style w:type="character" w:customStyle="1" w:styleId="70">
    <w:name w:val="Заголовок 7 Знак"/>
    <w:link w:val="7"/>
    <w:locked/>
    <w:rsid w:val="00E30978"/>
    <w:rPr>
      <w:rFonts w:ascii="Cambria" w:hAnsi="Cambria"/>
      <w:i/>
      <w:iCs/>
      <w:color w:val="404040"/>
      <w:szCs w:val="24"/>
      <w:lang w:val="x-none" w:eastAsia="x-none"/>
    </w:rPr>
  </w:style>
  <w:style w:type="character" w:customStyle="1" w:styleId="80">
    <w:name w:val="Заголовок 8 Знак"/>
    <w:link w:val="8"/>
    <w:locked/>
    <w:rsid w:val="00E30978"/>
    <w:rPr>
      <w:rFonts w:ascii="Cambria" w:hAnsi="Cambria"/>
      <w:color w:val="404040"/>
      <w:lang w:val="x-none" w:eastAsia="x-none"/>
    </w:rPr>
  </w:style>
  <w:style w:type="character" w:customStyle="1" w:styleId="90">
    <w:name w:val="Заголовок 9 Знак"/>
    <w:link w:val="9"/>
    <w:locked/>
    <w:rsid w:val="00E30978"/>
    <w:rPr>
      <w:rFonts w:ascii="Cambria" w:hAnsi="Cambria"/>
      <w:i/>
      <w:iCs/>
      <w:color w:val="404040"/>
      <w:lang w:val="x-none" w:eastAsia="x-none"/>
    </w:rPr>
  </w:style>
  <w:style w:type="character" w:styleId="a7">
    <w:name w:val="Hyperlink"/>
    <w:uiPriority w:val="99"/>
    <w:rsid w:val="00E30978"/>
    <w:rPr>
      <w:color w:val="0000FF"/>
      <w:u w:val="single"/>
    </w:rPr>
  </w:style>
  <w:style w:type="character" w:styleId="a8">
    <w:name w:val="FollowedHyperlink"/>
    <w:uiPriority w:val="99"/>
    <w:semiHidden/>
    <w:rsid w:val="00E30978"/>
    <w:rPr>
      <w:color w:val="800080"/>
      <w:u w:val="single"/>
    </w:rPr>
  </w:style>
  <w:style w:type="paragraph" w:styleId="HTML">
    <w:name w:val="HTML Address"/>
    <w:basedOn w:val="a3"/>
    <w:link w:val="HTML0"/>
    <w:semiHidden/>
    <w:rsid w:val="00E30978"/>
    <w:rPr>
      <w:i/>
      <w:sz w:val="24"/>
      <w:szCs w:val="20"/>
      <w:lang w:val="x-none" w:eastAsia="x-none"/>
    </w:rPr>
  </w:style>
  <w:style w:type="character" w:customStyle="1" w:styleId="HTML0">
    <w:name w:val="Адрес HTML Знак"/>
    <w:link w:val="HTML"/>
    <w:semiHidden/>
    <w:locked/>
    <w:rsid w:val="00E30978"/>
    <w:rPr>
      <w:rFonts w:ascii="Trebuchet MS" w:hAnsi="Trebuchet MS"/>
      <w:i/>
      <w:sz w:val="24"/>
    </w:rPr>
  </w:style>
  <w:style w:type="character" w:styleId="HTML1">
    <w:name w:val="HTML Code"/>
    <w:semiHidden/>
    <w:rsid w:val="00E30978"/>
    <w:rPr>
      <w:rFonts w:ascii="Courier New" w:hAnsi="Courier New"/>
      <w:sz w:val="20"/>
    </w:rPr>
  </w:style>
  <w:style w:type="character" w:styleId="HTML2">
    <w:name w:val="HTML Keyboard"/>
    <w:semiHidden/>
    <w:rsid w:val="00E30978"/>
    <w:rPr>
      <w:rFonts w:ascii="Courier New" w:hAnsi="Courier New"/>
      <w:sz w:val="20"/>
    </w:rPr>
  </w:style>
  <w:style w:type="paragraph" w:styleId="HTML3">
    <w:name w:val="HTML Preformatted"/>
    <w:basedOn w:val="a3"/>
    <w:link w:val="HTML4"/>
    <w:semiHidden/>
    <w:rsid w:val="00E309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Cs w:val="20"/>
      <w:lang w:val="x-none" w:eastAsia="x-none"/>
    </w:rPr>
  </w:style>
  <w:style w:type="character" w:customStyle="1" w:styleId="HTML4">
    <w:name w:val="Стандартный HTML Знак"/>
    <w:link w:val="HTML3"/>
    <w:semiHidden/>
    <w:locked/>
    <w:rsid w:val="00E30978"/>
    <w:rPr>
      <w:rFonts w:ascii="Courier New" w:hAnsi="Courier New"/>
      <w:sz w:val="20"/>
    </w:rPr>
  </w:style>
  <w:style w:type="character" w:styleId="HTML5">
    <w:name w:val="HTML Sample"/>
    <w:semiHidden/>
    <w:rsid w:val="00E30978"/>
    <w:rPr>
      <w:rFonts w:ascii="Courier New" w:hAnsi="Courier New"/>
    </w:rPr>
  </w:style>
  <w:style w:type="character" w:styleId="HTML6">
    <w:name w:val="HTML Typewriter"/>
    <w:semiHidden/>
    <w:rsid w:val="00E30978"/>
    <w:rPr>
      <w:rFonts w:ascii="Courier New" w:hAnsi="Courier New"/>
      <w:sz w:val="20"/>
    </w:rPr>
  </w:style>
  <w:style w:type="paragraph" w:styleId="a9">
    <w:name w:val="Normal (Web)"/>
    <w:aliases w:val="Обычный (Web)"/>
    <w:basedOn w:val="10"/>
    <w:next w:val="a3"/>
    <w:uiPriority w:val="99"/>
    <w:rsid w:val="00E30978"/>
    <w:pPr>
      <w:keepLines/>
      <w:numPr>
        <w:numId w:val="0"/>
      </w:numPr>
      <w:tabs>
        <w:tab w:val="num" w:pos="1080"/>
      </w:tabs>
      <w:spacing w:before="480" w:line="276" w:lineRule="auto"/>
      <w:ind w:left="432" w:hanging="432"/>
      <w:outlineLvl w:val="9"/>
    </w:pPr>
    <w:rPr>
      <w:rFonts w:ascii="Cambria" w:hAnsi="Cambria"/>
      <w:color w:val="365F91"/>
      <w:szCs w:val="28"/>
      <w:lang w:eastAsia="en-US"/>
    </w:rPr>
  </w:style>
  <w:style w:type="character" w:customStyle="1" w:styleId="aa">
    <w:name w:val="Текст сноски Знак"/>
    <w:aliases w:val="Текст сноски-FN Знак,Oaeno niinee-FN Знак,Oaeno niinee Ciae Знак,Table_Footnote_last Знак"/>
    <w:link w:val="ab"/>
    <w:semiHidden/>
    <w:locked/>
    <w:rsid w:val="00E30978"/>
    <w:rPr>
      <w:rFonts w:cs="Times New Roman"/>
    </w:rPr>
  </w:style>
  <w:style w:type="paragraph" w:styleId="ab">
    <w:name w:val="footnote text"/>
    <w:aliases w:val="Текст сноски-FN,Oaeno niinee-FN,Oaeno niinee Ciae,Table_Footnote_last"/>
    <w:basedOn w:val="a3"/>
    <w:link w:val="aa"/>
    <w:semiHidden/>
    <w:rsid w:val="00E30978"/>
    <w:pPr>
      <w:jc w:val="left"/>
    </w:pPr>
    <w:rPr>
      <w:rFonts w:ascii="Calibri" w:hAnsi="Calibri"/>
      <w:szCs w:val="20"/>
      <w:lang w:val="x-none" w:eastAsia="x-none"/>
    </w:rPr>
  </w:style>
  <w:style w:type="character" w:customStyle="1" w:styleId="12">
    <w:name w:val="Текст сноски Знак1"/>
    <w:aliases w:val="Текст сноски-FN Знак1,Oaeno niinee-FN Знак1,Oaeno niinee Ciae Знак1,Table_Footnote_last Знак1"/>
    <w:semiHidden/>
    <w:rsid w:val="00E30978"/>
    <w:rPr>
      <w:rFonts w:ascii="Trebuchet MS" w:hAnsi="Trebuchet MS"/>
      <w:sz w:val="20"/>
    </w:rPr>
  </w:style>
  <w:style w:type="character" w:customStyle="1" w:styleId="ac">
    <w:name w:val="Текст примечания Знак"/>
    <w:link w:val="ad"/>
    <w:semiHidden/>
    <w:locked/>
    <w:rsid w:val="00E30978"/>
    <w:rPr>
      <w:rFonts w:cs="Times New Roman"/>
    </w:rPr>
  </w:style>
  <w:style w:type="character" w:customStyle="1" w:styleId="ae">
    <w:name w:val="Верхний колонтитул Знак"/>
    <w:link w:val="af"/>
    <w:uiPriority w:val="99"/>
    <w:locked/>
    <w:rsid w:val="00E30978"/>
    <w:rPr>
      <w:rFonts w:ascii="Trebuchet MS" w:hAnsi="Trebuchet MS"/>
      <w:sz w:val="24"/>
    </w:rPr>
  </w:style>
  <w:style w:type="character" w:customStyle="1" w:styleId="af0">
    <w:name w:val="Нижний колонтитул Знак"/>
    <w:aliases w:val="Знак Знак Знак,Основной шрифт абзаца Знак Знак"/>
    <w:link w:val="af1"/>
    <w:uiPriority w:val="99"/>
    <w:locked/>
    <w:rsid w:val="00E30978"/>
    <w:rPr>
      <w:rFonts w:ascii="Trebuchet MS" w:hAnsi="Trebuchet MS"/>
      <w:sz w:val="24"/>
    </w:rPr>
  </w:style>
  <w:style w:type="paragraph" w:styleId="af1">
    <w:name w:val="footer"/>
    <w:aliases w:val="Знак Знак,Основной шрифт абзаца Знак"/>
    <w:basedOn w:val="a3"/>
    <w:link w:val="af0"/>
    <w:uiPriority w:val="99"/>
    <w:rsid w:val="00E30978"/>
    <w:pPr>
      <w:tabs>
        <w:tab w:val="center" w:pos="4677"/>
        <w:tab w:val="right" w:pos="9355"/>
      </w:tabs>
    </w:pPr>
    <w:rPr>
      <w:sz w:val="24"/>
      <w:szCs w:val="20"/>
      <w:lang w:val="x-none" w:eastAsia="x-none"/>
    </w:rPr>
  </w:style>
  <w:style w:type="character" w:customStyle="1" w:styleId="13">
    <w:name w:val="Нижний колонтитул Знак1"/>
    <w:aliases w:val="Знак Знак Знак1,Основной шрифт абзаца Знак Знак1"/>
    <w:semiHidden/>
    <w:rsid w:val="00E30978"/>
    <w:rPr>
      <w:rFonts w:ascii="Trebuchet MS" w:hAnsi="Trebuchet MS"/>
      <w:sz w:val="24"/>
    </w:rPr>
  </w:style>
  <w:style w:type="paragraph" w:styleId="14">
    <w:name w:val="index 1"/>
    <w:basedOn w:val="a3"/>
    <w:next w:val="a3"/>
    <w:autoRedefine/>
    <w:semiHidden/>
    <w:rsid w:val="00E30978"/>
    <w:pPr>
      <w:ind w:left="200" w:hanging="200"/>
    </w:pPr>
  </w:style>
  <w:style w:type="character" w:customStyle="1" w:styleId="af2">
    <w:name w:val="Название объекта Знак"/>
    <w:aliases w:val="Таблица № Знак1,Таблица Название Знак"/>
    <w:link w:val="af3"/>
    <w:semiHidden/>
    <w:locked/>
    <w:rsid w:val="00E30978"/>
    <w:rPr>
      <w:rFonts w:ascii="Calibri" w:hAnsi="Calibri"/>
      <w:b/>
      <w:color w:val="4F81BD"/>
      <w:sz w:val="18"/>
      <w:lang w:val="en-US" w:eastAsia="x-none"/>
    </w:rPr>
  </w:style>
  <w:style w:type="paragraph" w:styleId="af3">
    <w:name w:val="caption"/>
    <w:aliases w:val="Таблица №,Таблица Название"/>
    <w:basedOn w:val="a3"/>
    <w:next w:val="a3"/>
    <w:link w:val="af2"/>
    <w:qFormat/>
    <w:rsid w:val="00E30978"/>
    <w:pPr>
      <w:spacing w:after="200"/>
      <w:jc w:val="left"/>
    </w:pPr>
    <w:rPr>
      <w:rFonts w:ascii="Calibri" w:hAnsi="Calibri"/>
      <w:b/>
      <w:color w:val="4F81BD"/>
      <w:sz w:val="18"/>
      <w:szCs w:val="20"/>
      <w:lang w:val="en-US" w:eastAsia="x-none"/>
    </w:rPr>
  </w:style>
  <w:style w:type="character" w:customStyle="1" w:styleId="af4">
    <w:name w:val="Текст концевой сноски Знак"/>
    <w:link w:val="af5"/>
    <w:semiHidden/>
    <w:locked/>
    <w:rsid w:val="00E30978"/>
    <w:rPr>
      <w:rFonts w:ascii="Trebuchet MS" w:hAnsi="Trebuchet MS"/>
    </w:rPr>
  </w:style>
  <w:style w:type="character" w:customStyle="1" w:styleId="af6">
    <w:name w:val="Текст макроса Знак"/>
    <w:link w:val="af7"/>
    <w:semiHidden/>
    <w:locked/>
    <w:rsid w:val="00E30978"/>
    <w:rPr>
      <w:rFonts w:ascii="Courier New" w:eastAsia="Times New Roman" w:hAnsi="Courier New" w:cs="Courier New"/>
      <w:sz w:val="22"/>
      <w:szCs w:val="22"/>
      <w:lang w:val="ru-RU" w:eastAsia="en-US" w:bidi="ar-SA"/>
    </w:rPr>
  </w:style>
  <w:style w:type="character" w:customStyle="1" w:styleId="af8">
    <w:name w:val="Заголовок Знак"/>
    <w:link w:val="af9"/>
    <w:locked/>
    <w:rsid w:val="00E30978"/>
    <w:rPr>
      <w:b/>
      <w:sz w:val="24"/>
    </w:rPr>
  </w:style>
  <w:style w:type="character" w:customStyle="1" w:styleId="afa">
    <w:name w:val="Прощание Знак"/>
    <w:link w:val="afb"/>
    <w:semiHidden/>
    <w:locked/>
    <w:rsid w:val="00E30978"/>
    <w:rPr>
      <w:rFonts w:ascii="Trebuchet MS" w:hAnsi="Trebuchet MS"/>
      <w:sz w:val="24"/>
    </w:rPr>
  </w:style>
  <w:style w:type="character" w:customStyle="1" w:styleId="afc">
    <w:name w:val="Подпись Знак"/>
    <w:link w:val="afd"/>
    <w:semiHidden/>
    <w:locked/>
    <w:rsid w:val="00E30978"/>
    <w:rPr>
      <w:rFonts w:ascii="Trebuchet MS" w:hAnsi="Trebuchet MS"/>
      <w:sz w:val="24"/>
    </w:rPr>
  </w:style>
  <w:style w:type="character" w:customStyle="1" w:styleId="afe">
    <w:name w:val="Основной текст Знак"/>
    <w:link w:val="aff"/>
    <w:semiHidden/>
    <w:locked/>
    <w:rsid w:val="00E30978"/>
    <w:rPr>
      <w:sz w:val="24"/>
    </w:rPr>
  </w:style>
  <w:style w:type="character" w:customStyle="1" w:styleId="aff0">
    <w:name w:val="Основной текст с отступом Знак"/>
    <w:link w:val="aff1"/>
    <w:locked/>
    <w:rsid w:val="00E30978"/>
    <w:rPr>
      <w:sz w:val="24"/>
    </w:rPr>
  </w:style>
  <w:style w:type="character" w:customStyle="1" w:styleId="aff2">
    <w:name w:val="Шапка Знак"/>
    <w:link w:val="aff3"/>
    <w:semiHidden/>
    <w:locked/>
    <w:rsid w:val="00E30978"/>
    <w:rPr>
      <w:rFonts w:ascii="Arial" w:hAnsi="Arial"/>
      <w:sz w:val="24"/>
      <w:shd w:val="pct20" w:color="auto" w:fill="auto"/>
    </w:rPr>
  </w:style>
  <w:style w:type="character" w:customStyle="1" w:styleId="aff4">
    <w:name w:val="Подзаголовок Знак"/>
    <w:link w:val="aff5"/>
    <w:locked/>
    <w:rsid w:val="00E30978"/>
    <w:rPr>
      <w:rFonts w:ascii="Arial" w:hAnsi="Arial"/>
      <w:sz w:val="24"/>
    </w:rPr>
  </w:style>
  <w:style w:type="character" w:customStyle="1" w:styleId="aff6">
    <w:name w:val="Приветствие Знак"/>
    <w:link w:val="aff7"/>
    <w:semiHidden/>
    <w:locked/>
    <w:rsid w:val="00E30978"/>
    <w:rPr>
      <w:rFonts w:ascii="Trebuchet MS" w:hAnsi="Trebuchet MS"/>
      <w:sz w:val="24"/>
    </w:rPr>
  </w:style>
  <w:style w:type="character" w:customStyle="1" w:styleId="aff8">
    <w:name w:val="Дата Знак"/>
    <w:link w:val="aff9"/>
    <w:semiHidden/>
    <w:locked/>
    <w:rsid w:val="00E30978"/>
    <w:rPr>
      <w:rFonts w:ascii="Trebuchet MS" w:hAnsi="Trebuchet MS"/>
      <w:sz w:val="24"/>
    </w:rPr>
  </w:style>
  <w:style w:type="paragraph" w:styleId="aff">
    <w:name w:val="Body Text"/>
    <w:basedOn w:val="a3"/>
    <w:link w:val="afe"/>
    <w:semiHidden/>
    <w:rsid w:val="00E30978"/>
    <w:pPr>
      <w:spacing w:after="120"/>
    </w:pPr>
    <w:rPr>
      <w:rFonts w:ascii="Calibri" w:hAnsi="Calibri"/>
      <w:sz w:val="24"/>
      <w:szCs w:val="20"/>
      <w:lang w:val="x-none" w:eastAsia="x-none"/>
    </w:rPr>
  </w:style>
  <w:style w:type="character" w:customStyle="1" w:styleId="15">
    <w:name w:val="Основной текст Знак1"/>
    <w:semiHidden/>
    <w:rsid w:val="00E30978"/>
    <w:rPr>
      <w:rFonts w:ascii="Trebuchet MS" w:hAnsi="Trebuchet MS"/>
      <w:sz w:val="24"/>
    </w:rPr>
  </w:style>
  <w:style w:type="character" w:customStyle="1" w:styleId="affa">
    <w:name w:val="Красная строка Знак"/>
    <w:link w:val="affb"/>
    <w:semiHidden/>
    <w:locked/>
    <w:rsid w:val="00E30978"/>
    <w:rPr>
      <w:sz w:val="24"/>
    </w:rPr>
  </w:style>
  <w:style w:type="paragraph" w:styleId="aff1">
    <w:name w:val="Body Text Indent"/>
    <w:basedOn w:val="a3"/>
    <w:link w:val="aff0"/>
    <w:rsid w:val="00E30978"/>
    <w:pPr>
      <w:spacing w:after="120"/>
      <w:ind w:left="283"/>
    </w:pPr>
    <w:rPr>
      <w:rFonts w:ascii="Calibri" w:hAnsi="Calibri"/>
      <w:sz w:val="24"/>
      <w:szCs w:val="20"/>
      <w:lang w:val="x-none" w:eastAsia="x-none"/>
    </w:rPr>
  </w:style>
  <w:style w:type="character" w:customStyle="1" w:styleId="16">
    <w:name w:val="Основной текст с отступом Знак1"/>
    <w:semiHidden/>
    <w:rsid w:val="00E30978"/>
    <w:rPr>
      <w:rFonts w:ascii="Trebuchet MS" w:hAnsi="Trebuchet MS"/>
      <w:sz w:val="24"/>
    </w:rPr>
  </w:style>
  <w:style w:type="character" w:customStyle="1" w:styleId="23">
    <w:name w:val="Красная строка 2 Знак"/>
    <w:link w:val="24"/>
    <w:semiHidden/>
    <w:locked/>
    <w:rsid w:val="00E30978"/>
    <w:rPr>
      <w:rFonts w:cs="Times New Roman"/>
      <w:sz w:val="24"/>
      <w:szCs w:val="24"/>
    </w:rPr>
  </w:style>
  <w:style w:type="character" w:customStyle="1" w:styleId="affc">
    <w:name w:val="Заголовок записки Знак"/>
    <w:link w:val="affd"/>
    <w:semiHidden/>
    <w:locked/>
    <w:rsid w:val="00E30978"/>
    <w:rPr>
      <w:rFonts w:ascii="Trebuchet MS" w:hAnsi="Trebuchet MS"/>
      <w:sz w:val="24"/>
    </w:rPr>
  </w:style>
  <w:style w:type="character" w:customStyle="1" w:styleId="25">
    <w:name w:val="Основной текст 2 Знак"/>
    <w:link w:val="26"/>
    <w:semiHidden/>
    <w:locked/>
    <w:rsid w:val="00E30978"/>
    <w:rPr>
      <w:sz w:val="24"/>
    </w:rPr>
  </w:style>
  <w:style w:type="character" w:customStyle="1" w:styleId="33">
    <w:name w:val="Основной текст 3 Знак"/>
    <w:link w:val="34"/>
    <w:semiHidden/>
    <w:locked/>
    <w:rsid w:val="00E30978"/>
    <w:rPr>
      <w:rFonts w:ascii="Trebuchet MS" w:hAnsi="Trebuchet MS"/>
      <w:sz w:val="16"/>
    </w:rPr>
  </w:style>
  <w:style w:type="character" w:customStyle="1" w:styleId="27">
    <w:name w:val="Основной текст с отступом 2 Знак"/>
    <w:link w:val="28"/>
    <w:semiHidden/>
    <w:locked/>
    <w:rsid w:val="00E30978"/>
    <w:rPr>
      <w:sz w:val="24"/>
    </w:rPr>
  </w:style>
  <w:style w:type="character" w:customStyle="1" w:styleId="35">
    <w:name w:val="Основной текст с отступом 3 Знак"/>
    <w:link w:val="36"/>
    <w:uiPriority w:val="99"/>
    <w:semiHidden/>
    <w:locked/>
    <w:rsid w:val="00E30978"/>
    <w:rPr>
      <w:sz w:val="16"/>
    </w:rPr>
  </w:style>
  <w:style w:type="character" w:customStyle="1" w:styleId="affe">
    <w:name w:val="Схема документа Знак"/>
    <w:link w:val="afff"/>
    <w:uiPriority w:val="99"/>
    <w:semiHidden/>
    <w:locked/>
    <w:rsid w:val="00E30978"/>
    <w:rPr>
      <w:rFonts w:ascii="Tahoma" w:hAnsi="Tahoma"/>
    </w:rPr>
  </w:style>
  <w:style w:type="character" w:customStyle="1" w:styleId="afff0">
    <w:name w:val="Текст Знак"/>
    <w:link w:val="afff1"/>
    <w:semiHidden/>
    <w:locked/>
    <w:rsid w:val="00E30978"/>
    <w:rPr>
      <w:rFonts w:ascii="Courier New" w:hAnsi="Courier New"/>
    </w:rPr>
  </w:style>
  <w:style w:type="character" w:customStyle="1" w:styleId="afff2">
    <w:name w:val="Электронная подпись Знак"/>
    <w:link w:val="afff3"/>
    <w:semiHidden/>
    <w:locked/>
    <w:rsid w:val="00E30978"/>
    <w:rPr>
      <w:rFonts w:ascii="Trebuchet MS" w:hAnsi="Trebuchet MS"/>
      <w:sz w:val="24"/>
    </w:rPr>
  </w:style>
  <w:style w:type="paragraph" w:styleId="ad">
    <w:name w:val="annotation text"/>
    <w:basedOn w:val="a3"/>
    <w:link w:val="ac"/>
    <w:semiHidden/>
    <w:rsid w:val="00E30978"/>
    <w:rPr>
      <w:rFonts w:ascii="Calibri" w:hAnsi="Calibri"/>
      <w:szCs w:val="20"/>
      <w:lang w:val="x-none" w:eastAsia="x-none"/>
    </w:rPr>
  </w:style>
  <w:style w:type="character" w:customStyle="1" w:styleId="17">
    <w:name w:val="Текст примечания Знак1"/>
    <w:semiHidden/>
    <w:rsid w:val="00E30978"/>
    <w:rPr>
      <w:rFonts w:ascii="Trebuchet MS" w:hAnsi="Trebuchet MS"/>
      <w:sz w:val="20"/>
    </w:rPr>
  </w:style>
  <w:style w:type="character" w:customStyle="1" w:styleId="afff4">
    <w:name w:val="Тема примечания Знак"/>
    <w:link w:val="afff5"/>
    <w:semiHidden/>
    <w:locked/>
    <w:rsid w:val="00E30978"/>
    <w:rPr>
      <w:b/>
    </w:rPr>
  </w:style>
  <w:style w:type="character" w:customStyle="1" w:styleId="afff6">
    <w:name w:val="Текст выноски Знак"/>
    <w:link w:val="afff7"/>
    <w:uiPriority w:val="99"/>
    <w:semiHidden/>
    <w:locked/>
    <w:rsid w:val="00E30978"/>
    <w:rPr>
      <w:rFonts w:ascii="Cambria" w:hAnsi="Cambria"/>
      <w:b/>
      <w:color w:val="365F91"/>
      <w:kern w:val="28"/>
      <w:sz w:val="28"/>
    </w:rPr>
  </w:style>
  <w:style w:type="paragraph" w:customStyle="1" w:styleId="msolistparagraphcxspmiddle">
    <w:name w:val="msolistparagraphcxspmiddle"/>
    <w:basedOn w:val="a3"/>
    <w:semiHidden/>
    <w:rsid w:val="00E30978"/>
    <w:pPr>
      <w:jc w:val="left"/>
    </w:pPr>
    <w:rPr>
      <w:rFonts w:ascii="Times New Roman" w:hAnsi="Times New Roman"/>
    </w:rPr>
  </w:style>
  <w:style w:type="paragraph" w:customStyle="1" w:styleId="afff8">
    <w:name w:val="Информация"/>
    <w:semiHidden/>
    <w:rsid w:val="00E30978"/>
    <w:rPr>
      <w:rFonts w:ascii="Garamond" w:hAnsi="Garamond"/>
      <w:sz w:val="24"/>
      <w:lang w:val="ru-RU" w:eastAsia="ru-RU"/>
    </w:rPr>
  </w:style>
  <w:style w:type="paragraph" w:customStyle="1" w:styleId="afff9">
    <w:name w:val="Дата документа"/>
    <w:semiHidden/>
    <w:rsid w:val="00E30978"/>
    <w:rPr>
      <w:rFonts w:ascii="Garamond" w:hAnsi="Garamond"/>
      <w:sz w:val="24"/>
      <w:lang w:val="ru-RU" w:eastAsia="ru-RU"/>
    </w:rPr>
  </w:style>
  <w:style w:type="paragraph" w:customStyle="1" w:styleId="a1">
    <w:name w:val="Название Документа"/>
    <w:basedOn w:val="a3"/>
    <w:semiHidden/>
    <w:rsid w:val="00E30978"/>
    <w:pPr>
      <w:numPr>
        <w:numId w:val="9"/>
      </w:numPr>
      <w:spacing w:before="240"/>
      <w:ind w:left="0" w:right="1191" w:firstLine="0"/>
    </w:pPr>
    <w:rPr>
      <w:b/>
      <w:spacing w:val="8"/>
      <w:sz w:val="28"/>
    </w:rPr>
  </w:style>
  <w:style w:type="paragraph" w:customStyle="1" w:styleId="afffa">
    <w:name w:val="Список в Документе"/>
    <w:basedOn w:val="a3"/>
    <w:semiHidden/>
    <w:rsid w:val="00E30978"/>
    <w:pPr>
      <w:tabs>
        <w:tab w:val="num" w:pos="1400"/>
      </w:tabs>
      <w:spacing w:after="60"/>
      <w:ind w:left="1395" w:hanging="357"/>
    </w:pPr>
    <w:rPr>
      <w:rFonts w:ascii="Garamond" w:hAnsi="Garamond"/>
    </w:rPr>
  </w:style>
  <w:style w:type="paragraph" w:customStyle="1" w:styleId="afffb">
    <w:name w:val="Дополнительная информация"/>
    <w:semiHidden/>
    <w:rsid w:val="00E30978"/>
    <w:rPr>
      <w:rFonts w:ascii="Garamond" w:hAnsi="Garamond"/>
      <w:bCs/>
      <w:sz w:val="22"/>
      <w:lang w:val="ru-RU" w:eastAsia="ru-RU"/>
    </w:rPr>
  </w:style>
  <w:style w:type="paragraph" w:customStyle="1" w:styleId="afffc">
    <w:name w:val="Подпись директора"/>
    <w:basedOn w:val="a3"/>
    <w:semiHidden/>
    <w:rsid w:val="00E30978"/>
    <w:pPr>
      <w:spacing w:before="600"/>
    </w:pPr>
    <w:rPr>
      <w:rFonts w:ascii="Garamond" w:hAnsi="Garamond"/>
    </w:rPr>
  </w:style>
  <w:style w:type="paragraph" w:customStyle="1" w:styleId="afffd">
    <w:name w:val="Реквизиты Письма"/>
    <w:semiHidden/>
    <w:rsid w:val="00E30978"/>
    <w:pPr>
      <w:spacing w:after="120"/>
    </w:pPr>
    <w:rPr>
      <w:rFonts w:ascii="Garamond" w:hAnsi="Garamond"/>
      <w:sz w:val="22"/>
      <w:lang w:val="ru-RU" w:eastAsia="ru-RU"/>
    </w:rPr>
  </w:style>
  <w:style w:type="paragraph" w:customStyle="1" w:styleId="BDOText">
    <w:name w:val="BDO Text"/>
    <w:semiHidden/>
    <w:rsid w:val="00E30978"/>
    <w:pPr>
      <w:spacing w:after="240"/>
      <w:jc w:val="both"/>
    </w:pPr>
    <w:rPr>
      <w:rFonts w:ascii="Garamond" w:hAnsi="Garamond"/>
      <w:sz w:val="24"/>
      <w:lang w:val="ru-RU" w:eastAsia="ru-RU"/>
    </w:rPr>
  </w:style>
  <w:style w:type="paragraph" w:customStyle="1" w:styleId="afffe">
    <w:name w:val="Название Протокола"/>
    <w:semiHidden/>
    <w:rsid w:val="00E30978"/>
    <w:pPr>
      <w:spacing w:before="240" w:after="240"/>
    </w:pPr>
    <w:rPr>
      <w:rFonts w:ascii="Garamond" w:hAnsi="Garamond"/>
      <w:b/>
      <w:bCs/>
      <w:sz w:val="24"/>
      <w:lang w:val="ru-RU" w:eastAsia="ru-RU"/>
    </w:rPr>
  </w:style>
  <w:style w:type="paragraph" w:customStyle="1" w:styleId="ConsNormal">
    <w:name w:val="ConsNormal"/>
    <w:semiHidden/>
    <w:rsid w:val="00E30978"/>
    <w:pPr>
      <w:widowControl w:val="0"/>
      <w:snapToGrid w:val="0"/>
      <w:ind w:firstLine="720"/>
    </w:pPr>
    <w:rPr>
      <w:rFonts w:ascii="Arial" w:hAnsi="Arial"/>
      <w:lang w:val="ru-RU" w:eastAsia="ru-RU"/>
    </w:rPr>
  </w:style>
  <w:style w:type="character" w:customStyle="1" w:styleId="H">
    <w:name w:val="H Таблица Название Знак"/>
    <w:link w:val="H0"/>
    <w:semiHidden/>
    <w:locked/>
    <w:rsid w:val="00E30978"/>
    <w:rPr>
      <w:rFonts w:ascii="Trebuchet MS" w:eastAsia="Times New Roman" w:hAnsi="Trebuchet MS" w:cs="Arial"/>
      <w:b/>
      <w:sz w:val="22"/>
      <w:szCs w:val="22"/>
      <w:lang w:val="ru-RU" w:eastAsia="en-US" w:bidi="ar-SA"/>
    </w:rPr>
  </w:style>
  <w:style w:type="paragraph" w:customStyle="1" w:styleId="H0">
    <w:name w:val="H Таблица Название"/>
    <w:next w:val="a3"/>
    <w:link w:val="H"/>
    <w:semiHidden/>
    <w:rsid w:val="00E30978"/>
    <w:pPr>
      <w:widowControl w:val="0"/>
      <w:autoSpaceDE w:val="0"/>
      <w:autoSpaceDN w:val="0"/>
      <w:adjustRightInd w:val="0"/>
      <w:jc w:val="center"/>
    </w:pPr>
    <w:rPr>
      <w:rFonts w:ascii="Trebuchet MS" w:eastAsia="Times New Roman" w:hAnsi="Trebuchet MS" w:cs="Arial"/>
      <w:b/>
      <w:sz w:val="22"/>
      <w:szCs w:val="22"/>
      <w:lang w:val="ru-RU"/>
    </w:rPr>
  </w:style>
  <w:style w:type="paragraph" w:customStyle="1" w:styleId="311">
    <w:name w:val="Основной текст с отступом 31"/>
    <w:basedOn w:val="a3"/>
    <w:semiHidden/>
    <w:rsid w:val="00E30978"/>
    <w:pPr>
      <w:spacing w:line="360" w:lineRule="auto"/>
      <w:ind w:firstLine="720"/>
    </w:pPr>
    <w:rPr>
      <w:rFonts w:ascii="Times New Roman" w:hAnsi="Times New Roman"/>
      <w:i/>
      <w:sz w:val="26"/>
      <w:szCs w:val="20"/>
    </w:rPr>
  </w:style>
  <w:style w:type="paragraph" w:customStyle="1" w:styleId="msolistparagraph0">
    <w:name w:val="msolistparagraph"/>
    <w:basedOn w:val="a3"/>
    <w:semiHidden/>
    <w:rsid w:val="00E30978"/>
    <w:pPr>
      <w:ind w:left="720"/>
      <w:jc w:val="left"/>
    </w:pPr>
    <w:rPr>
      <w:rFonts w:ascii="Times New Roman" w:hAnsi="Times New Roman"/>
    </w:rPr>
  </w:style>
  <w:style w:type="paragraph" w:customStyle="1" w:styleId="CharChar1CharChar1CharChar">
    <w:name w:val="Char Char Знак Знак1 Char Char1 Знак Знак Char Char"/>
    <w:basedOn w:val="a3"/>
    <w:next w:val="a3"/>
    <w:semiHidden/>
    <w:rsid w:val="00E30978"/>
    <w:pPr>
      <w:spacing w:before="100" w:beforeAutospacing="1" w:after="100" w:afterAutospacing="1"/>
      <w:jc w:val="left"/>
    </w:pPr>
    <w:rPr>
      <w:rFonts w:ascii="Tahoma" w:hAnsi="Tahoma"/>
      <w:szCs w:val="20"/>
      <w:lang w:val="en-US"/>
    </w:rPr>
  </w:style>
  <w:style w:type="paragraph" w:customStyle="1" w:styleId="affff">
    <w:name w:val="Рисунок"/>
    <w:basedOn w:val="a3"/>
    <w:semiHidden/>
    <w:rsid w:val="00E30978"/>
    <w:pPr>
      <w:keepNext/>
      <w:keepLines/>
      <w:suppressAutoHyphens/>
      <w:spacing w:before="120"/>
      <w:ind w:left="1134"/>
      <w:jc w:val="left"/>
    </w:pPr>
    <w:rPr>
      <w:rFonts w:ascii="Times New Roman" w:hAnsi="Times New Roman"/>
      <w:szCs w:val="20"/>
    </w:rPr>
  </w:style>
  <w:style w:type="paragraph" w:customStyle="1" w:styleId="a">
    <w:name w:val="Объект"/>
    <w:basedOn w:val="a3"/>
    <w:semiHidden/>
    <w:rsid w:val="00E30978"/>
    <w:pPr>
      <w:keepNext/>
      <w:numPr>
        <w:numId w:val="10"/>
      </w:numPr>
      <w:spacing w:before="120"/>
      <w:ind w:left="0" w:firstLine="0"/>
      <w:jc w:val="center"/>
    </w:pPr>
    <w:rPr>
      <w:rFonts w:ascii="Times New Roman" w:hAnsi="Times New Roman"/>
    </w:rPr>
  </w:style>
  <w:style w:type="paragraph" w:customStyle="1" w:styleId="BodyText21">
    <w:name w:val="Body Text 21"/>
    <w:basedOn w:val="a3"/>
    <w:semiHidden/>
    <w:rsid w:val="00E30978"/>
    <w:pPr>
      <w:widowControl w:val="0"/>
      <w:snapToGrid w:val="0"/>
      <w:ind w:left="-426" w:firstLine="426"/>
    </w:pPr>
    <w:rPr>
      <w:rFonts w:ascii="Times New Roman" w:hAnsi="Times New Roman"/>
      <w:szCs w:val="20"/>
    </w:rPr>
  </w:style>
  <w:style w:type="paragraph" w:customStyle="1" w:styleId="ConsPlusNonformat">
    <w:name w:val="ConsPlusNonformat"/>
    <w:uiPriority w:val="99"/>
    <w:rsid w:val="00E30978"/>
    <w:pPr>
      <w:widowControl w:val="0"/>
      <w:autoSpaceDE w:val="0"/>
      <w:autoSpaceDN w:val="0"/>
      <w:adjustRightInd w:val="0"/>
    </w:pPr>
    <w:rPr>
      <w:rFonts w:ascii="Courier New" w:hAnsi="Courier New" w:cs="Courier New"/>
      <w:lang w:val="ru-RU" w:eastAsia="ru-RU"/>
    </w:rPr>
  </w:style>
  <w:style w:type="paragraph" w:customStyle="1" w:styleId="affff0">
    <w:name w:val="Знак"/>
    <w:basedOn w:val="a3"/>
    <w:rsid w:val="00E30978"/>
    <w:pPr>
      <w:spacing w:before="100" w:beforeAutospacing="1" w:after="100" w:afterAutospacing="1"/>
      <w:jc w:val="left"/>
    </w:pPr>
    <w:rPr>
      <w:rFonts w:ascii="Tahoma" w:hAnsi="Tahoma"/>
      <w:szCs w:val="20"/>
      <w:lang w:val="en-US"/>
    </w:rPr>
  </w:style>
  <w:style w:type="paragraph" w:customStyle="1" w:styleId="ConsPlusCell">
    <w:name w:val="ConsPlusCell"/>
    <w:semiHidden/>
    <w:rsid w:val="00E30978"/>
    <w:pPr>
      <w:autoSpaceDE w:val="0"/>
      <w:autoSpaceDN w:val="0"/>
      <w:adjustRightInd w:val="0"/>
    </w:pPr>
    <w:rPr>
      <w:rFonts w:ascii="Arial" w:hAnsi="Arial" w:cs="Arial"/>
      <w:lang w:val="ru-RU" w:eastAsia="ru-RU"/>
    </w:rPr>
  </w:style>
  <w:style w:type="paragraph" w:customStyle="1" w:styleId="18">
    <w:name w:val="1 Знак Знак Знак Знак Знак Знак Знак Знак Знак Знак"/>
    <w:basedOn w:val="a3"/>
    <w:semiHidden/>
    <w:rsid w:val="00E30978"/>
    <w:pPr>
      <w:jc w:val="left"/>
    </w:pPr>
    <w:rPr>
      <w:rFonts w:ascii="Verdana" w:hAnsi="Verdana" w:cs="Verdana"/>
      <w:szCs w:val="20"/>
      <w:lang w:val="en-US"/>
    </w:rPr>
  </w:style>
  <w:style w:type="character" w:customStyle="1" w:styleId="affff1">
    <w:name w:val="Стиль рисунок Знак"/>
    <w:link w:val="affff2"/>
    <w:semiHidden/>
    <w:locked/>
    <w:rsid w:val="00E30978"/>
    <w:rPr>
      <w:rFonts w:ascii="Trebuchet MS" w:hAnsi="Trebuchet MS"/>
      <w:b/>
      <w:color w:val="4F81BD"/>
      <w:sz w:val="18"/>
      <w:lang w:val="en-US" w:eastAsia="x-none"/>
    </w:rPr>
  </w:style>
  <w:style w:type="paragraph" w:customStyle="1" w:styleId="affff2">
    <w:name w:val="Стиль рисунок"/>
    <w:basedOn w:val="af3"/>
    <w:next w:val="a3"/>
    <w:link w:val="affff1"/>
    <w:semiHidden/>
    <w:rsid w:val="00E30978"/>
    <w:pPr>
      <w:spacing w:line="360" w:lineRule="auto"/>
      <w:jc w:val="center"/>
    </w:pPr>
    <w:rPr>
      <w:rFonts w:ascii="Trebuchet MS" w:hAnsi="Trebuchet MS"/>
    </w:rPr>
  </w:style>
  <w:style w:type="paragraph" w:customStyle="1" w:styleId="affff3">
    <w:name w:val="Стиль название таблицы"/>
    <w:basedOn w:val="af3"/>
    <w:next w:val="af3"/>
    <w:semiHidden/>
    <w:rsid w:val="00E30978"/>
    <w:pPr>
      <w:keepNext/>
      <w:spacing w:after="240"/>
      <w:jc w:val="center"/>
    </w:pPr>
    <w:rPr>
      <w:rFonts w:ascii="Trebuchet MS" w:hAnsi="Trebuchet MS"/>
      <w:color w:val="auto"/>
      <w:sz w:val="20"/>
    </w:rPr>
  </w:style>
  <w:style w:type="paragraph" w:customStyle="1" w:styleId="affff4">
    <w:name w:val="Стиль таблица номер"/>
    <w:basedOn w:val="af3"/>
    <w:semiHidden/>
    <w:rsid w:val="00E30978"/>
    <w:pPr>
      <w:keepNext/>
      <w:spacing w:after="240"/>
      <w:jc w:val="right"/>
    </w:pPr>
    <w:rPr>
      <w:rFonts w:ascii="Trebuchet MS" w:hAnsi="Trebuchet MS"/>
      <w:i/>
      <w:color w:val="auto"/>
      <w:sz w:val="20"/>
    </w:rPr>
  </w:style>
  <w:style w:type="paragraph" w:customStyle="1" w:styleId="2-">
    <w:name w:val="Заголовок2-справ"/>
    <w:basedOn w:val="20"/>
    <w:semiHidden/>
    <w:rsid w:val="00E30978"/>
    <w:pPr>
      <w:suppressAutoHyphens/>
    </w:pPr>
  </w:style>
  <w:style w:type="paragraph" w:customStyle="1" w:styleId="CharChar4">
    <w:name w:val="Char Char4 Знак Знак Знак"/>
    <w:basedOn w:val="a3"/>
    <w:semiHidden/>
    <w:rsid w:val="00E30978"/>
    <w:pPr>
      <w:spacing w:after="160" w:line="240" w:lineRule="exact"/>
      <w:jc w:val="left"/>
    </w:pPr>
    <w:rPr>
      <w:rFonts w:ascii="Verdana" w:hAnsi="Verdana"/>
      <w:szCs w:val="20"/>
      <w:lang w:val="en-US"/>
    </w:rPr>
  </w:style>
  <w:style w:type="paragraph" w:customStyle="1" w:styleId="affff5">
    <w:name w:val="Мера"/>
    <w:basedOn w:val="a3"/>
    <w:semiHidden/>
    <w:rsid w:val="00E30978"/>
    <w:pPr>
      <w:keepNext/>
      <w:overflowPunct w:val="0"/>
      <w:autoSpaceDE w:val="0"/>
      <w:autoSpaceDN w:val="0"/>
      <w:adjustRightInd w:val="0"/>
      <w:ind w:left="720" w:hanging="720"/>
      <w:jc w:val="left"/>
    </w:pPr>
    <w:rPr>
      <w:rFonts w:ascii="Arial" w:hAnsi="Arial" w:cs="Arial"/>
      <w:szCs w:val="20"/>
    </w:rPr>
  </w:style>
  <w:style w:type="character" w:customStyle="1" w:styleId="affff6">
    <w:name w:val="Заголовок боковика Знак"/>
    <w:link w:val="affff7"/>
    <w:semiHidden/>
    <w:locked/>
    <w:rsid w:val="00E30978"/>
    <w:rPr>
      <w:b/>
      <w:sz w:val="24"/>
    </w:rPr>
  </w:style>
  <w:style w:type="paragraph" w:customStyle="1" w:styleId="affff7">
    <w:name w:val="Заголовок боковика"/>
    <w:basedOn w:val="a3"/>
    <w:link w:val="affff6"/>
    <w:semiHidden/>
    <w:rsid w:val="00E30978"/>
    <w:pPr>
      <w:jc w:val="left"/>
    </w:pPr>
    <w:rPr>
      <w:rFonts w:ascii="Calibri" w:hAnsi="Calibri"/>
      <w:b/>
      <w:sz w:val="24"/>
      <w:szCs w:val="20"/>
      <w:lang w:val="x-none" w:eastAsia="x-none"/>
    </w:rPr>
  </w:style>
  <w:style w:type="paragraph" w:customStyle="1" w:styleId="A0">
    <w:name w:val="A СписокБулит"/>
    <w:next w:val="a3"/>
    <w:semiHidden/>
    <w:rsid w:val="00E30978"/>
    <w:pPr>
      <w:numPr>
        <w:numId w:val="11"/>
      </w:numPr>
      <w:spacing w:before="120"/>
      <w:jc w:val="both"/>
    </w:pPr>
    <w:rPr>
      <w:rFonts w:ascii="Trebuchet MS" w:hAnsi="Trebuchet MS"/>
      <w:bCs/>
      <w:szCs w:val="24"/>
      <w:lang w:val="ru-RU" w:eastAsia="ru-RU"/>
    </w:rPr>
  </w:style>
  <w:style w:type="paragraph" w:customStyle="1" w:styleId="B">
    <w:name w:val="B СписокТире"/>
    <w:next w:val="a3"/>
    <w:semiHidden/>
    <w:rsid w:val="00E30978"/>
    <w:pPr>
      <w:suppressAutoHyphens/>
      <w:spacing w:before="120"/>
      <w:jc w:val="both"/>
    </w:pPr>
    <w:rPr>
      <w:rFonts w:ascii="Trebuchet MS" w:hAnsi="Trebuchet MS"/>
      <w:szCs w:val="24"/>
      <w:lang w:val="ru-RU" w:eastAsia="ru-RU"/>
    </w:rPr>
  </w:style>
  <w:style w:type="paragraph" w:customStyle="1" w:styleId="C">
    <w:name w:val="C СписокДефис"/>
    <w:next w:val="a3"/>
    <w:semiHidden/>
    <w:rsid w:val="00E30978"/>
    <w:pPr>
      <w:numPr>
        <w:numId w:val="12"/>
      </w:numPr>
      <w:suppressAutoHyphens/>
      <w:spacing w:before="120"/>
      <w:jc w:val="both"/>
    </w:pPr>
    <w:rPr>
      <w:rFonts w:ascii="Trebuchet MS" w:hAnsi="Trebuchet MS"/>
      <w:szCs w:val="24"/>
      <w:lang w:val="ru-RU" w:eastAsia="ru-RU"/>
    </w:rPr>
  </w:style>
  <w:style w:type="paragraph" w:customStyle="1" w:styleId="D">
    <w:name w:val="D Таблица №"/>
    <w:next w:val="a3"/>
    <w:semiHidden/>
    <w:rsid w:val="00E30978"/>
    <w:pPr>
      <w:jc w:val="right"/>
    </w:pPr>
    <w:rPr>
      <w:rFonts w:ascii="Trebuchet MS" w:hAnsi="Trebuchet MS"/>
      <w:b/>
      <w:i/>
      <w:szCs w:val="24"/>
      <w:lang w:val="ru-RU"/>
    </w:rPr>
  </w:style>
  <w:style w:type="paragraph" w:customStyle="1" w:styleId="E">
    <w:name w:val="E Ед. изм."/>
    <w:next w:val="a3"/>
    <w:semiHidden/>
    <w:rsid w:val="00E30978"/>
    <w:pPr>
      <w:jc w:val="right"/>
    </w:pPr>
    <w:rPr>
      <w:rFonts w:ascii="Trebuchet MS" w:hAnsi="Trebuchet MS"/>
      <w:b/>
      <w:i/>
      <w:sz w:val="18"/>
      <w:szCs w:val="24"/>
      <w:lang w:val="ru-RU"/>
    </w:rPr>
  </w:style>
  <w:style w:type="paragraph" w:customStyle="1" w:styleId="F">
    <w:name w:val="F Рис"/>
    <w:aliases w:val="Диагр"/>
    <w:next w:val="a3"/>
    <w:semiHidden/>
    <w:rsid w:val="00E30978"/>
    <w:pPr>
      <w:spacing w:before="120"/>
      <w:jc w:val="center"/>
    </w:pPr>
    <w:rPr>
      <w:rFonts w:ascii="Trebuchet MS" w:hAnsi="Trebuchet MS"/>
      <w:b/>
      <w:sz w:val="18"/>
      <w:szCs w:val="24"/>
      <w:lang w:val="ru-RU"/>
    </w:rPr>
  </w:style>
  <w:style w:type="paragraph" w:customStyle="1" w:styleId="G">
    <w:name w:val="G Источник + Сноска"/>
    <w:next w:val="a3"/>
    <w:semiHidden/>
    <w:rsid w:val="00E30978"/>
    <w:pPr>
      <w:spacing w:before="60"/>
      <w:jc w:val="both"/>
    </w:pPr>
    <w:rPr>
      <w:rFonts w:ascii="Trebuchet MS" w:hAnsi="Trebuchet MS"/>
      <w:i/>
      <w:sz w:val="18"/>
      <w:szCs w:val="24"/>
      <w:lang w:val="ru-RU"/>
    </w:rPr>
  </w:style>
  <w:style w:type="paragraph" w:customStyle="1" w:styleId="affff8">
    <w:name w:val="Рисунок номер"/>
    <w:basedOn w:val="affff"/>
    <w:semiHidden/>
    <w:rsid w:val="00E30978"/>
    <w:pPr>
      <w:jc w:val="center"/>
    </w:pPr>
    <w:rPr>
      <w:rFonts w:ascii="Trebuchet MS" w:hAnsi="Trebuchet MS"/>
      <w:b/>
      <w:sz w:val="18"/>
      <w:szCs w:val="18"/>
    </w:rPr>
  </w:style>
  <w:style w:type="paragraph" w:customStyle="1" w:styleId="affff9">
    <w:name w:val="Номер таблицы"/>
    <w:basedOn w:val="a3"/>
    <w:semiHidden/>
    <w:rsid w:val="00E30978"/>
    <w:pPr>
      <w:jc w:val="right"/>
    </w:pPr>
    <w:rPr>
      <w:b/>
      <w:i/>
      <w:szCs w:val="20"/>
      <w:lang w:eastAsia="ru-RU"/>
    </w:rPr>
  </w:style>
  <w:style w:type="paragraph" w:customStyle="1" w:styleId="TrebuchetMS10">
    <w:name w:val="Стиль Trebuchet MS 10 пт полужирный По центру"/>
    <w:basedOn w:val="a3"/>
    <w:semiHidden/>
    <w:rsid w:val="00E30978"/>
    <w:pPr>
      <w:keepNext/>
      <w:jc w:val="center"/>
    </w:pPr>
    <w:rPr>
      <w:b/>
      <w:bCs/>
      <w:szCs w:val="20"/>
      <w:lang w:eastAsia="ru-RU"/>
    </w:rPr>
  </w:style>
  <w:style w:type="paragraph" w:customStyle="1" w:styleId="ConsPlusNormal">
    <w:name w:val="ConsPlusNormal"/>
    <w:link w:val="ConsPlusNormal0"/>
    <w:rsid w:val="00E30978"/>
    <w:pPr>
      <w:widowControl w:val="0"/>
      <w:autoSpaceDE w:val="0"/>
      <w:autoSpaceDN w:val="0"/>
      <w:adjustRightInd w:val="0"/>
      <w:ind w:firstLine="720"/>
    </w:pPr>
    <w:rPr>
      <w:rFonts w:ascii="Arial" w:hAnsi="Arial" w:cs="Arial"/>
      <w:lang w:val="ru-RU" w:eastAsia="ru-RU"/>
    </w:rPr>
  </w:style>
  <w:style w:type="paragraph" w:customStyle="1" w:styleId="font5">
    <w:name w:val="font5"/>
    <w:basedOn w:val="a3"/>
    <w:rsid w:val="00E30978"/>
    <w:pPr>
      <w:spacing w:before="100" w:beforeAutospacing="1" w:after="100" w:afterAutospacing="1"/>
      <w:jc w:val="left"/>
    </w:pPr>
    <w:rPr>
      <w:rFonts w:ascii="Times New Roman" w:hAnsi="Times New Roman"/>
      <w:b/>
      <w:bCs/>
      <w:sz w:val="28"/>
      <w:szCs w:val="28"/>
      <w:lang w:eastAsia="ru-RU"/>
    </w:rPr>
  </w:style>
  <w:style w:type="paragraph" w:customStyle="1" w:styleId="font6">
    <w:name w:val="font6"/>
    <w:basedOn w:val="a3"/>
    <w:rsid w:val="00E30978"/>
    <w:pPr>
      <w:spacing w:before="100" w:beforeAutospacing="1" w:after="100" w:afterAutospacing="1"/>
      <w:jc w:val="left"/>
    </w:pPr>
    <w:rPr>
      <w:rFonts w:ascii="Times New Roman" w:hAnsi="Times New Roman"/>
      <w:szCs w:val="20"/>
      <w:lang w:eastAsia="ru-RU"/>
    </w:rPr>
  </w:style>
  <w:style w:type="paragraph" w:customStyle="1" w:styleId="font7">
    <w:name w:val="font7"/>
    <w:basedOn w:val="a3"/>
    <w:rsid w:val="00E30978"/>
    <w:pPr>
      <w:spacing w:before="100" w:beforeAutospacing="1" w:after="100" w:afterAutospacing="1"/>
      <w:jc w:val="left"/>
    </w:pPr>
    <w:rPr>
      <w:rFonts w:ascii="Wingdings" w:hAnsi="Wingdings"/>
      <w:szCs w:val="20"/>
      <w:lang w:eastAsia="ru-RU"/>
    </w:rPr>
  </w:style>
  <w:style w:type="paragraph" w:customStyle="1" w:styleId="font8">
    <w:name w:val="font8"/>
    <w:basedOn w:val="a3"/>
    <w:semiHidden/>
    <w:rsid w:val="00E30978"/>
    <w:pPr>
      <w:spacing w:before="100" w:beforeAutospacing="1" w:after="100" w:afterAutospacing="1"/>
      <w:jc w:val="left"/>
    </w:pPr>
    <w:rPr>
      <w:rFonts w:ascii="Times New Roman" w:hAnsi="Times New Roman"/>
      <w:b/>
      <w:bCs/>
      <w:sz w:val="32"/>
      <w:szCs w:val="32"/>
      <w:lang w:eastAsia="ru-RU"/>
    </w:rPr>
  </w:style>
  <w:style w:type="paragraph" w:customStyle="1" w:styleId="xl65">
    <w:name w:val="xl65"/>
    <w:basedOn w:val="a3"/>
    <w:rsid w:val="00E30978"/>
    <w:pPr>
      <w:spacing w:before="100" w:beforeAutospacing="1" w:after="100" w:afterAutospacing="1"/>
      <w:jc w:val="center"/>
    </w:pPr>
    <w:rPr>
      <w:rFonts w:ascii="Times New Roman" w:hAnsi="Times New Roman"/>
      <w:sz w:val="24"/>
      <w:lang w:eastAsia="ru-RU"/>
    </w:rPr>
  </w:style>
  <w:style w:type="paragraph" w:customStyle="1" w:styleId="xl66">
    <w:name w:val="xl66"/>
    <w:basedOn w:val="a3"/>
    <w:rsid w:val="00E30978"/>
    <w:pPr>
      <w:spacing w:before="100" w:beforeAutospacing="1" w:after="100" w:afterAutospacing="1"/>
      <w:jc w:val="center"/>
    </w:pPr>
    <w:rPr>
      <w:rFonts w:ascii="Times New Roman" w:hAnsi="Times New Roman"/>
      <w:b/>
      <w:bCs/>
      <w:sz w:val="28"/>
      <w:szCs w:val="28"/>
      <w:lang w:eastAsia="ru-RU"/>
    </w:rPr>
  </w:style>
  <w:style w:type="paragraph" w:customStyle="1" w:styleId="xl67">
    <w:name w:val="xl67"/>
    <w:basedOn w:val="a3"/>
    <w:rsid w:val="00E309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lang w:eastAsia="ru-RU"/>
    </w:rPr>
  </w:style>
  <w:style w:type="paragraph" w:customStyle="1" w:styleId="xl68">
    <w:name w:val="xl68"/>
    <w:basedOn w:val="a3"/>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69">
    <w:name w:val="xl69"/>
    <w:basedOn w:val="a3"/>
    <w:rsid w:val="00E30978"/>
    <w:pPr>
      <w:spacing w:before="100" w:beforeAutospacing="1" w:after="100" w:afterAutospacing="1"/>
      <w:jc w:val="left"/>
    </w:pPr>
    <w:rPr>
      <w:rFonts w:ascii="Times New Roman" w:hAnsi="Times New Roman"/>
      <w:sz w:val="24"/>
      <w:lang w:eastAsia="ru-RU"/>
    </w:rPr>
  </w:style>
  <w:style w:type="paragraph" w:customStyle="1" w:styleId="xl70">
    <w:name w:val="xl70"/>
    <w:basedOn w:val="a3"/>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71">
    <w:name w:val="xl71"/>
    <w:basedOn w:val="a3"/>
    <w:rsid w:val="00E30978"/>
    <w:pPr>
      <w:spacing w:before="100" w:beforeAutospacing="1" w:after="100" w:afterAutospacing="1"/>
      <w:jc w:val="right"/>
    </w:pPr>
    <w:rPr>
      <w:rFonts w:ascii="Times New Roman" w:hAnsi="Times New Roman"/>
      <w:sz w:val="24"/>
      <w:lang w:eastAsia="ru-RU"/>
    </w:rPr>
  </w:style>
  <w:style w:type="paragraph" w:customStyle="1" w:styleId="xl72">
    <w:name w:val="xl72"/>
    <w:basedOn w:val="a3"/>
    <w:rsid w:val="00E309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hAnsi="Times New Roman"/>
      <w:sz w:val="24"/>
      <w:lang w:eastAsia="ru-RU"/>
    </w:rPr>
  </w:style>
  <w:style w:type="paragraph" w:customStyle="1" w:styleId="xl73">
    <w:name w:val="xl73"/>
    <w:basedOn w:val="a3"/>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eastAsia="ru-RU"/>
    </w:rPr>
  </w:style>
  <w:style w:type="paragraph" w:customStyle="1" w:styleId="xl74">
    <w:name w:val="xl74"/>
    <w:basedOn w:val="a3"/>
    <w:rsid w:val="00E30978"/>
    <w:pPr>
      <w:shd w:val="clear" w:color="auto" w:fill="CCFFFF"/>
      <w:spacing w:before="100" w:beforeAutospacing="1" w:after="100" w:afterAutospacing="1"/>
      <w:jc w:val="center"/>
    </w:pPr>
    <w:rPr>
      <w:rFonts w:ascii="Times New Roman" w:hAnsi="Times New Roman"/>
      <w:sz w:val="24"/>
      <w:lang w:eastAsia="ru-RU"/>
    </w:rPr>
  </w:style>
  <w:style w:type="paragraph" w:customStyle="1" w:styleId="xl75">
    <w:name w:val="xl75"/>
    <w:basedOn w:val="a3"/>
    <w:rsid w:val="00E30978"/>
    <w:pPr>
      <w:shd w:val="clear" w:color="auto" w:fill="CCFFFF"/>
      <w:spacing w:before="100" w:beforeAutospacing="1" w:after="100" w:afterAutospacing="1"/>
      <w:jc w:val="right"/>
    </w:pPr>
    <w:rPr>
      <w:rFonts w:ascii="Times New Roman" w:hAnsi="Times New Roman"/>
      <w:sz w:val="24"/>
      <w:lang w:eastAsia="ru-RU"/>
    </w:rPr>
  </w:style>
  <w:style w:type="paragraph" w:customStyle="1" w:styleId="xl76">
    <w:name w:val="xl76"/>
    <w:basedOn w:val="a3"/>
    <w:rsid w:val="00E309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b/>
      <w:bCs/>
      <w:sz w:val="24"/>
      <w:lang w:eastAsia="ru-RU"/>
    </w:rPr>
  </w:style>
  <w:style w:type="paragraph" w:customStyle="1" w:styleId="xl77">
    <w:name w:val="xl77"/>
    <w:basedOn w:val="a3"/>
    <w:rsid w:val="00E309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imes New Roman" w:hAnsi="Times New Roman"/>
      <w:sz w:val="24"/>
      <w:lang w:eastAsia="ru-RU"/>
    </w:rPr>
  </w:style>
  <w:style w:type="paragraph" w:customStyle="1" w:styleId="xl78">
    <w:name w:val="xl78"/>
    <w:basedOn w:val="a3"/>
    <w:rsid w:val="00E30978"/>
    <w:pPr>
      <w:spacing w:before="100" w:beforeAutospacing="1" w:after="100" w:afterAutospacing="1"/>
      <w:jc w:val="center"/>
    </w:pPr>
    <w:rPr>
      <w:rFonts w:ascii="Arial" w:hAnsi="Arial" w:cs="Arial"/>
      <w:color w:val="FFFFFF"/>
      <w:sz w:val="24"/>
      <w:lang w:eastAsia="ru-RU"/>
    </w:rPr>
  </w:style>
  <w:style w:type="paragraph" w:customStyle="1" w:styleId="xl79">
    <w:name w:val="xl79"/>
    <w:basedOn w:val="a3"/>
    <w:rsid w:val="00E309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hAnsi="Times New Roman"/>
      <w:b/>
      <w:bCs/>
      <w:sz w:val="24"/>
      <w:lang w:eastAsia="ru-RU"/>
    </w:rPr>
  </w:style>
  <w:style w:type="paragraph" w:customStyle="1" w:styleId="xl80">
    <w:name w:val="xl80"/>
    <w:basedOn w:val="a3"/>
    <w:rsid w:val="00E309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Times New Roman" w:hAnsi="Times New Roman"/>
      <w:sz w:val="24"/>
      <w:lang w:eastAsia="ru-RU"/>
    </w:rPr>
  </w:style>
  <w:style w:type="paragraph" w:customStyle="1" w:styleId="xl81">
    <w:name w:val="xl81"/>
    <w:basedOn w:val="a3"/>
    <w:rsid w:val="00E3097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b/>
      <w:bCs/>
      <w:sz w:val="24"/>
      <w:lang w:eastAsia="ru-RU"/>
    </w:rPr>
  </w:style>
  <w:style w:type="paragraph" w:customStyle="1" w:styleId="xl82">
    <w:name w:val="xl82"/>
    <w:basedOn w:val="a3"/>
    <w:rsid w:val="00E30978"/>
    <w:pPr>
      <w:pBdr>
        <w:top w:val="single" w:sz="4" w:space="0" w:color="FFFFFF"/>
        <w:left w:val="single" w:sz="4" w:space="0" w:color="FFFFFF"/>
        <w:bottom w:val="single" w:sz="4" w:space="0" w:color="FFFFFF"/>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83">
    <w:name w:val="xl83"/>
    <w:basedOn w:val="a3"/>
    <w:rsid w:val="00E30978"/>
    <w:pPr>
      <w:pBdr>
        <w:top w:val="single" w:sz="4" w:space="0" w:color="FFFFFF"/>
        <w:bottom w:val="single" w:sz="4" w:space="0" w:color="FFFFFF"/>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84">
    <w:name w:val="xl84"/>
    <w:basedOn w:val="a3"/>
    <w:rsid w:val="00E30978"/>
    <w:pPr>
      <w:pBdr>
        <w:top w:val="single" w:sz="4" w:space="0" w:color="FFFFFF"/>
        <w:bottom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85">
    <w:name w:val="xl85"/>
    <w:basedOn w:val="a3"/>
    <w:rsid w:val="00E30978"/>
    <w:pPr>
      <w:pBdr>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86">
    <w:name w:val="xl86"/>
    <w:basedOn w:val="a3"/>
    <w:rsid w:val="00E30978"/>
    <w:pPr>
      <w:pBdr>
        <w:top w:val="single" w:sz="4" w:space="0" w:color="FFFFFF"/>
        <w:left w:val="single" w:sz="4" w:space="0" w:color="FFFFFF"/>
        <w:bottom w:val="single" w:sz="4" w:space="0" w:color="FFFFFF"/>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87">
    <w:name w:val="xl87"/>
    <w:basedOn w:val="a3"/>
    <w:rsid w:val="00E30978"/>
    <w:pPr>
      <w:pBdr>
        <w:top w:val="single" w:sz="4" w:space="0" w:color="FFFFFF"/>
        <w:bottom w:val="single" w:sz="4" w:space="0" w:color="FFFFFF"/>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88">
    <w:name w:val="xl88"/>
    <w:basedOn w:val="a3"/>
    <w:rsid w:val="00E30978"/>
    <w:pPr>
      <w:pBdr>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89">
    <w:name w:val="xl89"/>
    <w:basedOn w:val="a3"/>
    <w:rsid w:val="00E30978"/>
    <w:pPr>
      <w:pBdr>
        <w:top w:val="single" w:sz="4" w:space="0" w:color="FFFFFF"/>
        <w:bottom w:val="single" w:sz="4" w:space="0" w:color="FFFFFF"/>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90">
    <w:name w:val="xl90"/>
    <w:basedOn w:val="a3"/>
    <w:rsid w:val="00E30978"/>
    <w:pPr>
      <w:pBdr>
        <w:top w:val="single" w:sz="4" w:space="0" w:color="FFFFFF"/>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91">
    <w:name w:val="xl91"/>
    <w:basedOn w:val="a3"/>
    <w:rsid w:val="00E30978"/>
    <w:pPr>
      <w:pBdr>
        <w:left w:val="single" w:sz="4" w:space="0" w:color="FFFFFF"/>
        <w:right w:val="single" w:sz="4" w:space="0" w:color="FFFFFF"/>
      </w:pBdr>
      <w:shd w:val="clear" w:color="auto" w:fill="993300"/>
      <w:spacing w:before="100" w:beforeAutospacing="1" w:after="100" w:afterAutospacing="1"/>
      <w:jc w:val="left"/>
    </w:pPr>
    <w:rPr>
      <w:rFonts w:ascii="Times New Roman" w:hAnsi="Times New Roman"/>
      <w:b/>
      <w:bCs/>
      <w:color w:val="FFFFFF"/>
      <w:sz w:val="22"/>
      <w:szCs w:val="22"/>
      <w:lang w:eastAsia="ru-RU"/>
    </w:rPr>
  </w:style>
  <w:style w:type="paragraph" w:customStyle="1" w:styleId="xl92">
    <w:name w:val="xl92"/>
    <w:basedOn w:val="a3"/>
    <w:rsid w:val="00E30978"/>
    <w:pPr>
      <w:pBdr>
        <w:left w:val="single" w:sz="4" w:space="0" w:color="FFFFFF"/>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93">
    <w:name w:val="xl93"/>
    <w:basedOn w:val="a3"/>
    <w:rsid w:val="00E30978"/>
    <w:pPr>
      <w:pBdr>
        <w:top w:val="single" w:sz="4" w:space="0" w:color="FFFFFF"/>
        <w:left w:val="single" w:sz="4" w:space="0" w:color="FFFFFF"/>
        <w:bottom w:val="single" w:sz="4" w:space="0" w:color="FFFFFF"/>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94">
    <w:name w:val="xl94"/>
    <w:basedOn w:val="a3"/>
    <w:rsid w:val="00E30978"/>
    <w:pPr>
      <w:pBdr>
        <w:top w:val="single" w:sz="4" w:space="0" w:color="FFFFFF"/>
        <w:left w:val="single" w:sz="4" w:space="0" w:color="FFFFFF"/>
        <w:right w:val="single" w:sz="4" w:space="0" w:color="FFFFFF"/>
      </w:pBdr>
      <w:shd w:val="clear" w:color="auto" w:fill="993300"/>
      <w:spacing w:before="100" w:beforeAutospacing="1" w:after="100" w:afterAutospacing="1"/>
      <w:jc w:val="right"/>
    </w:pPr>
    <w:rPr>
      <w:rFonts w:ascii="Times New Roman" w:hAnsi="Times New Roman"/>
      <w:color w:val="FFFFFF"/>
      <w:sz w:val="22"/>
      <w:szCs w:val="22"/>
      <w:lang w:eastAsia="ru-RU"/>
    </w:rPr>
  </w:style>
  <w:style w:type="paragraph" w:customStyle="1" w:styleId="xl95">
    <w:name w:val="xl95"/>
    <w:basedOn w:val="a3"/>
    <w:rsid w:val="00E30978"/>
    <w:pPr>
      <w:pBdr>
        <w:left w:val="single" w:sz="4" w:space="0" w:color="FFFFFF"/>
      </w:pBdr>
      <w:spacing w:before="100" w:beforeAutospacing="1" w:after="100" w:afterAutospacing="1"/>
      <w:jc w:val="center"/>
    </w:pPr>
    <w:rPr>
      <w:rFonts w:ascii="Times New Roman" w:hAnsi="Times New Roman"/>
      <w:sz w:val="24"/>
      <w:lang w:eastAsia="ru-RU"/>
    </w:rPr>
  </w:style>
  <w:style w:type="paragraph" w:customStyle="1" w:styleId="xl96">
    <w:name w:val="xl96"/>
    <w:basedOn w:val="a3"/>
    <w:rsid w:val="00E30978"/>
    <w:pPr>
      <w:pBdr>
        <w:left w:val="single" w:sz="4" w:space="0" w:color="FFFFFF"/>
      </w:pBdr>
      <w:spacing w:before="100" w:beforeAutospacing="1" w:after="100" w:afterAutospacing="1"/>
      <w:jc w:val="right"/>
    </w:pPr>
    <w:rPr>
      <w:rFonts w:ascii="Times New Roman" w:hAnsi="Times New Roman"/>
      <w:sz w:val="24"/>
      <w:lang w:eastAsia="ru-RU"/>
    </w:rPr>
  </w:style>
  <w:style w:type="paragraph" w:customStyle="1" w:styleId="xl97">
    <w:name w:val="xl97"/>
    <w:basedOn w:val="a3"/>
    <w:rsid w:val="00E30978"/>
    <w:pPr>
      <w:pBdr>
        <w:top w:val="single" w:sz="4" w:space="0" w:color="auto"/>
        <w:left w:val="single" w:sz="4" w:space="0" w:color="auto"/>
        <w:bottom w:val="single" w:sz="4" w:space="0" w:color="auto"/>
        <w:right w:val="single" w:sz="4" w:space="0" w:color="FFFFFF"/>
      </w:pBdr>
      <w:spacing w:before="100" w:beforeAutospacing="1" w:after="100" w:afterAutospacing="1"/>
      <w:jc w:val="center"/>
    </w:pPr>
    <w:rPr>
      <w:rFonts w:ascii="Times New Roman" w:hAnsi="Times New Roman"/>
      <w:sz w:val="24"/>
      <w:lang w:eastAsia="ru-RU"/>
    </w:rPr>
  </w:style>
  <w:style w:type="paragraph" w:customStyle="1" w:styleId="xl98">
    <w:name w:val="xl98"/>
    <w:basedOn w:val="a3"/>
    <w:rsid w:val="00E30978"/>
    <w:pPr>
      <w:pBdr>
        <w:top w:val="single" w:sz="4" w:space="0" w:color="auto"/>
        <w:left w:val="single" w:sz="4" w:space="0" w:color="auto"/>
        <w:right w:val="single" w:sz="4" w:space="0" w:color="FFFFFF"/>
      </w:pBdr>
      <w:spacing w:before="100" w:beforeAutospacing="1" w:after="100" w:afterAutospacing="1"/>
      <w:jc w:val="center"/>
    </w:pPr>
    <w:rPr>
      <w:rFonts w:ascii="Times New Roman" w:hAnsi="Times New Roman"/>
      <w:sz w:val="24"/>
      <w:lang w:eastAsia="ru-RU"/>
    </w:rPr>
  </w:style>
  <w:style w:type="paragraph" w:customStyle="1" w:styleId="xl99">
    <w:name w:val="xl99"/>
    <w:basedOn w:val="a3"/>
    <w:rsid w:val="00E30978"/>
    <w:pPr>
      <w:pBdr>
        <w:left w:val="single" w:sz="4" w:space="0" w:color="auto"/>
        <w:bottom w:val="single" w:sz="4" w:space="0" w:color="auto"/>
        <w:right w:val="single" w:sz="4" w:space="0" w:color="FFFFFF"/>
      </w:pBdr>
      <w:spacing w:before="100" w:beforeAutospacing="1" w:after="100" w:afterAutospacing="1"/>
      <w:jc w:val="center"/>
    </w:pPr>
    <w:rPr>
      <w:rFonts w:ascii="Times New Roman" w:hAnsi="Times New Roman"/>
      <w:sz w:val="24"/>
      <w:lang w:eastAsia="ru-RU"/>
    </w:rPr>
  </w:style>
  <w:style w:type="paragraph" w:customStyle="1" w:styleId="xl100">
    <w:name w:val="xl100"/>
    <w:basedOn w:val="a3"/>
    <w:semiHidden/>
    <w:rsid w:val="00E30978"/>
    <w:pPr>
      <w:pBdr>
        <w:top w:val="single" w:sz="4" w:space="0" w:color="auto"/>
        <w:left w:val="single" w:sz="4" w:space="0" w:color="FFFFFF"/>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101">
    <w:name w:val="xl101"/>
    <w:basedOn w:val="a3"/>
    <w:semiHidden/>
    <w:rsid w:val="00E30978"/>
    <w:pPr>
      <w:pBdr>
        <w:left w:val="single" w:sz="4" w:space="0" w:color="FFFFFF"/>
      </w:pBdr>
      <w:spacing w:before="100" w:beforeAutospacing="1" w:after="100" w:afterAutospacing="1"/>
      <w:jc w:val="center"/>
    </w:pPr>
    <w:rPr>
      <w:rFonts w:ascii="Arial" w:hAnsi="Arial" w:cs="Arial"/>
      <w:b/>
      <w:bCs/>
      <w:sz w:val="22"/>
      <w:szCs w:val="22"/>
      <w:lang w:eastAsia="ru-RU"/>
    </w:rPr>
  </w:style>
  <w:style w:type="paragraph" w:customStyle="1" w:styleId="xl102">
    <w:name w:val="xl102"/>
    <w:basedOn w:val="a3"/>
    <w:semiHidden/>
    <w:rsid w:val="00E30978"/>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lang w:eastAsia="ru-RU"/>
    </w:rPr>
  </w:style>
  <w:style w:type="paragraph" w:customStyle="1" w:styleId="xl103">
    <w:name w:val="xl103"/>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lang w:eastAsia="ru-RU"/>
    </w:rPr>
  </w:style>
  <w:style w:type="paragraph" w:customStyle="1" w:styleId="xl104">
    <w:name w:val="xl104"/>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lang w:eastAsia="ru-RU"/>
    </w:rPr>
  </w:style>
  <w:style w:type="paragraph" w:customStyle="1" w:styleId="xl105">
    <w:name w:val="xl105"/>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lang w:eastAsia="ru-RU"/>
    </w:rPr>
  </w:style>
  <w:style w:type="paragraph" w:customStyle="1" w:styleId="xl106">
    <w:name w:val="xl106"/>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eastAsia="ru-RU"/>
    </w:rPr>
  </w:style>
  <w:style w:type="paragraph" w:customStyle="1" w:styleId="xl107">
    <w:name w:val="xl107"/>
    <w:basedOn w:val="a3"/>
    <w:semiHidden/>
    <w:rsid w:val="00E30978"/>
    <w:pPr>
      <w:pBdr>
        <w:top w:val="single" w:sz="4" w:space="0" w:color="FFFFFF"/>
        <w:left w:val="single" w:sz="4" w:space="0" w:color="FFFFFF"/>
        <w:bottom w:val="single" w:sz="4" w:space="0" w:color="FFFFFF"/>
        <w:right w:val="single" w:sz="4" w:space="0" w:color="FFFFFF"/>
      </w:pBdr>
      <w:shd w:val="clear" w:color="auto" w:fill="993300"/>
      <w:spacing w:before="100" w:beforeAutospacing="1" w:after="100" w:afterAutospacing="1"/>
      <w:jc w:val="left"/>
    </w:pPr>
    <w:rPr>
      <w:rFonts w:ascii="Times New Roman" w:hAnsi="Times New Roman"/>
      <w:b/>
      <w:bCs/>
      <w:color w:val="FFFFFF"/>
      <w:sz w:val="22"/>
      <w:szCs w:val="22"/>
      <w:lang w:eastAsia="ru-RU"/>
    </w:rPr>
  </w:style>
  <w:style w:type="paragraph" w:customStyle="1" w:styleId="xl108">
    <w:name w:val="xl108"/>
    <w:basedOn w:val="a3"/>
    <w:semiHidden/>
    <w:rsid w:val="00E30978"/>
    <w:pPr>
      <w:pBdr>
        <w:left w:val="single" w:sz="4" w:space="0" w:color="FFFFFF"/>
        <w:right w:val="single" w:sz="4" w:space="0" w:color="FFFFFF"/>
      </w:pBdr>
      <w:spacing w:before="100" w:beforeAutospacing="1" w:after="100" w:afterAutospacing="1"/>
      <w:jc w:val="left"/>
    </w:pPr>
    <w:rPr>
      <w:rFonts w:ascii="Times New Roman" w:hAnsi="Times New Roman"/>
      <w:b/>
      <w:bCs/>
      <w:color w:val="FFFFFF"/>
      <w:sz w:val="22"/>
      <w:szCs w:val="22"/>
      <w:lang w:eastAsia="ru-RU"/>
    </w:rPr>
  </w:style>
  <w:style w:type="paragraph" w:customStyle="1" w:styleId="xl109">
    <w:name w:val="xl109"/>
    <w:basedOn w:val="a3"/>
    <w:semiHidden/>
    <w:rsid w:val="00E30978"/>
    <w:pPr>
      <w:pBdr>
        <w:right w:val="single" w:sz="4" w:space="0" w:color="FFFFFF"/>
      </w:pBdr>
      <w:spacing w:before="100" w:beforeAutospacing="1" w:after="100" w:afterAutospacing="1"/>
      <w:jc w:val="right"/>
    </w:pPr>
    <w:rPr>
      <w:rFonts w:ascii="Times New Roman" w:hAnsi="Times New Roman"/>
      <w:b/>
      <w:bCs/>
      <w:color w:val="FFFFFF"/>
      <w:sz w:val="22"/>
      <w:szCs w:val="22"/>
      <w:lang w:eastAsia="ru-RU"/>
    </w:rPr>
  </w:style>
  <w:style w:type="paragraph" w:customStyle="1" w:styleId="xl110">
    <w:name w:val="xl110"/>
    <w:basedOn w:val="a3"/>
    <w:semiHidden/>
    <w:rsid w:val="00E30978"/>
    <w:pPr>
      <w:pBdr>
        <w:top w:val="single" w:sz="4" w:space="0" w:color="FFFFFF"/>
        <w:left w:val="single" w:sz="4" w:space="0" w:color="FFFFFF"/>
      </w:pBdr>
      <w:spacing w:before="100" w:beforeAutospacing="1" w:after="100" w:afterAutospacing="1"/>
      <w:jc w:val="center"/>
    </w:pPr>
    <w:rPr>
      <w:rFonts w:ascii="Times New Roman" w:hAnsi="Times New Roman"/>
      <w:color w:val="FFFFFF"/>
      <w:sz w:val="22"/>
      <w:szCs w:val="22"/>
      <w:lang w:eastAsia="ru-RU"/>
    </w:rPr>
  </w:style>
  <w:style w:type="paragraph" w:customStyle="1" w:styleId="xl111">
    <w:name w:val="xl111"/>
    <w:basedOn w:val="a3"/>
    <w:semiHidden/>
    <w:rsid w:val="00E30978"/>
    <w:pPr>
      <w:pBdr>
        <w:top w:val="single" w:sz="4" w:space="0" w:color="FFFFFF"/>
        <w:left w:val="single" w:sz="4" w:space="0" w:color="FFFFFF"/>
        <w:right w:val="single" w:sz="4" w:space="0" w:color="FFFFFF"/>
      </w:pBdr>
      <w:spacing w:before="100" w:beforeAutospacing="1" w:after="100" w:afterAutospacing="1"/>
      <w:jc w:val="right"/>
    </w:pPr>
    <w:rPr>
      <w:rFonts w:ascii="Times New Roman" w:hAnsi="Times New Roman"/>
      <w:color w:val="FFFFFF"/>
      <w:sz w:val="22"/>
      <w:szCs w:val="22"/>
      <w:lang w:eastAsia="ru-RU"/>
    </w:rPr>
  </w:style>
  <w:style w:type="paragraph" w:customStyle="1" w:styleId="xl112">
    <w:name w:val="xl112"/>
    <w:basedOn w:val="a3"/>
    <w:semiHidden/>
    <w:rsid w:val="00E30978"/>
    <w:pPr>
      <w:pBdr>
        <w:top w:val="single" w:sz="4" w:space="0" w:color="FFFFFF"/>
        <w:right w:val="single" w:sz="4" w:space="0" w:color="FFFFFF"/>
      </w:pBdr>
      <w:spacing w:before="100" w:beforeAutospacing="1" w:after="100" w:afterAutospacing="1"/>
      <w:jc w:val="right"/>
    </w:pPr>
    <w:rPr>
      <w:rFonts w:ascii="Times New Roman" w:hAnsi="Times New Roman"/>
      <w:b/>
      <w:bCs/>
      <w:color w:val="FFFFFF"/>
      <w:sz w:val="22"/>
      <w:szCs w:val="22"/>
      <w:lang w:eastAsia="ru-RU"/>
    </w:rPr>
  </w:style>
  <w:style w:type="paragraph" w:customStyle="1" w:styleId="xl113">
    <w:name w:val="xl113"/>
    <w:basedOn w:val="a3"/>
    <w:semiHidden/>
    <w:rsid w:val="00E30978"/>
    <w:pPr>
      <w:pBdr>
        <w:left w:val="single" w:sz="4" w:space="0" w:color="FFFFFF"/>
      </w:pBdr>
      <w:spacing w:before="100" w:beforeAutospacing="1" w:after="100" w:afterAutospacing="1"/>
      <w:jc w:val="left"/>
    </w:pPr>
    <w:rPr>
      <w:rFonts w:ascii="Times New Roman" w:hAnsi="Times New Roman"/>
      <w:color w:val="FFFFFF"/>
      <w:sz w:val="22"/>
      <w:szCs w:val="22"/>
      <w:lang w:eastAsia="ru-RU"/>
    </w:rPr>
  </w:style>
  <w:style w:type="paragraph" w:customStyle="1" w:styleId="xl114">
    <w:name w:val="xl114"/>
    <w:basedOn w:val="a3"/>
    <w:semiHidden/>
    <w:rsid w:val="00E30978"/>
    <w:pPr>
      <w:pBdr>
        <w:top w:val="single" w:sz="4" w:space="0" w:color="FFFFFF"/>
        <w:left w:val="single" w:sz="4" w:space="0" w:color="FFFFFF"/>
        <w:right w:val="single" w:sz="4" w:space="0" w:color="FFFFFF"/>
      </w:pBdr>
      <w:spacing w:before="100" w:beforeAutospacing="1" w:after="100" w:afterAutospacing="1"/>
      <w:jc w:val="right"/>
    </w:pPr>
    <w:rPr>
      <w:rFonts w:ascii="Times New Roman" w:hAnsi="Times New Roman"/>
      <w:color w:val="FFFFFF"/>
      <w:sz w:val="22"/>
      <w:szCs w:val="22"/>
      <w:lang w:eastAsia="ru-RU"/>
    </w:rPr>
  </w:style>
  <w:style w:type="paragraph" w:customStyle="1" w:styleId="xl115">
    <w:name w:val="xl115"/>
    <w:basedOn w:val="a3"/>
    <w:semiHidden/>
    <w:rsid w:val="00E30978"/>
    <w:pPr>
      <w:pBdr>
        <w:left w:val="single" w:sz="4" w:space="0" w:color="FFFFFF"/>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116">
    <w:name w:val="xl116"/>
    <w:basedOn w:val="a3"/>
    <w:semiHidden/>
    <w:rsid w:val="00E30978"/>
    <w:pPr>
      <w:pBdr>
        <w:left w:val="single" w:sz="4" w:space="0" w:color="FFFFFF"/>
      </w:pBdr>
      <w:shd w:val="clear" w:color="auto" w:fill="993300"/>
      <w:spacing w:before="100" w:beforeAutospacing="1" w:after="100" w:afterAutospacing="1"/>
      <w:jc w:val="left"/>
    </w:pPr>
    <w:rPr>
      <w:rFonts w:ascii="Times New Roman" w:hAnsi="Times New Roman"/>
      <w:color w:val="FFFFFF"/>
      <w:sz w:val="22"/>
      <w:szCs w:val="22"/>
      <w:lang w:eastAsia="ru-RU"/>
    </w:rPr>
  </w:style>
  <w:style w:type="paragraph" w:customStyle="1" w:styleId="xl117">
    <w:name w:val="xl117"/>
    <w:basedOn w:val="a3"/>
    <w:semiHidden/>
    <w:rsid w:val="00E30978"/>
    <w:pPr>
      <w:pBdr>
        <w:left w:val="single" w:sz="4" w:space="0" w:color="FFFFFF"/>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118">
    <w:name w:val="xl118"/>
    <w:basedOn w:val="a3"/>
    <w:semiHidden/>
    <w:rsid w:val="00E30978"/>
    <w:pPr>
      <w:pBdr>
        <w:top w:val="single" w:sz="4" w:space="0" w:color="FFFFFF"/>
        <w:left w:val="single" w:sz="4" w:space="0" w:color="FFFFFF"/>
        <w:bottom w:val="single" w:sz="4" w:space="0" w:color="FFFFFF"/>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119">
    <w:name w:val="xl119"/>
    <w:basedOn w:val="a3"/>
    <w:semiHidden/>
    <w:rsid w:val="00E30978"/>
    <w:pPr>
      <w:pBdr>
        <w:top w:val="single" w:sz="4" w:space="0" w:color="FFFFFF"/>
        <w:left w:val="single" w:sz="4" w:space="0" w:color="FFFFFF"/>
        <w:bottom w:val="single" w:sz="4" w:space="0" w:color="FFFFFF"/>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120">
    <w:name w:val="xl120"/>
    <w:basedOn w:val="a3"/>
    <w:semiHidden/>
    <w:rsid w:val="00E30978"/>
    <w:pPr>
      <w:pBdr>
        <w:top w:val="single" w:sz="4" w:space="0" w:color="auto"/>
        <w:left w:val="single" w:sz="4" w:space="0" w:color="FFFFFF"/>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121">
    <w:name w:val="xl121"/>
    <w:basedOn w:val="a3"/>
    <w:semiHidden/>
    <w:rsid w:val="00E30978"/>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b/>
      <w:bCs/>
      <w:sz w:val="24"/>
      <w:lang w:eastAsia="ru-RU"/>
    </w:rPr>
  </w:style>
  <w:style w:type="paragraph" w:customStyle="1" w:styleId="xl122">
    <w:name w:val="xl122"/>
    <w:basedOn w:val="a3"/>
    <w:semiHidden/>
    <w:rsid w:val="00E30978"/>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b/>
      <w:bCs/>
      <w:sz w:val="24"/>
      <w:lang w:eastAsia="ru-RU"/>
    </w:rPr>
  </w:style>
  <w:style w:type="paragraph" w:customStyle="1" w:styleId="xl123">
    <w:name w:val="xl123"/>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lang w:eastAsia="ru-RU"/>
    </w:rPr>
  </w:style>
  <w:style w:type="paragraph" w:customStyle="1" w:styleId="xl124">
    <w:name w:val="xl124"/>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125">
    <w:name w:val="xl125"/>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 w:val="24"/>
      <w:lang w:eastAsia="ru-RU"/>
    </w:rPr>
  </w:style>
  <w:style w:type="paragraph" w:customStyle="1" w:styleId="xl126">
    <w:name w:val="xl126"/>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eastAsia="ru-RU"/>
    </w:rPr>
  </w:style>
  <w:style w:type="paragraph" w:customStyle="1" w:styleId="xl127">
    <w:name w:val="xl127"/>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128">
    <w:name w:val="xl128"/>
    <w:basedOn w:val="a3"/>
    <w:semiHidden/>
    <w:rsid w:val="00E30978"/>
    <w:pPr>
      <w:pBdr>
        <w:top w:val="single" w:sz="4" w:space="0" w:color="auto"/>
        <w:left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129">
    <w:name w:val="xl129"/>
    <w:basedOn w:val="a3"/>
    <w:semiHidden/>
    <w:rsid w:val="00E30978"/>
    <w:pPr>
      <w:pBdr>
        <w:left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130">
    <w:name w:val="xl130"/>
    <w:basedOn w:val="a3"/>
    <w:semiHidden/>
    <w:rsid w:val="00E30978"/>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131">
    <w:name w:val="xl131"/>
    <w:basedOn w:val="a3"/>
    <w:semiHidden/>
    <w:rsid w:val="00E30978"/>
    <w:pPr>
      <w:pBdr>
        <w:left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132">
    <w:name w:val="xl132"/>
    <w:basedOn w:val="a3"/>
    <w:semiHidden/>
    <w:rsid w:val="00E30978"/>
    <w:pPr>
      <w:pBdr>
        <w:left w:val="single" w:sz="4" w:space="0" w:color="auto"/>
        <w:bottom w:val="single" w:sz="4" w:space="0" w:color="auto"/>
        <w:right w:val="single" w:sz="4" w:space="0" w:color="auto"/>
      </w:pBdr>
      <w:spacing w:before="100" w:beforeAutospacing="1" w:after="100" w:afterAutospacing="1"/>
    </w:pPr>
    <w:rPr>
      <w:rFonts w:ascii="Times New Roman" w:hAnsi="Times New Roman"/>
      <w:b/>
      <w:bCs/>
      <w:sz w:val="24"/>
      <w:lang w:eastAsia="ru-RU"/>
    </w:rPr>
  </w:style>
  <w:style w:type="paragraph" w:customStyle="1" w:styleId="xl133">
    <w:name w:val="xl133"/>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eastAsia="ru-RU"/>
    </w:rPr>
  </w:style>
  <w:style w:type="paragraph" w:customStyle="1" w:styleId="xl134">
    <w:name w:val="xl134"/>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lang w:eastAsia="ru-RU"/>
    </w:rPr>
  </w:style>
  <w:style w:type="paragraph" w:customStyle="1" w:styleId="xl135">
    <w:name w:val="xl135"/>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sz w:val="24"/>
      <w:lang w:eastAsia="ru-RU"/>
    </w:rPr>
  </w:style>
  <w:style w:type="paragraph" w:customStyle="1" w:styleId="xl136">
    <w:name w:val="xl136"/>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lang w:eastAsia="ru-RU"/>
    </w:rPr>
  </w:style>
  <w:style w:type="paragraph" w:customStyle="1" w:styleId="xl137">
    <w:name w:val="xl137"/>
    <w:basedOn w:val="a3"/>
    <w:semiHidden/>
    <w:rsid w:val="00E30978"/>
    <w:pPr>
      <w:pBdr>
        <w:left w:val="single" w:sz="4" w:space="0" w:color="FFFFFF"/>
        <w:right w:val="single" w:sz="4" w:space="0" w:color="FFFFFF"/>
      </w:pBdr>
      <w:shd w:val="clear" w:color="auto" w:fill="993300"/>
      <w:spacing w:before="100" w:beforeAutospacing="1" w:after="100" w:afterAutospacing="1"/>
      <w:jc w:val="right"/>
    </w:pPr>
    <w:rPr>
      <w:rFonts w:ascii="Times New Roman" w:hAnsi="Times New Roman"/>
      <w:b/>
      <w:bCs/>
      <w:color w:val="FFFFFF"/>
      <w:sz w:val="22"/>
      <w:szCs w:val="22"/>
      <w:lang w:eastAsia="ru-RU"/>
    </w:rPr>
  </w:style>
  <w:style w:type="paragraph" w:customStyle="1" w:styleId="xl138">
    <w:name w:val="xl138"/>
    <w:basedOn w:val="a3"/>
    <w:semiHidden/>
    <w:rsid w:val="00E30978"/>
    <w:pPr>
      <w:pBdr>
        <w:left w:val="single" w:sz="4" w:space="0" w:color="auto"/>
        <w:right w:val="single" w:sz="4" w:space="0" w:color="auto"/>
      </w:pBdr>
      <w:spacing w:before="100" w:beforeAutospacing="1" w:after="100" w:afterAutospacing="1"/>
      <w:jc w:val="center"/>
    </w:pPr>
    <w:rPr>
      <w:rFonts w:ascii="Times New Roman" w:hAnsi="Times New Roman"/>
      <w:b/>
      <w:bCs/>
      <w:sz w:val="24"/>
      <w:lang w:eastAsia="ru-RU"/>
    </w:rPr>
  </w:style>
  <w:style w:type="paragraph" w:customStyle="1" w:styleId="xl139">
    <w:name w:val="xl139"/>
    <w:basedOn w:val="a3"/>
    <w:semiHidden/>
    <w:rsid w:val="00E30978"/>
    <w:pPr>
      <w:pBdr>
        <w:left w:val="single" w:sz="4" w:space="0" w:color="FFFFFF"/>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40">
    <w:name w:val="xl140"/>
    <w:basedOn w:val="a3"/>
    <w:semiHidden/>
    <w:rsid w:val="00E30978"/>
    <w:pPr>
      <w:pBdr>
        <w:left w:val="single" w:sz="4" w:space="0" w:color="FFFFFF"/>
        <w:bottom w:val="single" w:sz="4" w:space="0" w:color="auto"/>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41">
    <w:name w:val="xl141"/>
    <w:basedOn w:val="a3"/>
    <w:semiHidden/>
    <w:rsid w:val="00E30978"/>
    <w:pPr>
      <w:pBdr>
        <w:left w:val="single" w:sz="4" w:space="0" w:color="FFFFFF"/>
      </w:pBdr>
      <w:shd w:val="clear" w:color="auto" w:fill="993300"/>
      <w:spacing w:before="100" w:beforeAutospacing="1" w:after="100" w:afterAutospacing="1"/>
      <w:jc w:val="center"/>
    </w:pPr>
    <w:rPr>
      <w:rFonts w:ascii="Times New Roman" w:hAnsi="Times New Roman"/>
      <w:color w:val="FFFFFF"/>
      <w:sz w:val="22"/>
      <w:szCs w:val="22"/>
      <w:lang w:eastAsia="ru-RU"/>
    </w:rPr>
  </w:style>
  <w:style w:type="paragraph" w:customStyle="1" w:styleId="xl142">
    <w:name w:val="xl142"/>
    <w:basedOn w:val="a3"/>
    <w:semiHidden/>
    <w:rsid w:val="00E30978"/>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143">
    <w:name w:val="xl143"/>
    <w:basedOn w:val="a3"/>
    <w:semiHidden/>
    <w:rsid w:val="00E30978"/>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144">
    <w:name w:val="xl144"/>
    <w:basedOn w:val="a3"/>
    <w:semiHidden/>
    <w:rsid w:val="00E30978"/>
    <w:pPr>
      <w:shd w:val="clear" w:color="auto" w:fill="FFFF00"/>
      <w:spacing w:before="100" w:beforeAutospacing="1" w:after="100" w:afterAutospacing="1"/>
      <w:jc w:val="center"/>
    </w:pPr>
    <w:rPr>
      <w:rFonts w:ascii="Times New Roman" w:hAnsi="Times New Roman"/>
      <w:b/>
      <w:bCs/>
      <w:sz w:val="22"/>
      <w:szCs w:val="22"/>
      <w:lang w:eastAsia="ru-RU"/>
    </w:rPr>
  </w:style>
  <w:style w:type="paragraph" w:customStyle="1" w:styleId="xl145">
    <w:name w:val="xl145"/>
    <w:basedOn w:val="a3"/>
    <w:semiHidden/>
    <w:rsid w:val="00E30978"/>
    <w:pPr>
      <w:pBdr>
        <w:top w:val="single" w:sz="4" w:space="0" w:color="FFFFFF"/>
        <w:left w:val="single" w:sz="4" w:space="0" w:color="FFFFFF"/>
      </w:pBdr>
      <w:shd w:val="clear" w:color="auto" w:fill="993300"/>
      <w:spacing w:before="100" w:beforeAutospacing="1" w:after="100" w:afterAutospacing="1"/>
      <w:jc w:val="center"/>
    </w:pPr>
    <w:rPr>
      <w:rFonts w:ascii="Times New Roman" w:hAnsi="Times New Roman"/>
      <w:color w:val="FFFFFF"/>
      <w:sz w:val="22"/>
      <w:szCs w:val="22"/>
      <w:lang w:eastAsia="ru-RU"/>
    </w:rPr>
  </w:style>
  <w:style w:type="paragraph" w:customStyle="1" w:styleId="xl146">
    <w:name w:val="xl146"/>
    <w:basedOn w:val="a3"/>
    <w:semiHidden/>
    <w:rsid w:val="00E30978"/>
    <w:pPr>
      <w:pBdr>
        <w:left w:val="single" w:sz="4" w:space="0" w:color="FFFFFF"/>
        <w:bottom w:val="single" w:sz="4" w:space="0" w:color="FFFFFF"/>
      </w:pBdr>
      <w:shd w:val="clear" w:color="auto" w:fill="993300"/>
      <w:spacing w:before="100" w:beforeAutospacing="1" w:after="100" w:afterAutospacing="1"/>
      <w:jc w:val="center"/>
    </w:pPr>
    <w:rPr>
      <w:rFonts w:ascii="Times New Roman" w:hAnsi="Times New Roman"/>
      <w:color w:val="FFFFFF"/>
      <w:sz w:val="22"/>
      <w:szCs w:val="22"/>
      <w:lang w:eastAsia="ru-RU"/>
    </w:rPr>
  </w:style>
  <w:style w:type="paragraph" w:customStyle="1" w:styleId="xl147">
    <w:name w:val="xl147"/>
    <w:basedOn w:val="a3"/>
    <w:semiHidden/>
    <w:rsid w:val="00E30978"/>
    <w:pPr>
      <w:pBdr>
        <w:left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148">
    <w:name w:val="xl148"/>
    <w:basedOn w:val="a3"/>
    <w:semiHidden/>
    <w:rsid w:val="00E30978"/>
    <w:pPr>
      <w:pBdr>
        <w:top w:val="single" w:sz="4" w:space="0" w:color="FFFFFF"/>
        <w:left w:val="single" w:sz="4" w:space="0" w:color="FFFFFF"/>
      </w:pBdr>
      <w:shd w:val="clear" w:color="auto" w:fill="FFFF00"/>
      <w:spacing w:before="100" w:beforeAutospacing="1" w:after="100" w:afterAutospacing="1"/>
      <w:jc w:val="center"/>
    </w:pPr>
    <w:rPr>
      <w:rFonts w:ascii="Times New Roman" w:hAnsi="Times New Roman"/>
      <w:b/>
      <w:bCs/>
      <w:sz w:val="22"/>
      <w:szCs w:val="22"/>
      <w:lang w:eastAsia="ru-RU"/>
    </w:rPr>
  </w:style>
  <w:style w:type="paragraph" w:customStyle="1" w:styleId="xl149">
    <w:name w:val="xl149"/>
    <w:basedOn w:val="a3"/>
    <w:semiHidden/>
    <w:rsid w:val="00E30978"/>
    <w:pPr>
      <w:pBdr>
        <w:top w:val="single" w:sz="4" w:space="0" w:color="FFFFFF"/>
      </w:pBdr>
      <w:shd w:val="clear" w:color="auto" w:fill="FFFF00"/>
      <w:spacing w:before="100" w:beforeAutospacing="1" w:after="100" w:afterAutospacing="1"/>
      <w:jc w:val="center"/>
    </w:pPr>
    <w:rPr>
      <w:rFonts w:ascii="Times New Roman" w:hAnsi="Times New Roman"/>
      <w:b/>
      <w:bCs/>
      <w:sz w:val="22"/>
      <w:szCs w:val="22"/>
      <w:lang w:eastAsia="ru-RU"/>
    </w:rPr>
  </w:style>
  <w:style w:type="paragraph" w:customStyle="1" w:styleId="xl150">
    <w:name w:val="xl150"/>
    <w:basedOn w:val="a3"/>
    <w:semiHidden/>
    <w:rsid w:val="00E30978"/>
    <w:pPr>
      <w:pBdr>
        <w:top w:val="single" w:sz="4" w:space="0" w:color="FFFFFF"/>
        <w:right w:val="single" w:sz="4" w:space="0" w:color="FFFFFF"/>
      </w:pBdr>
      <w:shd w:val="clear" w:color="auto" w:fill="FFFF00"/>
      <w:spacing w:before="100" w:beforeAutospacing="1" w:after="100" w:afterAutospacing="1"/>
      <w:jc w:val="center"/>
    </w:pPr>
    <w:rPr>
      <w:rFonts w:ascii="Times New Roman" w:hAnsi="Times New Roman"/>
      <w:b/>
      <w:bCs/>
      <w:sz w:val="22"/>
      <w:szCs w:val="22"/>
      <w:lang w:eastAsia="ru-RU"/>
    </w:rPr>
  </w:style>
  <w:style w:type="paragraph" w:customStyle="1" w:styleId="xl151">
    <w:name w:val="xl151"/>
    <w:basedOn w:val="a3"/>
    <w:semiHidden/>
    <w:rsid w:val="00E30978"/>
    <w:pPr>
      <w:pBdr>
        <w:top w:val="single" w:sz="4" w:space="0" w:color="FFFFFF"/>
        <w:left w:val="single" w:sz="4" w:space="0" w:color="FFFFFF"/>
        <w:bottom w:val="single" w:sz="4" w:space="0" w:color="FFFFFF"/>
        <w:right w:val="single" w:sz="4" w:space="0" w:color="auto"/>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52">
    <w:name w:val="xl152"/>
    <w:basedOn w:val="a3"/>
    <w:semiHidden/>
    <w:rsid w:val="00E30978"/>
    <w:pPr>
      <w:pBdr>
        <w:top w:val="single" w:sz="4" w:space="0" w:color="FFFFFF"/>
        <w:left w:val="single" w:sz="4" w:space="0" w:color="auto"/>
        <w:bottom w:val="single" w:sz="4" w:space="0" w:color="FFFFFF"/>
        <w:right w:val="single" w:sz="4" w:space="0" w:color="auto"/>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53">
    <w:name w:val="xl153"/>
    <w:basedOn w:val="a3"/>
    <w:semiHidden/>
    <w:rsid w:val="00E30978"/>
    <w:pPr>
      <w:pBdr>
        <w:top w:val="single" w:sz="4" w:space="0" w:color="FFFFFF"/>
        <w:left w:val="single" w:sz="4" w:space="0" w:color="auto"/>
        <w:bottom w:val="single" w:sz="4" w:space="0" w:color="FFFFFF"/>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54">
    <w:name w:val="xl154"/>
    <w:basedOn w:val="a3"/>
    <w:semiHidden/>
    <w:rsid w:val="00E30978"/>
    <w:pPr>
      <w:pBdr>
        <w:top w:val="single" w:sz="4" w:space="0" w:color="FFFFFF"/>
        <w:left w:val="single" w:sz="4" w:space="0" w:color="FFFFFF"/>
        <w:bottom w:val="single" w:sz="4" w:space="0" w:color="auto"/>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55">
    <w:name w:val="xl155"/>
    <w:basedOn w:val="a3"/>
    <w:semiHidden/>
    <w:rsid w:val="00E30978"/>
    <w:pPr>
      <w:pBdr>
        <w:top w:val="single" w:sz="4" w:space="0" w:color="auto"/>
        <w:left w:val="single" w:sz="4" w:space="0" w:color="FFFFFF"/>
        <w:bottom w:val="single" w:sz="4" w:space="0" w:color="FFFFFF"/>
        <w:right w:val="single" w:sz="4" w:space="0" w:color="FFFFFF"/>
      </w:pBdr>
      <w:shd w:val="clear" w:color="auto" w:fill="993300"/>
      <w:spacing w:before="100" w:beforeAutospacing="1" w:after="100" w:afterAutospacing="1"/>
      <w:jc w:val="center"/>
    </w:pPr>
    <w:rPr>
      <w:rFonts w:ascii="Times New Roman" w:hAnsi="Times New Roman"/>
      <w:b/>
      <w:bCs/>
      <w:color w:val="FFFFFF"/>
      <w:sz w:val="22"/>
      <w:szCs w:val="22"/>
      <w:lang w:eastAsia="ru-RU"/>
    </w:rPr>
  </w:style>
  <w:style w:type="paragraph" w:customStyle="1" w:styleId="xl156">
    <w:name w:val="xl156"/>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affffa">
    <w:name w:val="Стиль Название объекта + По ширине"/>
    <w:basedOn w:val="af3"/>
    <w:next w:val="a3"/>
    <w:semiHidden/>
    <w:rsid w:val="00E30978"/>
    <w:pPr>
      <w:spacing w:line="360" w:lineRule="auto"/>
      <w:jc w:val="center"/>
    </w:pPr>
    <w:rPr>
      <w:rFonts w:ascii="Trebuchet MS" w:hAnsi="Trebuchet MS"/>
      <w:color w:val="auto"/>
      <w:sz w:val="20"/>
    </w:rPr>
  </w:style>
  <w:style w:type="paragraph" w:customStyle="1" w:styleId="affffb">
    <w:name w:val="Таблица номер"/>
    <w:basedOn w:val="af3"/>
    <w:next w:val="affffa"/>
    <w:semiHidden/>
    <w:rsid w:val="00E30978"/>
    <w:pPr>
      <w:keepNext/>
      <w:spacing w:after="0"/>
      <w:jc w:val="right"/>
    </w:pPr>
    <w:rPr>
      <w:rFonts w:ascii="Times New Roman" w:hAnsi="Times New Roman"/>
      <w:i/>
      <w:color w:val="auto"/>
      <w:sz w:val="20"/>
      <w:lang w:val="ru-RU"/>
    </w:rPr>
  </w:style>
  <w:style w:type="paragraph" w:customStyle="1" w:styleId="19">
    <w:name w:val="Знак Знак Знак Знак Знак Знак Знак Знак Знак Знак Знак Знак Знак Знак Знак Знак Знак Знак Знак Знак Знак1 Знак Знак Знак Знак"/>
    <w:basedOn w:val="a3"/>
    <w:semiHidden/>
    <w:rsid w:val="00E30978"/>
    <w:pPr>
      <w:spacing w:before="100" w:beforeAutospacing="1" w:after="100" w:afterAutospacing="1"/>
      <w:jc w:val="left"/>
    </w:pPr>
    <w:rPr>
      <w:rFonts w:ascii="Tahoma" w:hAnsi="Tahoma" w:cs="Tahoma"/>
      <w:szCs w:val="20"/>
      <w:lang w:val="en-US"/>
    </w:rPr>
  </w:style>
  <w:style w:type="paragraph" w:customStyle="1" w:styleId="ConsPlusTitle">
    <w:name w:val="ConsPlusTitle"/>
    <w:link w:val="ConsPlusTitle0"/>
    <w:uiPriority w:val="99"/>
    <w:rsid w:val="00E30978"/>
    <w:pPr>
      <w:widowControl w:val="0"/>
      <w:autoSpaceDE w:val="0"/>
      <w:autoSpaceDN w:val="0"/>
      <w:adjustRightInd w:val="0"/>
    </w:pPr>
    <w:rPr>
      <w:rFonts w:ascii="Times New Roman" w:hAnsi="Times New Roman"/>
      <w:b/>
      <w:bCs/>
      <w:sz w:val="28"/>
      <w:szCs w:val="28"/>
      <w:lang w:val="ru-RU" w:eastAsia="ru-RU"/>
    </w:rPr>
  </w:style>
  <w:style w:type="paragraph" w:customStyle="1" w:styleId="xl22">
    <w:name w:val="xl22"/>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23">
    <w:name w:val="xl23"/>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24">
    <w:name w:val="xl24"/>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25">
    <w:name w:val="xl25"/>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26">
    <w:name w:val="xl26"/>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27">
    <w:name w:val="xl27"/>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28">
    <w:name w:val="xl28"/>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lang w:eastAsia="ru-RU"/>
    </w:rPr>
  </w:style>
  <w:style w:type="paragraph" w:customStyle="1" w:styleId="xl29">
    <w:name w:val="xl29"/>
    <w:basedOn w:val="a3"/>
    <w:semiHidden/>
    <w:rsid w:val="00E3097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30">
    <w:name w:val="xl30"/>
    <w:basedOn w:val="a3"/>
    <w:semiHidden/>
    <w:rsid w:val="00E30978"/>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eastAsia="ru-RU"/>
    </w:rPr>
  </w:style>
  <w:style w:type="paragraph" w:customStyle="1" w:styleId="xl31">
    <w:name w:val="xl31"/>
    <w:basedOn w:val="a3"/>
    <w:semiHidden/>
    <w:rsid w:val="00E30978"/>
    <w:pPr>
      <w:spacing w:before="100" w:beforeAutospacing="1" w:after="100" w:afterAutospacing="1"/>
      <w:jc w:val="center"/>
    </w:pPr>
    <w:rPr>
      <w:rFonts w:ascii="Times New Roman" w:hAnsi="Times New Roman"/>
      <w:sz w:val="24"/>
      <w:lang w:eastAsia="ru-RU"/>
    </w:rPr>
  </w:style>
  <w:style w:type="paragraph" w:customStyle="1" w:styleId="xl32">
    <w:name w:val="xl32"/>
    <w:basedOn w:val="a3"/>
    <w:semiHidden/>
    <w:rsid w:val="00E30978"/>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24"/>
      <w:lang w:eastAsia="ru-RU"/>
    </w:rPr>
  </w:style>
  <w:style w:type="paragraph" w:customStyle="1" w:styleId="xl33">
    <w:name w:val="xl33"/>
    <w:basedOn w:val="a3"/>
    <w:semiHidden/>
    <w:rsid w:val="00E30978"/>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xl34">
    <w:name w:val="xl34"/>
    <w:basedOn w:val="a3"/>
    <w:semiHidden/>
    <w:rsid w:val="00E30978"/>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lang w:eastAsia="ru-RU"/>
    </w:rPr>
  </w:style>
  <w:style w:type="paragraph" w:customStyle="1" w:styleId="affffc">
    <w:name w:val="Текст приложения"/>
    <w:basedOn w:val="a3"/>
    <w:semiHidden/>
    <w:rsid w:val="00E30978"/>
    <w:pPr>
      <w:spacing w:before="120" w:after="120"/>
      <w:ind w:firstLine="720"/>
    </w:pPr>
    <w:rPr>
      <w:rFonts w:ascii="Times New Roman" w:hAnsi="Times New Roman"/>
      <w:sz w:val="24"/>
      <w:lang w:eastAsia="ru-RU"/>
    </w:rPr>
  </w:style>
  <w:style w:type="paragraph" w:customStyle="1" w:styleId="1a">
    <w:name w:val="Знак1"/>
    <w:basedOn w:val="a3"/>
    <w:semiHidden/>
    <w:rsid w:val="00E30978"/>
    <w:pPr>
      <w:spacing w:after="160" w:line="240" w:lineRule="exact"/>
      <w:jc w:val="left"/>
    </w:pPr>
    <w:rPr>
      <w:rFonts w:ascii="Verdana" w:hAnsi="Verdana"/>
      <w:szCs w:val="20"/>
      <w:lang w:val="en-US"/>
    </w:rPr>
  </w:style>
  <w:style w:type="paragraph" w:customStyle="1" w:styleId="11Char">
    <w:name w:val="Знак1 Знак Знак Знак Знак Знак Знак Знак Знак1 Char"/>
    <w:basedOn w:val="a3"/>
    <w:semiHidden/>
    <w:rsid w:val="00E30978"/>
    <w:pPr>
      <w:spacing w:after="160" w:line="240" w:lineRule="exact"/>
      <w:jc w:val="left"/>
    </w:pPr>
    <w:rPr>
      <w:rFonts w:ascii="Verdana" w:hAnsi="Verdana"/>
      <w:szCs w:val="20"/>
      <w:lang w:val="en-US"/>
    </w:rPr>
  </w:style>
  <w:style w:type="paragraph" w:customStyle="1" w:styleId="CharChar1CharChar">
    <w:name w:val="Char Char1 Знак Char Знак Char"/>
    <w:basedOn w:val="a3"/>
    <w:semiHidden/>
    <w:rsid w:val="00E30978"/>
    <w:pPr>
      <w:spacing w:after="160" w:line="240" w:lineRule="exact"/>
      <w:jc w:val="left"/>
    </w:pPr>
    <w:rPr>
      <w:rFonts w:ascii="Arial" w:hAnsi="Arial" w:cs="Arial"/>
      <w:szCs w:val="20"/>
      <w:lang w:val="en-US"/>
    </w:rPr>
  </w:style>
  <w:style w:type="paragraph" w:customStyle="1" w:styleId="Default">
    <w:name w:val="Default"/>
    <w:rsid w:val="00E30978"/>
    <w:pPr>
      <w:autoSpaceDE w:val="0"/>
      <w:autoSpaceDN w:val="0"/>
      <w:adjustRightInd w:val="0"/>
    </w:pPr>
    <w:rPr>
      <w:rFonts w:ascii="Times New Roman" w:eastAsia="Times New Roman" w:hAnsi="Times New Roman"/>
      <w:color w:val="000000"/>
      <w:sz w:val="24"/>
      <w:szCs w:val="24"/>
      <w:lang w:val="ru-RU"/>
    </w:rPr>
  </w:style>
  <w:style w:type="paragraph" w:customStyle="1" w:styleId="ConsTitle">
    <w:name w:val="ConsTitle"/>
    <w:semiHidden/>
    <w:rsid w:val="00E30978"/>
    <w:pPr>
      <w:widowControl w:val="0"/>
      <w:autoSpaceDE w:val="0"/>
      <w:autoSpaceDN w:val="0"/>
      <w:adjustRightInd w:val="0"/>
    </w:pPr>
    <w:rPr>
      <w:rFonts w:ascii="Arial" w:hAnsi="Arial" w:cs="Arial"/>
      <w:b/>
      <w:bCs/>
      <w:sz w:val="16"/>
      <w:szCs w:val="16"/>
      <w:lang w:val="ru-RU" w:eastAsia="ru-RU"/>
    </w:rPr>
  </w:style>
  <w:style w:type="paragraph" w:customStyle="1" w:styleId="3110">
    <w:name w:val="Основной текст с отступом 311"/>
    <w:basedOn w:val="a3"/>
    <w:semiHidden/>
    <w:rsid w:val="00E30978"/>
    <w:pPr>
      <w:spacing w:line="360" w:lineRule="auto"/>
      <w:ind w:firstLine="720"/>
    </w:pPr>
    <w:rPr>
      <w:rFonts w:ascii="Times New Roman" w:hAnsi="Times New Roman"/>
      <w:i/>
      <w:sz w:val="26"/>
      <w:szCs w:val="20"/>
    </w:rPr>
  </w:style>
  <w:style w:type="paragraph" w:customStyle="1" w:styleId="210">
    <w:name w:val="Основной текст 21"/>
    <w:basedOn w:val="a3"/>
    <w:semiHidden/>
    <w:rsid w:val="00E30978"/>
    <w:pPr>
      <w:suppressAutoHyphens/>
    </w:pPr>
    <w:rPr>
      <w:rFonts w:ascii="Times New Roman" w:hAnsi="Times New Roman"/>
      <w:sz w:val="28"/>
      <w:lang w:eastAsia="ar-SA"/>
    </w:rPr>
  </w:style>
  <w:style w:type="paragraph" w:customStyle="1" w:styleId="211">
    <w:name w:val="Основной текст с отступом 21"/>
    <w:basedOn w:val="a3"/>
    <w:semiHidden/>
    <w:rsid w:val="00E30978"/>
    <w:pPr>
      <w:suppressAutoHyphens/>
      <w:ind w:firstLine="540"/>
    </w:pPr>
    <w:rPr>
      <w:rFonts w:ascii="Times New Roman" w:hAnsi="Times New Roman"/>
      <w:sz w:val="28"/>
      <w:szCs w:val="28"/>
      <w:lang w:eastAsia="ar-SA"/>
    </w:rPr>
  </w:style>
  <w:style w:type="paragraph" w:customStyle="1" w:styleId="1b">
    <w:name w:val="Абзац списка1"/>
    <w:basedOn w:val="a3"/>
    <w:link w:val="ListParagraph"/>
    <w:qFormat/>
    <w:rsid w:val="00E30978"/>
    <w:pPr>
      <w:spacing w:after="200" w:line="276" w:lineRule="auto"/>
      <w:ind w:left="720"/>
      <w:jc w:val="left"/>
    </w:pPr>
    <w:rPr>
      <w:rFonts w:ascii="Calibri" w:eastAsia="Times New Roman" w:hAnsi="Calibri"/>
      <w:sz w:val="22"/>
      <w:szCs w:val="22"/>
      <w:lang w:val="x-none" w:eastAsia="x-none"/>
    </w:rPr>
  </w:style>
  <w:style w:type="character" w:styleId="affffd">
    <w:name w:val="footnote reference"/>
    <w:aliases w:val="Знак сноски-FN,Ciae niinee-FN"/>
    <w:semiHidden/>
    <w:rsid w:val="00E30978"/>
    <w:rPr>
      <w:vertAlign w:val="superscript"/>
    </w:rPr>
  </w:style>
  <w:style w:type="character" w:styleId="affffe">
    <w:name w:val="annotation reference"/>
    <w:semiHidden/>
    <w:rsid w:val="00E30978"/>
    <w:rPr>
      <w:sz w:val="16"/>
    </w:rPr>
  </w:style>
  <w:style w:type="character" w:customStyle="1" w:styleId="71">
    <w:name w:val="Заголовок 7 Знак1"/>
    <w:semiHidden/>
    <w:rsid w:val="00E30978"/>
    <w:rPr>
      <w:rFonts w:ascii="Cambria" w:hAnsi="Cambria"/>
      <w:i/>
      <w:color w:val="404040"/>
      <w:sz w:val="24"/>
      <w:lang w:val="x-none" w:eastAsia="en-US"/>
    </w:rPr>
  </w:style>
  <w:style w:type="character" w:customStyle="1" w:styleId="81">
    <w:name w:val="Заголовок 8 Знак1"/>
    <w:semiHidden/>
    <w:rsid w:val="00E30978"/>
    <w:rPr>
      <w:rFonts w:ascii="Cambria" w:hAnsi="Cambria"/>
      <w:color w:val="404040"/>
      <w:lang w:val="x-none" w:eastAsia="en-US"/>
    </w:rPr>
  </w:style>
  <w:style w:type="character" w:customStyle="1" w:styleId="91">
    <w:name w:val="Заголовок 9 Знак1"/>
    <w:semiHidden/>
    <w:rsid w:val="00E30978"/>
    <w:rPr>
      <w:rFonts w:ascii="Cambria" w:hAnsi="Cambria"/>
      <w:i/>
      <w:color w:val="404040"/>
      <w:lang w:val="x-none" w:eastAsia="en-US"/>
    </w:rPr>
  </w:style>
  <w:style w:type="paragraph" w:styleId="af">
    <w:name w:val="header"/>
    <w:basedOn w:val="a3"/>
    <w:link w:val="ae"/>
    <w:uiPriority w:val="99"/>
    <w:rsid w:val="00E30978"/>
    <w:pPr>
      <w:tabs>
        <w:tab w:val="center" w:pos="4677"/>
        <w:tab w:val="right" w:pos="9355"/>
      </w:tabs>
    </w:pPr>
    <w:rPr>
      <w:sz w:val="24"/>
      <w:szCs w:val="20"/>
      <w:lang w:val="x-none" w:eastAsia="x-none"/>
    </w:rPr>
  </w:style>
  <w:style w:type="character" w:customStyle="1" w:styleId="1c">
    <w:name w:val="Верхний колонтитул Знак1"/>
    <w:semiHidden/>
    <w:rsid w:val="00E30978"/>
    <w:rPr>
      <w:rFonts w:ascii="Trebuchet MS" w:hAnsi="Trebuchet MS"/>
      <w:sz w:val="24"/>
    </w:rPr>
  </w:style>
  <w:style w:type="paragraph" w:styleId="28">
    <w:name w:val="Body Text Indent 2"/>
    <w:basedOn w:val="a3"/>
    <w:link w:val="27"/>
    <w:semiHidden/>
    <w:rsid w:val="00E30978"/>
    <w:pPr>
      <w:spacing w:after="120" w:line="480" w:lineRule="auto"/>
      <w:ind w:left="283"/>
    </w:pPr>
    <w:rPr>
      <w:rFonts w:ascii="Calibri" w:hAnsi="Calibri"/>
      <w:sz w:val="24"/>
      <w:szCs w:val="20"/>
      <w:lang w:val="x-none" w:eastAsia="x-none"/>
    </w:rPr>
  </w:style>
  <w:style w:type="character" w:customStyle="1" w:styleId="212">
    <w:name w:val="Основной текст с отступом 2 Знак1"/>
    <w:semiHidden/>
    <w:rsid w:val="00E30978"/>
    <w:rPr>
      <w:rFonts w:ascii="Trebuchet MS" w:hAnsi="Trebuchet MS"/>
      <w:sz w:val="24"/>
    </w:rPr>
  </w:style>
  <w:style w:type="paragraph" w:styleId="af9">
    <w:name w:val="Title"/>
    <w:basedOn w:val="a3"/>
    <w:next w:val="a3"/>
    <w:link w:val="af8"/>
    <w:qFormat/>
    <w:rsid w:val="00E30978"/>
    <w:pPr>
      <w:pBdr>
        <w:bottom w:val="single" w:sz="8" w:space="4" w:color="4F81BD"/>
      </w:pBdr>
      <w:spacing w:after="300"/>
    </w:pPr>
    <w:rPr>
      <w:rFonts w:ascii="Calibri" w:hAnsi="Calibri"/>
      <w:b/>
      <w:sz w:val="24"/>
      <w:szCs w:val="20"/>
      <w:lang w:val="x-none" w:eastAsia="x-none"/>
    </w:rPr>
  </w:style>
  <w:style w:type="character" w:customStyle="1" w:styleId="1d">
    <w:name w:val="Название Знак1"/>
    <w:rsid w:val="00E30978"/>
    <w:rPr>
      <w:rFonts w:ascii="Cambria" w:hAnsi="Cambria"/>
      <w:color w:val="17365D"/>
      <w:spacing w:val="5"/>
      <w:kern w:val="28"/>
      <w:sz w:val="52"/>
    </w:rPr>
  </w:style>
  <w:style w:type="character" w:customStyle="1" w:styleId="21">
    <w:name w:val="Заголовок 2 Знак1"/>
    <w:link w:val="20"/>
    <w:locked/>
    <w:rsid w:val="00E30978"/>
    <w:rPr>
      <w:rFonts w:ascii="Trebuchet MS" w:hAnsi="Trebuchet MS"/>
      <w:b/>
      <w:color w:val="000080"/>
      <w:szCs w:val="24"/>
      <w:lang w:val="x-none" w:eastAsia="x-none"/>
    </w:rPr>
  </w:style>
  <w:style w:type="paragraph" w:styleId="afff7">
    <w:name w:val="Balloon Text"/>
    <w:basedOn w:val="a3"/>
    <w:link w:val="afff6"/>
    <w:uiPriority w:val="99"/>
    <w:semiHidden/>
    <w:rsid w:val="00E30978"/>
    <w:rPr>
      <w:rFonts w:ascii="Cambria" w:hAnsi="Cambria"/>
      <w:b/>
      <w:color w:val="365F91"/>
      <w:kern w:val="28"/>
      <w:sz w:val="28"/>
      <w:szCs w:val="20"/>
      <w:lang w:val="x-none" w:eastAsia="x-none"/>
    </w:rPr>
  </w:style>
  <w:style w:type="character" w:customStyle="1" w:styleId="1e">
    <w:name w:val="Текст выноски Знак1"/>
    <w:semiHidden/>
    <w:rsid w:val="00E30978"/>
    <w:rPr>
      <w:rFonts w:ascii="Tahoma" w:hAnsi="Tahoma"/>
      <w:sz w:val="16"/>
    </w:rPr>
  </w:style>
  <w:style w:type="paragraph" w:styleId="afff5">
    <w:name w:val="annotation subject"/>
    <w:basedOn w:val="ad"/>
    <w:next w:val="ad"/>
    <w:link w:val="afff4"/>
    <w:semiHidden/>
    <w:rsid w:val="00E30978"/>
    <w:rPr>
      <w:b/>
    </w:rPr>
  </w:style>
  <w:style w:type="character" w:customStyle="1" w:styleId="1f">
    <w:name w:val="Тема примечания Знак1"/>
    <w:semiHidden/>
    <w:rsid w:val="00E30978"/>
    <w:rPr>
      <w:rFonts w:ascii="Trebuchet MS" w:hAnsi="Trebuchet MS"/>
      <w:b/>
      <w:sz w:val="20"/>
    </w:rPr>
  </w:style>
  <w:style w:type="character" w:customStyle="1" w:styleId="37">
    <w:name w:val="Знак Знак3"/>
    <w:semiHidden/>
    <w:rsid w:val="00E30978"/>
    <w:rPr>
      <w:rFonts w:ascii="Arial" w:hAnsi="Arial"/>
      <w:sz w:val="24"/>
      <w:lang w:val="ru-RU" w:eastAsia="ru-RU"/>
    </w:rPr>
  </w:style>
  <w:style w:type="paragraph" w:styleId="affb">
    <w:name w:val="Body Text First Indent"/>
    <w:basedOn w:val="aff"/>
    <w:link w:val="affa"/>
    <w:semiHidden/>
    <w:rsid w:val="00E30978"/>
    <w:pPr>
      <w:spacing w:after="0"/>
      <w:ind w:firstLine="360"/>
    </w:pPr>
  </w:style>
  <w:style w:type="character" w:customStyle="1" w:styleId="1f0">
    <w:name w:val="Красная строка Знак1"/>
    <w:semiHidden/>
    <w:rsid w:val="00E30978"/>
    <w:rPr>
      <w:rFonts w:ascii="Trebuchet MS" w:hAnsi="Trebuchet MS" w:cs="Times New Roman"/>
      <w:sz w:val="24"/>
      <w:szCs w:val="24"/>
    </w:rPr>
  </w:style>
  <w:style w:type="character" w:customStyle="1" w:styleId="FontStyle20">
    <w:name w:val="Font Style20"/>
    <w:semiHidden/>
    <w:rsid w:val="00E30978"/>
    <w:rPr>
      <w:rFonts w:ascii="Times New Roman" w:hAnsi="Times New Roman"/>
      <w:sz w:val="22"/>
    </w:rPr>
  </w:style>
  <w:style w:type="paragraph" w:styleId="36">
    <w:name w:val="Body Text Indent 3"/>
    <w:basedOn w:val="a3"/>
    <w:link w:val="35"/>
    <w:uiPriority w:val="99"/>
    <w:semiHidden/>
    <w:rsid w:val="00E30978"/>
    <w:pPr>
      <w:spacing w:after="120"/>
      <w:ind w:left="283"/>
    </w:pPr>
    <w:rPr>
      <w:rFonts w:ascii="Calibri" w:hAnsi="Calibri"/>
      <w:sz w:val="16"/>
      <w:szCs w:val="20"/>
      <w:lang w:val="x-none" w:eastAsia="x-none"/>
    </w:rPr>
  </w:style>
  <w:style w:type="character" w:customStyle="1" w:styleId="312">
    <w:name w:val="Основной текст с отступом 3 Знак1"/>
    <w:semiHidden/>
    <w:rsid w:val="00E30978"/>
    <w:rPr>
      <w:rFonts w:ascii="Trebuchet MS" w:hAnsi="Trebuchet MS"/>
      <w:sz w:val="16"/>
    </w:rPr>
  </w:style>
  <w:style w:type="paragraph" w:styleId="26">
    <w:name w:val="Body Text 2"/>
    <w:basedOn w:val="a3"/>
    <w:link w:val="25"/>
    <w:semiHidden/>
    <w:rsid w:val="00E30978"/>
    <w:pPr>
      <w:spacing w:after="120" w:line="480" w:lineRule="auto"/>
    </w:pPr>
    <w:rPr>
      <w:rFonts w:ascii="Calibri" w:hAnsi="Calibri"/>
      <w:sz w:val="24"/>
      <w:szCs w:val="20"/>
      <w:lang w:val="x-none" w:eastAsia="x-none"/>
    </w:rPr>
  </w:style>
  <w:style w:type="character" w:customStyle="1" w:styleId="213">
    <w:name w:val="Основной текст 2 Знак1"/>
    <w:semiHidden/>
    <w:rsid w:val="00E30978"/>
    <w:rPr>
      <w:rFonts w:ascii="Trebuchet MS" w:hAnsi="Trebuchet MS"/>
      <w:sz w:val="24"/>
    </w:rPr>
  </w:style>
  <w:style w:type="paragraph" w:styleId="24">
    <w:name w:val="Body Text First Indent 2"/>
    <w:basedOn w:val="aff1"/>
    <w:link w:val="23"/>
    <w:semiHidden/>
    <w:rsid w:val="00E30978"/>
    <w:pPr>
      <w:spacing w:after="0"/>
      <w:ind w:left="360" w:firstLine="360"/>
    </w:pPr>
    <w:rPr>
      <w:szCs w:val="24"/>
    </w:rPr>
  </w:style>
  <w:style w:type="character" w:customStyle="1" w:styleId="214">
    <w:name w:val="Красная строка 2 Знак1"/>
    <w:semiHidden/>
    <w:rsid w:val="00E30978"/>
    <w:rPr>
      <w:rFonts w:ascii="Trebuchet MS" w:hAnsi="Trebuchet MS" w:cs="Times New Roman"/>
      <w:sz w:val="24"/>
      <w:szCs w:val="24"/>
    </w:rPr>
  </w:style>
  <w:style w:type="paragraph" w:styleId="afff">
    <w:name w:val="Document Map"/>
    <w:basedOn w:val="a3"/>
    <w:link w:val="affe"/>
    <w:uiPriority w:val="99"/>
    <w:semiHidden/>
    <w:rsid w:val="00E30978"/>
    <w:rPr>
      <w:rFonts w:ascii="Tahoma" w:hAnsi="Tahoma"/>
      <w:szCs w:val="20"/>
      <w:lang w:val="x-none" w:eastAsia="x-none"/>
    </w:rPr>
  </w:style>
  <w:style w:type="character" w:customStyle="1" w:styleId="1f1">
    <w:name w:val="Схема документа Знак1"/>
    <w:semiHidden/>
    <w:rsid w:val="00E30978"/>
    <w:rPr>
      <w:rFonts w:ascii="Tahoma" w:hAnsi="Tahoma"/>
      <w:sz w:val="16"/>
    </w:rPr>
  </w:style>
  <w:style w:type="character" w:customStyle="1" w:styleId="afffff">
    <w:name w:val="Таблица № Знак"/>
    <w:aliases w:val="Таблица Название Знак Знак"/>
    <w:semiHidden/>
    <w:rsid w:val="00E30978"/>
    <w:rPr>
      <w:rFonts w:ascii="Calibri" w:hAnsi="Calibri"/>
      <w:b/>
      <w:color w:val="4F81BD"/>
      <w:sz w:val="18"/>
      <w:lang w:val="en-US" w:eastAsia="en-US"/>
    </w:rPr>
  </w:style>
  <w:style w:type="paragraph" w:styleId="aff9">
    <w:name w:val="Date"/>
    <w:basedOn w:val="a3"/>
    <w:next w:val="a3"/>
    <w:link w:val="aff8"/>
    <w:semiHidden/>
    <w:rsid w:val="00E30978"/>
    <w:rPr>
      <w:sz w:val="24"/>
      <w:szCs w:val="20"/>
      <w:lang w:val="x-none" w:eastAsia="x-none"/>
    </w:rPr>
  </w:style>
  <w:style w:type="character" w:customStyle="1" w:styleId="1f2">
    <w:name w:val="Дата Знак1"/>
    <w:semiHidden/>
    <w:rsid w:val="00E30978"/>
    <w:rPr>
      <w:rFonts w:ascii="Trebuchet MS" w:hAnsi="Trebuchet MS"/>
      <w:sz w:val="24"/>
    </w:rPr>
  </w:style>
  <w:style w:type="paragraph" w:styleId="affd">
    <w:name w:val="Note Heading"/>
    <w:basedOn w:val="a3"/>
    <w:next w:val="a3"/>
    <w:link w:val="affc"/>
    <w:semiHidden/>
    <w:rsid w:val="00E30978"/>
    <w:rPr>
      <w:sz w:val="24"/>
      <w:szCs w:val="20"/>
      <w:lang w:val="x-none" w:eastAsia="x-none"/>
    </w:rPr>
  </w:style>
  <w:style w:type="character" w:customStyle="1" w:styleId="1f3">
    <w:name w:val="Заголовок записки Знак1"/>
    <w:semiHidden/>
    <w:rsid w:val="00E30978"/>
    <w:rPr>
      <w:rFonts w:ascii="Trebuchet MS" w:hAnsi="Trebuchet MS"/>
      <w:sz w:val="24"/>
    </w:rPr>
  </w:style>
  <w:style w:type="paragraph" w:styleId="34">
    <w:name w:val="Body Text 3"/>
    <w:basedOn w:val="a3"/>
    <w:link w:val="33"/>
    <w:semiHidden/>
    <w:rsid w:val="00E30978"/>
    <w:pPr>
      <w:spacing w:after="120"/>
    </w:pPr>
    <w:rPr>
      <w:sz w:val="16"/>
      <w:szCs w:val="20"/>
      <w:lang w:val="x-none" w:eastAsia="x-none"/>
    </w:rPr>
  </w:style>
  <w:style w:type="character" w:customStyle="1" w:styleId="313">
    <w:name w:val="Основной текст 3 Знак1"/>
    <w:semiHidden/>
    <w:rsid w:val="00E30978"/>
    <w:rPr>
      <w:rFonts w:ascii="Trebuchet MS" w:hAnsi="Trebuchet MS"/>
      <w:sz w:val="16"/>
    </w:rPr>
  </w:style>
  <w:style w:type="paragraph" w:styleId="aff5">
    <w:name w:val="Subtitle"/>
    <w:basedOn w:val="a3"/>
    <w:next w:val="a3"/>
    <w:link w:val="aff4"/>
    <w:qFormat/>
    <w:rsid w:val="00E30978"/>
    <w:pPr>
      <w:numPr>
        <w:ilvl w:val="1"/>
      </w:numPr>
    </w:pPr>
    <w:rPr>
      <w:rFonts w:ascii="Arial" w:hAnsi="Arial"/>
      <w:sz w:val="24"/>
      <w:szCs w:val="20"/>
      <w:lang w:val="x-none" w:eastAsia="x-none"/>
    </w:rPr>
  </w:style>
  <w:style w:type="character" w:customStyle="1" w:styleId="1f4">
    <w:name w:val="Подзаголовок Знак1"/>
    <w:rsid w:val="00E30978"/>
    <w:rPr>
      <w:rFonts w:ascii="Cambria" w:hAnsi="Cambria"/>
      <w:i/>
      <w:color w:val="4F81BD"/>
      <w:spacing w:val="15"/>
      <w:sz w:val="24"/>
    </w:rPr>
  </w:style>
  <w:style w:type="paragraph" w:styleId="afd">
    <w:name w:val="Signature"/>
    <w:basedOn w:val="a3"/>
    <w:link w:val="afc"/>
    <w:semiHidden/>
    <w:rsid w:val="00E30978"/>
    <w:pPr>
      <w:ind w:left="4252"/>
    </w:pPr>
    <w:rPr>
      <w:sz w:val="24"/>
      <w:szCs w:val="20"/>
      <w:lang w:val="x-none" w:eastAsia="x-none"/>
    </w:rPr>
  </w:style>
  <w:style w:type="character" w:customStyle="1" w:styleId="1f5">
    <w:name w:val="Подпись Знак1"/>
    <w:semiHidden/>
    <w:rsid w:val="00E30978"/>
    <w:rPr>
      <w:rFonts w:ascii="Trebuchet MS" w:hAnsi="Trebuchet MS"/>
      <w:sz w:val="24"/>
    </w:rPr>
  </w:style>
  <w:style w:type="paragraph" w:styleId="aff7">
    <w:name w:val="Salutation"/>
    <w:basedOn w:val="a3"/>
    <w:next w:val="a3"/>
    <w:link w:val="aff6"/>
    <w:semiHidden/>
    <w:rsid w:val="00E30978"/>
    <w:rPr>
      <w:sz w:val="24"/>
      <w:szCs w:val="20"/>
      <w:lang w:val="x-none" w:eastAsia="x-none"/>
    </w:rPr>
  </w:style>
  <w:style w:type="character" w:customStyle="1" w:styleId="1f6">
    <w:name w:val="Приветствие Знак1"/>
    <w:semiHidden/>
    <w:rsid w:val="00E30978"/>
    <w:rPr>
      <w:rFonts w:ascii="Trebuchet MS" w:hAnsi="Trebuchet MS"/>
      <w:sz w:val="24"/>
    </w:rPr>
  </w:style>
  <w:style w:type="paragraph" w:styleId="afb">
    <w:name w:val="Closing"/>
    <w:basedOn w:val="a3"/>
    <w:link w:val="afa"/>
    <w:semiHidden/>
    <w:rsid w:val="00E30978"/>
    <w:pPr>
      <w:ind w:left="4252"/>
    </w:pPr>
    <w:rPr>
      <w:sz w:val="24"/>
      <w:szCs w:val="20"/>
      <w:lang w:val="x-none" w:eastAsia="x-none"/>
    </w:rPr>
  </w:style>
  <w:style w:type="character" w:customStyle="1" w:styleId="1f7">
    <w:name w:val="Прощание Знак1"/>
    <w:semiHidden/>
    <w:rsid w:val="00E30978"/>
    <w:rPr>
      <w:rFonts w:ascii="Trebuchet MS" w:hAnsi="Trebuchet MS"/>
      <w:sz w:val="24"/>
    </w:rPr>
  </w:style>
  <w:style w:type="paragraph" w:styleId="afff1">
    <w:name w:val="Plain Text"/>
    <w:basedOn w:val="a3"/>
    <w:link w:val="afff0"/>
    <w:semiHidden/>
    <w:rsid w:val="00E30978"/>
    <w:rPr>
      <w:rFonts w:ascii="Courier New" w:hAnsi="Courier New"/>
      <w:szCs w:val="20"/>
      <w:lang w:val="x-none" w:eastAsia="x-none"/>
    </w:rPr>
  </w:style>
  <w:style w:type="character" w:customStyle="1" w:styleId="1f8">
    <w:name w:val="Текст Знак1"/>
    <w:semiHidden/>
    <w:rsid w:val="00E30978"/>
    <w:rPr>
      <w:rFonts w:ascii="Consolas" w:hAnsi="Consolas"/>
      <w:sz w:val="21"/>
    </w:rPr>
  </w:style>
  <w:style w:type="paragraph" w:styleId="af5">
    <w:name w:val="endnote text"/>
    <w:basedOn w:val="a3"/>
    <w:link w:val="af4"/>
    <w:semiHidden/>
    <w:rsid w:val="00E30978"/>
    <w:rPr>
      <w:szCs w:val="20"/>
      <w:lang w:val="x-none" w:eastAsia="x-none"/>
    </w:rPr>
  </w:style>
  <w:style w:type="character" w:customStyle="1" w:styleId="1f9">
    <w:name w:val="Текст концевой сноски Знак1"/>
    <w:semiHidden/>
    <w:rsid w:val="00E30978"/>
    <w:rPr>
      <w:rFonts w:ascii="Trebuchet MS" w:hAnsi="Trebuchet MS"/>
      <w:sz w:val="20"/>
    </w:rPr>
  </w:style>
  <w:style w:type="paragraph" w:styleId="af7">
    <w:name w:val="macro"/>
    <w:link w:val="af6"/>
    <w:semiHidden/>
    <w:rsid w:val="00E3097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z w:val="22"/>
      <w:szCs w:val="22"/>
      <w:lang w:val="ru-RU"/>
    </w:rPr>
  </w:style>
  <w:style w:type="character" w:customStyle="1" w:styleId="1fa">
    <w:name w:val="Текст макроса Знак1"/>
    <w:semiHidden/>
    <w:rsid w:val="00E30978"/>
    <w:rPr>
      <w:rFonts w:ascii="Consolas" w:hAnsi="Consolas"/>
      <w:sz w:val="20"/>
    </w:rPr>
  </w:style>
  <w:style w:type="paragraph" w:styleId="aff3">
    <w:name w:val="Message Header"/>
    <w:basedOn w:val="a3"/>
    <w:link w:val="aff2"/>
    <w:semiHidden/>
    <w:rsid w:val="00E3097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0"/>
      <w:lang w:val="x-none" w:eastAsia="x-none"/>
    </w:rPr>
  </w:style>
  <w:style w:type="character" w:customStyle="1" w:styleId="1fb">
    <w:name w:val="Шапка Знак1"/>
    <w:semiHidden/>
    <w:rsid w:val="00E30978"/>
    <w:rPr>
      <w:rFonts w:ascii="Cambria" w:hAnsi="Cambria"/>
      <w:sz w:val="24"/>
      <w:shd w:val="pct20" w:color="auto" w:fill="auto"/>
    </w:rPr>
  </w:style>
  <w:style w:type="paragraph" w:styleId="afff3">
    <w:name w:val="E-mail Signature"/>
    <w:basedOn w:val="a3"/>
    <w:link w:val="afff2"/>
    <w:semiHidden/>
    <w:rsid w:val="00E30978"/>
    <w:rPr>
      <w:sz w:val="24"/>
      <w:szCs w:val="20"/>
      <w:lang w:val="x-none" w:eastAsia="x-none"/>
    </w:rPr>
  </w:style>
  <w:style w:type="character" w:customStyle="1" w:styleId="1fc">
    <w:name w:val="Электронная подпись Знак1"/>
    <w:semiHidden/>
    <w:rsid w:val="00E30978"/>
    <w:rPr>
      <w:rFonts w:ascii="Trebuchet MS" w:hAnsi="Trebuchet MS"/>
      <w:sz w:val="24"/>
    </w:rPr>
  </w:style>
  <w:style w:type="character" w:customStyle="1" w:styleId="FootnoteTextChar">
    <w:name w:val="Footnote Text Char"/>
    <w:aliases w:val="Текст сноски-FN Char,Oaeno niinee-FN Char,Oaeno niinee Ciae Char,Table_Footnote_last Char"/>
    <w:semiHidden/>
    <w:locked/>
    <w:rsid w:val="00E30978"/>
    <w:rPr>
      <w:rFonts w:ascii="Calibri" w:hAnsi="Calibri"/>
      <w:lang w:val="en-US" w:eastAsia="en-US"/>
    </w:rPr>
  </w:style>
  <w:style w:type="character" w:customStyle="1" w:styleId="afffff0">
    <w:name w:val="Цветовое выделение"/>
    <w:rsid w:val="00E30978"/>
    <w:rPr>
      <w:b/>
      <w:color w:val="000080"/>
      <w:sz w:val="20"/>
    </w:rPr>
  </w:style>
  <w:style w:type="character" w:customStyle="1" w:styleId="FontStyle65">
    <w:name w:val="Font Style65"/>
    <w:rsid w:val="00E30978"/>
    <w:rPr>
      <w:rFonts w:ascii="Times New Roman" w:hAnsi="Times New Roman"/>
      <w:b/>
      <w:sz w:val="18"/>
    </w:rPr>
  </w:style>
  <w:style w:type="table" w:styleId="1fd">
    <w:name w:val="Table Simple 1"/>
    <w:basedOn w:val="a5"/>
    <w:semiHidden/>
    <w:rsid w:val="00E30978"/>
    <w:pPr>
      <w:jc w:val="both"/>
    </w:pPr>
    <w:rPr>
      <w:rFonts w:ascii="Times New Roman" w:hAnsi="Times New Roman"/>
      <w:lang w:val="ru-RU" w:eastAsia="ru-R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imple 2"/>
    <w:basedOn w:val="a5"/>
    <w:semiHidden/>
    <w:rsid w:val="00E30978"/>
    <w:pPr>
      <w:jc w:val="both"/>
    </w:pPr>
    <w:rPr>
      <w:rFonts w:ascii="Times New Roman" w:hAnsi="Times New Roman"/>
      <w:lang w:val="ru-RU" w:eastAsia="ru-R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8">
    <w:name w:val="Table Simple 3"/>
    <w:basedOn w:val="a5"/>
    <w:semiHidden/>
    <w:rsid w:val="00E30978"/>
    <w:pPr>
      <w:jc w:val="both"/>
    </w:pPr>
    <w:rPr>
      <w:rFonts w:ascii="Times New Roman" w:hAnsi="Times New Roman"/>
      <w:lang w:val="ru-RU" w:eastAsia="ru-R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e">
    <w:name w:val="Table Classic 1"/>
    <w:basedOn w:val="a5"/>
    <w:semiHidden/>
    <w:rsid w:val="00E30978"/>
    <w:pPr>
      <w:jc w:val="both"/>
    </w:pPr>
    <w:rPr>
      <w:rFonts w:ascii="Times New Roman" w:hAnsi="Times New Roman"/>
      <w:lang w:val="ru-RU" w:eastAsia="ru-R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a">
    <w:name w:val="Table Classic 2"/>
    <w:basedOn w:val="a5"/>
    <w:semiHidden/>
    <w:rsid w:val="00E30978"/>
    <w:pPr>
      <w:jc w:val="both"/>
    </w:pPr>
    <w:rPr>
      <w:rFonts w:ascii="Times New Roman" w:hAnsi="Times New Roman"/>
      <w:lang w:val="ru-RU" w:eastAsia="ru-R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9">
    <w:name w:val="Table Classic 3"/>
    <w:basedOn w:val="a5"/>
    <w:semiHidden/>
    <w:rsid w:val="00E30978"/>
    <w:pPr>
      <w:jc w:val="both"/>
    </w:pPr>
    <w:rPr>
      <w:rFonts w:ascii="Times New Roman" w:hAnsi="Times New Roman"/>
      <w:color w:val="000080"/>
      <w:lang w:val="ru-RU"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3">
    <w:name w:val="Table Classic 4"/>
    <w:basedOn w:val="a5"/>
    <w:semiHidden/>
    <w:rsid w:val="00E30978"/>
    <w:pPr>
      <w:jc w:val="both"/>
    </w:pPr>
    <w:rPr>
      <w:rFonts w:ascii="Times New Roman" w:hAnsi="Times New Roman"/>
      <w:lang w:val="ru-RU" w:eastAsia="ru-R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
    <w:name w:val="Table Colorful 1"/>
    <w:basedOn w:val="a5"/>
    <w:semiHidden/>
    <w:rsid w:val="00E30978"/>
    <w:pPr>
      <w:jc w:val="both"/>
    </w:pPr>
    <w:rPr>
      <w:rFonts w:ascii="Times New Roman" w:hAnsi="Times New Roman"/>
      <w:color w:val="FFFFFF"/>
      <w:lang w:val="ru-RU"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b">
    <w:name w:val="Table Colorful 2"/>
    <w:basedOn w:val="a5"/>
    <w:semiHidden/>
    <w:rsid w:val="00E30978"/>
    <w:pPr>
      <w:jc w:val="both"/>
    </w:pPr>
    <w:rPr>
      <w:rFonts w:ascii="Times New Roman" w:hAnsi="Times New Roman"/>
      <w:lang w:val="ru-RU" w:eastAsia="ru-R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a">
    <w:name w:val="Table Colorful 3"/>
    <w:basedOn w:val="a5"/>
    <w:semiHidden/>
    <w:rsid w:val="00E30978"/>
    <w:pPr>
      <w:jc w:val="both"/>
    </w:pPr>
    <w:rPr>
      <w:rFonts w:ascii="Times New Roman" w:hAnsi="Times New Roman"/>
      <w:lang w:val="ru-RU"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1ff0">
    <w:name w:val="Table Columns 1"/>
    <w:basedOn w:val="a5"/>
    <w:semiHidden/>
    <w:rsid w:val="00E30978"/>
    <w:pPr>
      <w:jc w:val="both"/>
    </w:pPr>
    <w:rPr>
      <w:rFonts w:ascii="Times New Roman" w:hAnsi="Times New Roman"/>
      <w:b/>
      <w:bCs/>
      <w:lang w:val="ru-RU"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c">
    <w:name w:val="Table Columns 2"/>
    <w:basedOn w:val="a5"/>
    <w:semiHidden/>
    <w:rsid w:val="00E30978"/>
    <w:pPr>
      <w:jc w:val="both"/>
    </w:pPr>
    <w:rPr>
      <w:rFonts w:ascii="Times New Roman" w:hAnsi="Times New Roman"/>
      <w:b/>
      <w:bCs/>
      <w:lang w:val="ru-RU"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Columns 3"/>
    <w:basedOn w:val="a5"/>
    <w:semiHidden/>
    <w:rsid w:val="00E30978"/>
    <w:pPr>
      <w:jc w:val="both"/>
    </w:pPr>
    <w:rPr>
      <w:rFonts w:ascii="Times New Roman" w:hAnsi="Times New Roman"/>
      <w:b/>
      <w:bCs/>
      <w:lang w:val="ru-RU"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4">
    <w:name w:val="Table Columns 4"/>
    <w:basedOn w:val="a5"/>
    <w:semiHidden/>
    <w:rsid w:val="00E30978"/>
    <w:pPr>
      <w:jc w:val="both"/>
    </w:pPr>
    <w:rPr>
      <w:rFonts w:ascii="Times New Roman" w:hAnsi="Times New Roman"/>
      <w:lang w:val="ru-RU" w:eastAsia="ru-R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3">
    <w:name w:val="Table Columns 5"/>
    <w:basedOn w:val="a5"/>
    <w:semiHidden/>
    <w:rsid w:val="00E30978"/>
    <w:pPr>
      <w:jc w:val="both"/>
    </w:pPr>
    <w:rPr>
      <w:rFonts w:ascii="Times New Roman" w:hAnsi="Times New Roman"/>
      <w:lang w:val="ru-RU"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ff1">
    <w:name w:val="Table Grid 1"/>
    <w:basedOn w:val="a5"/>
    <w:semiHidden/>
    <w:rsid w:val="00E30978"/>
    <w:pPr>
      <w:jc w:val="both"/>
    </w:pPr>
    <w:rPr>
      <w:rFonts w:ascii="Times New Roma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d">
    <w:name w:val="Table Grid 2"/>
    <w:basedOn w:val="a5"/>
    <w:semiHidden/>
    <w:rsid w:val="00E30978"/>
    <w:pPr>
      <w:jc w:val="both"/>
    </w:pPr>
    <w:rPr>
      <w:rFonts w:ascii="Times New Roman" w:hAnsi="Times New Roman"/>
      <w:lang w:val="ru-RU" w:eastAsia="ru-R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c">
    <w:name w:val="Table Grid 3"/>
    <w:basedOn w:val="a5"/>
    <w:semiHidden/>
    <w:rsid w:val="00E30978"/>
    <w:pPr>
      <w:jc w:val="both"/>
    </w:pPr>
    <w:rPr>
      <w:rFonts w:ascii="Times New Roman" w:hAnsi="Times New Roman"/>
      <w:lang w:val="ru-RU"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5">
    <w:name w:val="Table Grid 4"/>
    <w:basedOn w:val="a5"/>
    <w:semiHidden/>
    <w:rsid w:val="00E30978"/>
    <w:pPr>
      <w:jc w:val="both"/>
    </w:pPr>
    <w:rPr>
      <w:rFonts w:ascii="Times New Roman" w:hAnsi="Times New Roman"/>
      <w:lang w:val="ru-RU" w:eastAsia="ru-R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4">
    <w:name w:val="Table Grid 5"/>
    <w:basedOn w:val="a5"/>
    <w:semiHidden/>
    <w:rsid w:val="00E30978"/>
    <w:pPr>
      <w:jc w:val="both"/>
    </w:pPr>
    <w:rPr>
      <w:rFonts w:ascii="Times New Roman" w:hAnsi="Times New Roman"/>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1">
    <w:name w:val="Table Grid 6"/>
    <w:basedOn w:val="a5"/>
    <w:semiHidden/>
    <w:rsid w:val="00E30978"/>
    <w:pPr>
      <w:jc w:val="both"/>
    </w:pPr>
    <w:rPr>
      <w:rFonts w:ascii="Times New Roman" w:hAnsi="Times New Roman"/>
      <w:lang w:val="ru-RU"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5"/>
    <w:semiHidden/>
    <w:rsid w:val="00E30978"/>
    <w:pPr>
      <w:jc w:val="both"/>
    </w:pPr>
    <w:rPr>
      <w:rFonts w:ascii="Times New Roman" w:hAnsi="Times New Roman"/>
      <w:b/>
      <w:bCs/>
      <w:lang w:val="ru-RU"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5"/>
    <w:semiHidden/>
    <w:rsid w:val="00E30978"/>
    <w:pPr>
      <w:jc w:val="both"/>
    </w:pPr>
    <w:rPr>
      <w:rFonts w:ascii="Times New Roman" w:hAnsi="Times New Roman"/>
      <w:lang w:val="ru-RU"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1">
    <w:name w:val="Table List 1"/>
    <w:basedOn w:val="a5"/>
    <w:semiHidden/>
    <w:rsid w:val="00E30978"/>
    <w:pPr>
      <w:jc w:val="both"/>
    </w:pPr>
    <w:rPr>
      <w:rFonts w:ascii="Times New Roman" w:hAnsi="Times New Roman"/>
      <w:lang w:val="ru-RU"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5"/>
    <w:semiHidden/>
    <w:rsid w:val="00E30978"/>
    <w:pPr>
      <w:jc w:val="both"/>
    </w:pPr>
    <w:rPr>
      <w:rFonts w:ascii="Times New Roman" w:hAnsi="Times New Roman"/>
      <w:lang w:val="ru-RU" w:eastAsia="ru-R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
    <w:name w:val="Table List 3"/>
    <w:basedOn w:val="a5"/>
    <w:semiHidden/>
    <w:rsid w:val="00E30978"/>
    <w:pPr>
      <w:jc w:val="both"/>
    </w:pPr>
    <w:rPr>
      <w:rFonts w:ascii="Times New Roman" w:hAnsi="Times New Roman"/>
      <w:lang w:val="ru-RU" w:eastAsia="ru-R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5"/>
    <w:semiHidden/>
    <w:rsid w:val="00E30978"/>
    <w:pPr>
      <w:jc w:val="both"/>
    </w:pPr>
    <w:rPr>
      <w:rFonts w:ascii="Times New Roman" w:hAnsi="Times New Roman"/>
      <w:lang w:val="ru-RU"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5"/>
    <w:semiHidden/>
    <w:rsid w:val="00E30978"/>
    <w:pPr>
      <w:jc w:val="both"/>
    </w:pPr>
    <w:rPr>
      <w:rFonts w:ascii="Times New Roma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5"/>
    <w:semiHidden/>
    <w:rsid w:val="00E30978"/>
    <w:pPr>
      <w:jc w:val="both"/>
    </w:pPr>
    <w:rPr>
      <w:rFonts w:ascii="Times New Roman" w:hAnsi="Times New Roman"/>
      <w:lang w:val="ru-RU"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5"/>
    <w:semiHidden/>
    <w:rsid w:val="00E30978"/>
    <w:pPr>
      <w:jc w:val="both"/>
    </w:pPr>
    <w:rPr>
      <w:rFonts w:ascii="Times New Roman" w:hAnsi="Times New Roman"/>
      <w:lang w:val="ru-RU"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5"/>
    <w:semiHidden/>
    <w:rsid w:val="00E30978"/>
    <w:pPr>
      <w:jc w:val="both"/>
    </w:pPr>
    <w:rPr>
      <w:rFonts w:ascii="Times New Roman" w:hAnsi="Times New Roman"/>
      <w:lang w:val="ru-RU"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1ff2">
    <w:name w:val="Table 3D effects 1"/>
    <w:basedOn w:val="a5"/>
    <w:semiHidden/>
    <w:rsid w:val="00E30978"/>
    <w:pPr>
      <w:jc w:val="both"/>
    </w:pPr>
    <w:rPr>
      <w:rFonts w:ascii="Times New Roman" w:hAnsi="Times New Roman"/>
      <w:lang w:val="ru-RU" w:eastAsia="ru-R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5"/>
    <w:semiHidden/>
    <w:rsid w:val="00E30978"/>
    <w:pPr>
      <w:jc w:val="both"/>
    </w:pPr>
    <w:rPr>
      <w:rFonts w:ascii="Times New Roman" w:hAnsi="Times New Roman"/>
      <w:lang w:val="ru-RU" w:eastAsia="ru-R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d">
    <w:name w:val="Table 3D effects 3"/>
    <w:basedOn w:val="a5"/>
    <w:semiHidden/>
    <w:rsid w:val="00E30978"/>
    <w:pPr>
      <w:jc w:val="both"/>
    </w:pPr>
    <w:rPr>
      <w:rFonts w:ascii="Times New Roman" w:hAnsi="Times New Roman"/>
      <w:lang w:val="ru-RU" w:eastAsia="ru-R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1">
    <w:name w:val="Table Contemporary"/>
    <w:basedOn w:val="a5"/>
    <w:semiHidden/>
    <w:rsid w:val="00E30978"/>
    <w:pPr>
      <w:jc w:val="both"/>
    </w:pPr>
    <w:rPr>
      <w:rFonts w:ascii="Times New Roman" w:hAnsi="Times New Roman"/>
      <w:lang w:val="ru-RU" w:eastAsia="ru-R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2">
    <w:name w:val="Table Elegant"/>
    <w:basedOn w:val="a5"/>
    <w:semiHidden/>
    <w:rsid w:val="00E30978"/>
    <w:pPr>
      <w:jc w:val="both"/>
    </w:pPr>
    <w:rPr>
      <w:rFonts w:ascii="Times New Roman" w:hAnsi="Times New Roman"/>
      <w:lang w:val="ru-RU"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afffff3">
    <w:name w:val="Table Professional"/>
    <w:basedOn w:val="a5"/>
    <w:semiHidden/>
    <w:rsid w:val="00E30978"/>
    <w:pPr>
      <w:jc w:val="both"/>
    </w:pPr>
    <w:rPr>
      <w:rFonts w:ascii="Times New Roman" w:hAnsi="Times New Roman"/>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3">
    <w:name w:val="Table Subtle 1"/>
    <w:basedOn w:val="a5"/>
    <w:semiHidden/>
    <w:rsid w:val="00E30978"/>
    <w:pPr>
      <w:jc w:val="both"/>
    </w:pPr>
    <w:rPr>
      <w:rFonts w:ascii="Times New Roman" w:hAnsi="Times New Roman"/>
      <w:lang w:val="ru-RU" w:eastAsia="ru-R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5"/>
    <w:semiHidden/>
    <w:rsid w:val="00E30978"/>
    <w:pPr>
      <w:jc w:val="both"/>
    </w:pPr>
    <w:rPr>
      <w:rFonts w:ascii="Times New Roman" w:hAnsi="Times New Roman"/>
      <w:lang w:val="ru-RU" w:eastAsia="ru-R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5"/>
    <w:semiHidden/>
    <w:rsid w:val="00E30978"/>
    <w:pPr>
      <w:jc w:val="both"/>
    </w:pPr>
    <w:rPr>
      <w:rFonts w:ascii="Times New Roman" w:hAnsi="Times New Roman"/>
      <w:lang w:val="ru-RU"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5"/>
    <w:semiHidden/>
    <w:rsid w:val="00E30978"/>
    <w:pPr>
      <w:jc w:val="both"/>
    </w:pPr>
    <w:rPr>
      <w:rFonts w:ascii="Times New Roman" w:hAnsi="Times New Roman"/>
      <w:lang w:val="ru-RU"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5"/>
    <w:semiHidden/>
    <w:rsid w:val="00E30978"/>
    <w:pPr>
      <w:jc w:val="both"/>
    </w:pPr>
    <w:rPr>
      <w:rFonts w:ascii="Times New Roman" w:hAnsi="Times New Roman"/>
      <w:lang w:val="ru-RU"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4">
    <w:name w:val="Table Grid"/>
    <w:basedOn w:val="a5"/>
    <w:uiPriority w:val="39"/>
    <w:rsid w:val="00E30978"/>
    <w:pPr>
      <w:spacing w:after="120"/>
      <w:jc w:val="both"/>
    </w:pPr>
    <w:rPr>
      <w:rFonts w:ascii="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ff5">
    <w:name w:val="Table Theme"/>
    <w:basedOn w:val="a5"/>
    <w:semiHidden/>
    <w:rsid w:val="00E30978"/>
    <w:pPr>
      <w:jc w:val="both"/>
    </w:pPr>
    <w:rPr>
      <w:rFonts w:ascii="Times New Roman" w:hAnsi="Times New Roman"/>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List"/>
    <w:basedOn w:val="a3"/>
    <w:semiHidden/>
    <w:rsid w:val="00E30978"/>
    <w:pPr>
      <w:ind w:left="283" w:hanging="283"/>
    </w:pPr>
  </w:style>
  <w:style w:type="paragraph" w:styleId="30">
    <w:name w:val="List Bullet 3"/>
    <w:basedOn w:val="a3"/>
    <w:semiHidden/>
    <w:rsid w:val="00E30978"/>
    <w:pPr>
      <w:numPr>
        <w:numId w:val="2"/>
      </w:numPr>
    </w:pPr>
  </w:style>
  <w:style w:type="paragraph" w:styleId="40">
    <w:name w:val="List Bullet 4"/>
    <w:basedOn w:val="a3"/>
    <w:semiHidden/>
    <w:rsid w:val="00E30978"/>
    <w:pPr>
      <w:numPr>
        <w:numId w:val="3"/>
      </w:numPr>
    </w:pPr>
  </w:style>
  <w:style w:type="paragraph" w:styleId="50">
    <w:name w:val="List Bullet 5"/>
    <w:basedOn w:val="a3"/>
    <w:semiHidden/>
    <w:rsid w:val="00E30978"/>
    <w:pPr>
      <w:numPr>
        <w:numId w:val="4"/>
      </w:numPr>
    </w:pPr>
  </w:style>
  <w:style w:type="paragraph" w:styleId="2">
    <w:name w:val="List Number 2"/>
    <w:basedOn w:val="a3"/>
    <w:semiHidden/>
    <w:rsid w:val="00E30978"/>
    <w:pPr>
      <w:numPr>
        <w:numId w:val="19"/>
      </w:numPr>
    </w:pPr>
  </w:style>
  <w:style w:type="paragraph" w:styleId="3">
    <w:name w:val="List Number 3"/>
    <w:basedOn w:val="a3"/>
    <w:semiHidden/>
    <w:rsid w:val="00E30978"/>
    <w:pPr>
      <w:numPr>
        <w:numId w:val="5"/>
      </w:numPr>
    </w:pPr>
  </w:style>
  <w:style w:type="paragraph" w:styleId="4">
    <w:name w:val="List Number 4"/>
    <w:basedOn w:val="a3"/>
    <w:semiHidden/>
    <w:rsid w:val="00E30978"/>
    <w:pPr>
      <w:numPr>
        <w:numId w:val="6"/>
      </w:numPr>
    </w:pPr>
  </w:style>
  <w:style w:type="paragraph" w:styleId="5">
    <w:name w:val="List Number 5"/>
    <w:basedOn w:val="a3"/>
    <w:semiHidden/>
    <w:rsid w:val="00E30978"/>
    <w:pPr>
      <w:numPr>
        <w:numId w:val="7"/>
      </w:numPr>
    </w:pPr>
  </w:style>
  <w:style w:type="paragraph" w:customStyle="1" w:styleId="TOCHeading1">
    <w:name w:val="TOC Heading1"/>
    <w:basedOn w:val="10"/>
    <w:next w:val="a3"/>
    <w:semiHidden/>
    <w:rsid w:val="00E30978"/>
    <w:pPr>
      <w:keepLines/>
      <w:numPr>
        <w:numId w:val="8"/>
      </w:numPr>
      <w:tabs>
        <w:tab w:val="clear" w:pos="1080"/>
        <w:tab w:val="num" w:pos="567"/>
      </w:tabs>
      <w:suppressAutoHyphens w:val="0"/>
      <w:snapToGrid/>
      <w:spacing w:before="480"/>
      <w:ind w:left="0" w:firstLine="0"/>
      <w:jc w:val="both"/>
      <w:outlineLvl w:val="9"/>
    </w:pPr>
    <w:rPr>
      <w:rFonts w:ascii="Cambria" w:hAnsi="Cambria"/>
      <w:bCs/>
      <w:color w:val="365F91"/>
      <w:kern w:val="0"/>
      <w:szCs w:val="28"/>
      <w:lang w:eastAsia="en-US"/>
    </w:rPr>
  </w:style>
  <w:style w:type="paragraph" w:customStyle="1" w:styleId="ListParagraph1">
    <w:name w:val="List Paragraph1"/>
    <w:basedOn w:val="a3"/>
    <w:rsid w:val="003112D4"/>
    <w:pPr>
      <w:ind w:left="720"/>
    </w:pPr>
  </w:style>
  <w:style w:type="numbering" w:styleId="111111">
    <w:name w:val="Outline List 2"/>
    <w:basedOn w:val="a6"/>
    <w:rsid w:val="00C27057"/>
    <w:pPr>
      <w:numPr>
        <w:numId w:val="14"/>
      </w:numPr>
    </w:pPr>
  </w:style>
  <w:style w:type="numbering" w:styleId="1ai">
    <w:name w:val="Outline List 1"/>
    <w:basedOn w:val="a6"/>
    <w:rsid w:val="00C27057"/>
    <w:pPr>
      <w:numPr>
        <w:numId w:val="15"/>
      </w:numPr>
    </w:pPr>
  </w:style>
  <w:style w:type="numbering" w:customStyle="1" w:styleId="ArticleSection1">
    <w:name w:val="Article / Section1"/>
    <w:rsid w:val="00C27057"/>
    <w:pPr>
      <w:numPr>
        <w:numId w:val="16"/>
      </w:numPr>
    </w:pPr>
  </w:style>
  <w:style w:type="numbering" w:customStyle="1" w:styleId="1111110">
    <w:name w:val="1/1.1/1.1.1 смещ"/>
    <w:rsid w:val="00C27057"/>
    <w:pPr>
      <w:numPr>
        <w:numId w:val="17"/>
      </w:numPr>
    </w:pPr>
  </w:style>
  <w:style w:type="numbering" w:customStyle="1" w:styleId="1111111">
    <w:name w:val="1/1.1/1.1.1 без смещ"/>
    <w:rsid w:val="00C27057"/>
    <w:pPr>
      <w:numPr>
        <w:numId w:val="18"/>
      </w:numPr>
    </w:pPr>
  </w:style>
  <w:style w:type="paragraph" w:styleId="afffff7">
    <w:name w:val="List Paragraph"/>
    <w:basedOn w:val="a3"/>
    <w:link w:val="afffff8"/>
    <w:uiPriority w:val="34"/>
    <w:qFormat/>
    <w:rsid w:val="00813B25"/>
    <w:pPr>
      <w:spacing w:line="276" w:lineRule="auto"/>
      <w:ind w:left="720"/>
      <w:contextualSpacing/>
      <w:jc w:val="left"/>
    </w:pPr>
    <w:rPr>
      <w:rFonts w:ascii="Calibri" w:hAnsi="Calibri"/>
      <w:sz w:val="22"/>
      <w:szCs w:val="22"/>
    </w:rPr>
  </w:style>
  <w:style w:type="paragraph" w:customStyle="1" w:styleId="Style7">
    <w:name w:val="Style7"/>
    <w:basedOn w:val="a3"/>
    <w:uiPriority w:val="99"/>
    <w:rsid w:val="00FB3396"/>
    <w:pPr>
      <w:widowControl w:val="0"/>
      <w:autoSpaceDE w:val="0"/>
      <w:autoSpaceDN w:val="0"/>
      <w:adjustRightInd w:val="0"/>
      <w:jc w:val="center"/>
    </w:pPr>
    <w:rPr>
      <w:rFonts w:ascii="Times New Roman" w:eastAsia="Times New Roman" w:hAnsi="Times New Roman"/>
      <w:sz w:val="24"/>
      <w:lang w:eastAsia="ru-RU"/>
    </w:rPr>
  </w:style>
  <w:style w:type="character" w:customStyle="1" w:styleId="FontStyle14">
    <w:name w:val="Font Style14"/>
    <w:uiPriority w:val="99"/>
    <w:rsid w:val="00FB3396"/>
    <w:rPr>
      <w:rFonts w:ascii="Times New Roman" w:hAnsi="Times New Roman" w:cs="Times New Roman"/>
      <w:b/>
      <w:bCs/>
      <w:sz w:val="26"/>
      <w:szCs w:val="26"/>
    </w:rPr>
  </w:style>
  <w:style w:type="character" w:customStyle="1" w:styleId="FontStyle17">
    <w:name w:val="Font Style17"/>
    <w:uiPriority w:val="99"/>
    <w:rsid w:val="00FB3396"/>
    <w:rPr>
      <w:rFonts w:ascii="Times New Roman" w:hAnsi="Times New Roman" w:cs="Times New Roman"/>
      <w:sz w:val="26"/>
      <w:szCs w:val="26"/>
    </w:rPr>
  </w:style>
  <w:style w:type="paragraph" w:customStyle="1" w:styleId="afffff9">
    <w:name w:val="Знак Знак Знак Знак"/>
    <w:basedOn w:val="a3"/>
    <w:rsid w:val="00E524A0"/>
    <w:pPr>
      <w:spacing w:before="100" w:beforeAutospacing="1" w:after="100" w:afterAutospacing="1"/>
      <w:jc w:val="left"/>
    </w:pPr>
    <w:rPr>
      <w:rFonts w:ascii="Tahoma" w:eastAsia="Times New Roman" w:hAnsi="Tahoma" w:cs="Tahoma"/>
      <w:szCs w:val="20"/>
      <w:lang w:val="en-US"/>
    </w:rPr>
  </w:style>
  <w:style w:type="paragraph" w:customStyle="1" w:styleId="1">
    <w:name w:val="Заголовок 1. строгий"/>
    <w:basedOn w:val="ConsPlusNormal"/>
    <w:qFormat/>
    <w:rsid w:val="00EB1355"/>
    <w:pPr>
      <w:widowControl/>
      <w:numPr>
        <w:numId w:val="24"/>
      </w:numPr>
      <w:tabs>
        <w:tab w:val="left" w:pos="1276"/>
      </w:tabs>
      <w:spacing w:before="240" w:after="240"/>
      <w:jc w:val="center"/>
    </w:pPr>
    <w:rPr>
      <w:rFonts w:ascii="Times New Roman" w:hAnsi="Times New Roman" w:cs="Times New Roman"/>
      <w:b/>
      <w:sz w:val="26"/>
      <w:szCs w:val="26"/>
      <w:lang w:eastAsia="en-US"/>
    </w:rPr>
  </w:style>
  <w:style w:type="paragraph" w:customStyle="1" w:styleId="afffffa">
    <w:name w:val="Обычный текст строгий"/>
    <w:basedOn w:val="ConsPlusNormal"/>
    <w:qFormat/>
    <w:rsid w:val="00EB1355"/>
    <w:pPr>
      <w:widowControl/>
      <w:spacing w:line="360" w:lineRule="auto"/>
      <w:ind w:firstLine="539"/>
      <w:jc w:val="both"/>
    </w:pPr>
    <w:rPr>
      <w:rFonts w:ascii="Times New Roman" w:hAnsi="Times New Roman" w:cs="Times New Roman"/>
      <w:sz w:val="26"/>
      <w:szCs w:val="26"/>
      <w:lang w:eastAsia="en-US"/>
    </w:rPr>
  </w:style>
  <w:style w:type="paragraph" w:customStyle="1" w:styleId="Standard">
    <w:name w:val="Standard"/>
    <w:rsid w:val="008E2724"/>
    <w:pPr>
      <w:widowControl w:val="0"/>
      <w:suppressAutoHyphens/>
      <w:autoSpaceDN w:val="0"/>
      <w:textAlignment w:val="baseline"/>
    </w:pPr>
    <w:rPr>
      <w:rFonts w:ascii="Arial" w:eastAsia="SimSun" w:hAnsi="Arial" w:cs="Mangal"/>
      <w:kern w:val="3"/>
      <w:sz w:val="21"/>
      <w:szCs w:val="24"/>
      <w:lang w:val="ru-RU" w:eastAsia="zh-CN" w:bidi="hi-IN"/>
    </w:rPr>
  </w:style>
  <w:style w:type="paragraph" w:customStyle="1" w:styleId="Textbody">
    <w:name w:val="Text body"/>
    <w:basedOn w:val="Standard"/>
    <w:rsid w:val="008E2724"/>
    <w:pPr>
      <w:spacing w:after="120"/>
    </w:pPr>
  </w:style>
  <w:style w:type="numbering" w:customStyle="1" w:styleId="WW8Num54">
    <w:name w:val="WW8Num54"/>
    <w:basedOn w:val="a6"/>
    <w:rsid w:val="008E2724"/>
    <w:pPr>
      <w:numPr>
        <w:numId w:val="31"/>
      </w:numPr>
    </w:pPr>
  </w:style>
  <w:style w:type="numbering" w:customStyle="1" w:styleId="WW8Num44">
    <w:name w:val="WW8Num44"/>
    <w:basedOn w:val="a6"/>
    <w:rsid w:val="0077641E"/>
    <w:pPr>
      <w:numPr>
        <w:numId w:val="35"/>
      </w:numPr>
    </w:pPr>
  </w:style>
  <w:style w:type="paragraph" w:customStyle="1" w:styleId="Heading31">
    <w:name w:val="Heading 31"/>
    <w:basedOn w:val="Standard"/>
    <w:next w:val="Standard"/>
    <w:rsid w:val="0077641E"/>
    <w:pPr>
      <w:keepNext/>
      <w:spacing w:before="240" w:after="60"/>
      <w:outlineLvl w:val="2"/>
    </w:pPr>
    <w:rPr>
      <w:rFonts w:cs="Arial"/>
      <w:b/>
      <w:bCs/>
      <w:sz w:val="26"/>
      <w:szCs w:val="26"/>
    </w:rPr>
  </w:style>
  <w:style w:type="numbering" w:customStyle="1" w:styleId="WW8Num14">
    <w:name w:val="WW8Num14"/>
    <w:basedOn w:val="a6"/>
    <w:rsid w:val="0077641E"/>
    <w:pPr>
      <w:numPr>
        <w:numId w:val="37"/>
      </w:numPr>
    </w:pPr>
  </w:style>
  <w:style w:type="character" w:customStyle="1" w:styleId="apple-converted-space">
    <w:name w:val="apple-converted-space"/>
    <w:basedOn w:val="a4"/>
    <w:rsid w:val="00A54DB9"/>
  </w:style>
  <w:style w:type="character" w:customStyle="1" w:styleId="ConsPlusNormal0">
    <w:name w:val="ConsPlusNormal Знак"/>
    <w:link w:val="ConsPlusNormal"/>
    <w:rsid w:val="00A54DB9"/>
    <w:rPr>
      <w:rFonts w:ascii="Arial" w:hAnsi="Arial" w:cs="Arial"/>
      <w:lang w:val="ru-RU" w:eastAsia="ru-RU" w:bidi="ar-SA"/>
    </w:rPr>
  </w:style>
  <w:style w:type="character" w:customStyle="1" w:styleId="ConsPlusTitle0">
    <w:name w:val="ConsPlusTitle Знак"/>
    <w:link w:val="ConsPlusTitle"/>
    <w:uiPriority w:val="99"/>
    <w:rsid w:val="00A54DB9"/>
    <w:rPr>
      <w:rFonts w:ascii="Times New Roman" w:hAnsi="Times New Roman"/>
      <w:b/>
      <w:bCs/>
      <w:sz w:val="28"/>
      <w:szCs w:val="28"/>
      <w:lang w:bidi="ar-SA"/>
    </w:rPr>
  </w:style>
  <w:style w:type="paragraph" w:customStyle="1" w:styleId="afffffb">
    <w:name w:val="Заголовок строгий подчёркнутый"/>
    <w:basedOn w:val="a3"/>
    <w:link w:val="afffffc"/>
    <w:qFormat/>
    <w:rsid w:val="00A54DB9"/>
    <w:pPr>
      <w:autoSpaceDE w:val="0"/>
      <w:autoSpaceDN w:val="0"/>
      <w:adjustRightInd w:val="0"/>
      <w:spacing w:after="120"/>
      <w:jc w:val="left"/>
    </w:pPr>
    <w:rPr>
      <w:rFonts w:ascii="Times New Roman" w:hAnsi="Times New Roman"/>
      <w:sz w:val="26"/>
      <w:szCs w:val="26"/>
      <w:u w:val="single"/>
      <w:lang w:val="x-none"/>
    </w:rPr>
  </w:style>
  <w:style w:type="character" w:customStyle="1" w:styleId="afffffc">
    <w:name w:val="Заголовок строгий подчёркнутый Знак"/>
    <w:link w:val="afffffb"/>
    <w:rsid w:val="00A54DB9"/>
    <w:rPr>
      <w:rFonts w:ascii="Times New Roman" w:hAnsi="Times New Roman" w:cs="Arial"/>
      <w:sz w:val="26"/>
      <w:szCs w:val="26"/>
      <w:u w:val="single"/>
      <w:lang w:eastAsia="en-US"/>
    </w:rPr>
  </w:style>
  <w:style w:type="paragraph" w:customStyle="1" w:styleId="310">
    <w:name w:val="Подзаголовок 3.1."/>
    <w:basedOn w:val="a3"/>
    <w:qFormat/>
    <w:rsid w:val="00A54DB9"/>
    <w:pPr>
      <w:numPr>
        <w:numId w:val="39"/>
      </w:numPr>
      <w:tabs>
        <w:tab w:val="left" w:pos="1276"/>
      </w:tabs>
      <w:autoSpaceDE w:val="0"/>
      <w:autoSpaceDN w:val="0"/>
      <w:adjustRightInd w:val="0"/>
      <w:spacing w:before="360" w:after="240"/>
      <w:jc w:val="left"/>
    </w:pPr>
    <w:rPr>
      <w:rFonts w:ascii="Times New Roman" w:hAnsi="Times New Roman"/>
      <w:b/>
      <w:sz w:val="24"/>
    </w:rPr>
  </w:style>
  <w:style w:type="paragraph" w:customStyle="1" w:styleId="510">
    <w:name w:val="5.1..."/>
    <w:basedOn w:val="310"/>
    <w:link w:val="511"/>
    <w:qFormat/>
    <w:rsid w:val="00A54DB9"/>
    <w:pPr>
      <w:numPr>
        <w:ilvl w:val="1"/>
        <w:numId w:val="40"/>
      </w:numPr>
      <w:tabs>
        <w:tab w:val="clear" w:pos="1276"/>
      </w:tabs>
    </w:pPr>
    <w:rPr>
      <w:lang w:val="x-none"/>
    </w:rPr>
  </w:style>
  <w:style w:type="character" w:customStyle="1" w:styleId="511">
    <w:name w:val="5.1... Знак"/>
    <w:link w:val="510"/>
    <w:rsid w:val="00A54DB9"/>
    <w:rPr>
      <w:rFonts w:ascii="Times New Roman" w:hAnsi="Times New Roman"/>
      <w:b/>
      <w:sz w:val="24"/>
      <w:szCs w:val="24"/>
      <w:lang w:eastAsia="en-US"/>
    </w:rPr>
  </w:style>
  <w:style w:type="paragraph" w:customStyle="1" w:styleId="31Verdana10">
    <w:name w:val="Стиль Подзаголовок 3.1. + (латиница) Verdana 10 пт Междустр.интер..."/>
    <w:basedOn w:val="310"/>
    <w:rsid w:val="00A54DB9"/>
    <w:pPr>
      <w:spacing w:line="0" w:lineRule="atLeast"/>
    </w:pPr>
    <w:rPr>
      <w:rFonts w:ascii="Verdana" w:eastAsia="Times New Roman" w:hAnsi="Verdana"/>
      <w:bCs/>
      <w:sz w:val="20"/>
      <w:szCs w:val="20"/>
    </w:rPr>
  </w:style>
  <w:style w:type="paragraph" w:styleId="a2">
    <w:name w:val="TOC Heading"/>
    <w:basedOn w:val="10"/>
    <w:next w:val="a3"/>
    <w:uiPriority w:val="39"/>
    <w:qFormat/>
    <w:rsid w:val="00A54DB9"/>
    <w:pPr>
      <w:numPr>
        <w:numId w:val="41"/>
      </w:numPr>
      <w:suppressAutoHyphens w:val="0"/>
      <w:snapToGrid/>
      <w:spacing w:before="240" w:after="60" w:line="276" w:lineRule="auto"/>
      <w:ind w:left="0" w:firstLine="0"/>
      <w:outlineLvl w:val="9"/>
    </w:pPr>
    <w:rPr>
      <w:rFonts w:ascii="Cambria" w:eastAsia="Times New Roman" w:hAnsi="Cambria"/>
      <w:bCs/>
      <w:color w:val="auto"/>
      <w:kern w:val="32"/>
      <w:sz w:val="32"/>
      <w:szCs w:val="32"/>
      <w:lang w:eastAsia="en-US"/>
    </w:rPr>
  </w:style>
  <w:style w:type="character" w:customStyle="1" w:styleId="ListParagraph">
    <w:name w:val="List Paragraph Знак"/>
    <w:link w:val="1b"/>
    <w:rsid w:val="00A54DB9"/>
    <w:rPr>
      <w:rFonts w:eastAsia="Times New Roman"/>
      <w:sz w:val="22"/>
      <w:szCs w:val="22"/>
    </w:rPr>
  </w:style>
  <w:style w:type="paragraph" w:customStyle="1" w:styleId="2f0">
    <w:name w:val="Абзац списка2"/>
    <w:basedOn w:val="a3"/>
    <w:rsid w:val="00A54DB9"/>
    <w:pPr>
      <w:spacing w:after="200" w:line="276" w:lineRule="auto"/>
      <w:ind w:left="720"/>
      <w:jc w:val="left"/>
    </w:pPr>
    <w:rPr>
      <w:rFonts w:ascii="Calibri" w:eastAsia="Times New Roman" w:hAnsi="Calibri"/>
      <w:sz w:val="22"/>
      <w:szCs w:val="22"/>
    </w:rPr>
  </w:style>
  <w:style w:type="numbering" w:customStyle="1" w:styleId="1ff4">
    <w:name w:val="Нет списка1"/>
    <w:next w:val="a6"/>
    <w:uiPriority w:val="99"/>
    <w:semiHidden/>
    <w:unhideWhenUsed/>
    <w:rsid w:val="00A54DB9"/>
  </w:style>
  <w:style w:type="paragraph" w:customStyle="1" w:styleId="xl1932">
    <w:name w:val="xl1932"/>
    <w:basedOn w:val="a3"/>
    <w:rsid w:val="00A54DB9"/>
    <w:pP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33">
    <w:name w:val="xl1933"/>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34">
    <w:name w:val="xl1934"/>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24"/>
      <w:lang w:eastAsia="ru-RU"/>
    </w:rPr>
  </w:style>
  <w:style w:type="paragraph" w:customStyle="1" w:styleId="xl1935">
    <w:name w:val="xl1935"/>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36">
    <w:name w:val="xl1936"/>
    <w:basedOn w:val="a3"/>
    <w:rsid w:val="00A54DB9"/>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lang w:eastAsia="ru-RU"/>
    </w:rPr>
  </w:style>
  <w:style w:type="paragraph" w:customStyle="1" w:styleId="xl1937">
    <w:name w:val="xl1937"/>
    <w:basedOn w:val="a3"/>
    <w:rsid w:val="00A54DB9"/>
    <w:pPr>
      <w:pBdr>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lang w:eastAsia="ru-RU"/>
    </w:rPr>
  </w:style>
  <w:style w:type="paragraph" w:customStyle="1" w:styleId="xl1938">
    <w:name w:val="xl1938"/>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lang w:eastAsia="ru-RU"/>
    </w:rPr>
  </w:style>
  <w:style w:type="paragraph" w:customStyle="1" w:styleId="xl1939">
    <w:name w:val="xl1939"/>
    <w:basedOn w:val="a3"/>
    <w:rsid w:val="00A54DB9"/>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lang w:eastAsia="ru-RU"/>
    </w:rPr>
  </w:style>
  <w:style w:type="paragraph" w:customStyle="1" w:styleId="xl1940">
    <w:name w:val="xl1940"/>
    <w:basedOn w:val="a3"/>
    <w:rsid w:val="00A54D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41">
    <w:name w:val="xl1941"/>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24"/>
      <w:lang w:eastAsia="ru-RU"/>
    </w:rPr>
  </w:style>
  <w:style w:type="paragraph" w:customStyle="1" w:styleId="xl1942">
    <w:name w:val="xl1942"/>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lang w:eastAsia="ru-RU"/>
    </w:rPr>
  </w:style>
  <w:style w:type="paragraph" w:customStyle="1" w:styleId="xl1943">
    <w:name w:val="xl1943"/>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lang w:eastAsia="ru-RU"/>
    </w:rPr>
  </w:style>
  <w:style w:type="paragraph" w:customStyle="1" w:styleId="xl1944">
    <w:name w:val="xl1944"/>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45">
    <w:name w:val="xl1945"/>
    <w:basedOn w:val="a3"/>
    <w:rsid w:val="00A54D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46">
    <w:name w:val="xl1946"/>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24"/>
      <w:lang w:eastAsia="ru-RU"/>
    </w:rPr>
  </w:style>
  <w:style w:type="paragraph" w:customStyle="1" w:styleId="xl1947">
    <w:name w:val="xl1947"/>
    <w:basedOn w:val="a3"/>
    <w:rsid w:val="00A54D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48">
    <w:name w:val="xl1948"/>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lang w:eastAsia="ru-RU"/>
    </w:rPr>
  </w:style>
  <w:style w:type="paragraph" w:customStyle="1" w:styleId="xl1949">
    <w:name w:val="xl1949"/>
    <w:basedOn w:val="a3"/>
    <w:rsid w:val="00A54DB9"/>
    <w:pPr>
      <w:spacing w:before="100" w:beforeAutospacing="1" w:after="100" w:afterAutospacing="1"/>
      <w:jc w:val="center"/>
      <w:textAlignment w:val="center"/>
    </w:pPr>
    <w:rPr>
      <w:rFonts w:ascii="Times New Roman" w:eastAsia="Times New Roman" w:hAnsi="Times New Roman"/>
      <w:b/>
      <w:bCs/>
      <w:sz w:val="24"/>
      <w:lang w:eastAsia="ru-RU"/>
    </w:rPr>
  </w:style>
  <w:style w:type="paragraph" w:customStyle="1" w:styleId="xl1950">
    <w:name w:val="xl1950"/>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lang w:eastAsia="ru-RU"/>
    </w:rPr>
  </w:style>
  <w:style w:type="paragraph" w:customStyle="1" w:styleId="xl1951">
    <w:name w:val="xl1951"/>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lang w:eastAsia="ru-RU"/>
    </w:rPr>
  </w:style>
  <w:style w:type="paragraph" w:customStyle="1" w:styleId="xl1952">
    <w:name w:val="xl1952"/>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b/>
      <w:bCs/>
      <w:sz w:val="24"/>
      <w:lang w:eastAsia="ru-RU"/>
    </w:rPr>
  </w:style>
  <w:style w:type="paragraph" w:customStyle="1" w:styleId="xl1953">
    <w:name w:val="xl1953"/>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color w:val="000000"/>
      <w:sz w:val="24"/>
      <w:lang w:eastAsia="ru-RU"/>
    </w:rPr>
  </w:style>
  <w:style w:type="paragraph" w:customStyle="1" w:styleId="xl1954">
    <w:name w:val="xl1954"/>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55">
    <w:name w:val="xl1955"/>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4"/>
      <w:lang w:eastAsia="ru-RU"/>
    </w:rPr>
  </w:style>
  <w:style w:type="paragraph" w:customStyle="1" w:styleId="xl1956">
    <w:name w:val="xl1956"/>
    <w:basedOn w:val="a3"/>
    <w:rsid w:val="00A54DB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57">
    <w:name w:val="xl1957"/>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58">
    <w:name w:val="xl1958"/>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59">
    <w:name w:val="xl1959"/>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0"/>
      <w:lang w:eastAsia="ru-RU"/>
    </w:rPr>
  </w:style>
  <w:style w:type="paragraph" w:customStyle="1" w:styleId="xl1960">
    <w:name w:val="xl1960"/>
    <w:basedOn w:val="a3"/>
    <w:rsid w:val="00A54DB9"/>
    <w:pPr>
      <w:pBdr>
        <w:top w:val="single" w:sz="4" w:space="0" w:color="auto"/>
        <w:left w:val="single" w:sz="4" w:space="0" w:color="auto"/>
        <w:bottom w:val="single" w:sz="4" w:space="0" w:color="auto"/>
      </w:pBdr>
      <w:shd w:val="clear" w:color="000000" w:fill="D8D8D8"/>
      <w:spacing w:before="100" w:beforeAutospacing="1" w:after="100" w:afterAutospacing="1"/>
      <w:jc w:val="left"/>
      <w:textAlignment w:val="center"/>
    </w:pPr>
    <w:rPr>
      <w:rFonts w:ascii="Times New Roman" w:eastAsia="Times New Roman" w:hAnsi="Times New Roman"/>
      <w:b/>
      <w:bCs/>
      <w:sz w:val="24"/>
      <w:lang w:eastAsia="ru-RU"/>
    </w:rPr>
  </w:style>
  <w:style w:type="paragraph" w:customStyle="1" w:styleId="xl1961">
    <w:name w:val="xl1961"/>
    <w:basedOn w:val="a3"/>
    <w:rsid w:val="00A54DB9"/>
    <w:pPr>
      <w:pBdr>
        <w:top w:val="single" w:sz="4" w:space="0" w:color="auto"/>
        <w:bottom w:val="single" w:sz="4" w:space="0" w:color="auto"/>
      </w:pBdr>
      <w:shd w:val="clear" w:color="000000" w:fill="D8D8D8"/>
      <w:spacing w:before="100" w:beforeAutospacing="1" w:after="100" w:afterAutospacing="1"/>
      <w:jc w:val="left"/>
      <w:textAlignment w:val="center"/>
    </w:pPr>
    <w:rPr>
      <w:rFonts w:ascii="Times New Roman" w:eastAsia="Times New Roman" w:hAnsi="Times New Roman"/>
      <w:b/>
      <w:bCs/>
      <w:sz w:val="24"/>
      <w:lang w:eastAsia="ru-RU"/>
    </w:rPr>
  </w:style>
  <w:style w:type="paragraph" w:customStyle="1" w:styleId="xl1962">
    <w:name w:val="xl1962"/>
    <w:basedOn w:val="a3"/>
    <w:rsid w:val="00A54DB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Cs w:val="20"/>
      <w:lang w:eastAsia="ru-RU"/>
    </w:rPr>
  </w:style>
  <w:style w:type="paragraph" w:customStyle="1" w:styleId="xl1963">
    <w:name w:val="xl1963"/>
    <w:basedOn w:val="a3"/>
    <w:rsid w:val="00A54DB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64">
    <w:name w:val="xl1964"/>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1965">
    <w:name w:val="xl1965"/>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966">
    <w:name w:val="xl1966"/>
    <w:basedOn w:val="a3"/>
    <w:rsid w:val="00A54DB9"/>
    <w:pP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1967">
    <w:name w:val="xl1967"/>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1968">
    <w:name w:val="xl1968"/>
    <w:basedOn w:val="a3"/>
    <w:rsid w:val="00A54DB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1969">
    <w:name w:val="xl1969"/>
    <w:basedOn w:val="a3"/>
    <w:rsid w:val="00A54DB9"/>
    <w:pPr>
      <w:pBdr>
        <w:top w:val="single" w:sz="4" w:space="0" w:color="auto"/>
        <w:bottom w:val="single" w:sz="4" w:space="0" w:color="auto"/>
      </w:pBdr>
      <w:shd w:val="clear" w:color="000000" w:fill="D8D8D8"/>
      <w:spacing w:before="100" w:beforeAutospacing="1" w:after="100" w:afterAutospacing="1"/>
      <w:jc w:val="left"/>
      <w:textAlignment w:val="center"/>
    </w:pPr>
    <w:rPr>
      <w:rFonts w:ascii="Times New Roman" w:eastAsia="Times New Roman" w:hAnsi="Times New Roman"/>
      <w:b/>
      <w:bCs/>
      <w:sz w:val="16"/>
      <w:szCs w:val="16"/>
      <w:lang w:eastAsia="ru-RU"/>
    </w:rPr>
  </w:style>
  <w:style w:type="paragraph" w:customStyle="1" w:styleId="xl1970">
    <w:name w:val="xl1970"/>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lang w:eastAsia="ru-RU"/>
    </w:rPr>
  </w:style>
  <w:style w:type="paragraph" w:customStyle="1" w:styleId="xl1971">
    <w:name w:val="xl1971"/>
    <w:basedOn w:val="a3"/>
    <w:rsid w:val="00A54D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0"/>
      <w:lang w:eastAsia="ru-RU"/>
    </w:rPr>
  </w:style>
  <w:style w:type="paragraph" w:customStyle="1" w:styleId="xl1972">
    <w:name w:val="xl1972"/>
    <w:basedOn w:val="a3"/>
    <w:rsid w:val="00A54D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0"/>
      <w:lang w:eastAsia="ru-RU"/>
    </w:rPr>
  </w:style>
  <w:style w:type="paragraph" w:customStyle="1" w:styleId="xl1973">
    <w:name w:val="xl1973"/>
    <w:basedOn w:val="a3"/>
    <w:rsid w:val="00A54DB9"/>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1974">
    <w:name w:val="xl1974"/>
    <w:basedOn w:val="a3"/>
    <w:rsid w:val="00A54DB9"/>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16"/>
      <w:szCs w:val="16"/>
      <w:lang w:eastAsia="ru-RU"/>
    </w:rPr>
  </w:style>
  <w:style w:type="paragraph" w:customStyle="1" w:styleId="xl1975">
    <w:name w:val="xl1975"/>
    <w:basedOn w:val="a3"/>
    <w:rsid w:val="00A54DB9"/>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76">
    <w:name w:val="xl1976"/>
    <w:basedOn w:val="a3"/>
    <w:rsid w:val="00A54DB9"/>
    <w:pPr>
      <w:pBdr>
        <w:top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77">
    <w:name w:val="xl1977"/>
    <w:basedOn w:val="a3"/>
    <w:rsid w:val="00A54DB9"/>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78">
    <w:name w:val="xl1978"/>
    <w:basedOn w:val="a3"/>
    <w:rsid w:val="00A54DB9"/>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79">
    <w:name w:val="xl1979"/>
    <w:basedOn w:val="a3"/>
    <w:rsid w:val="00A54DB9"/>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80">
    <w:name w:val="xl1980"/>
    <w:basedOn w:val="a3"/>
    <w:rsid w:val="00A54DB9"/>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4"/>
      <w:lang w:eastAsia="ru-RU"/>
    </w:rPr>
  </w:style>
  <w:style w:type="paragraph" w:customStyle="1" w:styleId="xl1981">
    <w:name w:val="xl1981"/>
    <w:basedOn w:val="a3"/>
    <w:rsid w:val="00A54DB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b/>
      <w:bCs/>
      <w:sz w:val="24"/>
      <w:lang w:eastAsia="ru-RU"/>
    </w:rPr>
  </w:style>
  <w:style w:type="paragraph" w:customStyle="1" w:styleId="NoSpacing1">
    <w:name w:val="No Spacing1"/>
    <w:rsid w:val="00B55D13"/>
    <w:rPr>
      <w:rFonts w:eastAsia="Times New Roman"/>
      <w:sz w:val="22"/>
      <w:szCs w:val="22"/>
      <w:lang w:val="ru-RU" w:eastAsia="ru-RU"/>
    </w:rPr>
  </w:style>
  <w:style w:type="character" w:customStyle="1" w:styleId="FontStyle126">
    <w:name w:val="Font Style126"/>
    <w:uiPriority w:val="99"/>
    <w:rsid w:val="009B1D2F"/>
    <w:rPr>
      <w:rFonts w:ascii="Times New Roman" w:hAnsi="Times New Roman" w:cs="Times New Roman"/>
      <w:sz w:val="26"/>
      <w:szCs w:val="26"/>
    </w:rPr>
  </w:style>
  <w:style w:type="paragraph" w:customStyle="1" w:styleId="Style66">
    <w:name w:val="Style66"/>
    <w:basedOn w:val="a3"/>
    <w:uiPriority w:val="99"/>
    <w:rsid w:val="009B1D2F"/>
    <w:pPr>
      <w:widowControl w:val="0"/>
      <w:autoSpaceDE w:val="0"/>
      <w:autoSpaceDN w:val="0"/>
      <w:adjustRightInd w:val="0"/>
      <w:spacing w:line="326" w:lineRule="exact"/>
      <w:jc w:val="center"/>
    </w:pPr>
    <w:rPr>
      <w:rFonts w:ascii="Times New Roman" w:eastAsia="Times New Roman" w:hAnsi="Times New Roman"/>
      <w:sz w:val="24"/>
      <w:lang w:eastAsia="ru-RU"/>
    </w:rPr>
  </w:style>
  <w:style w:type="paragraph" w:customStyle="1" w:styleId="Style15">
    <w:name w:val="Style15"/>
    <w:basedOn w:val="a3"/>
    <w:uiPriority w:val="99"/>
    <w:rsid w:val="009B1D2F"/>
    <w:pPr>
      <w:widowControl w:val="0"/>
      <w:autoSpaceDE w:val="0"/>
      <w:autoSpaceDN w:val="0"/>
      <w:adjustRightInd w:val="0"/>
      <w:jc w:val="left"/>
    </w:pPr>
    <w:rPr>
      <w:rFonts w:ascii="Times New Roman" w:eastAsia="Times New Roman" w:hAnsi="Times New Roman"/>
      <w:sz w:val="24"/>
      <w:lang w:eastAsia="ru-RU"/>
    </w:rPr>
  </w:style>
  <w:style w:type="character" w:customStyle="1" w:styleId="afffff8">
    <w:name w:val="Абзац списка Знак"/>
    <w:link w:val="afffff7"/>
    <w:uiPriority w:val="34"/>
    <w:rsid w:val="008B191E"/>
    <w:rPr>
      <w:sz w:val="22"/>
      <w:szCs w:val="22"/>
      <w:lang w:eastAsia="en-US"/>
    </w:rPr>
  </w:style>
  <w:style w:type="character" w:customStyle="1" w:styleId="FontStyle90">
    <w:name w:val="Font Style90"/>
    <w:uiPriority w:val="99"/>
    <w:rsid w:val="00D309D3"/>
    <w:rPr>
      <w:rFonts w:ascii="Times New Roman" w:hAnsi="Times New Roman" w:cs="Times New Roman"/>
      <w:sz w:val="22"/>
      <w:szCs w:val="22"/>
    </w:rPr>
  </w:style>
  <w:style w:type="character" w:customStyle="1" w:styleId="FontStyle81">
    <w:name w:val="Font Style81"/>
    <w:uiPriority w:val="99"/>
    <w:rsid w:val="00D309D3"/>
    <w:rPr>
      <w:rFonts w:ascii="Times New Roman" w:hAnsi="Times New Roman" w:cs="Times New Roman"/>
      <w:b/>
      <w:bCs/>
      <w:sz w:val="22"/>
      <w:szCs w:val="22"/>
    </w:rPr>
  </w:style>
  <w:style w:type="paragraph" w:customStyle="1" w:styleId="Style25">
    <w:name w:val="Style25"/>
    <w:basedOn w:val="a3"/>
    <w:uiPriority w:val="99"/>
    <w:rsid w:val="00D309D3"/>
    <w:pPr>
      <w:widowControl w:val="0"/>
      <w:autoSpaceDE w:val="0"/>
      <w:autoSpaceDN w:val="0"/>
      <w:adjustRightInd w:val="0"/>
      <w:jc w:val="left"/>
    </w:pPr>
    <w:rPr>
      <w:rFonts w:ascii="Times New Roman" w:eastAsia="Times New Roman" w:hAnsi="Times New Roman"/>
      <w:sz w:val="24"/>
      <w:lang w:eastAsia="ru-RU"/>
    </w:rPr>
  </w:style>
  <w:style w:type="paragraph" w:customStyle="1" w:styleId="Style24">
    <w:name w:val="Style24"/>
    <w:basedOn w:val="a3"/>
    <w:uiPriority w:val="99"/>
    <w:rsid w:val="00D309D3"/>
    <w:pPr>
      <w:widowControl w:val="0"/>
      <w:autoSpaceDE w:val="0"/>
      <w:autoSpaceDN w:val="0"/>
      <w:adjustRightInd w:val="0"/>
      <w:spacing w:line="274" w:lineRule="exact"/>
      <w:jc w:val="left"/>
    </w:pPr>
    <w:rPr>
      <w:rFonts w:ascii="Times New Roman" w:eastAsia="Times New Roman" w:hAnsi="Times New Roman"/>
      <w:sz w:val="24"/>
      <w:lang w:eastAsia="ru-RU"/>
    </w:rPr>
  </w:style>
  <w:style w:type="paragraph" w:customStyle="1" w:styleId="Style11">
    <w:name w:val="Style11"/>
    <w:basedOn w:val="a3"/>
    <w:uiPriority w:val="99"/>
    <w:rsid w:val="00D309D3"/>
    <w:pPr>
      <w:widowControl w:val="0"/>
      <w:autoSpaceDE w:val="0"/>
      <w:autoSpaceDN w:val="0"/>
      <w:adjustRightInd w:val="0"/>
      <w:jc w:val="left"/>
    </w:pPr>
    <w:rPr>
      <w:rFonts w:ascii="Times New Roman" w:eastAsia="Times New Roman" w:hAnsi="Times New Roman"/>
      <w:sz w:val="24"/>
      <w:lang w:eastAsia="ru-RU"/>
    </w:rPr>
  </w:style>
  <w:style w:type="paragraph" w:customStyle="1" w:styleId="msonormal0">
    <w:name w:val="msonormal"/>
    <w:basedOn w:val="a3"/>
    <w:rsid w:val="00EF75AB"/>
    <w:pPr>
      <w:spacing w:before="100" w:beforeAutospacing="1" w:after="100" w:afterAutospacing="1"/>
      <w:jc w:val="left"/>
    </w:pPr>
    <w:rPr>
      <w:rFonts w:ascii="Times New Roman" w:eastAsia="Times New Roman" w:hAnsi="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7030661">
      <w:bodyDiv w:val="1"/>
      <w:marLeft w:val="0"/>
      <w:marRight w:val="0"/>
      <w:marTop w:val="0"/>
      <w:marBottom w:val="0"/>
      <w:divBdr>
        <w:top w:val="none" w:sz="0" w:space="0" w:color="auto"/>
        <w:left w:val="none" w:sz="0" w:space="0" w:color="auto"/>
        <w:bottom w:val="none" w:sz="0" w:space="0" w:color="auto"/>
        <w:right w:val="none" w:sz="0" w:space="0" w:color="auto"/>
      </w:divBdr>
    </w:div>
    <w:div w:id="110787656">
      <w:bodyDiv w:val="1"/>
      <w:marLeft w:val="0"/>
      <w:marRight w:val="0"/>
      <w:marTop w:val="0"/>
      <w:marBottom w:val="0"/>
      <w:divBdr>
        <w:top w:val="none" w:sz="0" w:space="0" w:color="auto"/>
        <w:left w:val="none" w:sz="0" w:space="0" w:color="auto"/>
        <w:bottom w:val="none" w:sz="0" w:space="0" w:color="auto"/>
        <w:right w:val="none" w:sz="0" w:space="0" w:color="auto"/>
      </w:divBdr>
    </w:div>
    <w:div w:id="140927353">
      <w:bodyDiv w:val="1"/>
      <w:marLeft w:val="0"/>
      <w:marRight w:val="0"/>
      <w:marTop w:val="0"/>
      <w:marBottom w:val="0"/>
      <w:divBdr>
        <w:top w:val="none" w:sz="0" w:space="0" w:color="auto"/>
        <w:left w:val="none" w:sz="0" w:space="0" w:color="auto"/>
        <w:bottom w:val="none" w:sz="0" w:space="0" w:color="auto"/>
        <w:right w:val="none" w:sz="0" w:space="0" w:color="auto"/>
      </w:divBdr>
    </w:div>
    <w:div w:id="193732651">
      <w:bodyDiv w:val="1"/>
      <w:marLeft w:val="0"/>
      <w:marRight w:val="0"/>
      <w:marTop w:val="0"/>
      <w:marBottom w:val="0"/>
      <w:divBdr>
        <w:top w:val="none" w:sz="0" w:space="0" w:color="auto"/>
        <w:left w:val="none" w:sz="0" w:space="0" w:color="auto"/>
        <w:bottom w:val="none" w:sz="0" w:space="0" w:color="auto"/>
        <w:right w:val="none" w:sz="0" w:space="0" w:color="auto"/>
      </w:divBdr>
    </w:div>
    <w:div w:id="341013634">
      <w:bodyDiv w:val="1"/>
      <w:marLeft w:val="0"/>
      <w:marRight w:val="0"/>
      <w:marTop w:val="0"/>
      <w:marBottom w:val="0"/>
      <w:divBdr>
        <w:top w:val="none" w:sz="0" w:space="0" w:color="auto"/>
        <w:left w:val="none" w:sz="0" w:space="0" w:color="auto"/>
        <w:bottom w:val="none" w:sz="0" w:space="0" w:color="auto"/>
        <w:right w:val="none" w:sz="0" w:space="0" w:color="auto"/>
      </w:divBdr>
    </w:div>
    <w:div w:id="363752377">
      <w:bodyDiv w:val="1"/>
      <w:marLeft w:val="0"/>
      <w:marRight w:val="0"/>
      <w:marTop w:val="0"/>
      <w:marBottom w:val="0"/>
      <w:divBdr>
        <w:top w:val="none" w:sz="0" w:space="0" w:color="auto"/>
        <w:left w:val="none" w:sz="0" w:space="0" w:color="auto"/>
        <w:bottom w:val="none" w:sz="0" w:space="0" w:color="auto"/>
        <w:right w:val="none" w:sz="0" w:space="0" w:color="auto"/>
      </w:divBdr>
    </w:div>
    <w:div w:id="404036162">
      <w:bodyDiv w:val="1"/>
      <w:marLeft w:val="0"/>
      <w:marRight w:val="0"/>
      <w:marTop w:val="0"/>
      <w:marBottom w:val="0"/>
      <w:divBdr>
        <w:top w:val="none" w:sz="0" w:space="0" w:color="auto"/>
        <w:left w:val="none" w:sz="0" w:space="0" w:color="auto"/>
        <w:bottom w:val="none" w:sz="0" w:space="0" w:color="auto"/>
        <w:right w:val="none" w:sz="0" w:space="0" w:color="auto"/>
      </w:divBdr>
    </w:div>
    <w:div w:id="463425388">
      <w:bodyDiv w:val="1"/>
      <w:marLeft w:val="0"/>
      <w:marRight w:val="0"/>
      <w:marTop w:val="0"/>
      <w:marBottom w:val="0"/>
      <w:divBdr>
        <w:top w:val="none" w:sz="0" w:space="0" w:color="auto"/>
        <w:left w:val="none" w:sz="0" w:space="0" w:color="auto"/>
        <w:bottom w:val="none" w:sz="0" w:space="0" w:color="auto"/>
        <w:right w:val="none" w:sz="0" w:space="0" w:color="auto"/>
      </w:divBdr>
    </w:div>
    <w:div w:id="499320384">
      <w:bodyDiv w:val="1"/>
      <w:marLeft w:val="0"/>
      <w:marRight w:val="0"/>
      <w:marTop w:val="0"/>
      <w:marBottom w:val="0"/>
      <w:divBdr>
        <w:top w:val="none" w:sz="0" w:space="0" w:color="auto"/>
        <w:left w:val="none" w:sz="0" w:space="0" w:color="auto"/>
        <w:bottom w:val="none" w:sz="0" w:space="0" w:color="auto"/>
        <w:right w:val="none" w:sz="0" w:space="0" w:color="auto"/>
      </w:divBdr>
    </w:div>
    <w:div w:id="529494443">
      <w:bodyDiv w:val="1"/>
      <w:marLeft w:val="0"/>
      <w:marRight w:val="0"/>
      <w:marTop w:val="0"/>
      <w:marBottom w:val="0"/>
      <w:divBdr>
        <w:top w:val="none" w:sz="0" w:space="0" w:color="auto"/>
        <w:left w:val="none" w:sz="0" w:space="0" w:color="auto"/>
        <w:bottom w:val="none" w:sz="0" w:space="0" w:color="auto"/>
        <w:right w:val="none" w:sz="0" w:space="0" w:color="auto"/>
      </w:divBdr>
    </w:div>
    <w:div w:id="568619812">
      <w:bodyDiv w:val="1"/>
      <w:marLeft w:val="0"/>
      <w:marRight w:val="0"/>
      <w:marTop w:val="0"/>
      <w:marBottom w:val="0"/>
      <w:divBdr>
        <w:top w:val="none" w:sz="0" w:space="0" w:color="auto"/>
        <w:left w:val="none" w:sz="0" w:space="0" w:color="auto"/>
        <w:bottom w:val="none" w:sz="0" w:space="0" w:color="auto"/>
        <w:right w:val="none" w:sz="0" w:space="0" w:color="auto"/>
      </w:divBdr>
    </w:div>
    <w:div w:id="577786137">
      <w:bodyDiv w:val="1"/>
      <w:marLeft w:val="0"/>
      <w:marRight w:val="0"/>
      <w:marTop w:val="0"/>
      <w:marBottom w:val="0"/>
      <w:divBdr>
        <w:top w:val="none" w:sz="0" w:space="0" w:color="auto"/>
        <w:left w:val="none" w:sz="0" w:space="0" w:color="auto"/>
        <w:bottom w:val="none" w:sz="0" w:space="0" w:color="auto"/>
        <w:right w:val="none" w:sz="0" w:space="0" w:color="auto"/>
      </w:divBdr>
    </w:div>
    <w:div w:id="584874056">
      <w:bodyDiv w:val="1"/>
      <w:marLeft w:val="0"/>
      <w:marRight w:val="0"/>
      <w:marTop w:val="0"/>
      <w:marBottom w:val="0"/>
      <w:divBdr>
        <w:top w:val="none" w:sz="0" w:space="0" w:color="auto"/>
        <w:left w:val="none" w:sz="0" w:space="0" w:color="auto"/>
        <w:bottom w:val="none" w:sz="0" w:space="0" w:color="auto"/>
        <w:right w:val="none" w:sz="0" w:space="0" w:color="auto"/>
      </w:divBdr>
    </w:div>
    <w:div w:id="595480675">
      <w:bodyDiv w:val="1"/>
      <w:marLeft w:val="0"/>
      <w:marRight w:val="0"/>
      <w:marTop w:val="0"/>
      <w:marBottom w:val="0"/>
      <w:divBdr>
        <w:top w:val="none" w:sz="0" w:space="0" w:color="auto"/>
        <w:left w:val="none" w:sz="0" w:space="0" w:color="auto"/>
        <w:bottom w:val="none" w:sz="0" w:space="0" w:color="auto"/>
        <w:right w:val="none" w:sz="0" w:space="0" w:color="auto"/>
      </w:divBdr>
    </w:div>
    <w:div w:id="599610506">
      <w:bodyDiv w:val="1"/>
      <w:marLeft w:val="0"/>
      <w:marRight w:val="0"/>
      <w:marTop w:val="0"/>
      <w:marBottom w:val="0"/>
      <w:divBdr>
        <w:top w:val="none" w:sz="0" w:space="0" w:color="auto"/>
        <w:left w:val="none" w:sz="0" w:space="0" w:color="auto"/>
        <w:bottom w:val="none" w:sz="0" w:space="0" w:color="auto"/>
        <w:right w:val="none" w:sz="0" w:space="0" w:color="auto"/>
      </w:divBdr>
    </w:div>
    <w:div w:id="604114163">
      <w:bodyDiv w:val="1"/>
      <w:marLeft w:val="0"/>
      <w:marRight w:val="0"/>
      <w:marTop w:val="0"/>
      <w:marBottom w:val="0"/>
      <w:divBdr>
        <w:top w:val="none" w:sz="0" w:space="0" w:color="auto"/>
        <w:left w:val="none" w:sz="0" w:space="0" w:color="auto"/>
        <w:bottom w:val="none" w:sz="0" w:space="0" w:color="auto"/>
        <w:right w:val="none" w:sz="0" w:space="0" w:color="auto"/>
      </w:divBdr>
    </w:div>
    <w:div w:id="646016619">
      <w:bodyDiv w:val="1"/>
      <w:marLeft w:val="0"/>
      <w:marRight w:val="0"/>
      <w:marTop w:val="0"/>
      <w:marBottom w:val="0"/>
      <w:divBdr>
        <w:top w:val="none" w:sz="0" w:space="0" w:color="auto"/>
        <w:left w:val="none" w:sz="0" w:space="0" w:color="auto"/>
        <w:bottom w:val="none" w:sz="0" w:space="0" w:color="auto"/>
        <w:right w:val="none" w:sz="0" w:space="0" w:color="auto"/>
      </w:divBdr>
    </w:div>
    <w:div w:id="653996009">
      <w:bodyDiv w:val="1"/>
      <w:marLeft w:val="0"/>
      <w:marRight w:val="0"/>
      <w:marTop w:val="0"/>
      <w:marBottom w:val="0"/>
      <w:divBdr>
        <w:top w:val="none" w:sz="0" w:space="0" w:color="auto"/>
        <w:left w:val="none" w:sz="0" w:space="0" w:color="auto"/>
        <w:bottom w:val="none" w:sz="0" w:space="0" w:color="auto"/>
        <w:right w:val="none" w:sz="0" w:space="0" w:color="auto"/>
      </w:divBdr>
    </w:div>
    <w:div w:id="675377167">
      <w:bodyDiv w:val="1"/>
      <w:marLeft w:val="0"/>
      <w:marRight w:val="0"/>
      <w:marTop w:val="0"/>
      <w:marBottom w:val="0"/>
      <w:divBdr>
        <w:top w:val="none" w:sz="0" w:space="0" w:color="auto"/>
        <w:left w:val="none" w:sz="0" w:space="0" w:color="auto"/>
        <w:bottom w:val="none" w:sz="0" w:space="0" w:color="auto"/>
        <w:right w:val="none" w:sz="0" w:space="0" w:color="auto"/>
      </w:divBdr>
    </w:div>
    <w:div w:id="770274740">
      <w:bodyDiv w:val="1"/>
      <w:marLeft w:val="0"/>
      <w:marRight w:val="0"/>
      <w:marTop w:val="0"/>
      <w:marBottom w:val="0"/>
      <w:divBdr>
        <w:top w:val="none" w:sz="0" w:space="0" w:color="auto"/>
        <w:left w:val="none" w:sz="0" w:space="0" w:color="auto"/>
        <w:bottom w:val="none" w:sz="0" w:space="0" w:color="auto"/>
        <w:right w:val="none" w:sz="0" w:space="0" w:color="auto"/>
      </w:divBdr>
    </w:div>
    <w:div w:id="804813191">
      <w:bodyDiv w:val="1"/>
      <w:marLeft w:val="0"/>
      <w:marRight w:val="0"/>
      <w:marTop w:val="0"/>
      <w:marBottom w:val="0"/>
      <w:divBdr>
        <w:top w:val="none" w:sz="0" w:space="0" w:color="auto"/>
        <w:left w:val="none" w:sz="0" w:space="0" w:color="auto"/>
        <w:bottom w:val="none" w:sz="0" w:space="0" w:color="auto"/>
        <w:right w:val="none" w:sz="0" w:space="0" w:color="auto"/>
      </w:divBdr>
    </w:div>
    <w:div w:id="819345498">
      <w:bodyDiv w:val="1"/>
      <w:marLeft w:val="0"/>
      <w:marRight w:val="0"/>
      <w:marTop w:val="0"/>
      <w:marBottom w:val="0"/>
      <w:divBdr>
        <w:top w:val="none" w:sz="0" w:space="0" w:color="auto"/>
        <w:left w:val="none" w:sz="0" w:space="0" w:color="auto"/>
        <w:bottom w:val="none" w:sz="0" w:space="0" w:color="auto"/>
        <w:right w:val="none" w:sz="0" w:space="0" w:color="auto"/>
      </w:divBdr>
    </w:div>
    <w:div w:id="859245389">
      <w:bodyDiv w:val="1"/>
      <w:marLeft w:val="0"/>
      <w:marRight w:val="0"/>
      <w:marTop w:val="0"/>
      <w:marBottom w:val="0"/>
      <w:divBdr>
        <w:top w:val="none" w:sz="0" w:space="0" w:color="auto"/>
        <w:left w:val="none" w:sz="0" w:space="0" w:color="auto"/>
        <w:bottom w:val="none" w:sz="0" w:space="0" w:color="auto"/>
        <w:right w:val="none" w:sz="0" w:space="0" w:color="auto"/>
      </w:divBdr>
    </w:div>
    <w:div w:id="882983968">
      <w:bodyDiv w:val="1"/>
      <w:marLeft w:val="0"/>
      <w:marRight w:val="0"/>
      <w:marTop w:val="0"/>
      <w:marBottom w:val="0"/>
      <w:divBdr>
        <w:top w:val="none" w:sz="0" w:space="0" w:color="auto"/>
        <w:left w:val="none" w:sz="0" w:space="0" w:color="auto"/>
        <w:bottom w:val="none" w:sz="0" w:space="0" w:color="auto"/>
        <w:right w:val="none" w:sz="0" w:space="0" w:color="auto"/>
      </w:divBdr>
    </w:div>
    <w:div w:id="892693850">
      <w:bodyDiv w:val="1"/>
      <w:marLeft w:val="0"/>
      <w:marRight w:val="0"/>
      <w:marTop w:val="0"/>
      <w:marBottom w:val="0"/>
      <w:divBdr>
        <w:top w:val="none" w:sz="0" w:space="0" w:color="auto"/>
        <w:left w:val="none" w:sz="0" w:space="0" w:color="auto"/>
        <w:bottom w:val="none" w:sz="0" w:space="0" w:color="auto"/>
        <w:right w:val="none" w:sz="0" w:space="0" w:color="auto"/>
      </w:divBdr>
    </w:div>
    <w:div w:id="916940366">
      <w:bodyDiv w:val="1"/>
      <w:marLeft w:val="0"/>
      <w:marRight w:val="0"/>
      <w:marTop w:val="0"/>
      <w:marBottom w:val="0"/>
      <w:divBdr>
        <w:top w:val="none" w:sz="0" w:space="0" w:color="auto"/>
        <w:left w:val="none" w:sz="0" w:space="0" w:color="auto"/>
        <w:bottom w:val="none" w:sz="0" w:space="0" w:color="auto"/>
        <w:right w:val="none" w:sz="0" w:space="0" w:color="auto"/>
      </w:divBdr>
    </w:div>
    <w:div w:id="949506860">
      <w:bodyDiv w:val="1"/>
      <w:marLeft w:val="0"/>
      <w:marRight w:val="0"/>
      <w:marTop w:val="0"/>
      <w:marBottom w:val="0"/>
      <w:divBdr>
        <w:top w:val="none" w:sz="0" w:space="0" w:color="auto"/>
        <w:left w:val="none" w:sz="0" w:space="0" w:color="auto"/>
        <w:bottom w:val="none" w:sz="0" w:space="0" w:color="auto"/>
        <w:right w:val="none" w:sz="0" w:space="0" w:color="auto"/>
      </w:divBdr>
    </w:div>
    <w:div w:id="981234512">
      <w:bodyDiv w:val="1"/>
      <w:marLeft w:val="0"/>
      <w:marRight w:val="0"/>
      <w:marTop w:val="0"/>
      <w:marBottom w:val="0"/>
      <w:divBdr>
        <w:top w:val="none" w:sz="0" w:space="0" w:color="auto"/>
        <w:left w:val="none" w:sz="0" w:space="0" w:color="auto"/>
        <w:bottom w:val="none" w:sz="0" w:space="0" w:color="auto"/>
        <w:right w:val="none" w:sz="0" w:space="0" w:color="auto"/>
      </w:divBdr>
    </w:div>
    <w:div w:id="1053163982">
      <w:bodyDiv w:val="1"/>
      <w:marLeft w:val="0"/>
      <w:marRight w:val="0"/>
      <w:marTop w:val="0"/>
      <w:marBottom w:val="0"/>
      <w:divBdr>
        <w:top w:val="none" w:sz="0" w:space="0" w:color="auto"/>
        <w:left w:val="none" w:sz="0" w:space="0" w:color="auto"/>
        <w:bottom w:val="none" w:sz="0" w:space="0" w:color="auto"/>
        <w:right w:val="none" w:sz="0" w:space="0" w:color="auto"/>
      </w:divBdr>
    </w:div>
    <w:div w:id="1123501675">
      <w:bodyDiv w:val="1"/>
      <w:marLeft w:val="0"/>
      <w:marRight w:val="0"/>
      <w:marTop w:val="0"/>
      <w:marBottom w:val="0"/>
      <w:divBdr>
        <w:top w:val="none" w:sz="0" w:space="0" w:color="auto"/>
        <w:left w:val="none" w:sz="0" w:space="0" w:color="auto"/>
        <w:bottom w:val="none" w:sz="0" w:space="0" w:color="auto"/>
        <w:right w:val="none" w:sz="0" w:space="0" w:color="auto"/>
      </w:divBdr>
    </w:div>
    <w:div w:id="1131750380">
      <w:bodyDiv w:val="1"/>
      <w:marLeft w:val="0"/>
      <w:marRight w:val="0"/>
      <w:marTop w:val="0"/>
      <w:marBottom w:val="0"/>
      <w:divBdr>
        <w:top w:val="none" w:sz="0" w:space="0" w:color="auto"/>
        <w:left w:val="none" w:sz="0" w:space="0" w:color="auto"/>
        <w:bottom w:val="none" w:sz="0" w:space="0" w:color="auto"/>
        <w:right w:val="none" w:sz="0" w:space="0" w:color="auto"/>
      </w:divBdr>
    </w:div>
    <w:div w:id="1163544328">
      <w:bodyDiv w:val="1"/>
      <w:marLeft w:val="0"/>
      <w:marRight w:val="0"/>
      <w:marTop w:val="0"/>
      <w:marBottom w:val="0"/>
      <w:divBdr>
        <w:top w:val="none" w:sz="0" w:space="0" w:color="auto"/>
        <w:left w:val="none" w:sz="0" w:space="0" w:color="auto"/>
        <w:bottom w:val="none" w:sz="0" w:space="0" w:color="auto"/>
        <w:right w:val="none" w:sz="0" w:space="0" w:color="auto"/>
      </w:divBdr>
    </w:div>
    <w:div w:id="1260681879">
      <w:bodyDiv w:val="1"/>
      <w:marLeft w:val="0"/>
      <w:marRight w:val="0"/>
      <w:marTop w:val="0"/>
      <w:marBottom w:val="0"/>
      <w:divBdr>
        <w:top w:val="none" w:sz="0" w:space="0" w:color="auto"/>
        <w:left w:val="none" w:sz="0" w:space="0" w:color="auto"/>
        <w:bottom w:val="none" w:sz="0" w:space="0" w:color="auto"/>
        <w:right w:val="none" w:sz="0" w:space="0" w:color="auto"/>
      </w:divBdr>
    </w:div>
    <w:div w:id="1285623609">
      <w:bodyDiv w:val="1"/>
      <w:marLeft w:val="0"/>
      <w:marRight w:val="0"/>
      <w:marTop w:val="0"/>
      <w:marBottom w:val="0"/>
      <w:divBdr>
        <w:top w:val="none" w:sz="0" w:space="0" w:color="auto"/>
        <w:left w:val="none" w:sz="0" w:space="0" w:color="auto"/>
        <w:bottom w:val="none" w:sz="0" w:space="0" w:color="auto"/>
        <w:right w:val="none" w:sz="0" w:space="0" w:color="auto"/>
      </w:divBdr>
    </w:div>
    <w:div w:id="1329213631">
      <w:bodyDiv w:val="1"/>
      <w:marLeft w:val="0"/>
      <w:marRight w:val="0"/>
      <w:marTop w:val="0"/>
      <w:marBottom w:val="0"/>
      <w:divBdr>
        <w:top w:val="none" w:sz="0" w:space="0" w:color="auto"/>
        <w:left w:val="none" w:sz="0" w:space="0" w:color="auto"/>
        <w:bottom w:val="none" w:sz="0" w:space="0" w:color="auto"/>
        <w:right w:val="none" w:sz="0" w:space="0" w:color="auto"/>
      </w:divBdr>
    </w:div>
    <w:div w:id="1340623211">
      <w:bodyDiv w:val="1"/>
      <w:marLeft w:val="0"/>
      <w:marRight w:val="0"/>
      <w:marTop w:val="0"/>
      <w:marBottom w:val="0"/>
      <w:divBdr>
        <w:top w:val="none" w:sz="0" w:space="0" w:color="auto"/>
        <w:left w:val="none" w:sz="0" w:space="0" w:color="auto"/>
        <w:bottom w:val="none" w:sz="0" w:space="0" w:color="auto"/>
        <w:right w:val="none" w:sz="0" w:space="0" w:color="auto"/>
      </w:divBdr>
    </w:div>
    <w:div w:id="1457914304">
      <w:bodyDiv w:val="1"/>
      <w:marLeft w:val="0"/>
      <w:marRight w:val="0"/>
      <w:marTop w:val="0"/>
      <w:marBottom w:val="0"/>
      <w:divBdr>
        <w:top w:val="none" w:sz="0" w:space="0" w:color="auto"/>
        <w:left w:val="none" w:sz="0" w:space="0" w:color="auto"/>
        <w:bottom w:val="none" w:sz="0" w:space="0" w:color="auto"/>
        <w:right w:val="none" w:sz="0" w:space="0" w:color="auto"/>
      </w:divBdr>
    </w:div>
    <w:div w:id="1465005613">
      <w:bodyDiv w:val="1"/>
      <w:marLeft w:val="0"/>
      <w:marRight w:val="0"/>
      <w:marTop w:val="0"/>
      <w:marBottom w:val="0"/>
      <w:divBdr>
        <w:top w:val="none" w:sz="0" w:space="0" w:color="auto"/>
        <w:left w:val="none" w:sz="0" w:space="0" w:color="auto"/>
        <w:bottom w:val="none" w:sz="0" w:space="0" w:color="auto"/>
        <w:right w:val="none" w:sz="0" w:space="0" w:color="auto"/>
      </w:divBdr>
    </w:div>
    <w:div w:id="1547448740">
      <w:bodyDiv w:val="1"/>
      <w:marLeft w:val="0"/>
      <w:marRight w:val="0"/>
      <w:marTop w:val="0"/>
      <w:marBottom w:val="0"/>
      <w:divBdr>
        <w:top w:val="none" w:sz="0" w:space="0" w:color="auto"/>
        <w:left w:val="none" w:sz="0" w:space="0" w:color="auto"/>
        <w:bottom w:val="none" w:sz="0" w:space="0" w:color="auto"/>
        <w:right w:val="none" w:sz="0" w:space="0" w:color="auto"/>
      </w:divBdr>
    </w:div>
    <w:div w:id="1654142732">
      <w:bodyDiv w:val="1"/>
      <w:marLeft w:val="0"/>
      <w:marRight w:val="0"/>
      <w:marTop w:val="0"/>
      <w:marBottom w:val="0"/>
      <w:divBdr>
        <w:top w:val="none" w:sz="0" w:space="0" w:color="auto"/>
        <w:left w:val="none" w:sz="0" w:space="0" w:color="auto"/>
        <w:bottom w:val="none" w:sz="0" w:space="0" w:color="auto"/>
        <w:right w:val="none" w:sz="0" w:space="0" w:color="auto"/>
      </w:divBdr>
    </w:div>
    <w:div w:id="1662848831">
      <w:bodyDiv w:val="1"/>
      <w:marLeft w:val="0"/>
      <w:marRight w:val="0"/>
      <w:marTop w:val="0"/>
      <w:marBottom w:val="0"/>
      <w:divBdr>
        <w:top w:val="none" w:sz="0" w:space="0" w:color="auto"/>
        <w:left w:val="none" w:sz="0" w:space="0" w:color="auto"/>
        <w:bottom w:val="none" w:sz="0" w:space="0" w:color="auto"/>
        <w:right w:val="none" w:sz="0" w:space="0" w:color="auto"/>
      </w:divBdr>
    </w:div>
    <w:div w:id="1682394011">
      <w:bodyDiv w:val="1"/>
      <w:marLeft w:val="0"/>
      <w:marRight w:val="0"/>
      <w:marTop w:val="0"/>
      <w:marBottom w:val="0"/>
      <w:divBdr>
        <w:top w:val="none" w:sz="0" w:space="0" w:color="auto"/>
        <w:left w:val="none" w:sz="0" w:space="0" w:color="auto"/>
        <w:bottom w:val="none" w:sz="0" w:space="0" w:color="auto"/>
        <w:right w:val="none" w:sz="0" w:space="0" w:color="auto"/>
      </w:divBdr>
    </w:div>
    <w:div w:id="1727364892">
      <w:bodyDiv w:val="1"/>
      <w:marLeft w:val="0"/>
      <w:marRight w:val="0"/>
      <w:marTop w:val="0"/>
      <w:marBottom w:val="0"/>
      <w:divBdr>
        <w:top w:val="none" w:sz="0" w:space="0" w:color="auto"/>
        <w:left w:val="none" w:sz="0" w:space="0" w:color="auto"/>
        <w:bottom w:val="none" w:sz="0" w:space="0" w:color="auto"/>
        <w:right w:val="none" w:sz="0" w:space="0" w:color="auto"/>
      </w:divBdr>
    </w:div>
    <w:div w:id="1729107395">
      <w:bodyDiv w:val="1"/>
      <w:marLeft w:val="0"/>
      <w:marRight w:val="0"/>
      <w:marTop w:val="0"/>
      <w:marBottom w:val="0"/>
      <w:divBdr>
        <w:top w:val="none" w:sz="0" w:space="0" w:color="auto"/>
        <w:left w:val="none" w:sz="0" w:space="0" w:color="auto"/>
        <w:bottom w:val="none" w:sz="0" w:space="0" w:color="auto"/>
        <w:right w:val="none" w:sz="0" w:space="0" w:color="auto"/>
      </w:divBdr>
    </w:div>
    <w:div w:id="1734544753">
      <w:bodyDiv w:val="1"/>
      <w:marLeft w:val="0"/>
      <w:marRight w:val="0"/>
      <w:marTop w:val="0"/>
      <w:marBottom w:val="0"/>
      <w:divBdr>
        <w:top w:val="none" w:sz="0" w:space="0" w:color="auto"/>
        <w:left w:val="none" w:sz="0" w:space="0" w:color="auto"/>
        <w:bottom w:val="none" w:sz="0" w:space="0" w:color="auto"/>
        <w:right w:val="none" w:sz="0" w:space="0" w:color="auto"/>
      </w:divBdr>
    </w:div>
    <w:div w:id="1793749981">
      <w:bodyDiv w:val="1"/>
      <w:marLeft w:val="0"/>
      <w:marRight w:val="0"/>
      <w:marTop w:val="0"/>
      <w:marBottom w:val="0"/>
      <w:divBdr>
        <w:top w:val="none" w:sz="0" w:space="0" w:color="auto"/>
        <w:left w:val="none" w:sz="0" w:space="0" w:color="auto"/>
        <w:bottom w:val="none" w:sz="0" w:space="0" w:color="auto"/>
        <w:right w:val="none" w:sz="0" w:space="0" w:color="auto"/>
      </w:divBdr>
    </w:div>
    <w:div w:id="1833832854">
      <w:bodyDiv w:val="1"/>
      <w:marLeft w:val="0"/>
      <w:marRight w:val="0"/>
      <w:marTop w:val="0"/>
      <w:marBottom w:val="0"/>
      <w:divBdr>
        <w:top w:val="none" w:sz="0" w:space="0" w:color="auto"/>
        <w:left w:val="none" w:sz="0" w:space="0" w:color="auto"/>
        <w:bottom w:val="none" w:sz="0" w:space="0" w:color="auto"/>
        <w:right w:val="none" w:sz="0" w:space="0" w:color="auto"/>
      </w:divBdr>
    </w:div>
    <w:div w:id="1888682541">
      <w:bodyDiv w:val="1"/>
      <w:marLeft w:val="0"/>
      <w:marRight w:val="0"/>
      <w:marTop w:val="0"/>
      <w:marBottom w:val="0"/>
      <w:divBdr>
        <w:top w:val="none" w:sz="0" w:space="0" w:color="auto"/>
        <w:left w:val="none" w:sz="0" w:space="0" w:color="auto"/>
        <w:bottom w:val="none" w:sz="0" w:space="0" w:color="auto"/>
        <w:right w:val="none" w:sz="0" w:space="0" w:color="auto"/>
      </w:divBdr>
    </w:div>
    <w:div w:id="2046443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3.jpeg"/><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E:\&#1060;&#1072;&#1081;&#1083;&#1099;%20&#1089;%20&#1089;&#1080;&#1089;&#1090;&#1077;&#1084;&#1085;&#1086;&#1075;&#1086;%20&#1073;&#1083;&#1086;&#1082;&#1072;\&#1055;&#1072;&#1074;&#1077;&#1083;\&#1056;&#1040;&#1041;&#1054;&#1058;&#1040;\Alabuga\Excel\&#1043;&#1088;&#1072;&#1092;&#1080;&#1082;&#1080;\&#1044;&#1080;&#1072;&#1075;&#1088;&#1072;&#1084;&#1084;&#1099;%20&#1044;&#1083;&#1103;%20&#1055;&#1050;&#1056;.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PECIALIST_T\Desktop\&#1050;&#1086;&#1087;&#1080;&#1103;%20&#1063;&#1077;&#1088;&#1085;&#1086;&#1074;&#1080;&#1082;%20&#1080;&#1090;&#1086;&#1075;&#1080;.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E:\&#1060;&#1072;&#1081;&#1083;&#1099;%20&#1089;%20&#1089;&#1080;&#1089;&#1090;&#1077;&#1084;&#1085;&#1086;&#1075;&#1086;%20&#1073;&#1083;&#1086;&#1082;&#1072;\&#1055;&#1072;&#1074;&#1077;&#1083;\&#1056;&#1040;&#1041;&#1054;&#1058;&#1040;\Alabuga\Excel\&#1043;&#1088;&#1072;&#1092;&#1080;&#1082;&#1080;\&#1044;&#1080;&#1072;&#1075;&#1088;&#1072;&#1084;&#1084;&#1099;%20&#1044;&#1083;&#1103;%20&#1055;&#1050;&#1056;.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70070613796846E-2"/>
          <c:y val="5.0411425844496698E-2"/>
          <c:w val="0.90068441064638782"/>
          <c:h val="0.83305177761870675"/>
        </c:manualLayout>
      </c:layout>
      <c:barChart>
        <c:barDir val="col"/>
        <c:grouping val="clustered"/>
        <c:varyColors val="0"/>
        <c:ser>
          <c:idx val="0"/>
          <c:order val="0"/>
          <c:spPr>
            <a:solidFill>
              <a:schemeClr val="accent1"/>
            </a:solidFill>
            <a:ln>
              <a:noFill/>
            </a:ln>
            <a:effectLst>
              <a:outerShdw blurRad="50800" dist="38100" dir="2700000" algn="tl" rotWithShape="0">
                <a:prstClr val="black">
                  <a:alpha val="40000"/>
                </a:prstClr>
              </a:outerShdw>
            </a:effectLst>
            <a:scene3d>
              <a:camera prst="orthographicFront"/>
              <a:lightRig rig="threePt" dir="t"/>
            </a:scene3d>
          </c:spPr>
          <c:invertIfNegative val="0"/>
          <c:dLbls>
            <c:dLbl>
              <c:idx val="0"/>
              <c:tx>
                <c:rich>
                  <a:bodyPr/>
                  <a:lstStyle/>
                  <a:p>
                    <a:fld id="{F76DCBAF-5621-4240-B39C-452FB96376DA}"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5E9-4C2E-B3EB-D725FFC780D2}"/>
                </c:ext>
              </c:extLst>
            </c:dLbl>
            <c:dLbl>
              <c:idx val="1"/>
              <c:tx>
                <c:rich>
                  <a:bodyPr/>
                  <a:lstStyle/>
                  <a:p>
                    <a:fld id="{F3780FCC-6DD6-4AF5-8B58-267D143437F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5E9-4C2E-B3EB-D725FFC780D2}"/>
                </c:ext>
              </c:extLst>
            </c:dLbl>
            <c:dLbl>
              <c:idx val="2"/>
              <c:tx>
                <c:rich>
                  <a:bodyPr/>
                  <a:lstStyle/>
                  <a:p>
                    <a:fld id="{EBCCA03D-DCD1-4E91-B0A1-7DB8D16AA4D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5E9-4C2E-B3EB-D725FFC780D2}"/>
                </c:ext>
              </c:extLst>
            </c:dLbl>
            <c:dLbl>
              <c:idx val="3"/>
              <c:tx>
                <c:rich>
                  <a:bodyPr/>
                  <a:lstStyle/>
                  <a:p>
                    <a:fld id="{690944C3-7EAF-40E9-9A08-A98BEF4E549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5E9-4C2E-B3EB-D725FFC780D2}"/>
                </c:ext>
              </c:extLst>
            </c:dLbl>
            <c:dLbl>
              <c:idx val="4"/>
              <c:tx>
                <c:rich>
                  <a:bodyPr/>
                  <a:lstStyle/>
                  <a:p>
                    <a:fld id="{B59D32C6-D48C-40A8-9571-FAC7A520133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5E9-4C2E-B3EB-D725FFC780D2}"/>
                </c:ext>
              </c:extLst>
            </c:dLbl>
            <c:dLbl>
              <c:idx val="5"/>
              <c:tx>
                <c:rich>
                  <a:bodyPr/>
                  <a:lstStyle/>
                  <a:p>
                    <a:fld id="{78DD43AF-CCD5-4301-B7DA-42563053976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5E9-4C2E-B3EB-D725FFC780D2}"/>
                </c:ext>
              </c:extLst>
            </c:dLbl>
            <c:dLbl>
              <c:idx val="6"/>
              <c:tx>
                <c:rich>
                  <a:bodyPr/>
                  <a:lstStyle/>
                  <a:p>
                    <a:fld id="{452E6474-EE09-497E-8B17-5352FF3F0B8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5E9-4C2E-B3EB-D725FFC780D2}"/>
                </c:ext>
              </c:extLst>
            </c:dLbl>
            <c:dLbl>
              <c:idx val="7"/>
              <c:tx>
                <c:rich>
                  <a:bodyPr/>
                  <a:lstStyle/>
                  <a:p>
                    <a:fld id="{C544A518-69D7-4054-AA28-2DDAB0AE926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5E9-4C2E-B3EB-D725FFC780D2}"/>
                </c:ext>
              </c:extLst>
            </c:dLbl>
            <c:dLbl>
              <c:idx val="8"/>
              <c:tx>
                <c:rich>
                  <a:bodyPr/>
                  <a:lstStyle/>
                  <a:p>
                    <a:fld id="{941E40BB-46D0-43C0-87F0-D71E75246C8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5E9-4C2E-B3EB-D725FFC780D2}"/>
                </c:ext>
              </c:extLst>
            </c:dLbl>
            <c:dLbl>
              <c:idx val="9"/>
              <c:tx>
                <c:rich>
                  <a:bodyPr/>
                  <a:lstStyle/>
                  <a:p>
                    <a:fld id="{5BF270C9-CE35-4C63-AA76-8A7F48330207}"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5E9-4C2E-B3EB-D725FFC780D2}"/>
                </c:ext>
              </c:extLst>
            </c:dLbl>
            <c:dLbl>
              <c:idx val="10"/>
              <c:tx>
                <c:rich>
                  <a:bodyPr/>
                  <a:lstStyle/>
                  <a:p>
                    <a:fld id="{34EF5DFF-C362-4D56-882C-45FED1BF56B7}"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5E9-4C2E-B3EB-D725FFC780D2}"/>
                </c:ext>
              </c:extLst>
            </c:dLbl>
            <c:dLbl>
              <c:idx val="11"/>
              <c:tx>
                <c:rich>
                  <a:bodyPr/>
                  <a:lstStyle/>
                  <a:p>
                    <a:fld id="{55366205-7D22-44FD-B89C-E75535A1DB5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5E9-4C2E-B3EB-D725FFC780D2}"/>
                </c:ext>
              </c:extLst>
            </c:dLbl>
            <c:dLbl>
              <c:idx val="12"/>
              <c:tx>
                <c:rich>
                  <a:bodyPr/>
                  <a:lstStyle/>
                  <a:p>
                    <a:fld id="{323A3730-F855-40F4-B6EA-33C5A883DCC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5E9-4C2E-B3EB-D725FFC780D2}"/>
                </c:ext>
              </c:extLst>
            </c:dLbl>
            <c:dLbl>
              <c:idx val="13"/>
              <c:tx>
                <c:rich>
                  <a:bodyPr/>
                  <a:lstStyle/>
                  <a:p>
                    <a:fld id="{FA8C4EB1-0CD6-41E7-A459-7CDEBD1B158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5E9-4C2E-B3EB-D725FFC780D2}"/>
                </c:ext>
              </c:extLst>
            </c:dLbl>
            <c:dLbl>
              <c:idx val="14"/>
              <c:tx>
                <c:rich>
                  <a:bodyPr/>
                  <a:lstStyle/>
                  <a:p>
                    <a:fld id="{2D04D29B-E7E7-4236-AC39-01570357C73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5E9-4C2E-B3EB-D725FFC780D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Sheet1!$A$3:$A$17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Sheet1!$B$3:$B$17</c:f>
              <c:numCache>
                <c:formatCode>General</c:formatCode>
                <c:ptCount val="15"/>
                <c:pt idx="0">
                  <c:v>104</c:v>
                </c:pt>
                <c:pt idx="1">
                  <c:v>132</c:v>
                </c:pt>
                <c:pt idx="2">
                  <c:v>126</c:v>
                </c:pt>
                <c:pt idx="3">
                  <c:v>135</c:v>
                </c:pt>
                <c:pt idx="4">
                  <c:v>160</c:v>
                </c:pt>
                <c:pt idx="5">
                  <c:v>281</c:v>
                </c:pt>
                <c:pt idx="6">
                  <c:v>165</c:v>
                </c:pt>
                <c:pt idx="7">
                  <c:v>294</c:v>
                </c:pt>
                <c:pt idx="8">
                  <c:v>212</c:v>
                </c:pt>
                <c:pt idx="9">
                  <c:v>230</c:v>
                </c:pt>
                <c:pt idx="10">
                  <c:v>263</c:v>
                </c:pt>
                <c:pt idx="11">
                  <c:v>272</c:v>
                </c:pt>
                <c:pt idx="12">
                  <c:v>237</c:v>
                </c:pt>
                <c:pt idx="13">
                  <c:v>321</c:v>
                </c:pt>
                <c:pt idx="14">
                  <c:v>283</c:v>
                </c:pt>
              </c:numCache>
            </c:numRef>
          </c:val>
          <c:extLst>
            <c:ext xmlns:c15="http://schemas.microsoft.com/office/drawing/2012/chart" uri="{02D57815-91ED-43cb-92C2-25804820EDAC}">
              <c15:datalabelsRange>
                <c15:f>Sheet1!$B$3:$B$17</c15:f>
                <c15:dlblRangeCache>
                  <c:ptCount val="15"/>
                  <c:pt idx="0">
                    <c:v>104</c:v>
                  </c:pt>
                  <c:pt idx="1">
                    <c:v>132</c:v>
                  </c:pt>
                  <c:pt idx="2">
                    <c:v>126</c:v>
                  </c:pt>
                  <c:pt idx="3">
                    <c:v>135</c:v>
                  </c:pt>
                  <c:pt idx="4">
                    <c:v>160</c:v>
                  </c:pt>
                  <c:pt idx="5">
                    <c:v>281</c:v>
                  </c:pt>
                  <c:pt idx="6">
                    <c:v>165</c:v>
                  </c:pt>
                  <c:pt idx="7">
                    <c:v>294</c:v>
                  </c:pt>
                  <c:pt idx="8">
                    <c:v>212</c:v>
                  </c:pt>
                  <c:pt idx="9">
                    <c:v>230</c:v>
                  </c:pt>
                  <c:pt idx="10">
                    <c:v>263</c:v>
                  </c:pt>
                  <c:pt idx="11">
                    <c:v>272</c:v>
                  </c:pt>
                  <c:pt idx="12">
                    <c:v>237</c:v>
                  </c:pt>
                  <c:pt idx="13">
                    <c:v>321</c:v>
                  </c:pt>
                  <c:pt idx="14">
                    <c:v>283</c:v>
                  </c:pt>
                </c15:dlblRangeCache>
              </c15:datalabelsRange>
            </c:ext>
            <c:ext xmlns:c16="http://schemas.microsoft.com/office/drawing/2014/chart" uri="{C3380CC4-5D6E-409C-BE32-E72D297353CC}">
              <c16:uniqueId val="{0000000F-A5E9-4C2E-B3EB-D725FFC780D2}"/>
            </c:ext>
          </c:extLst>
        </c:ser>
        <c:dLbls>
          <c:showLegendKey val="0"/>
          <c:showVal val="0"/>
          <c:showCatName val="0"/>
          <c:showSerName val="0"/>
          <c:showPercent val="0"/>
          <c:showBubbleSize val="0"/>
        </c:dLbls>
        <c:gapWidth val="219"/>
        <c:overlap val="-27"/>
        <c:axId val="235907712"/>
        <c:axId val="242114944"/>
      </c:barChart>
      <c:catAx>
        <c:axId val="2359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114944"/>
        <c:crosses val="autoZero"/>
        <c:auto val="1"/>
        <c:lblAlgn val="ctr"/>
        <c:lblOffset val="100"/>
        <c:noMultiLvlLbl val="0"/>
      </c:catAx>
      <c:valAx>
        <c:axId val="242114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3590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40449438202248"/>
          <c:y val="9.3633301268804384E-2"/>
          <c:w val="0.7668539325842697"/>
          <c:h val="0.5580544755620741"/>
        </c:manualLayout>
      </c:layout>
      <c:barChart>
        <c:barDir val="col"/>
        <c:grouping val="clustered"/>
        <c:varyColors val="0"/>
        <c:ser>
          <c:idx val="1"/>
          <c:order val="0"/>
          <c:tx>
            <c:strRef>
              <c:f>'естеств рост'!$A$2</c:f>
              <c:strCache>
                <c:ptCount val="1"/>
                <c:pt idx="0">
                  <c:v>Родилось</c:v>
                </c:pt>
              </c:strCache>
            </c:strRef>
          </c:tx>
          <c:spPr>
            <a:solidFill>
              <a:srgbClr val="339966"/>
            </a:solidFill>
            <a:ln w="12700">
              <a:solidFill>
                <a:srgbClr val="000000"/>
              </a:solidFill>
              <a:prstDash val="solid"/>
            </a:ln>
          </c:spPr>
          <c:invertIfNegative val="0"/>
          <c:cat>
            <c:strRef>
              <c:f>'естеств рост'!$B$1:$F$1</c:f>
              <c:strCache>
                <c:ptCount val="5"/>
                <c:pt idx="0">
                  <c:v>2009</c:v>
                </c:pt>
                <c:pt idx="1">
                  <c:v>2010</c:v>
                </c:pt>
                <c:pt idx="2">
                  <c:v>2011</c:v>
                </c:pt>
                <c:pt idx="3">
                  <c:v>2012</c:v>
                </c:pt>
                <c:pt idx="4">
                  <c:v>2013</c:v>
                </c:pt>
              </c:strCache>
            </c:strRef>
          </c:cat>
          <c:val>
            <c:numRef>
              <c:f>'естеств рост'!$B$2:$F$2</c:f>
              <c:numCache>
                <c:formatCode>0</c:formatCode>
                <c:ptCount val="5"/>
                <c:pt idx="0">
                  <c:v>1116</c:v>
                </c:pt>
                <c:pt idx="1">
                  <c:v>1160</c:v>
                </c:pt>
                <c:pt idx="2">
                  <c:v>1170</c:v>
                </c:pt>
                <c:pt idx="3">
                  <c:v>1284</c:v>
                </c:pt>
                <c:pt idx="4">
                  <c:v>1275</c:v>
                </c:pt>
              </c:numCache>
            </c:numRef>
          </c:val>
          <c:extLst>
            <c:ext xmlns:c16="http://schemas.microsoft.com/office/drawing/2014/chart" uri="{C3380CC4-5D6E-409C-BE32-E72D297353CC}">
              <c16:uniqueId val="{00000000-09FB-7843-9C5E-38F210258C94}"/>
            </c:ext>
          </c:extLst>
        </c:ser>
        <c:ser>
          <c:idx val="0"/>
          <c:order val="1"/>
          <c:tx>
            <c:strRef>
              <c:f>'естеств рост'!$A$3</c:f>
              <c:strCache>
                <c:ptCount val="1"/>
                <c:pt idx="0">
                  <c:v>Умерло</c:v>
                </c:pt>
              </c:strCache>
            </c:strRef>
          </c:tx>
          <c:spPr>
            <a:solidFill>
              <a:srgbClr val="FF6600"/>
            </a:solidFill>
            <a:ln w="12700">
              <a:solidFill>
                <a:srgbClr val="000000"/>
              </a:solidFill>
              <a:prstDash val="solid"/>
            </a:ln>
          </c:spPr>
          <c:invertIfNegative val="0"/>
          <c:cat>
            <c:strRef>
              <c:f>'естеств рост'!$B$1:$F$1</c:f>
              <c:strCache>
                <c:ptCount val="5"/>
                <c:pt idx="0">
                  <c:v>2009</c:v>
                </c:pt>
                <c:pt idx="1">
                  <c:v>2010</c:v>
                </c:pt>
                <c:pt idx="2">
                  <c:v>2011</c:v>
                </c:pt>
                <c:pt idx="3">
                  <c:v>2012</c:v>
                </c:pt>
                <c:pt idx="4">
                  <c:v>2013</c:v>
                </c:pt>
              </c:strCache>
            </c:strRef>
          </c:cat>
          <c:val>
            <c:numRef>
              <c:f>'естеств рост'!$B$3:$F$3</c:f>
              <c:numCache>
                <c:formatCode>0</c:formatCode>
                <c:ptCount val="5"/>
                <c:pt idx="0">
                  <c:v>879</c:v>
                </c:pt>
                <c:pt idx="1">
                  <c:v>910</c:v>
                </c:pt>
                <c:pt idx="2">
                  <c:v>832</c:v>
                </c:pt>
                <c:pt idx="3">
                  <c:v>850</c:v>
                </c:pt>
                <c:pt idx="4">
                  <c:v>949</c:v>
                </c:pt>
              </c:numCache>
            </c:numRef>
          </c:val>
          <c:extLst>
            <c:ext xmlns:c16="http://schemas.microsoft.com/office/drawing/2014/chart" uri="{C3380CC4-5D6E-409C-BE32-E72D297353CC}">
              <c16:uniqueId val="{00000001-09FB-7843-9C5E-38F210258C94}"/>
            </c:ext>
          </c:extLst>
        </c:ser>
        <c:dLbls>
          <c:showLegendKey val="0"/>
          <c:showVal val="0"/>
          <c:showCatName val="0"/>
          <c:showSerName val="0"/>
          <c:showPercent val="0"/>
          <c:showBubbleSize val="0"/>
        </c:dLbls>
        <c:gapWidth val="150"/>
        <c:axId val="242146304"/>
        <c:axId val="242148480"/>
      </c:barChart>
      <c:lineChart>
        <c:grouping val="standard"/>
        <c:varyColors val="0"/>
        <c:ser>
          <c:idx val="2"/>
          <c:order val="2"/>
          <c:tx>
            <c:strRef>
              <c:f>'естеств рост'!$A$4</c:f>
              <c:strCache>
                <c:ptCount val="1"/>
                <c:pt idx="0">
                  <c:v>Естественый прирост</c:v>
                </c:pt>
              </c:strCache>
            </c:strRef>
          </c:tx>
          <c:spPr>
            <a:ln w="25400">
              <a:solidFill>
                <a:srgbClr val="00FFFF"/>
              </a:solidFill>
              <a:prstDash val="solid"/>
            </a:ln>
          </c:spPr>
          <c:marker>
            <c:symbol val="diamond"/>
            <c:size val="7"/>
            <c:spPr>
              <a:solidFill>
                <a:srgbClr val="00FFFF"/>
              </a:solidFill>
              <a:ln>
                <a:solidFill>
                  <a:srgbClr val="000000"/>
                </a:solidFill>
                <a:prstDash val="solid"/>
              </a:ln>
            </c:spPr>
          </c:marker>
          <c:cat>
            <c:strRef>
              <c:f>'естеств рост'!$B$1:$F$1</c:f>
              <c:strCache>
                <c:ptCount val="5"/>
                <c:pt idx="0">
                  <c:v>2009</c:v>
                </c:pt>
                <c:pt idx="1">
                  <c:v>2010</c:v>
                </c:pt>
                <c:pt idx="2">
                  <c:v>2011</c:v>
                </c:pt>
                <c:pt idx="3">
                  <c:v>2012</c:v>
                </c:pt>
                <c:pt idx="4">
                  <c:v>2013</c:v>
                </c:pt>
              </c:strCache>
            </c:strRef>
          </c:cat>
          <c:val>
            <c:numRef>
              <c:f>'естеств рост'!$B$4:$F$4</c:f>
              <c:numCache>
                <c:formatCode>0</c:formatCode>
                <c:ptCount val="5"/>
                <c:pt idx="0">
                  <c:v>237</c:v>
                </c:pt>
                <c:pt idx="1">
                  <c:v>250</c:v>
                </c:pt>
                <c:pt idx="2">
                  <c:v>338</c:v>
                </c:pt>
                <c:pt idx="3">
                  <c:v>434</c:v>
                </c:pt>
                <c:pt idx="4">
                  <c:v>326</c:v>
                </c:pt>
              </c:numCache>
            </c:numRef>
          </c:val>
          <c:smooth val="0"/>
          <c:extLst>
            <c:ext xmlns:c16="http://schemas.microsoft.com/office/drawing/2014/chart" uri="{C3380CC4-5D6E-409C-BE32-E72D297353CC}">
              <c16:uniqueId val="{00000002-09FB-7843-9C5E-38F210258C94}"/>
            </c:ext>
          </c:extLst>
        </c:ser>
        <c:dLbls>
          <c:showLegendKey val="0"/>
          <c:showVal val="0"/>
          <c:showCatName val="0"/>
          <c:showSerName val="0"/>
          <c:showPercent val="0"/>
          <c:showBubbleSize val="0"/>
        </c:dLbls>
        <c:marker val="1"/>
        <c:smooth val="0"/>
        <c:axId val="242150016"/>
        <c:axId val="242553216"/>
      </c:lineChart>
      <c:catAx>
        <c:axId val="242146304"/>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242148480"/>
        <c:crosses val="autoZero"/>
        <c:auto val="0"/>
        <c:lblAlgn val="ctr"/>
        <c:lblOffset val="100"/>
        <c:tickLblSkip val="1"/>
        <c:tickMarkSkip val="1"/>
        <c:noMultiLvlLbl val="0"/>
      </c:catAx>
      <c:valAx>
        <c:axId val="242148480"/>
        <c:scaling>
          <c:orientation val="minMax"/>
        </c:scaling>
        <c:delete val="0"/>
        <c:axPos val="l"/>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42146304"/>
        <c:crosses val="autoZero"/>
        <c:crossBetween val="between"/>
      </c:valAx>
      <c:catAx>
        <c:axId val="242150016"/>
        <c:scaling>
          <c:orientation val="minMax"/>
        </c:scaling>
        <c:delete val="1"/>
        <c:axPos val="b"/>
        <c:numFmt formatCode="General" sourceLinked="1"/>
        <c:majorTickMark val="out"/>
        <c:minorTickMark val="none"/>
        <c:tickLblPos val="nextTo"/>
        <c:crossAx val="242553216"/>
        <c:crosses val="autoZero"/>
        <c:auto val="0"/>
        <c:lblAlgn val="ctr"/>
        <c:lblOffset val="100"/>
        <c:noMultiLvlLbl val="0"/>
      </c:catAx>
      <c:valAx>
        <c:axId val="242553216"/>
        <c:scaling>
          <c:orientation val="minMax"/>
        </c:scaling>
        <c:delete val="0"/>
        <c:axPos val="r"/>
        <c:numFmt formatCode="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242150016"/>
        <c:crosses val="max"/>
        <c:crossBetween val="between"/>
      </c:valAx>
      <c:spPr>
        <a:noFill/>
        <a:ln w="12700">
          <a:solidFill>
            <a:srgbClr val="000000"/>
          </a:solidFill>
          <a:prstDash val="solid"/>
        </a:ln>
      </c:spPr>
    </c:plotArea>
    <c:legend>
      <c:legendPos val="b"/>
      <c:legendEntry>
        <c:idx val="0"/>
        <c:txPr>
          <a:bodyPr/>
          <a:lstStyle/>
          <a:p>
            <a:pPr>
              <a:defRPr sz="675" b="0" i="0" u="none" strike="noStrike" baseline="0">
                <a:solidFill>
                  <a:srgbClr val="000000"/>
                </a:solidFill>
                <a:latin typeface="Arial"/>
                <a:ea typeface="Arial"/>
                <a:cs typeface="Arial"/>
              </a:defRPr>
            </a:pPr>
            <a:endParaRPr lang="ru-RU"/>
          </a:p>
        </c:txPr>
      </c:legendEntry>
      <c:legendEntry>
        <c:idx val="1"/>
        <c:txPr>
          <a:bodyPr/>
          <a:lstStyle/>
          <a:p>
            <a:pPr>
              <a:defRPr sz="675" b="0" i="0" u="none" strike="noStrike" baseline="0">
                <a:solidFill>
                  <a:srgbClr val="000000"/>
                </a:solidFill>
                <a:latin typeface="Arial"/>
                <a:ea typeface="Arial"/>
                <a:cs typeface="Arial"/>
              </a:defRPr>
            </a:pPr>
            <a:endParaRPr lang="ru-RU"/>
          </a:p>
        </c:txPr>
      </c:legendEntry>
      <c:legendEntry>
        <c:idx val="2"/>
        <c:txPr>
          <a:bodyPr/>
          <a:lstStyle/>
          <a:p>
            <a:pPr>
              <a:defRPr sz="675" b="0" i="0" u="none" strike="noStrike" baseline="0">
                <a:solidFill>
                  <a:srgbClr val="000000"/>
                </a:solidFill>
                <a:latin typeface="Arial"/>
                <a:ea typeface="Arial"/>
                <a:cs typeface="Arial"/>
              </a:defRPr>
            </a:pPr>
            <a:endParaRPr lang="ru-RU"/>
          </a:p>
        </c:txPr>
      </c:legendEntry>
      <c:layout>
        <c:manualLayout>
          <c:xMode val="edge"/>
          <c:yMode val="edge"/>
          <c:x val="5.6179775280898875E-2"/>
          <c:y val="0.87640758927274309"/>
          <c:w val="0.8735955056179775"/>
          <c:h val="8.2397264917531077E-2"/>
        </c:manualLayout>
      </c:layout>
      <c:overlay val="0"/>
      <c:spPr>
        <a:noFill/>
        <a:ln w="3175">
          <a:solidFill>
            <a:srgbClr val="000000"/>
          </a:solidFill>
          <a:prstDash val="solid"/>
        </a:ln>
      </c:spPr>
      <c:txPr>
        <a:bodyPr/>
        <a:lstStyle/>
        <a:p>
          <a:pPr>
            <a:defRPr sz="845" b="0" i="0" u="none" strike="noStrike" baseline="0">
              <a:solidFill>
                <a:srgbClr val="000000"/>
              </a:solidFill>
              <a:latin typeface="Arial"/>
              <a:ea typeface="Arial"/>
              <a:cs typeface="Arial"/>
            </a:defRPr>
          </a:pPr>
          <a:endParaRPr lang="ru-RU"/>
        </a:p>
      </c:txPr>
    </c:legend>
    <c:plotVisOnly val="1"/>
    <c:dispBlanksAs val="gap"/>
    <c:showDLblsOverMax val="0"/>
  </c:chart>
  <c:spPr>
    <a:no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070070613796846E-2"/>
          <c:y val="5.0411425844496698E-2"/>
          <c:w val="0.90068441064638782"/>
          <c:h val="0.83305177761870675"/>
        </c:manualLayout>
      </c:layout>
      <c:barChart>
        <c:barDir val="col"/>
        <c:grouping val="clustered"/>
        <c:varyColors val="0"/>
        <c:ser>
          <c:idx val="0"/>
          <c:order val="0"/>
          <c:spPr>
            <a:solidFill>
              <a:schemeClr val="accent1"/>
            </a:solidFill>
            <a:ln>
              <a:noFill/>
            </a:ln>
            <a:effectLst>
              <a:outerShdw blurRad="50800" dist="38100" dir="2700000" algn="tl" rotWithShape="0">
                <a:prstClr val="black">
                  <a:alpha val="40000"/>
                </a:prstClr>
              </a:outerShdw>
            </a:effectLst>
            <a:scene3d>
              <a:camera prst="orthographicFront"/>
              <a:lightRig rig="threePt" dir="t"/>
            </a:scene3d>
          </c:spPr>
          <c:invertIfNegative val="0"/>
          <c:dLbls>
            <c:dLbl>
              <c:idx val="0"/>
              <c:tx>
                <c:rich>
                  <a:bodyPr/>
                  <a:lstStyle/>
                  <a:p>
                    <a:fld id="{D4D9FFD5-B1AE-44B7-9B25-62CA17F038E4}"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5E9-4C2E-B3EB-D725FFC780D2}"/>
                </c:ext>
              </c:extLst>
            </c:dLbl>
            <c:dLbl>
              <c:idx val="1"/>
              <c:tx>
                <c:rich>
                  <a:bodyPr/>
                  <a:lstStyle/>
                  <a:p>
                    <a:fld id="{55B6B1FD-2908-44EC-AC40-15DC8EC688A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5E9-4C2E-B3EB-D725FFC780D2}"/>
                </c:ext>
              </c:extLst>
            </c:dLbl>
            <c:dLbl>
              <c:idx val="2"/>
              <c:tx>
                <c:rich>
                  <a:bodyPr/>
                  <a:lstStyle/>
                  <a:p>
                    <a:fld id="{90087306-D269-4AFF-8EE5-78DBCF46F5F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A5E9-4C2E-B3EB-D725FFC780D2}"/>
                </c:ext>
              </c:extLst>
            </c:dLbl>
            <c:dLbl>
              <c:idx val="3"/>
              <c:tx>
                <c:rich>
                  <a:bodyPr/>
                  <a:lstStyle/>
                  <a:p>
                    <a:fld id="{1903B5D5-7F43-44B6-AB3D-4BFC2735561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A5E9-4C2E-B3EB-D725FFC780D2}"/>
                </c:ext>
              </c:extLst>
            </c:dLbl>
            <c:dLbl>
              <c:idx val="4"/>
              <c:tx>
                <c:rich>
                  <a:bodyPr/>
                  <a:lstStyle/>
                  <a:p>
                    <a:fld id="{5A1A05E0-E65B-4480-87CD-941B1D6EBB57}"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5E9-4C2E-B3EB-D725FFC780D2}"/>
                </c:ext>
              </c:extLst>
            </c:dLbl>
            <c:dLbl>
              <c:idx val="5"/>
              <c:tx>
                <c:rich>
                  <a:bodyPr/>
                  <a:lstStyle/>
                  <a:p>
                    <a:fld id="{5848B512-2862-4E28-BA68-43F65048E23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A5E9-4C2E-B3EB-D725FFC780D2}"/>
                </c:ext>
              </c:extLst>
            </c:dLbl>
            <c:dLbl>
              <c:idx val="6"/>
              <c:tx>
                <c:rich>
                  <a:bodyPr/>
                  <a:lstStyle/>
                  <a:p>
                    <a:fld id="{D7F7C684-FF9B-4A86-B889-6486F9F432B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A5E9-4C2E-B3EB-D725FFC780D2}"/>
                </c:ext>
              </c:extLst>
            </c:dLbl>
            <c:dLbl>
              <c:idx val="7"/>
              <c:tx>
                <c:rich>
                  <a:bodyPr/>
                  <a:lstStyle/>
                  <a:p>
                    <a:fld id="{A6D7B9F5-31A6-4D4D-A525-DD898CAD8E7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5E9-4C2E-B3EB-D725FFC780D2}"/>
                </c:ext>
              </c:extLst>
            </c:dLbl>
            <c:dLbl>
              <c:idx val="8"/>
              <c:tx>
                <c:rich>
                  <a:bodyPr/>
                  <a:lstStyle/>
                  <a:p>
                    <a:fld id="{971A48B0-ECE5-458A-9038-EDEC66EF350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A5E9-4C2E-B3EB-D725FFC780D2}"/>
                </c:ext>
              </c:extLst>
            </c:dLbl>
            <c:dLbl>
              <c:idx val="9"/>
              <c:tx>
                <c:rich>
                  <a:bodyPr/>
                  <a:lstStyle/>
                  <a:p>
                    <a:fld id="{E311D459-EAB6-4FB7-BE3E-5E530A73A48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A5E9-4C2E-B3EB-D725FFC780D2}"/>
                </c:ext>
              </c:extLst>
            </c:dLbl>
            <c:dLbl>
              <c:idx val="10"/>
              <c:tx>
                <c:rich>
                  <a:bodyPr/>
                  <a:lstStyle/>
                  <a:p>
                    <a:fld id="{9FDD7045-02A6-4398-BA0B-ED8C1452A69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A5E9-4C2E-B3EB-D725FFC780D2}"/>
                </c:ext>
              </c:extLst>
            </c:dLbl>
            <c:dLbl>
              <c:idx val="11"/>
              <c:tx>
                <c:rich>
                  <a:bodyPr/>
                  <a:lstStyle/>
                  <a:p>
                    <a:fld id="{31C0698D-B248-41B4-8FFA-C7D5AD500C1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A5E9-4C2E-B3EB-D725FFC780D2}"/>
                </c:ext>
              </c:extLst>
            </c:dLbl>
            <c:dLbl>
              <c:idx val="12"/>
              <c:tx>
                <c:rich>
                  <a:bodyPr/>
                  <a:lstStyle/>
                  <a:p>
                    <a:fld id="{292CB2B3-CF2A-48AF-8415-E6E33FF971F9}"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A5E9-4C2E-B3EB-D725FFC780D2}"/>
                </c:ext>
              </c:extLst>
            </c:dLbl>
            <c:dLbl>
              <c:idx val="13"/>
              <c:tx>
                <c:rich>
                  <a:bodyPr/>
                  <a:lstStyle/>
                  <a:p>
                    <a:fld id="{7702E4BA-55AB-45D4-9A0E-2F2147D306F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A5E9-4C2E-B3EB-D725FFC780D2}"/>
                </c:ext>
              </c:extLst>
            </c:dLbl>
            <c:dLbl>
              <c:idx val="14"/>
              <c:tx>
                <c:rich>
                  <a:bodyPr/>
                  <a:lstStyle/>
                  <a:p>
                    <a:fld id="{F9987E82-0FA6-4AEE-9BED-BB7DF584521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A5E9-4C2E-B3EB-D725FFC780D2}"/>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Sheet1!$A$3:$A$17</c:f>
              <c:numCache>
                <c:formatCode>General</c:formatCode>
                <c:ptCount val="15"/>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numCache>
            </c:numRef>
          </c:cat>
          <c:val>
            <c:numRef>
              <c:f>Sheet1!$B$3:$B$17</c:f>
              <c:numCache>
                <c:formatCode>General</c:formatCode>
                <c:ptCount val="15"/>
                <c:pt idx="0">
                  <c:v>104</c:v>
                </c:pt>
                <c:pt idx="1">
                  <c:v>132</c:v>
                </c:pt>
                <c:pt idx="2">
                  <c:v>126</c:v>
                </c:pt>
                <c:pt idx="3">
                  <c:v>135</c:v>
                </c:pt>
                <c:pt idx="4">
                  <c:v>160</c:v>
                </c:pt>
                <c:pt idx="5">
                  <c:v>281</c:v>
                </c:pt>
                <c:pt idx="6">
                  <c:v>165</c:v>
                </c:pt>
                <c:pt idx="7">
                  <c:v>294</c:v>
                </c:pt>
                <c:pt idx="8">
                  <c:v>212</c:v>
                </c:pt>
                <c:pt idx="9">
                  <c:v>230</c:v>
                </c:pt>
                <c:pt idx="10">
                  <c:v>263</c:v>
                </c:pt>
                <c:pt idx="11">
                  <c:v>272</c:v>
                </c:pt>
                <c:pt idx="12">
                  <c:v>237</c:v>
                </c:pt>
                <c:pt idx="13">
                  <c:v>321</c:v>
                </c:pt>
                <c:pt idx="14">
                  <c:v>283</c:v>
                </c:pt>
              </c:numCache>
            </c:numRef>
          </c:val>
          <c:extLst>
            <c:ext xmlns:c15="http://schemas.microsoft.com/office/drawing/2012/chart" uri="{02D57815-91ED-43cb-92C2-25804820EDAC}">
              <c15:datalabelsRange>
                <c15:f>Sheet1!$B$3:$B$17</c15:f>
                <c15:dlblRangeCache>
                  <c:ptCount val="15"/>
                  <c:pt idx="0">
                    <c:v>104</c:v>
                  </c:pt>
                  <c:pt idx="1">
                    <c:v>132</c:v>
                  </c:pt>
                  <c:pt idx="2">
                    <c:v>126</c:v>
                  </c:pt>
                  <c:pt idx="3">
                    <c:v>135</c:v>
                  </c:pt>
                  <c:pt idx="4">
                    <c:v>160</c:v>
                  </c:pt>
                  <c:pt idx="5">
                    <c:v>281</c:v>
                  </c:pt>
                  <c:pt idx="6">
                    <c:v>165</c:v>
                  </c:pt>
                  <c:pt idx="7">
                    <c:v>294</c:v>
                  </c:pt>
                  <c:pt idx="8">
                    <c:v>212</c:v>
                  </c:pt>
                  <c:pt idx="9">
                    <c:v>230</c:v>
                  </c:pt>
                  <c:pt idx="10">
                    <c:v>263</c:v>
                  </c:pt>
                  <c:pt idx="11">
                    <c:v>272</c:v>
                  </c:pt>
                  <c:pt idx="12">
                    <c:v>237</c:v>
                  </c:pt>
                  <c:pt idx="13">
                    <c:v>321</c:v>
                  </c:pt>
                  <c:pt idx="14">
                    <c:v>283</c:v>
                  </c:pt>
                </c15:dlblRangeCache>
              </c15:datalabelsRange>
            </c:ext>
            <c:ext xmlns:c16="http://schemas.microsoft.com/office/drawing/2014/chart" uri="{C3380CC4-5D6E-409C-BE32-E72D297353CC}">
              <c16:uniqueId val="{0000000F-A5E9-4C2E-B3EB-D725FFC780D2}"/>
            </c:ext>
          </c:extLst>
        </c:ser>
        <c:dLbls>
          <c:showLegendKey val="0"/>
          <c:showVal val="0"/>
          <c:showCatName val="0"/>
          <c:showSerName val="0"/>
          <c:showPercent val="0"/>
          <c:showBubbleSize val="0"/>
        </c:dLbls>
        <c:gapWidth val="219"/>
        <c:overlap val="-27"/>
        <c:axId val="242685824"/>
        <c:axId val="242687360"/>
      </c:barChart>
      <c:catAx>
        <c:axId val="24268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687360"/>
        <c:crosses val="autoZero"/>
        <c:auto val="1"/>
        <c:lblAlgn val="ctr"/>
        <c:lblOffset val="100"/>
        <c:noMultiLvlLbl val="0"/>
      </c:catAx>
      <c:valAx>
        <c:axId val="242687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4268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08EB7-D7C5-44D2-819A-B3A0D4A07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77</Pages>
  <Words>29967</Words>
  <Characters>170814</Characters>
  <Application>Microsoft Office Word</Application>
  <DocSecurity>0</DocSecurity>
  <Lines>1423</Lines>
  <Paragraphs>400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коммунальной инфраструктуры г.Елабуга                        на 2010 – 2020 годы</vt:lpstr>
    </vt:vector>
  </TitlesOfParts>
  <Company>Microsoft</Company>
  <LinksUpToDate>false</LinksUpToDate>
  <CharactersWithSpaces>200381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коммунальной инфраструктуры г.Елабуга                        на 2010 – 2020 годы</dc:title>
  <dc:subject/>
  <dc:creator>Администратор</dc:creator>
  <cp:keywords/>
  <cp:lastModifiedBy>Пользователь</cp:lastModifiedBy>
  <cp:revision>9</cp:revision>
  <cp:lastPrinted>2021-02-11T05:44:00Z</cp:lastPrinted>
  <dcterms:created xsi:type="dcterms:W3CDTF">2021-02-10T09:05:00Z</dcterms:created>
  <dcterms:modified xsi:type="dcterms:W3CDTF">2021-02-19T06:30:00Z</dcterms:modified>
</cp:coreProperties>
</file>