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4666D" w:rsidRPr="00F4666D" w:rsidTr="0052298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66D" w:rsidRPr="00F4666D" w:rsidRDefault="00F4666D" w:rsidP="00F4666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4666D">
              <w:rPr>
                <w:bCs/>
                <w:sz w:val="28"/>
                <w:szCs w:val="28"/>
              </w:rPr>
              <w:t xml:space="preserve">СОВЕТ ЕЛАБУЖСКОГО </w:t>
            </w:r>
            <w:proofErr w:type="gramStart"/>
            <w:r w:rsidRPr="00F4666D">
              <w:rPr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F4666D" w:rsidRPr="00F4666D" w:rsidRDefault="00F4666D" w:rsidP="00F4666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4666D">
              <w:rPr>
                <w:bCs/>
                <w:sz w:val="28"/>
                <w:szCs w:val="28"/>
              </w:rPr>
              <w:t>РАЙОНА</w:t>
            </w:r>
          </w:p>
          <w:p w:rsidR="00F4666D" w:rsidRPr="00F4666D" w:rsidRDefault="00F4666D" w:rsidP="00F4666D">
            <w:pPr>
              <w:spacing w:line="276" w:lineRule="auto"/>
              <w:jc w:val="center"/>
              <w:rPr>
                <w:bCs/>
                <w:sz w:val="28"/>
                <w:szCs w:val="28"/>
                <w:lang w:val="tt-RU"/>
              </w:rPr>
            </w:pPr>
            <w:r w:rsidRPr="00F4666D">
              <w:rPr>
                <w:bCs/>
                <w:sz w:val="28"/>
                <w:szCs w:val="28"/>
              </w:rPr>
              <w:t>Р</w:t>
            </w:r>
            <w:r w:rsidRPr="00F4666D">
              <w:rPr>
                <w:bCs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66D" w:rsidRPr="00F4666D" w:rsidRDefault="00F4666D" w:rsidP="00F4666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40080" cy="784860"/>
                  <wp:effectExtent l="0" t="0" r="7620" b="0"/>
                  <wp:docPr id="2" name="Рисунок 2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F4666D" w:rsidRPr="00F4666D" w:rsidRDefault="00F4666D" w:rsidP="00F4666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4666D">
              <w:rPr>
                <w:bCs/>
                <w:sz w:val="28"/>
                <w:szCs w:val="28"/>
              </w:rPr>
              <w:t>ТАТАРСТАН РЕСПУБЛИКАСЫ</w:t>
            </w:r>
          </w:p>
          <w:p w:rsidR="00F4666D" w:rsidRPr="00F4666D" w:rsidRDefault="00F4666D" w:rsidP="00F4666D">
            <w:pPr>
              <w:spacing w:line="276" w:lineRule="auto"/>
              <w:jc w:val="center"/>
              <w:rPr>
                <w:bCs/>
                <w:sz w:val="28"/>
                <w:szCs w:val="28"/>
                <w:lang w:val="tt-RU"/>
              </w:rPr>
            </w:pPr>
            <w:r w:rsidRPr="00F4666D">
              <w:rPr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F4666D" w:rsidRPr="00F4666D" w:rsidRDefault="00F4666D" w:rsidP="00F4666D">
            <w:pPr>
              <w:spacing w:line="276" w:lineRule="auto"/>
              <w:jc w:val="center"/>
              <w:rPr>
                <w:bCs/>
                <w:sz w:val="28"/>
                <w:szCs w:val="28"/>
                <w:lang w:val="tt-RU"/>
              </w:rPr>
            </w:pPr>
            <w:r w:rsidRPr="00F4666D">
              <w:rPr>
                <w:bCs/>
                <w:sz w:val="28"/>
                <w:szCs w:val="28"/>
                <w:lang w:val="tt-RU"/>
              </w:rPr>
              <w:t>МУНИЦИПАЛЬ</w:t>
            </w:r>
          </w:p>
          <w:p w:rsidR="00F4666D" w:rsidRPr="00F4666D" w:rsidRDefault="00F4666D" w:rsidP="00F4666D">
            <w:pPr>
              <w:spacing w:line="276" w:lineRule="auto"/>
              <w:jc w:val="center"/>
              <w:rPr>
                <w:bCs/>
                <w:sz w:val="28"/>
                <w:szCs w:val="28"/>
                <w:lang w:val="tt-RU"/>
              </w:rPr>
            </w:pPr>
            <w:r w:rsidRPr="00F4666D">
              <w:rPr>
                <w:bCs/>
                <w:sz w:val="28"/>
                <w:szCs w:val="28"/>
                <w:lang w:val="tt-RU"/>
              </w:rPr>
              <w:t>РАЙОН   СОВЕТЫ</w:t>
            </w:r>
          </w:p>
          <w:p w:rsidR="00F4666D" w:rsidRPr="00F4666D" w:rsidRDefault="00F4666D" w:rsidP="00F4666D">
            <w:pPr>
              <w:spacing w:line="276" w:lineRule="auto"/>
              <w:jc w:val="center"/>
              <w:rPr>
                <w:bCs/>
                <w:sz w:val="28"/>
                <w:szCs w:val="28"/>
                <w:lang w:val="tt-RU"/>
              </w:rPr>
            </w:pPr>
          </w:p>
        </w:tc>
      </w:tr>
      <w:tr w:rsidR="00F4666D" w:rsidRPr="00F4666D" w:rsidTr="00522989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4666D" w:rsidRPr="00F4666D" w:rsidRDefault="00F4666D" w:rsidP="00F4666D">
            <w:pPr>
              <w:spacing w:line="276" w:lineRule="auto"/>
              <w:jc w:val="both"/>
              <w:rPr>
                <w:bCs/>
                <w:sz w:val="28"/>
                <w:szCs w:val="28"/>
                <w:lang w:val="be-BY"/>
              </w:rPr>
            </w:pPr>
          </w:p>
        </w:tc>
      </w:tr>
    </w:tbl>
    <w:p w:rsidR="00F4666D" w:rsidRPr="00F4666D" w:rsidRDefault="00F4666D" w:rsidP="00F4666D">
      <w:pPr>
        <w:spacing w:line="276" w:lineRule="auto"/>
        <w:rPr>
          <w:bCs/>
          <w:sz w:val="28"/>
          <w:szCs w:val="28"/>
          <w:lang w:val="tt-RU"/>
        </w:rPr>
      </w:pPr>
      <w:r w:rsidRPr="00F4666D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</w:t>
      </w:r>
      <w:r w:rsidRPr="00F4666D">
        <w:rPr>
          <w:bCs/>
          <w:sz w:val="28"/>
          <w:szCs w:val="28"/>
          <w:lang w:val="tt-RU"/>
        </w:rPr>
        <w:t>РЕШЕНИЕ</w:t>
      </w:r>
      <w:r w:rsidRPr="00F4666D">
        <w:rPr>
          <w:bCs/>
          <w:sz w:val="28"/>
          <w:szCs w:val="28"/>
          <w:lang w:val="tt-RU"/>
        </w:rPr>
        <w:tab/>
        <w:t xml:space="preserve">                                       </w:t>
      </w:r>
      <w:r>
        <w:rPr>
          <w:bCs/>
          <w:sz w:val="28"/>
          <w:szCs w:val="28"/>
          <w:lang w:val="tt-RU"/>
        </w:rPr>
        <w:t xml:space="preserve">                        </w:t>
      </w:r>
      <w:r w:rsidRPr="00F4666D">
        <w:rPr>
          <w:bCs/>
          <w:sz w:val="28"/>
          <w:szCs w:val="28"/>
          <w:lang w:val="tt-RU"/>
        </w:rPr>
        <w:t xml:space="preserve">КАРАР        </w:t>
      </w:r>
      <w:r w:rsidRPr="00F4666D">
        <w:rPr>
          <w:bCs/>
          <w:sz w:val="28"/>
          <w:szCs w:val="28"/>
        </w:rPr>
        <w:t xml:space="preserve">      </w:t>
      </w:r>
      <w:r w:rsidRPr="00F4666D">
        <w:rPr>
          <w:bCs/>
          <w:sz w:val="28"/>
          <w:szCs w:val="28"/>
          <w:lang w:val="tt-RU"/>
        </w:rPr>
        <w:t xml:space="preserve">                                                  </w:t>
      </w:r>
      <w:r w:rsidRPr="00F4666D">
        <w:rPr>
          <w:bCs/>
          <w:sz w:val="28"/>
          <w:szCs w:val="28"/>
        </w:rPr>
        <w:t xml:space="preserve">          </w:t>
      </w:r>
      <w:r w:rsidRPr="00F4666D">
        <w:rPr>
          <w:bCs/>
          <w:sz w:val="28"/>
          <w:szCs w:val="28"/>
          <w:lang w:val="tt-RU"/>
        </w:rPr>
        <w:t xml:space="preserve"> </w:t>
      </w:r>
    </w:p>
    <w:p w:rsidR="00F4666D" w:rsidRPr="00F4666D" w:rsidRDefault="00F4666D" w:rsidP="00F4666D">
      <w:pPr>
        <w:spacing w:line="276" w:lineRule="auto"/>
        <w:jc w:val="center"/>
        <w:rPr>
          <w:bCs/>
          <w:sz w:val="28"/>
          <w:szCs w:val="28"/>
          <w:lang w:val="tt-RU"/>
        </w:rPr>
      </w:pPr>
    </w:p>
    <w:p w:rsidR="00F4666D" w:rsidRPr="00F4666D" w:rsidRDefault="00F4666D" w:rsidP="00F4666D">
      <w:pPr>
        <w:spacing w:line="276" w:lineRule="auto"/>
        <w:rPr>
          <w:bCs/>
          <w:sz w:val="28"/>
          <w:szCs w:val="28"/>
        </w:rPr>
      </w:pPr>
      <w:r w:rsidRPr="00F4666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06</w:t>
      </w:r>
      <w:r w:rsidRPr="00F4666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F4666D">
        <w:rPr>
          <w:bCs/>
          <w:sz w:val="28"/>
          <w:szCs w:val="28"/>
        </w:rPr>
        <w:t>.2020г.</w:t>
      </w:r>
      <w:r w:rsidRPr="00F4666D">
        <w:rPr>
          <w:bCs/>
          <w:sz w:val="28"/>
          <w:szCs w:val="28"/>
          <w:lang w:val="tt-RU"/>
        </w:rPr>
        <w:tab/>
        <w:t xml:space="preserve">                  </w:t>
      </w:r>
      <w:r>
        <w:rPr>
          <w:bCs/>
          <w:sz w:val="28"/>
          <w:szCs w:val="28"/>
          <w:lang w:val="tt-RU"/>
        </w:rPr>
        <w:t xml:space="preserve">    </w:t>
      </w:r>
      <w:r w:rsidRPr="00F4666D">
        <w:rPr>
          <w:bCs/>
          <w:sz w:val="28"/>
          <w:szCs w:val="28"/>
          <w:lang w:val="tt-RU"/>
        </w:rPr>
        <w:t>г.Елабуга</w:t>
      </w:r>
      <w:r w:rsidRPr="00F4666D">
        <w:rPr>
          <w:bCs/>
          <w:sz w:val="28"/>
          <w:szCs w:val="28"/>
          <w:lang w:val="tt-RU"/>
        </w:rPr>
        <w:tab/>
        <w:t xml:space="preserve">                        № </w:t>
      </w:r>
      <w:r>
        <w:rPr>
          <w:bCs/>
          <w:sz w:val="28"/>
          <w:szCs w:val="28"/>
          <w:lang w:val="tt-RU"/>
        </w:rPr>
        <w:t>17</w:t>
      </w:r>
    </w:p>
    <w:p w:rsidR="00D015D4" w:rsidRPr="00F4666D" w:rsidRDefault="00D015D4" w:rsidP="00D015D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015D4" w:rsidRDefault="00F705ED" w:rsidP="00D015D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015D4">
        <w:rPr>
          <w:sz w:val="28"/>
          <w:szCs w:val="28"/>
        </w:rPr>
        <w:t>О</w:t>
      </w:r>
      <w:r w:rsidR="00D015D4" w:rsidRPr="00D015D4">
        <w:rPr>
          <w:sz w:val="28"/>
          <w:szCs w:val="28"/>
        </w:rPr>
        <w:t>б утверждении</w:t>
      </w:r>
      <w:r w:rsidRPr="00D015D4">
        <w:rPr>
          <w:sz w:val="28"/>
          <w:szCs w:val="28"/>
        </w:rPr>
        <w:t xml:space="preserve"> положени</w:t>
      </w:r>
      <w:r w:rsidR="00D015D4" w:rsidRPr="00D015D4">
        <w:rPr>
          <w:sz w:val="28"/>
          <w:szCs w:val="28"/>
        </w:rPr>
        <w:t>я</w:t>
      </w:r>
      <w:r>
        <w:rPr>
          <w:rFonts w:ascii="Arial" w:hAnsi="Arial" w:cs="Arial"/>
        </w:rPr>
        <w:t xml:space="preserve">  </w:t>
      </w:r>
      <w:r w:rsidR="006D6FC1">
        <w:rPr>
          <w:sz w:val="28"/>
          <w:szCs w:val="28"/>
        </w:rPr>
        <w:t>о М</w:t>
      </w:r>
      <w:r w:rsidR="00D015D4" w:rsidRPr="008D5CC6">
        <w:rPr>
          <w:sz w:val="28"/>
          <w:szCs w:val="28"/>
        </w:rPr>
        <w:t xml:space="preserve">олодежном парламенте </w:t>
      </w:r>
    </w:p>
    <w:p w:rsidR="008D5CC6" w:rsidRDefault="00D015D4" w:rsidP="00D015D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8D5CC6">
        <w:rPr>
          <w:sz w:val="28"/>
          <w:szCs w:val="28"/>
        </w:rPr>
        <w:t xml:space="preserve">при Совете </w:t>
      </w:r>
      <w:proofErr w:type="spellStart"/>
      <w:r>
        <w:rPr>
          <w:sz w:val="28"/>
          <w:szCs w:val="28"/>
        </w:rPr>
        <w:t>Елабужского</w:t>
      </w:r>
      <w:proofErr w:type="spellEnd"/>
      <w:r w:rsidRPr="008D5CC6">
        <w:rPr>
          <w:sz w:val="28"/>
          <w:szCs w:val="28"/>
        </w:rPr>
        <w:t xml:space="preserve"> муниципального района Республики Татарстан</w:t>
      </w:r>
    </w:p>
    <w:p w:rsidR="008D5CC6" w:rsidRDefault="008D5CC6" w:rsidP="008D5C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D5CC6" w:rsidRDefault="008D5CC6" w:rsidP="008D5CC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D5CC6" w:rsidRDefault="008D5CC6" w:rsidP="008D5C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8D5CC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8D5C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D5CC6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8D5CC6">
        <w:rPr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hyperlink r:id="rId8" w:history="1">
        <w:r w:rsidRPr="008D5CC6">
          <w:rPr>
            <w:sz w:val="28"/>
            <w:szCs w:val="28"/>
          </w:rPr>
          <w:t>Федеральным законом</w:t>
        </w:r>
      </w:hyperlink>
      <w:r w:rsidRPr="008D5CC6">
        <w:rPr>
          <w:sz w:val="28"/>
          <w:szCs w:val="28"/>
        </w:rPr>
        <w:t xml:space="preserve"> от 28.06.1995 </w:t>
      </w:r>
      <w:r>
        <w:rPr>
          <w:sz w:val="28"/>
          <w:szCs w:val="28"/>
        </w:rPr>
        <w:t>№</w:t>
      </w:r>
      <w:r w:rsidRPr="008D5CC6">
        <w:rPr>
          <w:sz w:val="28"/>
          <w:szCs w:val="28"/>
        </w:rPr>
        <w:t xml:space="preserve"> 98-ФЗ "О государственной поддержке молодежных и детских общественных объединений", </w:t>
      </w:r>
      <w:hyperlink r:id="rId9" w:history="1">
        <w:r w:rsidRPr="008D5CC6">
          <w:rPr>
            <w:sz w:val="28"/>
            <w:szCs w:val="28"/>
          </w:rPr>
          <w:t>Законом</w:t>
        </w:r>
      </w:hyperlink>
      <w:r w:rsidRPr="008D5CC6">
        <w:rPr>
          <w:sz w:val="28"/>
          <w:szCs w:val="28"/>
        </w:rPr>
        <w:t xml:space="preserve"> Республики Татарстан от 19 октября 1993 г. </w:t>
      </w:r>
      <w:r w:rsidR="00F705ED">
        <w:rPr>
          <w:sz w:val="28"/>
          <w:szCs w:val="28"/>
        </w:rPr>
        <w:t>№</w:t>
      </w:r>
      <w:r w:rsidRPr="008D5CC6">
        <w:rPr>
          <w:sz w:val="28"/>
          <w:szCs w:val="28"/>
        </w:rPr>
        <w:t xml:space="preserve">1983-XII "О молодежи и государственной молодежной политике в Республике Татарстан", </w:t>
      </w:r>
      <w:hyperlink r:id="rId10" w:history="1">
        <w:r w:rsidRPr="00B77884">
          <w:rPr>
            <w:sz w:val="28"/>
            <w:szCs w:val="28"/>
          </w:rPr>
          <w:t>Уставом</w:t>
        </w:r>
      </w:hyperlink>
      <w:r w:rsidRPr="008D5CC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Елабужский</w:t>
      </w:r>
      <w:proofErr w:type="spellEnd"/>
      <w:r>
        <w:rPr>
          <w:sz w:val="28"/>
          <w:szCs w:val="28"/>
        </w:rPr>
        <w:t xml:space="preserve"> муниципальный район» Республики Татарстан</w:t>
      </w:r>
      <w:r w:rsidRPr="008D5CC6">
        <w:rPr>
          <w:sz w:val="28"/>
          <w:szCs w:val="28"/>
        </w:rPr>
        <w:t>, с целью обеспечения участия</w:t>
      </w:r>
      <w:proofErr w:type="gramEnd"/>
      <w:r w:rsidRPr="008D5CC6">
        <w:rPr>
          <w:sz w:val="28"/>
          <w:szCs w:val="28"/>
        </w:rPr>
        <w:t xml:space="preserve"> молодежи в общественной, политической жизни, вовлечения молодежи в решение социально-экономических проблем района, Совет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</w:t>
      </w:r>
      <w:r w:rsidRPr="008D5CC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Республики Татарстан </w:t>
      </w:r>
    </w:p>
    <w:p w:rsidR="008D5CC6" w:rsidRDefault="008D5CC6" w:rsidP="008D5CC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8D5CC6">
        <w:rPr>
          <w:sz w:val="28"/>
          <w:szCs w:val="28"/>
        </w:rPr>
        <w:t>:</w:t>
      </w:r>
    </w:p>
    <w:p w:rsidR="008D5CC6" w:rsidRPr="008D5CC6" w:rsidRDefault="008D5CC6" w:rsidP="008D5CC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D5CC6" w:rsidRDefault="008D5CC6" w:rsidP="008D5C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8D5CC6">
        <w:rPr>
          <w:sz w:val="28"/>
          <w:szCs w:val="28"/>
        </w:rPr>
        <w:t xml:space="preserve">1. Утвердить </w:t>
      </w:r>
      <w:hyperlink w:anchor="sub_100" w:history="1">
        <w:r w:rsidRPr="008D5CC6">
          <w:rPr>
            <w:sz w:val="28"/>
            <w:szCs w:val="28"/>
          </w:rPr>
          <w:t>Положение</w:t>
        </w:r>
      </w:hyperlink>
      <w:r w:rsidR="006D6FC1">
        <w:rPr>
          <w:sz w:val="28"/>
          <w:szCs w:val="28"/>
        </w:rPr>
        <w:t xml:space="preserve"> о М</w:t>
      </w:r>
      <w:r w:rsidRPr="008D5CC6">
        <w:rPr>
          <w:sz w:val="28"/>
          <w:szCs w:val="28"/>
        </w:rPr>
        <w:t xml:space="preserve">олодежном парламенте при Совете </w:t>
      </w:r>
      <w:proofErr w:type="spellStart"/>
      <w:r>
        <w:rPr>
          <w:sz w:val="28"/>
          <w:szCs w:val="28"/>
        </w:rPr>
        <w:t>Елабужского</w:t>
      </w:r>
      <w:proofErr w:type="spellEnd"/>
      <w:r w:rsidRPr="008D5CC6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(приложение №1)</w:t>
      </w:r>
      <w:r w:rsidRPr="008D5CC6">
        <w:rPr>
          <w:sz w:val="28"/>
          <w:szCs w:val="28"/>
        </w:rPr>
        <w:t>.</w:t>
      </w:r>
    </w:p>
    <w:p w:rsidR="008D5CC6" w:rsidRDefault="008D5CC6" w:rsidP="008D5C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опубликованию.</w:t>
      </w:r>
    </w:p>
    <w:p w:rsidR="008D5CC6" w:rsidRDefault="008D5CC6" w:rsidP="008D5C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705ED" w:rsidRPr="00777C0D">
        <w:rPr>
          <w:sz w:val="28"/>
          <w:szCs w:val="28"/>
        </w:rPr>
        <w:t>Контроль за</w:t>
      </w:r>
      <w:proofErr w:type="gramEnd"/>
      <w:r w:rsidR="00F705ED" w:rsidRPr="00777C0D">
        <w:rPr>
          <w:sz w:val="28"/>
          <w:szCs w:val="28"/>
        </w:rPr>
        <w:t xml:space="preserve"> исполнением настоящего решения возложить на комиссию по вопросам муниципального устройства и депутатской этике.</w:t>
      </w:r>
    </w:p>
    <w:p w:rsidR="00F705ED" w:rsidRDefault="00F705ED" w:rsidP="008D5C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05ED" w:rsidRDefault="00F705ED" w:rsidP="008D5C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05ED" w:rsidRDefault="00F705ED" w:rsidP="008D5C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05ED" w:rsidRDefault="00F705ED" w:rsidP="008D5C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05ED" w:rsidRPr="008D5CC6" w:rsidRDefault="0005778C" w:rsidP="00F705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F705ED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F705E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Р.М.Нуриев</w:t>
      </w:r>
      <w:proofErr w:type="spellEnd"/>
    </w:p>
    <w:bookmarkEnd w:id="0"/>
    <w:p w:rsidR="008D5CC6" w:rsidRPr="008D5CC6" w:rsidRDefault="008D5C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8D5CC6" w:rsidRDefault="008D5C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8D5CC6" w:rsidRDefault="008D5C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8D5CC6" w:rsidRDefault="008D5C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8D5CC6" w:rsidRDefault="008D5C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8D5CC6" w:rsidRDefault="008D5C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8D5CC6" w:rsidRDefault="008D5C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8D5CC6" w:rsidRDefault="008D5C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8D5CC6" w:rsidRDefault="008D5C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8D5CC6" w:rsidRDefault="008D5C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8D5CC6" w:rsidRDefault="008D5CC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F705ED" w:rsidRDefault="00F705E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F705ED" w:rsidRDefault="00F5331F" w:rsidP="00F705ED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/>
        <w:rPr>
          <w:color w:val="000000"/>
        </w:rPr>
      </w:pPr>
      <w:r>
        <w:rPr>
          <w:color w:val="000000"/>
        </w:rPr>
        <w:t xml:space="preserve">Приложение </w:t>
      </w:r>
      <w:r w:rsidR="00F705ED">
        <w:rPr>
          <w:color w:val="000000"/>
        </w:rPr>
        <w:t xml:space="preserve">№ </w:t>
      </w:r>
      <w:r>
        <w:rPr>
          <w:color w:val="000000"/>
        </w:rPr>
        <w:t>1</w:t>
      </w:r>
      <w:r w:rsidR="00F705ED">
        <w:rPr>
          <w:color w:val="000000"/>
        </w:rPr>
        <w:t xml:space="preserve"> </w:t>
      </w:r>
    </w:p>
    <w:p w:rsidR="00F705ED" w:rsidRDefault="00F705ED" w:rsidP="00F705ED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/>
        <w:rPr>
          <w:color w:val="000000"/>
        </w:rPr>
      </w:pPr>
      <w:r>
        <w:rPr>
          <w:color w:val="000000"/>
        </w:rPr>
        <w:t xml:space="preserve">к решению Совета </w:t>
      </w:r>
    </w:p>
    <w:p w:rsidR="00F705ED" w:rsidRDefault="00F705ED" w:rsidP="00F705ED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/>
        <w:rPr>
          <w:color w:val="000000"/>
        </w:rPr>
      </w:pPr>
      <w:proofErr w:type="spellStart"/>
      <w:r>
        <w:rPr>
          <w:color w:val="000000"/>
        </w:rPr>
        <w:t>Елабужского</w:t>
      </w:r>
      <w:proofErr w:type="spellEnd"/>
      <w:r>
        <w:rPr>
          <w:color w:val="000000"/>
        </w:rPr>
        <w:t xml:space="preserve"> муниципального района </w:t>
      </w:r>
    </w:p>
    <w:p w:rsidR="0088181A" w:rsidRDefault="003E7547">
      <w:pPr>
        <w:widowControl w:val="0"/>
        <w:jc w:val="both"/>
        <w:rPr>
          <w:sz w:val="30"/>
          <w:szCs w:val="3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Pr="003E7547">
        <w:rPr>
          <w:color w:val="000000"/>
        </w:rPr>
        <w:t xml:space="preserve">№ </w:t>
      </w:r>
      <w:r>
        <w:rPr>
          <w:color w:val="000000"/>
        </w:rPr>
        <w:t>17</w:t>
      </w:r>
      <w:bookmarkStart w:id="1" w:name="_GoBack"/>
      <w:bookmarkEnd w:id="1"/>
      <w:r w:rsidRPr="003E7547">
        <w:rPr>
          <w:color w:val="000000"/>
        </w:rPr>
        <w:t xml:space="preserve"> от "6" октября 2020 г.</w:t>
      </w:r>
    </w:p>
    <w:p w:rsidR="0088181A" w:rsidRDefault="0088181A">
      <w:pPr>
        <w:widowControl w:val="0"/>
        <w:jc w:val="both"/>
        <w:rPr>
          <w:sz w:val="30"/>
          <w:szCs w:val="30"/>
        </w:rPr>
      </w:pPr>
    </w:p>
    <w:p w:rsidR="0088181A" w:rsidRDefault="00F5331F">
      <w:pPr>
        <w:widowControl w:val="0"/>
        <w:jc w:val="center"/>
        <w:rPr>
          <w:sz w:val="30"/>
          <w:szCs w:val="30"/>
        </w:rPr>
      </w:pPr>
      <w:bookmarkStart w:id="2" w:name="30j0zll" w:colFirst="0" w:colLast="0"/>
      <w:bookmarkEnd w:id="2"/>
      <w:r>
        <w:rPr>
          <w:sz w:val="30"/>
          <w:szCs w:val="30"/>
        </w:rPr>
        <w:t>Положение</w:t>
      </w:r>
    </w:p>
    <w:p w:rsidR="00B77884" w:rsidRDefault="00F5331F" w:rsidP="00B77884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Молодежном парламенте при </w:t>
      </w:r>
      <w:r w:rsidR="00B77884">
        <w:rPr>
          <w:sz w:val="30"/>
          <w:szCs w:val="30"/>
        </w:rPr>
        <w:t>Совете</w:t>
      </w:r>
    </w:p>
    <w:p w:rsidR="0088181A" w:rsidRDefault="00574DD0" w:rsidP="00B77884">
      <w:pPr>
        <w:widowControl w:val="0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Елабужского</w:t>
      </w:r>
      <w:proofErr w:type="spellEnd"/>
      <w:r>
        <w:rPr>
          <w:sz w:val="30"/>
          <w:szCs w:val="30"/>
        </w:rPr>
        <w:t xml:space="preserve"> муниципального района </w:t>
      </w:r>
    </w:p>
    <w:p w:rsidR="0088181A" w:rsidRDefault="00F5331F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Республики Татарстан</w:t>
      </w:r>
    </w:p>
    <w:p w:rsidR="0088181A" w:rsidRDefault="0088181A">
      <w:pPr>
        <w:widowControl w:val="0"/>
        <w:rPr>
          <w:sz w:val="30"/>
          <w:szCs w:val="30"/>
        </w:rPr>
      </w:pPr>
    </w:p>
    <w:p w:rsidR="0088181A" w:rsidRDefault="00F5331F">
      <w:pPr>
        <w:widowControl w:val="0"/>
        <w:jc w:val="center"/>
        <w:rPr>
          <w:sz w:val="30"/>
          <w:szCs w:val="30"/>
        </w:rPr>
      </w:pPr>
      <w:bookmarkStart w:id="3" w:name="1fob9te" w:colFirst="0" w:colLast="0"/>
      <w:bookmarkEnd w:id="3"/>
      <w:r>
        <w:rPr>
          <w:sz w:val="30"/>
          <w:szCs w:val="30"/>
        </w:rPr>
        <w:t>I. Общие положения</w:t>
      </w:r>
    </w:p>
    <w:p w:rsidR="0088181A" w:rsidRDefault="0088181A">
      <w:pPr>
        <w:widowControl w:val="0"/>
        <w:ind w:firstLine="540"/>
        <w:jc w:val="both"/>
        <w:rPr>
          <w:sz w:val="30"/>
          <w:szCs w:val="30"/>
        </w:rPr>
      </w:pPr>
    </w:p>
    <w:p w:rsidR="0088181A" w:rsidRDefault="00F5331F" w:rsidP="00B7788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proofErr w:type="gramStart"/>
      <w:r>
        <w:rPr>
          <w:sz w:val="30"/>
          <w:szCs w:val="30"/>
        </w:rPr>
        <w:t>Молодежный парламент п</w:t>
      </w:r>
      <w:r w:rsidR="00574DD0">
        <w:rPr>
          <w:sz w:val="30"/>
          <w:szCs w:val="30"/>
        </w:rPr>
        <w:t xml:space="preserve">ри </w:t>
      </w:r>
      <w:r w:rsidR="00B77884">
        <w:rPr>
          <w:sz w:val="30"/>
          <w:szCs w:val="30"/>
        </w:rPr>
        <w:t>Совете</w:t>
      </w:r>
      <w:r w:rsidR="00574DD0">
        <w:rPr>
          <w:sz w:val="30"/>
          <w:szCs w:val="30"/>
        </w:rPr>
        <w:t xml:space="preserve"> </w:t>
      </w:r>
      <w:proofErr w:type="spellStart"/>
      <w:r w:rsidR="00574DD0">
        <w:rPr>
          <w:sz w:val="30"/>
          <w:szCs w:val="30"/>
        </w:rPr>
        <w:t>Елабужского</w:t>
      </w:r>
      <w:proofErr w:type="spellEnd"/>
      <w:r w:rsidR="00574DD0">
        <w:rPr>
          <w:sz w:val="30"/>
          <w:szCs w:val="30"/>
        </w:rPr>
        <w:t xml:space="preserve"> муниципального района </w:t>
      </w:r>
      <w:r w:rsidR="00B77884">
        <w:rPr>
          <w:sz w:val="30"/>
          <w:szCs w:val="30"/>
        </w:rPr>
        <w:t xml:space="preserve">Республики Татарстан </w:t>
      </w:r>
      <w:r>
        <w:rPr>
          <w:sz w:val="30"/>
          <w:szCs w:val="30"/>
        </w:rPr>
        <w:t xml:space="preserve">(далее – Молодежный парламент) создается в целях содействия деятельности </w:t>
      </w:r>
      <w:r w:rsidR="00B77884">
        <w:rPr>
          <w:sz w:val="30"/>
          <w:szCs w:val="30"/>
        </w:rPr>
        <w:t>Совета</w:t>
      </w:r>
      <w:r>
        <w:rPr>
          <w:sz w:val="30"/>
          <w:szCs w:val="30"/>
        </w:rPr>
        <w:t xml:space="preserve"> </w:t>
      </w:r>
      <w:proofErr w:type="spellStart"/>
      <w:r w:rsidR="00574DD0">
        <w:rPr>
          <w:sz w:val="30"/>
          <w:szCs w:val="30"/>
        </w:rPr>
        <w:t>Елабужского</w:t>
      </w:r>
      <w:proofErr w:type="spellEnd"/>
      <w:r w:rsidR="00574DD0">
        <w:rPr>
          <w:sz w:val="30"/>
          <w:szCs w:val="30"/>
        </w:rPr>
        <w:t xml:space="preserve"> муниципального района </w:t>
      </w:r>
      <w:r>
        <w:rPr>
          <w:sz w:val="30"/>
          <w:szCs w:val="30"/>
        </w:rPr>
        <w:t xml:space="preserve"> (далее – представительный орган) в области законодательного и нормативно правового регулирования прав и законных интересов молодежи, подготовки рекомендаций по решению проблем молодежи, создания условий для молодежи в освоении навыков законотворческой деятельности и участия молодежи Республики Татарстан в движении российского молодежного</w:t>
      </w:r>
      <w:proofErr w:type="gramEnd"/>
      <w:r>
        <w:rPr>
          <w:sz w:val="30"/>
          <w:szCs w:val="30"/>
        </w:rPr>
        <w:t xml:space="preserve"> парламентаризма.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 Молодежный парламент является совещательным и консультативным органом при представительном органе и осуществляет свою деятельность на общественных началах в соответствии с настоящим Положением и регламентом Молодежного парламента. 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 Молодежный парламент формируется на срок полномочий представительного органа.  </w:t>
      </w:r>
    </w:p>
    <w:p w:rsidR="0088181A" w:rsidRDefault="0088181A">
      <w:pPr>
        <w:widowControl w:val="0"/>
        <w:ind w:firstLine="709"/>
        <w:jc w:val="both"/>
        <w:rPr>
          <w:sz w:val="30"/>
          <w:szCs w:val="30"/>
        </w:rPr>
      </w:pPr>
    </w:p>
    <w:p w:rsidR="0088181A" w:rsidRDefault="00F5331F">
      <w:pPr>
        <w:widowControl w:val="0"/>
        <w:ind w:firstLine="709"/>
        <w:jc w:val="center"/>
        <w:rPr>
          <w:sz w:val="30"/>
          <w:szCs w:val="30"/>
        </w:rPr>
      </w:pPr>
      <w:bookmarkStart w:id="4" w:name="3znysh7" w:colFirst="0" w:colLast="0"/>
      <w:bookmarkEnd w:id="4"/>
      <w:r>
        <w:rPr>
          <w:sz w:val="30"/>
          <w:szCs w:val="30"/>
        </w:rPr>
        <w:t>II. Основные задачи Молодежного парламента</w:t>
      </w:r>
    </w:p>
    <w:p w:rsidR="0088181A" w:rsidRDefault="0088181A">
      <w:pPr>
        <w:widowControl w:val="0"/>
        <w:ind w:firstLine="709"/>
        <w:jc w:val="both"/>
        <w:rPr>
          <w:sz w:val="30"/>
          <w:szCs w:val="30"/>
        </w:rPr>
      </w:pP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Основными задачами Молодежного парламента являются: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содействие в представлении инициатив молодых граждан при разработке нормативно правовых актов, применяемых на территории муниципального образования (далее – нормативно правовой акт), затрагивающих права и законные интересы молодежи;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 разработка предложений по совершенствованию нормативно правовых актов в области прав и законных интересов молодежи; 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 участие в деятельности представительного органа по подготовке к рассмотрению проектов нормативно правовых актов муниципального образования, затрагивающих права и законные интересы молодежи;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 участие в деятельности представительного органа по осуществлению мониторинга нормативно правовых актов, затрагивающих </w:t>
      </w:r>
      <w:r>
        <w:rPr>
          <w:sz w:val="30"/>
          <w:szCs w:val="30"/>
        </w:rPr>
        <w:lastRenderedPageBreak/>
        <w:t xml:space="preserve">права и законные интересы молодежи; 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 осуществление общественного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реализацией законодательства в области защиты прав и законных интересов молодежи на территории муниципального образования;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6) проведение в молодежной среде просветительской и разъяснительной работы, направленной на повышение правовой культуры и юридической грамотности молодежи и формирование активной гражданской позиции;</w:t>
      </w:r>
      <w:r>
        <w:rPr>
          <w:i/>
          <w:sz w:val="30"/>
          <w:szCs w:val="30"/>
        </w:rPr>
        <w:t xml:space="preserve"> 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7) изучение мнения молодых граждан о деятельности органов местного самоуправления по реализации государственной молодежной политики;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8) осуществление постоянного взаимодействия с международными, общероссийскими, межрегиональными, региональными и местными молодежными и детскими общественными объединениями в целях поддержки и </w:t>
      </w:r>
      <w:proofErr w:type="gramStart"/>
      <w:r>
        <w:rPr>
          <w:sz w:val="30"/>
          <w:szCs w:val="30"/>
        </w:rPr>
        <w:t>продвижения</w:t>
      </w:r>
      <w:proofErr w:type="gramEnd"/>
      <w:r>
        <w:rPr>
          <w:sz w:val="30"/>
          <w:szCs w:val="30"/>
        </w:rPr>
        <w:t xml:space="preserve"> выдвинутых ими общественно значимых идей и инициатив, обмена опытом;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9) осуществление информационного взаимодействия с Молодежным парламентом при Государственном Совете Республики Татарстан; 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10) решение иных задач, соответствующих целям создания Молодежного парламента и не противоречащих законодательству.</w:t>
      </w:r>
    </w:p>
    <w:p w:rsidR="0088181A" w:rsidRDefault="0088181A">
      <w:pPr>
        <w:widowControl w:val="0"/>
        <w:ind w:firstLine="709"/>
        <w:jc w:val="both"/>
        <w:rPr>
          <w:sz w:val="30"/>
          <w:szCs w:val="30"/>
        </w:rPr>
      </w:pPr>
    </w:p>
    <w:p w:rsidR="0088181A" w:rsidRDefault="00F5331F">
      <w:pPr>
        <w:widowControl w:val="0"/>
        <w:ind w:firstLine="709"/>
        <w:jc w:val="center"/>
        <w:rPr>
          <w:sz w:val="30"/>
          <w:szCs w:val="30"/>
        </w:rPr>
      </w:pPr>
      <w:bookmarkStart w:id="5" w:name="2et92p0" w:colFirst="0" w:colLast="0"/>
      <w:bookmarkEnd w:id="5"/>
      <w:r>
        <w:rPr>
          <w:sz w:val="30"/>
          <w:szCs w:val="30"/>
        </w:rPr>
        <w:t>III. Состав и порядок формирования Молодежного парламента</w:t>
      </w:r>
    </w:p>
    <w:p w:rsidR="0088181A" w:rsidRDefault="0088181A">
      <w:pPr>
        <w:widowControl w:val="0"/>
        <w:ind w:firstLine="709"/>
        <w:jc w:val="both"/>
        <w:rPr>
          <w:sz w:val="30"/>
          <w:szCs w:val="30"/>
        </w:rPr>
      </w:pP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 Членами Молодежного парламента могут быть граждане Российской Федерации, проживающие на территории Республики Татарстан, в возрасте </w:t>
      </w:r>
      <w:r w:rsidRPr="00D015D4">
        <w:rPr>
          <w:sz w:val="30"/>
          <w:szCs w:val="30"/>
        </w:rPr>
        <w:t>с 18</w:t>
      </w:r>
      <w:r>
        <w:rPr>
          <w:sz w:val="30"/>
          <w:szCs w:val="30"/>
        </w:rPr>
        <w:t xml:space="preserve"> до 35 лет включительно на день подтверждения их полномочий в качестве члена Молодежного парламента. </w:t>
      </w:r>
    </w:p>
    <w:p w:rsidR="006D6FC1" w:rsidRDefault="00F5331F">
      <w:pPr>
        <w:ind w:firstLine="709"/>
        <w:jc w:val="both"/>
        <w:rPr>
          <w:strike/>
          <w:sz w:val="30"/>
          <w:szCs w:val="30"/>
        </w:rPr>
      </w:pPr>
      <w:r w:rsidRPr="00C9759A">
        <w:rPr>
          <w:sz w:val="30"/>
          <w:szCs w:val="30"/>
        </w:rPr>
        <w:t>6. Молодежный парламент формируется на конкурсной основе из граждан, представляющих молодежь муниципаль</w:t>
      </w:r>
      <w:r w:rsidR="00D2447A">
        <w:rPr>
          <w:sz w:val="30"/>
          <w:szCs w:val="30"/>
        </w:rPr>
        <w:t xml:space="preserve">ного образования – в количественном </w:t>
      </w:r>
      <w:r w:rsidR="00D2447A" w:rsidRPr="006D6FC1">
        <w:rPr>
          <w:color w:val="000000" w:themeColor="text1"/>
          <w:sz w:val="30"/>
          <w:szCs w:val="30"/>
        </w:rPr>
        <w:t xml:space="preserve">составе 16 </w:t>
      </w:r>
      <w:r w:rsidRPr="006D6FC1">
        <w:rPr>
          <w:color w:val="000000" w:themeColor="text1"/>
          <w:sz w:val="30"/>
          <w:szCs w:val="30"/>
        </w:rPr>
        <w:t>человек</w:t>
      </w:r>
      <w:r w:rsidR="00D2447A" w:rsidRPr="006D6FC1">
        <w:rPr>
          <w:color w:val="000000" w:themeColor="text1"/>
          <w:sz w:val="30"/>
          <w:szCs w:val="30"/>
        </w:rPr>
        <w:t>.</w:t>
      </w:r>
      <w:r w:rsidRPr="00C9759A">
        <w:rPr>
          <w:sz w:val="30"/>
          <w:szCs w:val="30"/>
        </w:rPr>
        <w:t xml:space="preserve"> </w:t>
      </w:r>
    </w:p>
    <w:p w:rsidR="0088181A" w:rsidRDefault="00F5331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 Персональный состав Молодежного парламента, формируемый из представителей молодежи, указанных в пункте 6 настоящего Положения, определяется по результатам конкурса, проводимого на территории Республики Татарстан в соответствии с Положением о конкурсе по формированию Молодежного парламента, являющимся приложением к настоящему Положению.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 В состав Молодежного парламента входят члены Молодежного парламента при Государственном Совете Республики Татарстан, представляющие молодежь соответствующего муниципального образования. Включение в состав Молодежного парламента членов Молодежного парламента при Государственном Совете Республики Татарстан, представляющих молодежь соответствующего муниципального </w:t>
      </w:r>
      <w:r>
        <w:rPr>
          <w:sz w:val="30"/>
          <w:szCs w:val="30"/>
        </w:rPr>
        <w:lastRenderedPageBreak/>
        <w:t>образования осуществляется вне конкурса.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9. Членами Молодежного парламента могут быть депутаты представительного органа в возрасте до 35 лет на день их включения в состав Молодежного парламента. Включение в состав Молодежного парламента депутатов представительного органа осуществляется вне конкурса.</w:t>
      </w:r>
      <w:r>
        <w:rPr>
          <w:i/>
          <w:sz w:val="30"/>
          <w:szCs w:val="30"/>
        </w:rPr>
        <w:t xml:space="preserve"> 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 Заявление о намерении войти в состав Молодежного парламента направляется депутатом представительного органа в Совет Молодежного парламента. </w:t>
      </w:r>
    </w:p>
    <w:p w:rsidR="0088181A" w:rsidRDefault="00F5331F">
      <w:pPr>
        <w:widowControl w:val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>11. Членом Молодежного парламента может быть представитель партии, которая имеет фракцию в представительном органе (далее – представитель партии). Представителем партии может быть гражданин Российской Федерации в возрасте до 35 лет включительно на день его включения в состав Молодежного парламента, который входил в состав списка кандидатов соответствующей партии на выборах в представительный орган. Включение в состав Молодежного парламента представителей партий осуществляется вне конкурса.</w:t>
      </w:r>
    </w:p>
    <w:p w:rsidR="003D1678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12. Включение в состав Молодежного парламента представителя партии осуществляется Советом Молодежного парламента на основании личного заявления представителя партии и документально оформленного решения соответствующей фракции в представительном органе. В состав Молодежного парламента включается по одному представителю партии.</w:t>
      </w:r>
    </w:p>
    <w:p w:rsidR="003D1678" w:rsidRPr="00681D77" w:rsidRDefault="003D1678" w:rsidP="003D1678">
      <w:pPr>
        <w:widowControl w:val="0"/>
        <w:ind w:firstLine="709"/>
        <w:jc w:val="both"/>
        <w:rPr>
          <w:sz w:val="30"/>
          <w:szCs w:val="30"/>
        </w:rPr>
      </w:pPr>
      <w:r w:rsidRPr="00681D77">
        <w:rPr>
          <w:sz w:val="30"/>
          <w:szCs w:val="30"/>
        </w:rPr>
        <w:t xml:space="preserve">13. </w:t>
      </w:r>
      <w:proofErr w:type="gramStart"/>
      <w:r w:rsidRPr="00681D77">
        <w:rPr>
          <w:sz w:val="30"/>
          <w:szCs w:val="30"/>
        </w:rPr>
        <w:t xml:space="preserve">Совет Молодежного парламента предыдущего созыва устанавливает итоговый количественный состав Молодежного парламента, </w:t>
      </w:r>
      <w:r w:rsidR="00DC03ED">
        <w:rPr>
          <w:sz w:val="30"/>
          <w:szCs w:val="30"/>
        </w:rPr>
        <w:t>в соответствии с пунктом 6 настоящего Положения</w:t>
      </w:r>
      <w:r w:rsidRPr="00681D77">
        <w:rPr>
          <w:sz w:val="30"/>
          <w:szCs w:val="30"/>
        </w:rPr>
        <w:t>, избранных по конкурсу, число членов Молодежного парламента при Государственном Совете Республики Татарстан представляющих молодежь соответствующего муниципального образования, депутатов представительного органа и представителей партий, включенных в состав вне конкурса, и подтверждает полномочия членов Молодежного парламента.</w:t>
      </w:r>
      <w:proofErr w:type="gramEnd"/>
      <w:r w:rsidRPr="00681D77">
        <w:rPr>
          <w:sz w:val="30"/>
          <w:szCs w:val="30"/>
        </w:rPr>
        <w:t xml:space="preserve"> Установление итогового количественного состава Молодежного парламента первого созыва и подтверждение полномочий его членов осуществляется представительным органом. </w:t>
      </w:r>
    </w:p>
    <w:p w:rsidR="0088181A" w:rsidRDefault="003D1678">
      <w:pPr>
        <w:widowControl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14.</w:t>
      </w:r>
      <w:r w:rsidR="00F5331F">
        <w:rPr>
          <w:color w:val="000000"/>
          <w:sz w:val="30"/>
          <w:szCs w:val="30"/>
        </w:rPr>
        <w:t> В случае досрочного прекращения полномочий члена Молодежного парламента, выдвинувшего свою кандидатуру, в соответствии с пунктом 6 настоящего Положения, членом Молодежного парламента по решению Совета Молодежного парламента становится следующий по соответствующему списку кандидат, получивший наибольшее количество голосов. Указанное решение принимается Советом Молодежного парламента в течение 10 дней.</w:t>
      </w:r>
      <w:r w:rsidR="00F5331F">
        <w:rPr>
          <w:i/>
          <w:sz w:val="30"/>
          <w:szCs w:val="30"/>
        </w:rPr>
        <w:t xml:space="preserve"> 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3D1678">
        <w:rPr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 xml:space="preserve">. В случае отсутствия в списках, указанных в пункте 14 настоящего Положения, иных кандидатов, получивших наибольшее количество </w:t>
      </w:r>
      <w:r>
        <w:rPr>
          <w:color w:val="000000"/>
          <w:sz w:val="30"/>
          <w:szCs w:val="30"/>
        </w:rPr>
        <w:lastRenderedPageBreak/>
        <w:t xml:space="preserve">голосов, избрание членов Молодежного парламента осуществляется путем проведения конкурса в соответствии с настоящим Положением. </w:t>
      </w:r>
    </w:p>
    <w:p w:rsidR="0088181A" w:rsidRPr="00681D77" w:rsidRDefault="00F5331F">
      <w:pPr>
        <w:widowControl w:val="0"/>
        <w:ind w:firstLine="709"/>
        <w:jc w:val="both"/>
        <w:rPr>
          <w:sz w:val="30"/>
          <w:szCs w:val="30"/>
        </w:rPr>
      </w:pPr>
      <w:r w:rsidRPr="00DC03ED">
        <w:rPr>
          <w:sz w:val="30"/>
          <w:szCs w:val="30"/>
        </w:rPr>
        <w:t>1</w:t>
      </w:r>
      <w:r w:rsidR="003D1678" w:rsidRPr="00DC03ED">
        <w:rPr>
          <w:sz w:val="30"/>
          <w:szCs w:val="30"/>
        </w:rPr>
        <w:t>6</w:t>
      </w:r>
      <w:r w:rsidRPr="00DC03ED">
        <w:rPr>
          <w:sz w:val="30"/>
          <w:szCs w:val="30"/>
        </w:rPr>
        <w:t>. В случае если по результатам конкурса количество членов Молодежного парламента не соответствует количеству, установленному пунктом 6 настоящего Положения, избрание недостающего количества членов Молодежного парламента осуществляется путем проведения конкурса в соответствии с настоящим Положением</w:t>
      </w:r>
      <w:r w:rsidR="00681D77" w:rsidRPr="00DC03ED">
        <w:rPr>
          <w:sz w:val="30"/>
          <w:szCs w:val="30"/>
        </w:rPr>
        <w:t>.</w:t>
      </w:r>
    </w:p>
    <w:p w:rsidR="0088181A" w:rsidRDefault="00F5331F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3D1678">
        <w:rPr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>.</w:t>
      </w:r>
      <w:r>
        <w:rPr>
          <w:sz w:val="30"/>
          <w:szCs w:val="30"/>
        </w:rPr>
        <w:t> </w:t>
      </w:r>
      <w:r>
        <w:rPr>
          <w:color w:val="000000"/>
          <w:sz w:val="30"/>
          <w:szCs w:val="30"/>
        </w:rPr>
        <w:t xml:space="preserve">В случаях, предусмотренных регламентом Молодежного парламента, полномочия члена Молодежного парламента прекращаются досрочно. </w:t>
      </w:r>
    </w:p>
    <w:p w:rsidR="0088181A" w:rsidRDefault="0088181A">
      <w:pPr>
        <w:widowControl w:val="0"/>
        <w:ind w:firstLine="709"/>
        <w:jc w:val="both"/>
        <w:rPr>
          <w:sz w:val="30"/>
          <w:szCs w:val="30"/>
        </w:rPr>
      </w:pPr>
    </w:p>
    <w:p w:rsidR="0088181A" w:rsidRDefault="00F5331F">
      <w:pPr>
        <w:widowControl w:val="0"/>
        <w:ind w:firstLine="709"/>
        <w:jc w:val="center"/>
        <w:rPr>
          <w:sz w:val="30"/>
          <w:szCs w:val="30"/>
        </w:rPr>
      </w:pPr>
      <w:bookmarkStart w:id="6" w:name="tyjcwt" w:colFirst="0" w:colLast="0"/>
      <w:bookmarkEnd w:id="6"/>
      <w:r>
        <w:rPr>
          <w:sz w:val="30"/>
          <w:szCs w:val="30"/>
        </w:rPr>
        <w:t>IV. Организация работы Молодежного парламента</w:t>
      </w:r>
    </w:p>
    <w:p w:rsidR="0088181A" w:rsidRDefault="0088181A">
      <w:pPr>
        <w:widowControl w:val="0"/>
        <w:ind w:firstLine="709"/>
        <w:jc w:val="both"/>
        <w:rPr>
          <w:sz w:val="30"/>
          <w:szCs w:val="30"/>
        </w:rPr>
      </w:pP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DC03ED">
        <w:rPr>
          <w:sz w:val="30"/>
          <w:szCs w:val="30"/>
        </w:rPr>
        <w:t>8</w:t>
      </w:r>
      <w:r>
        <w:rPr>
          <w:sz w:val="30"/>
          <w:szCs w:val="30"/>
        </w:rPr>
        <w:t>. Первое заседание Молодежного парламента созывается Советом Молодежного парламента предыдущего созыва (первое заседание Молодежного парламента первого созыва</w:t>
      </w:r>
      <w:r w:rsidR="006D6FC1">
        <w:rPr>
          <w:sz w:val="30"/>
          <w:szCs w:val="30"/>
        </w:rPr>
        <w:t xml:space="preserve"> - </w:t>
      </w:r>
      <w:r w:rsidRPr="006D6FC1">
        <w:rPr>
          <w:sz w:val="30"/>
          <w:szCs w:val="30"/>
        </w:rPr>
        <w:t>представительным органом</w:t>
      </w:r>
      <w:r>
        <w:rPr>
          <w:sz w:val="30"/>
          <w:szCs w:val="30"/>
        </w:rPr>
        <w:t xml:space="preserve">) 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DC03ED">
        <w:rPr>
          <w:sz w:val="30"/>
          <w:szCs w:val="30"/>
        </w:rPr>
        <w:t>9</w:t>
      </w:r>
      <w:r>
        <w:rPr>
          <w:sz w:val="30"/>
          <w:szCs w:val="30"/>
        </w:rPr>
        <w:t xml:space="preserve">. Первое заседание Молодежного парламента открывает председатель Молодежного парламента предыдущего созыва (первое заседание Молодежного парламента первого созыва – </w:t>
      </w:r>
      <w:r w:rsidR="00496BED">
        <w:rPr>
          <w:sz w:val="30"/>
          <w:szCs w:val="30"/>
        </w:rPr>
        <w:t>представителем представительного</w:t>
      </w:r>
      <w:r>
        <w:rPr>
          <w:sz w:val="30"/>
          <w:szCs w:val="30"/>
        </w:rPr>
        <w:t xml:space="preserve"> органа).</w:t>
      </w:r>
    </w:p>
    <w:p w:rsidR="0088181A" w:rsidRDefault="00DC03E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F5331F">
        <w:rPr>
          <w:sz w:val="30"/>
          <w:szCs w:val="30"/>
        </w:rPr>
        <w:t xml:space="preserve">. </w:t>
      </w:r>
      <w:r w:rsidR="00F5331F">
        <w:rPr>
          <w:color w:val="000000"/>
          <w:sz w:val="30"/>
          <w:szCs w:val="30"/>
        </w:rPr>
        <w:t>На первом заседании члены Молодежного парламента открытым голосованием из числа членов Молодежного парламента избирают председателя, заместителей председателя, ответственного секретаря, устанавливают количественный состав Совета Молодежного парламента и избирают его членов, образуют комиссии Молодежного парламента и избирают их председателей. Кандидаты в председатели Молодежного парламента обязаны представить свои программы деятельности.</w:t>
      </w:r>
    </w:p>
    <w:p w:rsidR="0088181A" w:rsidRDefault="00F5331F">
      <w:pPr>
        <w:widowControl w:val="0"/>
        <w:ind w:firstLine="709"/>
        <w:jc w:val="both"/>
        <w:rPr>
          <w:i/>
          <w:sz w:val="30"/>
          <w:szCs w:val="30"/>
        </w:rPr>
      </w:pPr>
      <w:r>
        <w:rPr>
          <w:color w:val="000000"/>
          <w:sz w:val="30"/>
          <w:szCs w:val="30"/>
        </w:rPr>
        <w:t>Количество заместителей председателя Молодежного парламента определяется Молодежным парламентом по предложению председателя Молодежного парламента.</w:t>
      </w:r>
      <w:r>
        <w:rPr>
          <w:i/>
          <w:sz w:val="30"/>
          <w:szCs w:val="30"/>
        </w:rPr>
        <w:t xml:space="preserve"> 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C03ED">
        <w:rPr>
          <w:sz w:val="30"/>
          <w:szCs w:val="30"/>
        </w:rPr>
        <w:t>1</w:t>
      </w:r>
      <w:r>
        <w:rPr>
          <w:sz w:val="30"/>
          <w:szCs w:val="30"/>
        </w:rPr>
        <w:t>. Заседание Молодежного парламента правомочно, если на нем присутствует не менее двух третей от установленного числа членов Молодежного парламента.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C03ED">
        <w:rPr>
          <w:sz w:val="30"/>
          <w:szCs w:val="30"/>
        </w:rPr>
        <w:t>2</w:t>
      </w:r>
      <w:r>
        <w:rPr>
          <w:sz w:val="30"/>
          <w:szCs w:val="30"/>
        </w:rPr>
        <w:t xml:space="preserve">. Молодежный парламент по направлениям своей деятельности вправе образовывать рабочие и экспертные группы, разрабатывать и принимать рекомендации, направлять их в представительный орган и органы местного самоуправления. </w:t>
      </w:r>
    </w:p>
    <w:p w:rsidR="0088181A" w:rsidRDefault="00F5331F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2</w:t>
      </w:r>
      <w:r w:rsidR="00DC03ED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proofErr w:type="gramStart"/>
      <w:r>
        <w:rPr>
          <w:color w:val="000000"/>
          <w:sz w:val="30"/>
          <w:szCs w:val="30"/>
        </w:rPr>
        <w:t xml:space="preserve">Решение Молодежного парламента считается принятым, если за него проголосовало большинство от числа избранных членов Молодежного парламента, а также включенных в его состав </w:t>
      </w:r>
      <w:r>
        <w:rPr>
          <w:sz w:val="30"/>
          <w:szCs w:val="30"/>
        </w:rPr>
        <w:t xml:space="preserve">членов Молодежного парламента при Государственном Совете Республики Татарстан представляющих молодежь соответствующего муниципального </w:t>
      </w:r>
      <w:r>
        <w:rPr>
          <w:sz w:val="30"/>
          <w:szCs w:val="30"/>
        </w:rPr>
        <w:lastRenderedPageBreak/>
        <w:t>образования,</w:t>
      </w:r>
      <w:r>
        <w:rPr>
          <w:color w:val="000000"/>
          <w:sz w:val="30"/>
          <w:szCs w:val="30"/>
        </w:rPr>
        <w:t xml:space="preserve"> депутатов представительного органа и представителей партий. </w:t>
      </w:r>
      <w:proofErr w:type="gramEnd"/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C03ED">
        <w:rPr>
          <w:sz w:val="30"/>
          <w:szCs w:val="30"/>
        </w:rPr>
        <w:t>4</w:t>
      </w:r>
      <w:r>
        <w:rPr>
          <w:sz w:val="30"/>
          <w:szCs w:val="30"/>
        </w:rPr>
        <w:t>. Совет Молодежного парламента возглавляет председатель Молодежного парламента, полномочия которого определяются регламентом Молодежного парламента.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C03ED">
        <w:rPr>
          <w:sz w:val="30"/>
          <w:szCs w:val="30"/>
        </w:rPr>
        <w:t>5</w:t>
      </w:r>
      <w:r>
        <w:rPr>
          <w:sz w:val="30"/>
          <w:szCs w:val="30"/>
        </w:rPr>
        <w:t>. Совет Молодежного парламента: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 организует и координирует работу Молодежного парламента и его комиссий;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 разрабатывает регламент Молодежного парламента и представляет его на утверждение Молодежного парламента;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 разрабатывает планы работы Молодежного парламента на очередной год и представляет их на утверждение Молодежного парламента;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 осуществляет иные полномочия в соответствии с регламентом Молодежного парламента.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C03ED">
        <w:rPr>
          <w:sz w:val="30"/>
          <w:szCs w:val="30"/>
        </w:rPr>
        <w:t>6</w:t>
      </w:r>
      <w:r>
        <w:rPr>
          <w:sz w:val="30"/>
          <w:szCs w:val="30"/>
        </w:rPr>
        <w:t>. Комиссии Молодежного парламента организуют работу и готовят для рассмотрения на заседаниях Молодежного парламента проекты рекомендаций и решений в соответствии со своими функциями.</w:t>
      </w:r>
    </w:p>
    <w:p w:rsidR="0088181A" w:rsidRDefault="00F5331F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C03ED">
        <w:rPr>
          <w:sz w:val="30"/>
          <w:szCs w:val="30"/>
        </w:rPr>
        <w:t>7</w:t>
      </w:r>
      <w:r>
        <w:rPr>
          <w:sz w:val="30"/>
          <w:szCs w:val="30"/>
        </w:rPr>
        <w:t xml:space="preserve">. </w:t>
      </w:r>
      <w:proofErr w:type="gramStart"/>
      <w:r>
        <w:rPr>
          <w:sz w:val="30"/>
          <w:szCs w:val="30"/>
        </w:rPr>
        <w:t>В работе Молодежного парламента могут принимать участие депутаты Государственной Думы Федерального Собрания Российской Федерации, Государственного Совета, депутаты представительных органов муниципальных образований, а также, по приглашению, руководители органов исполнительной власти Республики Татарстан и органов местного самоуправления, представители исполнительных комитетов муниципальных образований, руководители политических партий и общественных организаций, действующих на территории Республики Татарстан, иные должностные лица.</w:t>
      </w:r>
      <w:proofErr w:type="gramEnd"/>
    </w:p>
    <w:p w:rsidR="0088181A" w:rsidRDefault="0088181A"/>
    <w:p w:rsidR="0088181A" w:rsidRDefault="0088181A">
      <w:pPr>
        <w:jc w:val="center"/>
      </w:pPr>
    </w:p>
    <w:p w:rsidR="0088181A" w:rsidRDefault="0088181A">
      <w:pPr>
        <w:jc w:val="center"/>
      </w:pPr>
    </w:p>
    <w:p w:rsidR="0088181A" w:rsidRDefault="0088181A">
      <w:pPr>
        <w:jc w:val="center"/>
      </w:pPr>
    </w:p>
    <w:p w:rsidR="0088181A" w:rsidRDefault="0088181A">
      <w:pPr>
        <w:jc w:val="center"/>
      </w:pPr>
    </w:p>
    <w:p w:rsidR="0088181A" w:rsidRDefault="0088181A">
      <w:pPr>
        <w:jc w:val="center"/>
      </w:pPr>
    </w:p>
    <w:p w:rsidR="0088181A" w:rsidRDefault="0088181A">
      <w:pPr>
        <w:jc w:val="center"/>
      </w:pPr>
    </w:p>
    <w:p w:rsidR="0088181A" w:rsidRDefault="0088181A">
      <w:pPr>
        <w:jc w:val="center"/>
      </w:pPr>
    </w:p>
    <w:p w:rsidR="006D6FC1" w:rsidRDefault="006D6FC1">
      <w:pPr>
        <w:jc w:val="center"/>
      </w:pPr>
    </w:p>
    <w:p w:rsidR="006D6FC1" w:rsidRDefault="006D6FC1">
      <w:pPr>
        <w:jc w:val="center"/>
      </w:pPr>
    </w:p>
    <w:p w:rsidR="006D6FC1" w:rsidRDefault="006D6FC1">
      <w:pPr>
        <w:jc w:val="center"/>
      </w:pPr>
    </w:p>
    <w:p w:rsidR="006D6FC1" w:rsidRDefault="006D6FC1">
      <w:pPr>
        <w:jc w:val="center"/>
      </w:pPr>
    </w:p>
    <w:p w:rsidR="006D6FC1" w:rsidRDefault="006D6FC1">
      <w:pPr>
        <w:jc w:val="center"/>
      </w:pPr>
    </w:p>
    <w:p w:rsidR="006D6FC1" w:rsidRDefault="006D6FC1">
      <w:pPr>
        <w:jc w:val="center"/>
      </w:pPr>
    </w:p>
    <w:p w:rsidR="006D6FC1" w:rsidRDefault="006D6FC1">
      <w:pPr>
        <w:jc w:val="center"/>
      </w:pPr>
    </w:p>
    <w:p w:rsidR="006D6FC1" w:rsidRDefault="006D6FC1">
      <w:pPr>
        <w:jc w:val="center"/>
      </w:pPr>
    </w:p>
    <w:p w:rsidR="006D6FC1" w:rsidRDefault="006D6FC1">
      <w:pPr>
        <w:jc w:val="center"/>
      </w:pPr>
    </w:p>
    <w:p w:rsidR="006D6FC1" w:rsidRDefault="006D6FC1">
      <w:pPr>
        <w:jc w:val="center"/>
      </w:pPr>
    </w:p>
    <w:p w:rsidR="006D6FC1" w:rsidRDefault="006D6FC1">
      <w:pPr>
        <w:jc w:val="center"/>
      </w:pPr>
    </w:p>
    <w:p w:rsidR="0088181A" w:rsidRPr="00D015D4" w:rsidRDefault="00D015D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D015D4">
        <w:rPr>
          <w:color w:val="000000"/>
          <w:sz w:val="28"/>
          <w:szCs w:val="28"/>
        </w:rPr>
        <w:lastRenderedPageBreak/>
        <w:t>П</w:t>
      </w:r>
      <w:r w:rsidR="00F5331F" w:rsidRPr="00D015D4">
        <w:rPr>
          <w:color w:val="000000"/>
          <w:sz w:val="28"/>
          <w:szCs w:val="28"/>
        </w:rPr>
        <w:t>риложение</w:t>
      </w:r>
    </w:p>
    <w:p w:rsidR="0088181A" w:rsidRPr="00D015D4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D015D4">
        <w:rPr>
          <w:color w:val="000000"/>
          <w:sz w:val="28"/>
          <w:szCs w:val="28"/>
        </w:rPr>
        <w:t>к Положению</w:t>
      </w:r>
    </w:p>
    <w:p w:rsidR="00D015D4" w:rsidRPr="00D015D4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D015D4">
        <w:rPr>
          <w:color w:val="000000"/>
          <w:sz w:val="28"/>
          <w:szCs w:val="28"/>
        </w:rPr>
        <w:t>о Молодежном парламенте</w:t>
      </w:r>
    </w:p>
    <w:p w:rsidR="00D015D4" w:rsidRPr="00D015D4" w:rsidRDefault="00F5331F" w:rsidP="00D015D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D015D4">
        <w:rPr>
          <w:color w:val="000000"/>
          <w:sz w:val="28"/>
          <w:szCs w:val="28"/>
        </w:rPr>
        <w:t xml:space="preserve"> при</w:t>
      </w:r>
      <w:r w:rsidR="00D015D4" w:rsidRPr="00D015D4">
        <w:rPr>
          <w:color w:val="000000"/>
          <w:sz w:val="28"/>
          <w:szCs w:val="28"/>
        </w:rPr>
        <w:t xml:space="preserve"> Совете </w:t>
      </w:r>
      <w:proofErr w:type="spellStart"/>
      <w:r w:rsidR="00D015D4" w:rsidRPr="00D015D4">
        <w:rPr>
          <w:color w:val="000000"/>
          <w:sz w:val="28"/>
          <w:szCs w:val="28"/>
        </w:rPr>
        <w:t>Елабужского</w:t>
      </w:r>
      <w:proofErr w:type="spellEnd"/>
      <w:r w:rsidR="00D015D4" w:rsidRPr="00D015D4">
        <w:rPr>
          <w:color w:val="000000"/>
          <w:sz w:val="28"/>
          <w:szCs w:val="28"/>
        </w:rPr>
        <w:t xml:space="preserve"> </w:t>
      </w:r>
    </w:p>
    <w:p w:rsidR="0088181A" w:rsidRPr="00D015D4" w:rsidRDefault="00D015D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vertAlign w:val="superscript"/>
        </w:rPr>
      </w:pPr>
      <w:r w:rsidRPr="00D015D4">
        <w:rPr>
          <w:color w:val="000000"/>
          <w:sz w:val="28"/>
          <w:szCs w:val="28"/>
        </w:rPr>
        <w:t>муниципального района</w:t>
      </w:r>
    </w:p>
    <w:p w:rsidR="0088181A" w:rsidRPr="00D015D4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D015D4">
        <w:rPr>
          <w:color w:val="000000"/>
          <w:sz w:val="28"/>
          <w:szCs w:val="28"/>
        </w:rPr>
        <w:t>Республики Татарстан</w:t>
      </w:r>
    </w:p>
    <w:p w:rsidR="0088181A" w:rsidRDefault="0088181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:rsidR="00D015D4" w:rsidRDefault="00D015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bookmarkStart w:id="7" w:name="3dy6vkm" w:colFirst="0" w:colLast="0"/>
      <w:bookmarkEnd w:id="7"/>
      <w:r w:rsidRPr="00D015D4">
        <w:rPr>
          <w:color w:val="000000"/>
          <w:sz w:val="30"/>
          <w:szCs w:val="30"/>
        </w:rPr>
        <w:t xml:space="preserve">Положение о конкурсе по формированию молодежного парламента </w:t>
      </w:r>
    </w:p>
    <w:p w:rsidR="00D015D4" w:rsidRPr="00D015D4" w:rsidRDefault="00D015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D015D4">
        <w:rPr>
          <w:color w:val="000000"/>
          <w:sz w:val="30"/>
          <w:szCs w:val="30"/>
        </w:rPr>
        <w:t xml:space="preserve">при Совете </w:t>
      </w:r>
      <w:proofErr w:type="spellStart"/>
      <w:r w:rsidRPr="00D015D4">
        <w:rPr>
          <w:color w:val="000000"/>
          <w:sz w:val="30"/>
          <w:szCs w:val="30"/>
        </w:rPr>
        <w:t>Елабужского</w:t>
      </w:r>
      <w:proofErr w:type="spellEnd"/>
      <w:r w:rsidRPr="00D015D4">
        <w:rPr>
          <w:color w:val="000000"/>
          <w:sz w:val="30"/>
          <w:szCs w:val="30"/>
        </w:rPr>
        <w:t xml:space="preserve"> муниципального района Республики Татарстан</w:t>
      </w:r>
    </w:p>
    <w:p w:rsidR="00D015D4" w:rsidRPr="00D015D4" w:rsidRDefault="00D015D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I. ОБЩИЕ ПОЛОЖЕНИЯ</w:t>
      </w:r>
    </w:p>
    <w:p w:rsidR="0088181A" w:rsidRDefault="008818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 Настоящее Положение определяет общие принципы и порядок проведения конкурса по формированию Молодежного парламента при </w:t>
      </w:r>
      <w:r w:rsidR="00D015D4">
        <w:rPr>
          <w:color w:val="000000"/>
          <w:sz w:val="30"/>
          <w:szCs w:val="30"/>
        </w:rPr>
        <w:t>Совете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Елабужского</w:t>
      </w:r>
      <w:proofErr w:type="spellEnd"/>
      <w:r>
        <w:rPr>
          <w:sz w:val="30"/>
          <w:szCs w:val="30"/>
        </w:rPr>
        <w:t xml:space="preserve"> муниципального района</w:t>
      </w:r>
      <w:r>
        <w:rPr>
          <w:color w:val="000000"/>
          <w:sz w:val="30"/>
          <w:szCs w:val="30"/>
        </w:rPr>
        <w:t xml:space="preserve"> (далее - конкурс).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 Конкурс проводится в целях формирования состава Молодежного парламента при представительном органе </w:t>
      </w:r>
      <w:proofErr w:type="spellStart"/>
      <w:r>
        <w:rPr>
          <w:sz w:val="30"/>
          <w:szCs w:val="30"/>
        </w:rPr>
        <w:t>Елабужского</w:t>
      </w:r>
      <w:proofErr w:type="spellEnd"/>
      <w:r>
        <w:rPr>
          <w:sz w:val="30"/>
          <w:szCs w:val="30"/>
        </w:rPr>
        <w:t xml:space="preserve"> муниципального</w:t>
      </w:r>
      <w:r>
        <w:rPr>
          <w:color w:val="000000"/>
          <w:sz w:val="30"/>
          <w:szCs w:val="30"/>
        </w:rPr>
        <w:t xml:space="preserve"> района (далее - Молодежный парламент) в </w:t>
      </w:r>
      <w:r w:rsidR="00DC03ED">
        <w:rPr>
          <w:sz w:val="30"/>
          <w:szCs w:val="30"/>
        </w:rPr>
        <w:t xml:space="preserve">количественном </w:t>
      </w:r>
      <w:r w:rsidR="00DC03ED" w:rsidRPr="006D6FC1">
        <w:rPr>
          <w:color w:val="000000" w:themeColor="text1"/>
          <w:sz w:val="30"/>
          <w:szCs w:val="30"/>
        </w:rPr>
        <w:t>составе 16 человек</w:t>
      </w:r>
      <w:r>
        <w:rPr>
          <w:color w:val="000000"/>
          <w:sz w:val="30"/>
          <w:szCs w:val="30"/>
        </w:rPr>
        <w:t xml:space="preserve">. </w:t>
      </w:r>
    </w:p>
    <w:p w:rsidR="0088181A" w:rsidRDefault="008818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II. ОРГАНИЗАТОР КОНКУРСА</w:t>
      </w:r>
    </w:p>
    <w:p w:rsidR="0088181A" w:rsidRDefault="008818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 Организацию и проведение конкурса осуществляет </w:t>
      </w:r>
      <w:r w:rsidRPr="006D6FC1">
        <w:rPr>
          <w:color w:val="000000"/>
          <w:sz w:val="30"/>
          <w:szCs w:val="30"/>
        </w:rPr>
        <w:t>организационный комитет</w:t>
      </w:r>
      <w:r w:rsidR="00D015D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(далее - Комитет).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 Состав Комитета формируется на паритетной основе из числа представителей представительного органа, Молодежного парламента предыдущего созыва (при проведении конкурса по формированию Молодежного парламента первого созыва - представителей Общественной молодежной палаты при представительном органе муниципального образования), органа исполнительной власти муниципального образования, реализующего молодежную политику.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 Состав Комитета, в том числе его председатель, утверждается решением Молодежного парламента предыдущего созыва (в отношении Комитета по проведению конкурса по формированию Молодеж</w:t>
      </w:r>
      <w:r w:rsidR="006D6FC1">
        <w:rPr>
          <w:color w:val="000000"/>
          <w:sz w:val="30"/>
          <w:szCs w:val="30"/>
        </w:rPr>
        <w:t xml:space="preserve">ного парламента первого созыва </w:t>
      </w:r>
      <w:r>
        <w:rPr>
          <w:color w:val="000000"/>
          <w:sz w:val="30"/>
          <w:szCs w:val="30"/>
        </w:rPr>
        <w:t>– представительным органом). Численность Комитета не может составлять менее 3 человек.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 Комитет: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1) принимает заявки на участие в конкурсе на сайте в сети Интернет http://molparlament.tatar, являющемся официальным информационным ресурсом конкурса (далее - информационный сайт);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2) осуществляет взаимодействие с участниками конкурса;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3) подводит итоги конкурса;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4) осуществляет иные полномочия, предусмотренные настоящим Положением.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 Заседание Комитета считается правомочным, если на нем присутствует более половины членов утвержденного состава Комитета.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8. Решение Комитета принимается большинством голосов от числа присутствующих на заседании. При равенстве голосов голос председателя Комитета является решающим.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9. Полномочия Комитета прекращаются со дня утверждения итогового количественного состава Молодежного парламента.</w:t>
      </w:r>
    </w:p>
    <w:p w:rsidR="0088181A" w:rsidRDefault="008818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III. УСЛОВИЯ И ПОРЯДОК ПРОВЕДЕНИЯ КОНКУРСА</w:t>
      </w:r>
    </w:p>
    <w:p w:rsidR="0088181A" w:rsidRDefault="008818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10. Решение об объявлении конкурса, в том числе о сроках его проведения, принимается Молодежным парламентом предыдущего созыва. Решение об объявлении конкурса по формированию Молодежного парламента первого созыва, в том числе о сроках проведения конкурса, принимается</w:t>
      </w:r>
      <w:r w:rsidR="006D6FC1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– представительным органом. 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11. Решение об объявлении конкурса, информация об условиях и сроках проведения конкурса размещаются Комитетом в течение пяти рабочих дней со дня принятия решения об объявлении конкурса на информационном сайте, а также направляются для размещения на официальном сайте представительного органа в сети Интернет.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bookmarkStart w:id="8" w:name="1t3h5sf" w:colFirst="0" w:colLast="0"/>
      <w:bookmarkEnd w:id="8"/>
      <w:r>
        <w:rPr>
          <w:color w:val="000000"/>
          <w:sz w:val="30"/>
          <w:szCs w:val="30"/>
        </w:rPr>
        <w:t>12. Кандидаты в члены Молодежного парламента должны соответствовать требованиям, установленным пунктом 5 Положения о Молодежном парламенте.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конкурсе не вправе принимать участие в качестве кандидатов в члены Молодежного парламента лица, имеющие неснятую (непогашенную) судимость, а также привлеченные (</w:t>
      </w:r>
      <w:proofErr w:type="spellStart"/>
      <w:r>
        <w:rPr>
          <w:color w:val="000000"/>
          <w:sz w:val="30"/>
          <w:szCs w:val="30"/>
        </w:rPr>
        <w:t>привлекавшиеся</w:t>
      </w:r>
      <w:proofErr w:type="spellEnd"/>
      <w:r>
        <w:rPr>
          <w:color w:val="000000"/>
          <w:sz w:val="30"/>
          <w:szCs w:val="30"/>
        </w:rPr>
        <w:t>) к административной ответственности за совершение административных правонарушений, предусмотренных статьями 20.3 и 20.29 Кодекса Российской Федерации об административных правонарушениях.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13. Конкурс проводится поэтапно.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14. Первый этап конкурса включает представление гражданами, изъявившими желание участвовать в конкурсе, заявок.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15. Заявки подаются в электрон</w:t>
      </w:r>
      <w:r w:rsidR="003D1678">
        <w:rPr>
          <w:color w:val="000000"/>
          <w:sz w:val="30"/>
          <w:szCs w:val="30"/>
        </w:rPr>
        <w:t>ном виде на информационный сайт.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16. В состав заявки входят: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1) личное заявление по форме, установленной решением Молодежного парламента предыдущего созыва (при формировании состава Молодежного парламента первого созыва - решением Общественной молодежной палаты при представительном органе, а в случае её отсутствия – представительным органом);</w:t>
      </w:r>
      <w:proofErr w:type="gramEnd"/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2) заполненная анкета кандидата по форме, установленной решением </w:t>
      </w:r>
      <w:r>
        <w:rPr>
          <w:color w:val="000000"/>
          <w:sz w:val="30"/>
          <w:szCs w:val="30"/>
        </w:rPr>
        <w:lastRenderedPageBreak/>
        <w:t>Молодежного парламента предыдущего созыва (при формировании состава Молодежного парламента первого созыва - решением Общественной молодежной палаты при представительном органе, а в случае её отсутствия – представительным органом.).</w:t>
      </w:r>
      <w:proofErr w:type="gramEnd"/>
      <w:r>
        <w:rPr>
          <w:color w:val="000000"/>
          <w:sz w:val="30"/>
          <w:szCs w:val="30"/>
        </w:rPr>
        <w:t xml:space="preserve"> В анкете в обязательном порядке должны быть указаны сведения, позволяющие определить соответствие гражданина, выдвинувшего свою кандидатуру для участия в конкурсе, требованиям, содержащимся в пункте 12 настоящего Положения;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3) согласие гражданина на обработку персональных данных.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17. Заявки граждан для участия в конкурсе принимаются непосредственно Комитетом.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18. Представленные (направленные) заявки проверяются Комитетом. По результатам проверки Комитет принимает решение о принятии заявки и допуске для участия в следующем этапе конкурса. Допущенный к участию в следующем этапе приобретает статус кандидата в члены Молодежного парламента (далее - кандидат).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19. Второй этап конкурса включает проведение мероприятий с участием кандидатов по вовлечению молодежи в конкурсное голосование по формированию состава Молодежного парламента.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20. Комитетом формируется перечень мероприятий с участием кандидатов. Каждый кандидат обязан принять участие не менее чем в одном мероприятии, которое определяется кандидатом самостоятельно. В случае неучастия кандидата в мероприятии Комитет отстраняет его от участия в конкурсе.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Кандидат вправе самостоятельно проводить не противоречащие законодательству мероприятия в свою поддержку.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21. Третий этап заключается в проведении голосования за кандидатов.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22. Голосование за кандидатов осуществляется на сайте в сети Интернет https://open.tatarstan.ru/polls (далее - сайт голосования).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23. В голосовании вправе принимать участие граждане Российской Федерации, проживающие на территории Республики Татарстан, в возрасте от 14 до 35 лет включительно (далее - участник голосования).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24. Участник голосования вправе проголосовать за неограниченное количество кандидатов. При этом за кандидата от муниципального образования вправе проголосовать исключительно участник голосования, проживающий на территории соответствующего муниципального образования Республики Татарстан.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25. Участник голосования вправе проголосовать за кандидатов только один раз.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26. Четвертый этап включает в себя подведение и публикацию результатов голосования конкурса.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27. Победителями конкурса признаются кандидаты, набравшие наибольшее количество голосов в соответствующем муниципальном образовании Республики Татарстан.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28. Результаты голосования размещаются на информационном сайте http://molparlament.tatar .</w:t>
      </w:r>
    </w:p>
    <w:p w:rsidR="0088181A" w:rsidRDefault="00F533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29. Срок проведения конкурса, в том числе сроки каждого этапа конкурса, определяется в решении о проведении конкурса.</w:t>
      </w:r>
    </w:p>
    <w:p w:rsidR="0088181A" w:rsidRDefault="0088181A">
      <w:pPr>
        <w:jc w:val="center"/>
        <w:rPr>
          <w:sz w:val="30"/>
          <w:szCs w:val="30"/>
        </w:rPr>
      </w:pPr>
    </w:p>
    <w:sectPr w:rsidR="0088181A" w:rsidSect="00F4666D">
      <w:headerReference w:type="even" r:id="rId11"/>
      <w:headerReference w:type="default" r:id="rId12"/>
      <w:pgSz w:w="11906" w:h="16838"/>
      <w:pgMar w:top="568" w:right="567" w:bottom="993" w:left="1134" w:header="720" w:footer="720" w:gutter="0"/>
      <w:pgNumType w:start="1"/>
      <w:cols w:space="720" w:equalWidth="0">
        <w:col w:w="968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F8" w:rsidRDefault="00A230F8">
      <w:r>
        <w:separator/>
      </w:r>
    </w:p>
  </w:endnote>
  <w:endnote w:type="continuationSeparator" w:id="0">
    <w:p w:rsidR="00A230F8" w:rsidRDefault="00A2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F8" w:rsidRDefault="00A230F8">
      <w:r>
        <w:separator/>
      </w:r>
    </w:p>
  </w:footnote>
  <w:footnote w:type="continuationSeparator" w:id="0">
    <w:p w:rsidR="00A230F8" w:rsidRDefault="00A23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1A" w:rsidRDefault="009033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 w:rsidR="00F5331F">
      <w:rPr>
        <w:color w:val="000000"/>
      </w:rPr>
      <w:instrText>PAGE</w:instrText>
    </w:r>
    <w:r>
      <w:rPr>
        <w:color w:val="000000"/>
      </w:rPr>
      <w:fldChar w:fldCharType="end"/>
    </w:r>
  </w:p>
  <w:p w:rsidR="0088181A" w:rsidRDefault="008818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1A" w:rsidRDefault="009033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F5331F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3E7547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:rsidR="0088181A" w:rsidRDefault="008818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1A"/>
    <w:rsid w:val="00055F21"/>
    <w:rsid w:val="0005778C"/>
    <w:rsid w:val="00201BB4"/>
    <w:rsid w:val="00251FCE"/>
    <w:rsid w:val="002E07A1"/>
    <w:rsid w:val="003D1678"/>
    <w:rsid w:val="003E7547"/>
    <w:rsid w:val="00496BED"/>
    <w:rsid w:val="004E2F4E"/>
    <w:rsid w:val="00541603"/>
    <w:rsid w:val="00574DD0"/>
    <w:rsid w:val="0064135B"/>
    <w:rsid w:val="00681D77"/>
    <w:rsid w:val="006D6FC1"/>
    <w:rsid w:val="00734A0F"/>
    <w:rsid w:val="007C759A"/>
    <w:rsid w:val="007E38B9"/>
    <w:rsid w:val="00857350"/>
    <w:rsid w:val="0088181A"/>
    <w:rsid w:val="008D5CC6"/>
    <w:rsid w:val="009033D8"/>
    <w:rsid w:val="00A230F8"/>
    <w:rsid w:val="00A339BC"/>
    <w:rsid w:val="00B77884"/>
    <w:rsid w:val="00B84F6F"/>
    <w:rsid w:val="00C873C3"/>
    <w:rsid w:val="00C9759A"/>
    <w:rsid w:val="00CD346B"/>
    <w:rsid w:val="00D015D4"/>
    <w:rsid w:val="00D2447A"/>
    <w:rsid w:val="00DC03ED"/>
    <w:rsid w:val="00DD52EF"/>
    <w:rsid w:val="00ED7FA4"/>
    <w:rsid w:val="00F4666D"/>
    <w:rsid w:val="00F5331F"/>
    <w:rsid w:val="00F705ED"/>
    <w:rsid w:val="00F80728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1FCE"/>
  </w:style>
  <w:style w:type="paragraph" w:styleId="1">
    <w:name w:val="heading 1"/>
    <w:basedOn w:val="a"/>
    <w:next w:val="a"/>
    <w:rsid w:val="00251F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51F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51F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51FC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51F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51F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51F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51FC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51F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5">
    <w:name w:val="Гипертекстовая ссылка"/>
    <w:basedOn w:val="a0"/>
    <w:uiPriority w:val="99"/>
    <w:rsid w:val="008D5CC6"/>
    <w:rPr>
      <w:color w:val="106BBE"/>
    </w:rPr>
  </w:style>
  <w:style w:type="paragraph" w:customStyle="1" w:styleId="a6">
    <w:name w:val="Содержимое таблицы"/>
    <w:basedOn w:val="a"/>
    <w:rsid w:val="008D5CC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577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1FCE"/>
  </w:style>
  <w:style w:type="paragraph" w:styleId="1">
    <w:name w:val="heading 1"/>
    <w:basedOn w:val="a"/>
    <w:next w:val="a"/>
    <w:rsid w:val="00251F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51F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51F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51FC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51F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51F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51F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51FC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51F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5">
    <w:name w:val="Гипертекстовая ссылка"/>
    <w:basedOn w:val="a0"/>
    <w:uiPriority w:val="99"/>
    <w:rsid w:val="008D5CC6"/>
    <w:rPr>
      <w:color w:val="106BBE"/>
    </w:rPr>
  </w:style>
  <w:style w:type="paragraph" w:customStyle="1" w:styleId="a6">
    <w:name w:val="Содержимое таблицы"/>
    <w:basedOn w:val="a"/>
    <w:rsid w:val="008D5CC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577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4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2431969.1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00251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</dc:creator>
  <cp:lastModifiedBy>Чулпан Низамова</cp:lastModifiedBy>
  <cp:revision>6</cp:revision>
  <cp:lastPrinted>2020-10-05T07:22:00Z</cp:lastPrinted>
  <dcterms:created xsi:type="dcterms:W3CDTF">2020-09-07T11:36:00Z</dcterms:created>
  <dcterms:modified xsi:type="dcterms:W3CDTF">2020-10-07T07:12:00Z</dcterms:modified>
</cp:coreProperties>
</file>