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50"/>
        <w:gridCol w:w="4295"/>
      </w:tblGrid>
      <w:tr w:rsidR="00704F04" w:rsidRPr="00172681" w:rsidTr="00CB76C4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4422" w:type="dxa"/>
            <w:tcBorders>
              <w:right w:val="nil"/>
            </w:tcBorders>
          </w:tcPr>
          <w:p w:rsidR="0095256D" w:rsidRPr="00172681" w:rsidRDefault="0095256D" w:rsidP="002C048F">
            <w:pPr>
              <w:snapToGrid w:val="0"/>
              <w:spacing w:line="276" w:lineRule="auto"/>
              <w:jc w:val="center"/>
              <w:rPr>
                <w:sz w:val="22"/>
              </w:rPr>
            </w:pPr>
            <w:bookmarkStart w:id="0" w:name="_GoBack"/>
            <w:bookmarkEnd w:id="0"/>
            <w:r w:rsidRPr="00172681">
              <w:rPr>
                <w:sz w:val="22"/>
              </w:rPr>
              <w:t xml:space="preserve">РЕСПУБЛИКА ТАТАРСТАН </w:t>
            </w:r>
          </w:p>
          <w:p w:rsidR="0095256D" w:rsidRPr="00172681" w:rsidRDefault="0095256D" w:rsidP="002C04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2681">
              <w:rPr>
                <w:sz w:val="22"/>
                <w:szCs w:val="22"/>
              </w:rPr>
              <w:t>ФИНАНСОВО-БЮДЖЕТНАЯ ПАЛАТА</w:t>
            </w:r>
          </w:p>
          <w:p w:rsidR="0095256D" w:rsidRPr="00172681" w:rsidRDefault="0095256D" w:rsidP="002C048F">
            <w:pPr>
              <w:spacing w:line="276" w:lineRule="auto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МУНИЦИПАЛЬНОГО ОБРАЗОВАНИЯ</w:t>
            </w:r>
          </w:p>
          <w:p w:rsidR="0095256D" w:rsidRPr="00172681" w:rsidRDefault="0095256D" w:rsidP="002C048F">
            <w:pPr>
              <w:spacing w:line="276" w:lineRule="auto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«ЕЛАБУЖСКИЙ РАЙОН»</w:t>
            </w:r>
          </w:p>
          <w:p w:rsidR="00704F04" w:rsidRPr="00172681" w:rsidRDefault="0095256D" w:rsidP="002C048F">
            <w:pPr>
              <w:spacing w:line="276" w:lineRule="auto"/>
              <w:jc w:val="center"/>
              <w:rPr>
                <w:b/>
              </w:rPr>
            </w:pPr>
            <w:r w:rsidRPr="00172681">
              <w:t>Проспект Мира 12, г. Елабуга,</w:t>
            </w:r>
            <w:r w:rsidR="00615DFD" w:rsidRPr="00172681">
              <w:t xml:space="preserve"> 423630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04F04" w:rsidRPr="00172681" w:rsidRDefault="00BB2F32" w:rsidP="002C048F">
            <w:pPr>
              <w:spacing w:line="276" w:lineRule="auto"/>
              <w:ind w:left="-108" w:right="-108"/>
              <w:jc w:val="center"/>
            </w:pPr>
            <w:r w:rsidRPr="00172681">
              <w:rPr>
                <w:noProof/>
              </w:rPr>
              <w:drawing>
                <wp:inline distT="0" distB="0" distL="0" distR="0">
                  <wp:extent cx="664210" cy="82804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04" w:rsidRPr="00172681" w:rsidRDefault="00704F04" w:rsidP="002C048F">
            <w:pPr>
              <w:spacing w:line="276" w:lineRule="auto"/>
              <w:jc w:val="center"/>
            </w:pPr>
          </w:p>
        </w:tc>
        <w:tc>
          <w:tcPr>
            <w:tcW w:w="4295" w:type="dxa"/>
            <w:tcBorders>
              <w:left w:val="nil"/>
            </w:tcBorders>
          </w:tcPr>
          <w:p w:rsidR="00615DFD" w:rsidRPr="00172681" w:rsidRDefault="00615DFD" w:rsidP="002C048F">
            <w:pPr>
              <w:snapToGrid w:val="0"/>
              <w:spacing w:line="276" w:lineRule="auto"/>
              <w:jc w:val="center"/>
              <w:rPr>
                <w:sz w:val="22"/>
              </w:rPr>
            </w:pPr>
            <w:r w:rsidRPr="00172681">
              <w:rPr>
                <w:sz w:val="22"/>
              </w:rPr>
              <w:t>ТАТАРСТАН РЕСПУБЛИКАСЫ</w:t>
            </w:r>
          </w:p>
          <w:p w:rsidR="00615DFD" w:rsidRPr="00172681" w:rsidRDefault="00615DFD" w:rsidP="002C048F">
            <w:pPr>
              <w:spacing w:line="276" w:lineRule="auto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</w:rPr>
              <w:t xml:space="preserve">«АЛАБУГА РАЙОНЫ» </w:t>
            </w:r>
          </w:p>
          <w:p w:rsidR="009B6952" w:rsidRPr="00172681" w:rsidRDefault="00615DFD" w:rsidP="002C048F">
            <w:pPr>
              <w:spacing w:line="276" w:lineRule="auto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</w:rPr>
              <w:t xml:space="preserve">МУНИЦИПАЛЬ </w:t>
            </w:r>
            <w:r w:rsidRPr="00172681">
              <w:rPr>
                <w:bCs/>
                <w:sz w:val="22"/>
                <w:lang w:val="tt-RU"/>
              </w:rPr>
              <w:t>БЕРӘМЛЕГЕНЕҢ</w:t>
            </w:r>
          </w:p>
          <w:p w:rsidR="00615DFD" w:rsidRPr="00172681" w:rsidRDefault="00615DFD" w:rsidP="002C048F">
            <w:pPr>
              <w:spacing w:line="276" w:lineRule="auto"/>
              <w:jc w:val="center"/>
              <w:rPr>
                <w:bCs/>
                <w:sz w:val="22"/>
              </w:rPr>
            </w:pPr>
            <w:r w:rsidRPr="00172681">
              <w:rPr>
                <w:bCs/>
                <w:sz w:val="22"/>
                <w:lang w:val="tt-RU"/>
              </w:rPr>
              <w:t>ФИНАНС-БЮДҢЕТ ПАЛАТАСЫ</w:t>
            </w:r>
          </w:p>
          <w:p w:rsidR="00704F04" w:rsidRPr="00172681" w:rsidRDefault="00615DFD" w:rsidP="002C048F">
            <w:pPr>
              <w:pStyle w:val="a4"/>
              <w:spacing w:line="276" w:lineRule="auto"/>
              <w:rPr>
                <w:rFonts w:ascii="Tahoma" w:hAnsi="Tahoma" w:cs="Tahoma"/>
                <w:lang w:val="tt-RU"/>
              </w:rPr>
            </w:pPr>
            <w:r w:rsidRPr="00172681">
              <w:rPr>
                <w:b w:val="0"/>
                <w:sz w:val="20"/>
              </w:rPr>
              <w:t>Тынычлык проспекты 12, Алабуга шәhәре, 423630</w:t>
            </w:r>
          </w:p>
        </w:tc>
      </w:tr>
    </w:tbl>
    <w:p w:rsidR="00704F04" w:rsidRPr="00172681" w:rsidRDefault="000D3C20" w:rsidP="002C048F">
      <w:pPr>
        <w:pStyle w:val="3"/>
        <w:spacing w:line="276" w:lineRule="auto"/>
        <w:rPr>
          <w:b w:val="0"/>
          <w:color w:val="auto"/>
          <w:u w:val="single"/>
        </w:rPr>
      </w:pPr>
      <w:r w:rsidRPr="00172681">
        <w:rPr>
          <w:b w:val="0"/>
          <w:color w:val="auto"/>
          <w:u w:val="single"/>
        </w:rPr>
        <w:t>________________________</w:t>
      </w:r>
      <w:r w:rsidR="00615DFD" w:rsidRPr="00172681">
        <w:rPr>
          <w:b w:val="0"/>
          <w:color w:val="auto"/>
          <w:u w:val="single"/>
          <w:lang w:val="tt-RU"/>
        </w:rPr>
        <w:t>Тел.: (85557) 4-51-66</w:t>
      </w:r>
      <w:r w:rsidRPr="00172681">
        <w:rPr>
          <w:b w:val="0"/>
          <w:color w:val="auto"/>
          <w:u w:val="single"/>
          <w:lang w:val="tt-RU"/>
        </w:rPr>
        <w:t xml:space="preserve">, факс: (85557) 4-51-66. </w:t>
      </w:r>
      <w:r w:rsidRPr="00172681">
        <w:rPr>
          <w:b w:val="0"/>
          <w:color w:val="auto"/>
          <w:u w:val="single"/>
          <w:lang w:val="en-US"/>
        </w:rPr>
        <w:t>E</w:t>
      </w:r>
      <w:r w:rsidRPr="00172681">
        <w:rPr>
          <w:b w:val="0"/>
          <w:color w:val="auto"/>
          <w:u w:val="single"/>
        </w:rPr>
        <w:t>-</w:t>
      </w:r>
      <w:r w:rsidRPr="00172681">
        <w:rPr>
          <w:b w:val="0"/>
          <w:color w:val="auto"/>
          <w:u w:val="single"/>
          <w:lang w:val="en-US"/>
        </w:rPr>
        <w:t>mail</w:t>
      </w:r>
      <w:r w:rsidRPr="00172681">
        <w:rPr>
          <w:b w:val="0"/>
          <w:color w:val="auto"/>
          <w:u w:val="single"/>
        </w:rPr>
        <w:t xml:space="preserve">: </w:t>
      </w:r>
      <w:r w:rsidRPr="00172681">
        <w:rPr>
          <w:b w:val="0"/>
          <w:color w:val="auto"/>
          <w:u w:val="single"/>
          <w:lang w:val="tt-RU"/>
        </w:rPr>
        <w:t xml:space="preserve"> </w:t>
      </w:r>
      <w:r w:rsidRPr="00172681">
        <w:rPr>
          <w:b w:val="0"/>
          <w:color w:val="auto"/>
          <w:u w:val="single"/>
          <w:lang w:val="en-US"/>
        </w:rPr>
        <w:t>elab</w:t>
      </w:r>
      <w:r w:rsidRPr="00172681">
        <w:rPr>
          <w:b w:val="0"/>
          <w:color w:val="auto"/>
          <w:u w:val="single"/>
        </w:rPr>
        <w:t>.</w:t>
      </w:r>
      <w:r w:rsidRPr="00172681">
        <w:rPr>
          <w:b w:val="0"/>
          <w:color w:val="auto"/>
          <w:u w:val="single"/>
          <w:lang w:val="en-US"/>
        </w:rPr>
        <w:t>fbp</w:t>
      </w:r>
      <w:r w:rsidRPr="00172681">
        <w:rPr>
          <w:b w:val="0"/>
          <w:color w:val="auto"/>
          <w:u w:val="single"/>
        </w:rPr>
        <w:t>@</w:t>
      </w:r>
      <w:r w:rsidRPr="00172681">
        <w:rPr>
          <w:b w:val="0"/>
          <w:color w:val="auto"/>
          <w:u w:val="single"/>
          <w:lang w:val="en-US"/>
        </w:rPr>
        <w:t>tatar</w:t>
      </w:r>
      <w:r w:rsidRPr="00172681">
        <w:rPr>
          <w:b w:val="0"/>
          <w:color w:val="auto"/>
          <w:u w:val="single"/>
        </w:rPr>
        <w:t>.</w:t>
      </w:r>
      <w:r w:rsidRPr="00172681">
        <w:rPr>
          <w:b w:val="0"/>
          <w:color w:val="auto"/>
          <w:u w:val="single"/>
          <w:lang w:val="en-US"/>
        </w:rPr>
        <w:t>ru</w:t>
      </w:r>
      <w:r w:rsidRPr="00172681">
        <w:rPr>
          <w:b w:val="0"/>
          <w:color w:val="auto"/>
          <w:u w:val="single"/>
        </w:rPr>
        <w:t>_____________________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445"/>
        <w:gridCol w:w="1398"/>
        <w:gridCol w:w="1134"/>
        <w:gridCol w:w="5528"/>
      </w:tblGrid>
      <w:tr w:rsidR="00EE2022" w:rsidRPr="00172681" w:rsidTr="00F43429">
        <w:trPr>
          <w:gridAfter w:val="2"/>
          <w:wAfter w:w="6662" w:type="dxa"/>
        </w:trPr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E2022" w:rsidRPr="00172681" w:rsidTr="00F43429">
        <w:trPr>
          <w:gridAfter w:val="2"/>
          <w:wAfter w:w="6662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2681">
              <w:rPr>
                <w:sz w:val="24"/>
                <w:szCs w:val="24"/>
              </w:rPr>
              <w:t>от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022" w:rsidRPr="00172681" w:rsidRDefault="00EE2022" w:rsidP="002C04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F4625" w:rsidRPr="00172681" w:rsidTr="00F43429">
        <w:tblPrEx>
          <w:tblLook w:val="0000" w:firstRow="0" w:lastRow="0" w:firstColumn="0" w:lastColumn="0" w:noHBand="0" w:noVBand="0"/>
        </w:tblPrEx>
        <w:trPr>
          <w:gridBefore w:val="6"/>
          <w:wBefore w:w="5353" w:type="dxa"/>
          <w:trHeight w:val="407"/>
        </w:trPr>
        <w:tc>
          <w:tcPr>
            <w:tcW w:w="5528" w:type="dxa"/>
          </w:tcPr>
          <w:p w:rsidR="00876106" w:rsidRPr="00172681" w:rsidRDefault="00876106" w:rsidP="002C048F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</w:p>
        </w:tc>
      </w:tr>
    </w:tbl>
    <w:p w:rsidR="001A32C4" w:rsidRPr="000A1718" w:rsidRDefault="001A32C4" w:rsidP="002C048F">
      <w:pPr>
        <w:spacing w:line="276" w:lineRule="auto"/>
        <w:ind w:firstLine="540"/>
        <w:jc w:val="center"/>
        <w:rPr>
          <w:sz w:val="28"/>
          <w:szCs w:val="28"/>
        </w:rPr>
      </w:pPr>
      <w:r w:rsidRPr="000A1718">
        <w:rPr>
          <w:sz w:val="28"/>
          <w:szCs w:val="28"/>
        </w:rPr>
        <w:t>Пояснительная записка</w:t>
      </w:r>
    </w:p>
    <w:p w:rsidR="001A32C4" w:rsidRPr="000A1718" w:rsidRDefault="001A32C4" w:rsidP="002C048F">
      <w:pPr>
        <w:spacing w:line="276" w:lineRule="auto"/>
        <w:ind w:right="21" w:firstLine="540"/>
        <w:jc w:val="center"/>
        <w:rPr>
          <w:bCs/>
          <w:sz w:val="28"/>
          <w:szCs w:val="28"/>
        </w:rPr>
      </w:pPr>
      <w:r w:rsidRPr="000A1718">
        <w:rPr>
          <w:sz w:val="28"/>
          <w:szCs w:val="28"/>
        </w:rPr>
        <w:t>к проекту решения Совета Елабужского муниципального района «О внесении изменений в решение Совета Елабужского</w:t>
      </w:r>
      <w:r w:rsidR="001671CD">
        <w:rPr>
          <w:sz w:val="28"/>
          <w:szCs w:val="28"/>
        </w:rPr>
        <w:t xml:space="preserve"> </w:t>
      </w:r>
      <w:r w:rsidRPr="000A1718">
        <w:rPr>
          <w:sz w:val="28"/>
          <w:szCs w:val="28"/>
        </w:rPr>
        <w:t>муниципального района от 1</w:t>
      </w:r>
      <w:r w:rsidR="00BE0F13">
        <w:rPr>
          <w:sz w:val="28"/>
          <w:szCs w:val="28"/>
        </w:rPr>
        <w:t>4</w:t>
      </w:r>
      <w:r w:rsidRPr="000A1718">
        <w:rPr>
          <w:sz w:val="28"/>
          <w:szCs w:val="28"/>
        </w:rPr>
        <w:t>.12.202</w:t>
      </w:r>
      <w:r w:rsidR="00BE0F13">
        <w:rPr>
          <w:sz w:val="28"/>
          <w:szCs w:val="28"/>
        </w:rPr>
        <w:t>1</w:t>
      </w:r>
      <w:r w:rsidRPr="000A1718">
        <w:rPr>
          <w:sz w:val="28"/>
          <w:szCs w:val="28"/>
        </w:rPr>
        <w:t xml:space="preserve"> г. № </w:t>
      </w:r>
      <w:r w:rsidR="00BE0F13">
        <w:rPr>
          <w:sz w:val="28"/>
          <w:szCs w:val="28"/>
        </w:rPr>
        <w:t>119</w:t>
      </w:r>
      <w:r w:rsidRPr="000A1718">
        <w:rPr>
          <w:sz w:val="28"/>
          <w:szCs w:val="28"/>
        </w:rPr>
        <w:t xml:space="preserve"> «О бюджете муниципального образования Елабужский муниципальный район на 202</w:t>
      </w:r>
      <w:r w:rsidR="00BE0F13">
        <w:rPr>
          <w:sz w:val="28"/>
          <w:szCs w:val="28"/>
        </w:rPr>
        <w:t>2</w:t>
      </w:r>
      <w:r w:rsidRPr="000A1718">
        <w:rPr>
          <w:sz w:val="28"/>
          <w:szCs w:val="28"/>
        </w:rPr>
        <w:t xml:space="preserve"> год и плановый период 202</w:t>
      </w:r>
      <w:r w:rsidR="00BE0F13">
        <w:rPr>
          <w:sz w:val="28"/>
          <w:szCs w:val="28"/>
        </w:rPr>
        <w:t>3</w:t>
      </w:r>
      <w:r w:rsidRPr="000A1718">
        <w:rPr>
          <w:sz w:val="28"/>
          <w:szCs w:val="28"/>
        </w:rPr>
        <w:t xml:space="preserve"> и 202</w:t>
      </w:r>
      <w:r w:rsidR="00BE0F13">
        <w:rPr>
          <w:sz w:val="28"/>
          <w:szCs w:val="28"/>
        </w:rPr>
        <w:t>4</w:t>
      </w:r>
      <w:r w:rsidRPr="000A1718">
        <w:rPr>
          <w:sz w:val="28"/>
          <w:szCs w:val="28"/>
        </w:rPr>
        <w:t xml:space="preserve"> годов»</w:t>
      </w:r>
    </w:p>
    <w:p w:rsidR="002C048F" w:rsidRPr="000A1718" w:rsidRDefault="002C048F" w:rsidP="002C048F">
      <w:pPr>
        <w:widowControl w:val="0"/>
        <w:spacing w:line="276" w:lineRule="auto"/>
        <w:ind w:firstLine="540"/>
        <w:jc w:val="both"/>
      </w:pPr>
    </w:p>
    <w:p w:rsidR="001A32C4" w:rsidRPr="00172681" w:rsidRDefault="001A32C4" w:rsidP="002C048F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В соответствии с Положением о бюджетном процессе в Елабужском муниципальном районе и руководствуясь статьями 83 и 86 Бюджетного кодекса Российской Федерации, </w:t>
      </w:r>
      <w:r w:rsidRPr="00172681">
        <w:rPr>
          <w:sz w:val="28"/>
          <w:szCs w:val="28"/>
          <w:u w:val="single"/>
        </w:rPr>
        <w:t>вносятся изменения</w:t>
      </w:r>
      <w:r w:rsidRPr="00172681">
        <w:rPr>
          <w:sz w:val="28"/>
          <w:szCs w:val="28"/>
        </w:rPr>
        <w:t xml:space="preserve"> в решение Совета Елабужского муниципального района от 1</w:t>
      </w:r>
      <w:r w:rsidR="00BE0F13">
        <w:rPr>
          <w:sz w:val="28"/>
          <w:szCs w:val="28"/>
        </w:rPr>
        <w:t>4</w:t>
      </w:r>
      <w:r w:rsidRPr="00172681">
        <w:rPr>
          <w:sz w:val="28"/>
          <w:szCs w:val="28"/>
        </w:rPr>
        <w:t xml:space="preserve"> декабря 202</w:t>
      </w:r>
      <w:r w:rsidR="00BE0F13">
        <w:rPr>
          <w:sz w:val="28"/>
          <w:szCs w:val="28"/>
        </w:rPr>
        <w:t>1</w:t>
      </w:r>
      <w:r w:rsidRPr="00172681">
        <w:rPr>
          <w:sz w:val="28"/>
          <w:szCs w:val="28"/>
        </w:rPr>
        <w:t xml:space="preserve"> года № </w:t>
      </w:r>
      <w:r w:rsidR="00BE0F13">
        <w:rPr>
          <w:sz w:val="28"/>
          <w:szCs w:val="28"/>
        </w:rPr>
        <w:t>119</w:t>
      </w:r>
      <w:r w:rsidRPr="00172681">
        <w:rPr>
          <w:sz w:val="28"/>
          <w:szCs w:val="28"/>
        </w:rPr>
        <w:t xml:space="preserve"> «О бюджете муниципального образования Елабужский муниципальный район на 202</w:t>
      </w:r>
      <w:r w:rsidR="00BE0F13">
        <w:rPr>
          <w:sz w:val="28"/>
          <w:szCs w:val="28"/>
        </w:rPr>
        <w:t>2</w:t>
      </w:r>
      <w:r w:rsidRPr="00172681">
        <w:rPr>
          <w:sz w:val="28"/>
          <w:szCs w:val="28"/>
        </w:rPr>
        <w:t xml:space="preserve"> год и плановый период 202</w:t>
      </w:r>
      <w:r w:rsidR="00BE0F13">
        <w:rPr>
          <w:sz w:val="28"/>
          <w:szCs w:val="28"/>
        </w:rPr>
        <w:t>3</w:t>
      </w:r>
      <w:r w:rsidRPr="00172681">
        <w:rPr>
          <w:sz w:val="28"/>
          <w:szCs w:val="28"/>
        </w:rPr>
        <w:t xml:space="preserve"> и 202</w:t>
      </w:r>
      <w:r w:rsidR="00BE0F13">
        <w:rPr>
          <w:sz w:val="28"/>
          <w:szCs w:val="28"/>
        </w:rPr>
        <w:t>4</w:t>
      </w:r>
      <w:r w:rsidRPr="00172681">
        <w:rPr>
          <w:sz w:val="28"/>
          <w:szCs w:val="28"/>
        </w:rPr>
        <w:t xml:space="preserve"> годов».</w:t>
      </w:r>
    </w:p>
    <w:p w:rsidR="001A32C4" w:rsidRPr="00172681" w:rsidRDefault="001A32C4" w:rsidP="002C048F">
      <w:pPr>
        <w:spacing w:line="276" w:lineRule="auto"/>
        <w:ind w:firstLine="540"/>
        <w:jc w:val="both"/>
      </w:pPr>
    </w:p>
    <w:p w:rsidR="001A32C4" w:rsidRPr="000C63F4" w:rsidRDefault="001A32C4" w:rsidP="006F62F3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172681">
        <w:rPr>
          <w:b/>
          <w:sz w:val="28"/>
          <w:szCs w:val="28"/>
        </w:rPr>
        <w:t>Доходная часть Бюджета района</w:t>
      </w:r>
      <w:r w:rsidR="006F62F3">
        <w:rPr>
          <w:b/>
          <w:sz w:val="28"/>
          <w:szCs w:val="28"/>
        </w:rPr>
        <w:t xml:space="preserve"> </w:t>
      </w:r>
      <w:r w:rsidR="006F62F3" w:rsidRPr="006F62F3">
        <w:rPr>
          <w:sz w:val="28"/>
          <w:szCs w:val="28"/>
        </w:rPr>
        <w:t>у</w:t>
      </w:r>
      <w:r w:rsidRPr="00172681">
        <w:rPr>
          <w:sz w:val="28"/>
          <w:szCs w:val="28"/>
        </w:rPr>
        <w:t>величится за счет</w:t>
      </w:r>
      <w:r w:rsidR="006F62F3">
        <w:rPr>
          <w:sz w:val="28"/>
          <w:szCs w:val="28"/>
        </w:rPr>
        <w:t xml:space="preserve"> за счет </w:t>
      </w:r>
      <w:r w:rsidRPr="000C63F4">
        <w:rPr>
          <w:sz w:val="28"/>
          <w:szCs w:val="28"/>
        </w:rPr>
        <w:t xml:space="preserve">безвозмездных поступлений </w:t>
      </w:r>
      <w:r w:rsidR="00614D87" w:rsidRPr="000C63F4">
        <w:rPr>
          <w:sz w:val="28"/>
          <w:szCs w:val="28"/>
        </w:rPr>
        <w:t xml:space="preserve">на сумму </w:t>
      </w:r>
      <w:r w:rsidR="006F62F3">
        <w:rPr>
          <w:b/>
          <w:sz w:val="28"/>
          <w:szCs w:val="28"/>
        </w:rPr>
        <w:t>21</w:t>
      </w:r>
      <w:r w:rsidR="00CD5977">
        <w:rPr>
          <w:b/>
          <w:sz w:val="28"/>
          <w:szCs w:val="28"/>
        </w:rPr>
        <w:t>9 134,</w:t>
      </w:r>
      <w:r w:rsidR="002803D6">
        <w:rPr>
          <w:b/>
          <w:sz w:val="28"/>
          <w:szCs w:val="28"/>
        </w:rPr>
        <w:t>7</w:t>
      </w:r>
      <w:r w:rsidRPr="000C63F4">
        <w:rPr>
          <w:b/>
          <w:sz w:val="28"/>
          <w:szCs w:val="28"/>
        </w:rPr>
        <w:t xml:space="preserve"> тыс. рублей</w:t>
      </w:r>
      <w:r w:rsidR="007B37FE" w:rsidRPr="000C63F4">
        <w:rPr>
          <w:sz w:val="28"/>
          <w:szCs w:val="28"/>
        </w:rPr>
        <w:t>:</w:t>
      </w:r>
    </w:p>
    <w:p w:rsidR="006F62F3" w:rsidRDefault="006F62F3" w:rsidP="006F62F3">
      <w:pPr>
        <w:tabs>
          <w:tab w:val="left" w:pos="1701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81">
        <w:rPr>
          <w:sz w:val="28"/>
          <w:szCs w:val="28"/>
        </w:rPr>
        <w:t>в виде</w:t>
      </w:r>
      <w:r w:rsidRPr="001726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субсидии </w:t>
      </w:r>
      <w:r>
        <w:rPr>
          <w:sz w:val="28"/>
          <w:szCs w:val="28"/>
        </w:rPr>
        <w:t>–</w:t>
      </w:r>
      <w:r w:rsidRPr="00E804AA">
        <w:rPr>
          <w:sz w:val="28"/>
          <w:szCs w:val="28"/>
        </w:rPr>
        <w:t xml:space="preserve"> </w:t>
      </w:r>
      <w:r w:rsidR="0031562B">
        <w:rPr>
          <w:sz w:val="28"/>
          <w:szCs w:val="28"/>
        </w:rPr>
        <w:t>212 477,0</w:t>
      </w:r>
      <w:r>
        <w:rPr>
          <w:sz w:val="28"/>
          <w:szCs w:val="28"/>
        </w:rPr>
        <w:t xml:space="preserve"> тыс. рублей;</w:t>
      </w:r>
    </w:p>
    <w:p w:rsidR="001A32C4" w:rsidRDefault="00E804AA" w:rsidP="001D0C7B">
      <w:pPr>
        <w:tabs>
          <w:tab w:val="left" w:pos="1701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81">
        <w:rPr>
          <w:sz w:val="28"/>
          <w:szCs w:val="28"/>
        </w:rPr>
        <w:t>в виде</w:t>
      </w:r>
      <w:r w:rsidRPr="00172681">
        <w:rPr>
          <w:sz w:val="28"/>
          <w:szCs w:val="28"/>
          <w:u w:val="single"/>
        </w:rPr>
        <w:t xml:space="preserve"> межбюджетных трансфертов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</w:t>
      </w:r>
      <w:r w:rsidRPr="00E804AA">
        <w:rPr>
          <w:sz w:val="28"/>
          <w:szCs w:val="28"/>
        </w:rPr>
        <w:t xml:space="preserve"> </w:t>
      </w:r>
      <w:r w:rsidR="00AE1BF8">
        <w:rPr>
          <w:sz w:val="28"/>
          <w:szCs w:val="28"/>
        </w:rPr>
        <w:t>4 872,7</w:t>
      </w:r>
      <w:r>
        <w:rPr>
          <w:sz w:val="28"/>
          <w:szCs w:val="28"/>
        </w:rPr>
        <w:t xml:space="preserve"> тыс. рублей;</w:t>
      </w:r>
    </w:p>
    <w:p w:rsidR="00E804AA" w:rsidRDefault="009C6975" w:rsidP="001D0C7B">
      <w:pPr>
        <w:tabs>
          <w:tab w:val="left" w:pos="1701"/>
        </w:tabs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</w:t>
      </w:r>
      <w:r w:rsidRPr="009C6975">
        <w:rPr>
          <w:sz w:val="28"/>
          <w:szCs w:val="28"/>
          <w:u w:val="single"/>
        </w:rPr>
        <w:t>прочих безвозмездных поступлений</w:t>
      </w:r>
      <w:r w:rsidR="000A30B0">
        <w:rPr>
          <w:sz w:val="28"/>
          <w:szCs w:val="28"/>
        </w:rPr>
        <w:t xml:space="preserve"> – </w:t>
      </w:r>
      <w:r w:rsidR="00CD5977">
        <w:rPr>
          <w:sz w:val="28"/>
          <w:szCs w:val="28"/>
        </w:rPr>
        <w:t>1 785,0</w:t>
      </w:r>
      <w:r>
        <w:rPr>
          <w:sz w:val="28"/>
          <w:szCs w:val="28"/>
        </w:rPr>
        <w:t xml:space="preserve"> тыс. рублей</w:t>
      </w:r>
      <w:r w:rsidR="00B60F2F">
        <w:rPr>
          <w:sz w:val="28"/>
          <w:szCs w:val="28"/>
        </w:rPr>
        <w:t xml:space="preserve"> </w:t>
      </w:r>
    </w:p>
    <w:p w:rsidR="00436C39" w:rsidRPr="0002252D" w:rsidRDefault="00436C39" w:rsidP="002C048F">
      <w:pPr>
        <w:spacing w:line="276" w:lineRule="auto"/>
        <w:ind w:firstLine="540"/>
        <w:jc w:val="both"/>
        <w:rPr>
          <w:szCs w:val="28"/>
        </w:rPr>
      </w:pPr>
    </w:p>
    <w:p w:rsidR="001A32C4" w:rsidRPr="00172681" w:rsidRDefault="001A32C4" w:rsidP="002C048F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172681">
        <w:rPr>
          <w:sz w:val="28"/>
          <w:szCs w:val="28"/>
        </w:rPr>
        <w:t xml:space="preserve">С учетом вносимых изменений доходная часть Бюджета района составит </w:t>
      </w:r>
      <w:r w:rsidR="00FD621E">
        <w:rPr>
          <w:b/>
          <w:sz w:val="28"/>
          <w:szCs w:val="28"/>
        </w:rPr>
        <w:t>2</w:t>
      </w:r>
      <w:r w:rsidR="00CD5977">
        <w:rPr>
          <w:b/>
          <w:sz w:val="28"/>
          <w:szCs w:val="28"/>
        </w:rPr>
        <w:t> </w:t>
      </w:r>
      <w:r w:rsidR="0031562B">
        <w:rPr>
          <w:b/>
          <w:sz w:val="28"/>
          <w:szCs w:val="28"/>
        </w:rPr>
        <w:t>5</w:t>
      </w:r>
      <w:r w:rsidR="00AE1BF8">
        <w:rPr>
          <w:b/>
          <w:sz w:val="28"/>
          <w:szCs w:val="28"/>
        </w:rPr>
        <w:t>9</w:t>
      </w:r>
      <w:r w:rsidR="00CD5977">
        <w:rPr>
          <w:b/>
          <w:sz w:val="28"/>
          <w:szCs w:val="28"/>
        </w:rPr>
        <w:t>2 522,2</w:t>
      </w:r>
      <w:r w:rsidR="003C0A3B" w:rsidRPr="00172681">
        <w:rPr>
          <w:b/>
          <w:sz w:val="28"/>
          <w:szCs w:val="28"/>
        </w:rPr>
        <w:t xml:space="preserve"> </w:t>
      </w:r>
      <w:r w:rsidRPr="00172681">
        <w:rPr>
          <w:b/>
          <w:sz w:val="28"/>
          <w:szCs w:val="28"/>
        </w:rPr>
        <w:t>тыс. рублей</w:t>
      </w:r>
      <w:r w:rsidRPr="00172681">
        <w:rPr>
          <w:sz w:val="28"/>
          <w:szCs w:val="28"/>
        </w:rPr>
        <w:t>.</w:t>
      </w:r>
    </w:p>
    <w:p w:rsidR="001A32C4" w:rsidRPr="00172681" w:rsidRDefault="001A32C4" w:rsidP="002C048F">
      <w:pPr>
        <w:spacing w:line="276" w:lineRule="auto"/>
        <w:ind w:firstLine="540"/>
        <w:jc w:val="both"/>
      </w:pPr>
    </w:p>
    <w:p w:rsidR="009138C7" w:rsidRDefault="0031562B" w:rsidP="0031562B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Соответствующие изменения вносятся и в расходную часть Бюджета района.</w:t>
      </w:r>
      <w:r w:rsidRPr="00172681">
        <w:rPr>
          <w:sz w:val="32"/>
          <w:szCs w:val="32"/>
        </w:rPr>
        <w:t xml:space="preserve"> </w:t>
      </w:r>
      <w:r w:rsidRPr="00172681">
        <w:rPr>
          <w:sz w:val="28"/>
          <w:szCs w:val="28"/>
        </w:rPr>
        <w:t xml:space="preserve">Кроме того, расходы увеличатся за счет остатков денежных средств на начало года на </w:t>
      </w:r>
      <w:r w:rsidR="005F7D0D">
        <w:rPr>
          <w:b/>
          <w:sz w:val="28"/>
          <w:szCs w:val="28"/>
        </w:rPr>
        <w:t>2</w:t>
      </w:r>
      <w:r w:rsidR="00AE1BF8">
        <w:rPr>
          <w:b/>
          <w:sz w:val="28"/>
          <w:szCs w:val="28"/>
        </w:rPr>
        <w:t>3 014,5</w:t>
      </w:r>
      <w:r w:rsidRPr="00172681">
        <w:rPr>
          <w:b/>
          <w:sz w:val="28"/>
          <w:szCs w:val="28"/>
        </w:rPr>
        <w:t xml:space="preserve"> тыс. рублей</w:t>
      </w:r>
      <w:r w:rsidRPr="00172681">
        <w:rPr>
          <w:sz w:val="28"/>
          <w:szCs w:val="28"/>
        </w:rPr>
        <w:t>,</w:t>
      </w:r>
    </w:p>
    <w:p w:rsidR="0031562B" w:rsidRPr="0002252D" w:rsidRDefault="0031562B" w:rsidP="00E804AA">
      <w:pPr>
        <w:spacing w:line="276" w:lineRule="auto"/>
        <w:ind w:firstLine="567"/>
        <w:jc w:val="both"/>
        <w:rPr>
          <w:b/>
          <w:szCs w:val="28"/>
          <w:u w:val="single"/>
        </w:rPr>
      </w:pPr>
    </w:p>
    <w:p w:rsidR="00A109A1" w:rsidRDefault="00E804AA" w:rsidP="00E804AA">
      <w:pPr>
        <w:spacing w:line="276" w:lineRule="auto"/>
        <w:ind w:firstLine="567"/>
        <w:jc w:val="both"/>
        <w:rPr>
          <w:sz w:val="28"/>
          <w:szCs w:val="28"/>
        </w:rPr>
      </w:pPr>
      <w:r w:rsidRPr="004155DF">
        <w:rPr>
          <w:b/>
          <w:sz w:val="28"/>
          <w:szCs w:val="28"/>
          <w:u w:val="single"/>
        </w:rPr>
        <w:t>По разделу «Общегосударственные вопросы»</w:t>
      </w:r>
      <w:r w:rsidRPr="004155DF">
        <w:rPr>
          <w:b/>
          <w:sz w:val="28"/>
          <w:szCs w:val="28"/>
        </w:rPr>
        <w:t xml:space="preserve"> </w:t>
      </w:r>
      <w:r w:rsidRPr="004155DF">
        <w:rPr>
          <w:sz w:val="28"/>
          <w:szCs w:val="28"/>
        </w:rPr>
        <w:t>увеличится план по расходам</w:t>
      </w:r>
      <w:r w:rsidR="00A109A1">
        <w:rPr>
          <w:sz w:val="28"/>
          <w:szCs w:val="28"/>
        </w:rPr>
        <w:t xml:space="preserve"> на сумму </w:t>
      </w:r>
      <w:r w:rsidR="004233F7" w:rsidRPr="00382287">
        <w:rPr>
          <w:b/>
          <w:sz w:val="28"/>
          <w:szCs w:val="28"/>
        </w:rPr>
        <w:t>2</w:t>
      </w:r>
      <w:r w:rsidR="0012468E">
        <w:rPr>
          <w:b/>
          <w:sz w:val="28"/>
          <w:szCs w:val="28"/>
        </w:rPr>
        <w:t> 755,7</w:t>
      </w:r>
      <w:r w:rsidR="004233F7" w:rsidRPr="00382287">
        <w:rPr>
          <w:b/>
          <w:sz w:val="28"/>
          <w:szCs w:val="28"/>
        </w:rPr>
        <w:t xml:space="preserve"> т</w:t>
      </w:r>
      <w:r w:rsidR="00735963" w:rsidRPr="00382287">
        <w:rPr>
          <w:b/>
          <w:sz w:val="28"/>
          <w:szCs w:val="28"/>
        </w:rPr>
        <w:t>ыс. рублей</w:t>
      </w:r>
      <w:r w:rsidR="00735963">
        <w:rPr>
          <w:sz w:val="28"/>
          <w:szCs w:val="28"/>
        </w:rPr>
        <w:t>, из них:</w:t>
      </w:r>
    </w:p>
    <w:p w:rsidR="00DF417C" w:rsidRDefault="006D2EDC" w:rsidP="00A452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F23AB" w:rsidRPr="004155DF">
        <w:rPr>
          <w:sz w:val="28"/>
          <w:szCs w:val="28"/>
        </w:rPr>
        <w:t xml:space="preserve"> </w:t>
      </w:r>
      <w:r w:rsidR="00DF417C" w:rsidRPr="00A4520A">
        <w:rPr>
          <w:sz w:val="28"/>
          <w:szCs w:val="28"/>
          <w:u w:val="single"/>
        </w:rPr>
        <w:t>за счет межбюджетных трансфертов</w:t>
      </w:r>
      <w:r w:rsidR="00DF417C">
        <w:rPr>
          <w:sz w:val="28"/>
          <w:szCs w:val="28"/>
        </w:rPr>
        <w:t xml:space="preserve"> </w:t>
      </w:r>
      <w:r w:rsidR="004233F7" w:rsidRPr="004233F7">
        <w:rPr>
          <w:sz w:val="28"/>
          <w:szCs w:val="28"/>
        </w:rPr>
        <w:t>в целях финансового обеспечения затрат для проведения мероприятия, направленного на развитие системы территориального общественного самоуправления РТ, в части осуществления компенсационных выплат руководителям ТОС (РКМ РТ №217-р от 14.02.2022)</w:t>
      </w:r>
      <w:r w:rsidR="00A4520A">
        <w:rPr>
          <w:sz w:val="28"/>
          <w:szCs w:val="28"/>
        </w:rPr>
        <w:t xml:space="preserve">– </w:t>
      </w:r>
      <w:r w:rsidR="00DD2E48">
        <w:rPr>
          <w:sz w:val="28"/>
          <w:szCs w:val="28"/>
        </w:rPr>
        <w:t>2 400,0</w:t>
      </w:r>
      <w:r w:rsidR="00A4520A">
        <w:rPr>
          <w:sz w:val="28"/>
          <w:szCs w:val="28"/>
        </w:rPr>
        <w:t xml:space="preserve"> тыс. рублей;</w:t>
      </w:r>
    </w:p>
    <w:p w:rsidR="00FF6683" w:rsidRDefault="00DF417C" w:rsidP="00FF6683">
      <w:pPr>
        <w:pStyle w:val="ac"/>
        <w:shd w:val="clear" w:color="auto" w:fill="auto"/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05934" w:rsidRPr="004155DF">
        <w:rPr>
          <w:sz w:val="28"/>
          <w:szCs w:val="28"/>
          <w:u w:val="single"/>
        </w:rPr>
        <w:t>за</w:t>
      </w:r>
      <w:r w:rsidR="00105934" w:rsidRPr="006F7E2C">
        <w:rPr>
          <w:sz w:val="28"/>
          <w:szCs w:val="28"/>
          <w:u w:val="single"/>
        </w:rPr>
        <w:t xml:space="preserve"> счет</w:t>
      </w:r>
      <w:r w:rsidR="006D2EDC">
        <w:rPr>
          <w:sz w:val="28"/>
          <w:szCs w:val="28"/>
          <w:u w:val="single"/>
        </w:rPr>
        <w:t xml:space="preserve"> прочих безвозмездных поступлений</w:t>
      </w:r>
      <w:r w:rsidR="00105934" w:rsidRPr="006F7E2C">
        <w:rPr>
          <w:sz w:val="28"/>
          <w:szCs w:val="28"/>
        </w:rPr>
        <w:t xml:space="preserve"> </w:t>
      </w:r>
      <w:r w:rsidR="00DD2E48">
        <w:rPr>
          <w:sz w:val="28"/>
          <w:szCs w:val="28"/>
        </w:rPr>
        <w:t>(организационные взносы)</w:t>
      </w:r>
      <w:r w:rsidR="008D54D4">
        <w:rPr>
          <w:sz w:val="28"/>
          <w:szCs w:val="28"/>
        </w:rPr>
        <w:t xml:space="preserve"> на проведение </w:t>
      </w:r>
      <w:r w:rsidR="00FF6683" w:rsidRPr="00FF6683">
        <w:rPr>
          <w:sz w:val="28"/>
          <w:szCs w:val="28"/>
        </w:rPr>
        <w:t>открытого чемпионата республиканского конкурса профессионального мастерства</w:t>
      </w:r>
      <w:r w:rsidR="00FF6683">
        <w:rPr>
          <w:sz w:val="28"/>
          <w:szCs w:val="28"/>
        </w:rPr>
        <w:t xml:space="preserve"> </w:t>
      </w:r>
      <w:r w:rsidR="00FF6683" w:rsidRPr="00FF6683">
        <w:rPr>
          <w:sz w:val="28"/>
          <w:szCs w:val="28"/>
        </w:rPr>
        <w:t xml:space="preserve">«Alabuga-skills» в г. Елабуга </w:t>
      </w:r>
      <w:r w:rsidR="00FC66CC" w:rsidRPr="00FF6683">
        <w:rPr>
          <w:sz w:val="28"/>
          <w:szCs w:val="28"/>
        </w:rPr>
        <w:t>–</w:t>
      </w:r>
      <w:r w:rsidR="004155DF" w:rsidRPr="00FF6683">
        <w:rPr>
          <w:sz w:val="28"/>
          <w:szCs w:val="28"/>
        </w:rPr>
        <w:t xml:space="preserve"> </w:t>
      </w:r>
      <w:r w:rsidR="0012468E">
        <w:rPr>
          <w:sz w:val="28"/>
          <w:szCs w:val="28"/>
        </w:rPr>
        <w:t>285,0</w:t>
      </w:r>
      <w:r w:rsidR="006F7E2C" w:rsidRPr="00FF6683">
        <w:rPr>
          <w:sz w:val="28"/>
          <w:szCs w:val="28"/>
        </w:rPr>
        <w:t xml:space="preserve"> тыс. рублей</w:t>
      </w:r>
      <w:r w:rsidR="0012468E">
        <w:rPr>
          <w:sz w:val="28"/>
          <w:szCs w:val="28"/>
        </w:rPr>
        <w:t>;</w:t>
      </w:r>
    </w:p>
    <w:p w:rsidR="006F7E2C" w:rsidRDefault="00FF6683" w:rsidP="00495F9F">
      <w:pPr>
        <w:pStyle w:val="ac"/>
        <w:shd w:val="clear" w:color="auto" w:fill="auto"/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71AC4">
        <w:rPr>
          <w:sz w:val="28"/>
          <w:szCs w:val="28"/>
          <w:u w:val="single"/>
        </w:rPr>
        <w:t>за счет остатков денежных средств на начало года</w:t>
      </w:r>
      <w:r>
        <w:rPr>
          <w:sz w:val="28"/>
          <w:szCs w:val="28"/>
        </w:rPr>
        <w:t xml:space="preserve"> </w:t>
      </w:r>
      <w:r w:rsidR="003574EC">
        <w:rPr>
          <w:sz w:val="28"/>
          <w:szCs w:val="28"/>
        </w:rPr>
        <w:t>на оплату кредиторской задолженности (услуги связи, коммунальные услуги (водоснабжение)</w:t>
      </w:r>
      <w:r w:rsidR="00495F9F" w:rsidRPr="00495F9F">
        <w:rPr>
          <w:sz w:val="28"/>
          <w:szCs w:val="28"/>
        </w:rPr>
        <w:t xml:space="preserve"> </w:t>
      </w:r>
      <w:r w:rsidR="00495F9F">
        <w:rPr>
          <w:sz w:val="28"/>
          <w:szCs w:val="28"/>
        </w:rPr>
        <w:t xml:space="preserve">– </w:t>
      </w:r>
      <w:r w:rsidR="00371350">
        <w:rPr>
          <w:sz w:val="28"/>
          <w:szCs w:val="28"/>
        </w:rPr>
        <w:t>70,7</w:t>
      </w:r>
      <w:r w:rsidR="00495F9F">
        <w:rPr>
          <w:sz w:val="28"/>
          <w:szCs w:val="28"/>
        </w:rPr>
        <w:t xml:space="preserve"> тыс. рублей.</w:t>
      </w:r>
    </w:p>
    <w:p w:rsidR="00BD5497" w:rsidRPr="0002252D" w:rsidRDefault="00BD5497" w:rsidP="00BD5497">
      <w:pPr>
        <w:spacing w:line="276" w:lineRule="auto"/>
        <w:ind w:firstLine="567"/>
        <w:jc w:val="both"/>
        <w:rPr>
          <w:b/>
          <w:szCs w:val="28"/>
          <w:u w:val="single"/>
        </w:rPr>
      </w:pPr>
    </w:p>
    <w:p w:rsidR="00493CF8" w:rsidRDefault="00BD5497" w:rsidP="00BD5497">
      <w:pPr>
        <w:spacing w:line="276" w:lineRule="auto"/>
        <w:ind w:firstLine="567"/>
        <w:jc w:val="both"/>
        <w:rPr>
          <w:sz w:val="28"/>
          <w:szCs w:val="28"/>
        </w:rPr>
      </w:pPr>
      <w:r w:rsidRPr="004155DF">
        <w:rPr>
          <w:b/>
          <w:sz w:val="28"/>
          <w:szCs w:val="28"/>
          <w:u w:val="single"/>
        </w:rPr>
        <w:t>По разделу «</w:t>
      </w:r>
      <w:r w:rsidR="00493CF8">
        <w:rPr>
          <w:b/>
          <w:sz w:val="28"/>
          <w:szCs w:val="28"/>
          <w:u w:val="single"/>
        </w:rPr>
        <w:t>Национальная безопасность и п</w:t>
      </w:r>
      <w:r>
        <w:rPr>
          <w:b/>
          <w:sz w:val="28"/>
          <w:szCs w:val="28"/>
          <w:u w:val="single"/>
        </w:rPr>
        <w:t>равоохранитель</w:t>
      </w:r>
      <w:r w:rsidR="00493CF8">
        <w:rPr>
          <w:b/>
          <w:sz w:val="28"/>
          <w:szCs w:val="28"/>
          <w:u w:val="single"/>
        </w:rPr>
        <w:t>ная деятельность</w:t>
      </w:r>
      <w:r w:rsidRPr="004155DF">
        <w:rPr>
          <w:b/>
          <w:sz w:val="28"/>
          <w:szCs w:val="28"/>
          <w:u w:val="single"/>
        </w:rPr>
        <w:t>»</w:t>
      </w:r>
      <w:r w:rsidRPr="004155DF">
        <w:rPr>
          <w:b/>
          <w:sz w:val="28"/>
          <w:szCs w:val="28"/>
        </w:rPr>
        <w:t xml:space="preserve"> </w:t>
      </w:r>
      <w:r w:rsidRPr="004155DF">
        <w:rPr>
          <w:sz w:val="28"/>
          <w:szCs w:val="28"/>
        </w:rPr>
        <w:t>увеличится план по расходам</w:t>
      </w:r>
      <w:r>
        <w:rPr>
          <w:sz w:val="28"/>
          <w:szCs w:val="28"/>
        </w:rPr>
        <w:t xml:space="preserve"> </w:t>
      </w:r>
      <w:r w:rsidR="00071167" w:rsidRPr="00A71AC4">
        <w:rPr>
          <w:sz w:val="28"/>
          <w:szCs w:val="28"/>
          <w:u w:val="single"/>
        </w:rPr>
        <w:t>за счет остатков денежных средств на начало года</w:t>
      </w:r>
      <w:r w:rsidR="00071167">
        <w:rPr>
          <w:sz w:val="28"/>
          <w:szCs w:val="28"/>
        </w:rPr>
        <w:t xml:space="preserve"> на оплату кредиторской задолженности (услуги связи) </w:t>
      </w:r>
      <w:r>
        <w:rPr>
          <w:sz w:val="28"/>
          <w:szCs w:val="28"/>
        </w:rPr>
        <w:t xml:space="preserve">на сумму </w:t>
      </w:r>
      <w:r w:rsidR="00493CF8" w:rsidRPr="00382287">
        <w:rPr>
          <w:b/>
          <w:sz w:val="28"/>
          <w:szCs w:val="28"/>
        </w:rPr>
        <w:t>345,</w:t>
      </w:r>
      <w:r w:rsidR="006D2403">
        <w:rPr>
          <w:b/>
          <w:sz w:val="28"/>
          <w:szCs w:val="28"/>
        </w:rPr>
        <w:t>5</w:t>
      </w:r>
      <w:r w:rsidR="00493CF8" w:rsidRPr="00382287">
        <w:rPr>
          <w:b/>
          <w:sz w:val="28"/>
          <w:szCs w:val="28"/>
        </w:rPr>
        <w:t xml:space="preserve"> рублей</w:t>
      </w:r>
      <w:r w:rsidR="00071167">
        <w:rPr>
          <w:sz w:val="28"/>
          <w:szCs w:val="28"/>
        </w:rPr>
        <w:t>.</w:t>
      </w:r>
    </w:p>
    <w:p w:rsidR="006A06A2" w:rsidRPr="0002252D" w:rsidRDefault="006A06A2" w:rsidP="006A06A2">
      <w:pPr>
        <w:spacing w:line="276" w:lineRule="auto"/>
        <w:ind w:firstLine="567"/>
        <w:jc w:val="both"/>
        <w:rPr>
          <w:b/>
          <w:szCs w:val="28"/>
          <w:u w:val="single"/>
        </w:rPr>
      </w:pPr>
    </w:p>
    <w:p w:rsidR="006A06A2" w:rsidRDefault="006A06A2" w:rsidP="00262118">
      <w:pPr>
        <w:spacing w:line="276" w:lineRule="auto"/>
        <w:ind w:firstLine="567"/>
        <w:jc w:val="both"/>
        <w:rPr>
          <w:sz w:val="28"/>
          <w:szCs w:val="28"/>
        </w:rPr>
      </w:pPr>
      <w:r w:rsidRPr="00962DE0">
        <w:rPr>
          <w:b/>
          <w:sz w:val="28"/>
          <w:szCs w:val="28"/>
          <w:u w:val="single"/>
        </w:rPr>
        <w:t>По разделу «</w:t>
      </w:r>
      <w:r>
        <w:rPr>
          <w:b/>
          <w:sz w:val="28"/>
          <w:szCs w:val="28"/>
          <w:u w:val="single"/>
        </w:rPr>
        <w:t>Национальная экономика</w:t>
      </w:r>
      <w:r w:rsidRPr="00962DE0">
        <w:rPr>
          <w:b/>
          <w:sz w:val="28"/>
          <w:szCs w:val="28"/>
          <w:u w:val="single"/>
        </w:rPr>
        <w:t>»</w:t>
      </w:r>
      <w:r w:rsidRPr="00962DE0">
        <w:rPr>
          <w:b/>
          <w:sz w:val="28"/>
          <w:szCs w:val="28"/>
        </w:rPr>
        <w:t xml:space="preserve"> </w:t>
      </w:r>
      <w:r w:rsidRPr="00262118">
        <w:rPr>
          <w:sz w:val="28"/>
          <w:szCs w:val="28"/>
        </w:rPr>
        <w:t xml:space="preserve">увеличится план по расходам </w:t>
      </w:r>
      <w:r w:rsidR="00262118">
        <w:rPr>
          <w:sz w:val="28"/>
          <w:szCs w:val="28"/>
        </w:rPr>
        <w:t xml:space="preserve">на сумму </w:t>
      </w:r>
      <w:r w:rsidR="005530A2">
        <w:rPr>
          <w:b/>
          <w:sz w:val="28"/>
          <w:szCs w:val="28"/>
        </w:rPr>
        <w:t>2 029,2</w:t>
      </w:r>
      <w:r w:rsidR="00262118" w:rsidRPr="00382287">
        <w:rPr>
          <w:b/>
          <w:sz w:val="28"/>
          <w:szCs w:val="28"/>
        </w:rPr>
        <w:t xml:space="preserve"> тыс</w:t>
      </w:r>
      <w:r w:rsidRPr="00382287">
        <w:rPr>
          <w:b/>
          <w:sz w:val="28"/>
          <w:szCs w:val="28"/>
        </w:rPr>
        <w:t>.</w:t>
      </w:r>
      <w:r w:rsidR="00262118" w:rsidRPr="00382287">
        <w:rPr>
          <w:b/>
          <w:sz w:val="28"/>
          <w:szCs w:val="28"/>
        </w:rPr>
        <w:t xml:space="preserve"> рублей</w:t>
      </w:r>
      <w:r w:rsidR="00262118">
        <w:rPr>
          <w:sz w:val="28"/>
          <w:szCs w:val="28"/>
        </w:rPr>
        <w:t>, в том числе:</w:t>
      </w:r>
    </w:p>
    <w:p w:rsidR="00A74E47" w:rsidRDefault="00A74E47" w:rsidP="00262118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1) </w:t>
      </w:r>
      <w:r w:rsidRPr="008B70FD">
        <w:rPr>
          <w:sz w:val="28"/>
          <w:szCs w:val="28"/>
          <w:u w:val="single"/>
        </w:rPr>
        <w:t>за счет</w:t>
      </w:r>
      <w:r w:rsidRPr="008B70FD">
        <w:rPr>
          <w:b/>
          <w:sz w:val="28"/>
          <w:szCs w:val="28"/>
          <w:u w:val="single"/>
        </w:rPr>
        <w:t xml:space="preserve"> </w:t>
      </w:r>
      <w:r w:rsidRPr="008B70FD">
        <w:rPr>
          <w:sz w:val="28"/>
          <w:szCs w:val="28"/>
          <w:u w:val="single"/>
        </w:rPr>
        <w:t>межбюджетных трансфертов</w:t>
      </w:r>
      <w:r>
        <w:rPr>
          <w:sz w:val="28"/>
          <w:szCs w:val="28"/>
          <w:u w:val="single"/>
        </w:rPr>
        <w:t xml:space="preserve"> – 175,3 тыс. рублей:</w:t>
      </w:r>
    </w:p>
    <w:p w:rsidR="008811E8" w:rsidRDefault="00262118" w:rsidP="00262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11E8" w:rsidRPr="008811E8">
        <w:rPr>
          <w:sz w:val="28"/>
          <w:szCs w:val="28"/>
        </w:rPr>
        <w:t>на софинансирование расходных обязательств на возмещение убытков юридическим лицам и (или) индивидуальным предпринимателям, осуществляющим регулярные перевозки пассажиров и багажа автомобильным и городским наземным электрическим транспортом по муниципальным маршрутам в городском и (или) пригородном сообщении, в связи с введением ограничительных мер</w:t>
      </w:r>
      <w:r w:rsidR="008811E8">
        <w:rPr>
          <w:sz w:val="28"/>
          <w:szCs w:val="28"/>
        </w:rPr>
        <w:t xml:space="preserve"> – </w:t>
      </w:r>
      <w:r w:rsidR="00B80C70">
        <w:rPr>
          <w:sz w:val="28"/>
          <w:szCs w:val="28"/>
        </w:rPr>
        <w:t>37,9</w:t>
      </w:r>
      <w:r w:rsidR="008811E8">
        <w:rPr>
          <w:sz w:val="28"/>
          <w:szCs w:val="28"/>
        </w:rPr>
        <w:t xml:space="preserve"> тыс. рублей;</w:t>
      </w:r>
    </w:p>
    <w:p w:rsidR="00262118" w:rsidRDefault="008811E8" w:rsidP="00262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11E8">
        <w:rPr>
          <w:sz w:val="28"/>
          <w:szCs w:val="28"/>
        </w:rPr>
        <w:t xml:space="preserve"> на софинансирование расходных обязательств на поощрение сотрудников транспортных организаций, в связи с возложением новых функциональных задач по проверке действующих QR-кодов у пассажиров</w:t>
      </w:r>
      <w:r w:rsidR="008B70FD">
        <w:rPr>
          <w:sz w:val="28"/>
          <w:szCs w:val="28"/>
        </w:rPr>
        <w:t xml:space="preserve"> – 137,4 тыс. рублей.</w:t>
      </w:r>
    </w:p>
    <w:p w:rsidR="00A74E47" w:rsidRDefault="00A74E47" w:rsidP="001F56DF">
      <w:pPr>
        <w:pStyle w:val="ac"/>
        <w:shd w:val="clear" w:color="auto" w:fill="auto"/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71AC4">
        <w:rPr>
          <w:sz w:val="28"/>
          <w:szCs w:val="28"/>
          <w:u w:val="single"/>
        </w:rPr>
        <w:t>за счет остатков денежных средств на начало года</w:t>
      </w:r>
      <w:r>
        <w:rPr>
          <w:sz w:val="28"/>
          <w:szCs w:val="28"/>
        </w:rPr>
        <w:t xml:space="preserve"> на</w:t>
      </w:r>
      <w:r w:rsidR="001F56DF">
        <w:rPr>
          <w:sz w:val="28"/>
          <w:szCs w:val="28"/>
        </w:rPr>
        <w:t xml:space="preserve"> </w:t>
      </w:r>
      <w:r w:rsidR="001F56DF" w:rsidRPr="001F56DF">
        <w:rPr>
          <w:color w:val="auto"/>
          <w:sz w:val="28"/>
          <w:szCs w:val="28"/>
        </w:rPr>
        <w:t>инженерные меры на автомобильных дорогах муниципального значения, направленные на повышение безопасности участников дорожного движения на нерегулируемых пешеходных переходах, в том числе обустройство искусственных неровностей, установку новых дорожных знаков (предпочтительней светодиодных), дополнительных светодиодных прожекторов (в рамках существующего освещения) и ограждений безопасности</w:t>
      </w:r>
      <w:r w:rsidRPr="001F56DF">
        <w:rPr>
          <w:color w:val="auto"/>
          <w:sz w:val="28"/>
          <w:szCs w:val="28"/>
        </w:rPr>
        <w:t xml:space="preserve"> (</w:t>
      </w:r>
      <w:r w:rsidR="00D079F4" w:rsidRPr="001F56DF">
        <w:rPr>
          <w:color w:val="auto"/>
          <w:sz w:val="28"/>
          <w:szCs w:val="28"/>
        </w:rPr>
        <w:t>Дорожный фонд</w:t>
      </w:r>
      <w:r w:rsidRPr="001F56DF">
        <w:rPr>
          <w:color w:val="auto"/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D079F4">
        <w:rPr>
          <w:sz w:val="28"/>
          <w:szCs w:val="28"/>
        </w:rPr>
        <w:t>1 853,9</w:t>
      </w:r>
      <w:r>
        <w:rPr>
          <w:sz w:val="28"/>
          <w:szCs w:val="28"/>
        </w:rPr>
        <w:t xml:space="preserve"> тыс. рублей.</w:t>
      </w:r>
    </w:p>
    <w:p w:rsidR="00A446AD" w:rsidRPr="0002252D" w:rsidRDefault="00A446AD" w:rsidP="00264776">
      <w:pPr>
        <w:spacing w:line="276" w:lineRule="auto"/>
        <w:ind w:firstLine="567"/>
        <w:jc w:val="both"/>
        <w:rPr>
          <w:b/>
          <w:szCs w:val="28"/>
          <w:u w:val="single"/>
        </w:rPr>
      </w:pPr>
    </w:p>
    <w:p w:rsidR="00CD5977" w:rsidRDefault="00CD5977" w:rsidP="00CD5977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685EF0">
        <w:rPr>
          <w:b/>
          <w:sz w:val="28"/>
          <w:szCs w:val="28"/>
          <w:u w:val="single"/>
        </w:rPr>
        <w:t>По разделу</w:t>
      </w:r>
      <w:r w:rsidRPr="00685EF0">
        <w:rPr>
          <w:sz w:val="28"/>
          <w:szCs w:val="28"/>
          <w:u w:val="single"/>
        </w:rPr>
        <w:t xml:space="preserve"> </w:t>
      </w:r>
      <w:r w:rsidRPr="00685EF0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Жилищно-коммунальное хозяйство</w:t>
      </w:r>
      <w:r w:rsidRPr="00685EF0">
        <w:rPr>
          <w:b/>
          <w:bCs/>
          <w:sz w:val="28"/>
          <w:szCs w:val="28"/>
        </w:rPr>
        <w:t>»</w:t>
      </w:r>
      <w:r>
        <w:rPr>
          <w:rStyle w:val="FontStyle33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увеличится план по расходам на сумму </w:t>
      </w:r>
      <w:r w:rsidRPr="00EE5E17">
        <w:rPr>
          <w:b/>
          <w:sz w:val="28"/>
          <w:szCs w:val="28"/>
        </w:rPr>
        <w:t>213 801,7 тыс. рублей</w:t>
      </w:r>
      <w:r>
        <w:rPr>
          <w:sz w:val="28"/>
          <w:szCs w:val="28"/>
        </w:rPr>
        <w:t>, из них:</w:t>
      </w:r>
    </w:p>
    <w:p w:rsidR="00CD5977" w:rsidRPr="00FB2616" w:rsidRDefault="00CD5977" w:rsidP="00CD5977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640F">
        <w:rPr>
          <w:rStyle w:val="FontStyle33"/>
          <w:sz w:val="28"/>
          <w:szCs w:val="28"/>
        </w:rPr>
        <w:t xml:space="preserve"> </w:t>
      </w:r>
      <w:r w:rsidRPr="00A4520A">
        <w:rPr>
          <w:sz w:val="28"/>
          <w:szCs w:val="28"/>
          <w:u w:val="single"/>
        </w:rPr>
        <w:t xml:space="preserve">за счет </w:t>
      </w:r>
      <w:r>
        <w:rPr>
          <w:sz w:val="28"/>
          <w:szCs w:val="28"/>
          <w:u w:val="single"/>
        </w:rPr>
        <w:t xml:space="preserve">безвозмездных </w:t>
      </w:r>
      <w:r w:rsidRPr="00D57F28">
        <w:rPr>
          <w:sz w:val="28"/>
          <w:szCs w:val="28"/>
          <w:u w:val="single"/>
        </w:rPr>
        <w:t>поступлений в виде субсидии</w:t>
      </w:r>
      <w:r>
        <w:rPr>
          <w:sz w:val="28"/>
          <w:szCs w:val="28"/>
        </w:rPr>
        <w:t xml:space="preserve"> на долевое финансирование мероприятий по модернизации систем коммунальной инфраструктуры (РКМ РТ от 02.03.2021 г. №365-р, 366-р, 367-р</w:t>
      </w:r>
      <w:r w:rsidR="002803D6">
        <w:rPr>
          <w:sz w:val="28"/>
          <w:szCs w:val="28"/>
        </w:rPr>
        <w:t>, от 28.01.2022 №121-р</w:t>
      </w:r>
      <w:r>
        <w:rPr>
          <w:sz w:val="28"/>
          <w:szCs w:val="28"/>
        </w:rPr>
        <w:t xml:space="preserve">) на сумму </w:t>
      </w:r>
      <w:r w:rsidRPr="00FB2616">
        <w:rPr>
          <w:sz w:val="28"/>
          <w:szCs w:val="28"/>
        </w:rPr>
        <w:t>212 301,7 тыс. рублей;</w:t>
      </w:r>
    </w:p>
    <w:p w:rsidR="00CD5977" w:rsidRPr="00FB2616" w:rsidRDefault="00CD5977" w:rsidP="00CD5977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FB2616">
        <w:rPr>
          <w:sz w:val="28"/>
          <w:szCs w:val="28"/>
        </w:rPr>
        <w:t xml:space="preserve">- </w:t>
      </w:r>
      <w:r w:rsidRPr="00FB2616">
        <w:rPr>
          <w:sz w:val="28"/>
          <w:szCs w:val="28"/>
          <w:u w:val="single"/>
        </w:rPr>
        <w:t>за счет прочих безвозмездных поступлений из бюджета города</w:t>
      </w:r>
      <w:r>
        <w:rPr>
          <w:sz w:val="28"/>
          <w:szCs w:val="28"/>
          <w:u w:val="single"/>
        </w:rPr>
        <w:t xml:space="preserve"> Елабуга</w:t>
      </w:r>
      <w:r w:rsidRPr="00FB2616">
        <w:rPr>
          <w:sz w:val="28"/>
          <w:szCs w:val="28"/>
        </w:rPr>
        <w:t xml:space="preserve"> на решение вопросов местного значения (у</w:t>
      </w:r>
      <w:r>
        <w:rPr>
          <w:sz w:val="28"/>
          <w:szCs w:val="28"/>
        </w:rPr>
        <w:t>величение уставного фонда) – 1 500,0 тыс. рублей.</w:t>
      </w:r>
    </w:p>
    <w:p w:rsidR="00CD5977" w:rsidRDefault="00CD5977" w:rsidP="00CD59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предусмотрены межбюджетные трансферты из бюджета Елабужского муниципального района бюджету Танайского сельского поселения на реализацию программы «Комплексное развитие сельских территорий» в сумме 2 020,0 тыс. рублей.</w:t>
      </w:r>
    </w:p>
    <w:p w:rsidR="00365B6F" w:rsidRPr="0002252D" w:rsidRDefault="00365B6F" w:rsidP="006742D2">
      <w:pPr>
        <w:spacing w:line="276" w:lineRule="auto"/>
        <w:ind w:firstLine="567"/>
        <w:jc w:val="both"/>
        <w:rPr>
          <w:szCs w:val="28"/>
        </w:rPr>
      </w:pPr>
    </w:p>
    <w:p w:rsidR="00962DE0" w:rsidRPr="00440368" w:rsidRDefault="008F4CE1" w:rsidP="00962DE0">
      <w:pPr>
        <w:spacing w:line="276" w:lineRule="auto"/>
        <w:ind w:firstLine="567"/>
        <w:jc w:val="both"/>
        <w:rPr>
          <w:sz w:val="28"/>
          <w:szCs w:val="28"/>
        </w:rPr>
      </w:pPr>
      <w:r w:rsidRPr="00440368">
        <w:rPr>
          <w:b/>
          <w:sz w:val="28"/>
          <w:szCs w:val="28"/>
          <w:u w:val="single"/>
        </w:rPr>
        <w:t>По разделу «Образование»</w:t>
      </w:r>
      <w:r w:rsidRPr="00440368">
        <w:rPr>
          <w:b/>
          <w:sz w:val="28"/>
          <w:szCs w:val="28"/>
        </w:rPr>
        <w:t xml:space="preserve"> </w:t>
      </w:r>
      <w:r w:rsidRPr="00440368">
        <w:rPr>
          <w:sz w:val="28"/>
          <w:szCs w:val="28"/>
        </w:rPr>
        <w:t xml:space="preserve">увеличится план по расходам </w:t>
      </w:r>
      <w:r w:rsidR="00962DE0" w:rsidRPr="00440368">
        <w:rPr>
          <w:sz w:val="28"/>
          <w:szCs w:val="28"/>
        </w:rPr>
        <w:t xml:space="preserve">на сумму </w:t>
      </w:r>
      <w:r w:rsidR="00382287" w:rsidRPr="00B77DF2">
        <w:rPr>
          <w:b/>
          <w:sz w:val="28"/>
          <w:szCs w:val="28"/>
        </w:rPr>
        <w:t>19</w:t>
      </w:r>
      <w:r w:rsidR="00A445D3" w:rsidRPr="00B77DF2">
        <w:rPr>
          <w:b/>
          <w:sz w:val="28"/>
          <w:szCs w:val="28"/>
        </w:rPr>
        <w:t> </w:t>
      </w:r>
      <w:r w:rsidR="000267F9" w:rsidRPr="00B77DF2">
        <w:rPr>
          <w:b/>
          <w:sz w:val="28"/>
          <w:szCs w:val="28"/>
        </w:rPr>
        <w:t>05</w:t>
      </w:r>
      <w:r w:rsidR="00A445D3" w:rsidRPr="00B77DF2">
        <w:rPr>
          <w:b/>
          <w:sz w:val="28"/>
          <w:szCs w:val="28"/>
        </w:rPr>
        <w:t>4,1</w:t>
      </w:r>
      <w:r w:rsidR="00382287" w:rsidRPr="00440368">
        <w:rPr>
          <w:sz w:val="28"/>
          <w:szCs w:val="28"/>
        </w:rPr>
        <w:t xml:space="preserve"> </w:t>
      </w:r>
      <w:r w:rsidR="00962DE0" w:rsidRPr="00440368">
        <w:rPr>
          <w:sz w:val="28"/>
          <w:szCs w:val="28"/>
        </w:rPr>
        <w:t>тыс. рублей, в том числе:</w:t>
      </w:r>
    </w:p>
    <w:p w:rsidR="008D2CC4" w:rsidRPr="00440368" w:rsidRDefault="00440368" w:rsidP="00BC2574">
      <w:pPr>
        <w:spacing w:line="276" w:lineRule="auto"/>
        <w:ind w:firstLine="567"/>
        <w:jc w:val="both"/>
        <w:rPr>
          <w:sz w:val="28"/>
          <w:szCs w:val="28"/>
        </w:rPr>
      </w:pPr>
      <w:r w:rsidRPr="00440368">
        <w:rPr>
          <w:sz w:val="28"/>
          <w:szCs w:val="28"/>
        </w:rPr>
        <w:t>1)</w:t>
      </w:r>
      <w:r>
        <w:rPr>
          <w:sz w:val="28"/>
          <w:szCs w:val="28"/>
          <w:u w:val="single"/>
        </w:rPr>
        <w:t xml:space="preserve"> </w:t>
      </w:r>
      <w:r w:rsidR="008F4CE1" w:rsidRPr="00440368">
        <w:rPr>
          <w:sz w:val="28"/>
          <w:szCs w:val="28"/>
          <w:u w:val="single"/>
        </w:rPr>
        <w:t>за счет межбюджетных трансфертов</w:t>
      </w:r>
      <w:r w:rsidR="008F4CE1" w:rsidRPr="00440368">
        <w:rPr>
          <w:sz w:val="28"/>
          <w:szCs w:val="28"/>
        </w:rPr>
        <w:t xml:space="preserve"> </w:t>
      </w:r>
      <w:r w:rsidRPr="00440368">
        <w:rPr>
          <w:sz w:val="28"/>
          <w:szCs w:val="28"/>
        </w:rPr>
        <w:t>на поддержку молодых специалистов в области культуры –</w:t>
      </w:r>
      <w:r w:rsidR="00BC2574" w:rsidRPr="00440368">
        <w:rPr>
          <w:sz w:val="28"/>
          <w:szCs w:val="28"/>
        </w:rPr>
        <w:t xml:space="preserve"> 1</w:t>
      </w:r>
      <w:r w:rsidRPr="00440368">
        <w:rPr>
          <w:sz w:val="28"/>
          <w:szCs w:val="28"/>
        </w:rPr>
        <w:t>7,4</w:t>
      </w:r>
      <w:r w:rsidR="00BC2574" w:rsidRPr="00440368">
        <w:rPr>
          <w:sz w:val="28"/>
          <w:szCs w:val="28"/>
        </w:rPr>
        <w:t xml:space="preserve"> тыс. рублей</w:t>
      </w:r>
      <w:r w:rsidR="00DB609C" w:rsidRPr="00440368">
        <w:rPr>
          <w:sz w:val="28"/>
          <w:szCs w:val="28"/>
        </w:rPr>
        <w:t>;</w:t>
      </w:r>
    </w:p>
    <w:p w:rsidR="00440368" w:rsidRDefault="00440368" w:rsidP="00495F9F">
      <w:pPr>
        <w:pStyle w:val="ac"/>
        <w:shd w:val="clear" w:color="auto" w:fill="auto"/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71AC4">
        <w:rPr>
          <w:sz w:val="28"/>
          <w:szCs w:val="28"/>
          <w:u w:val="single"/>
        </w:rPr>
        <w:t>за счет остатков денежных средств на начало года</w:t>
      </w:r>
      <w:r>
        <w:rPr>
          <w:sz w:val="28"/>
          <w:szCs w:val="28"/>
        </w:rPr>
        <w:t xml:space="preserve"> на </w:t>
      </w:r>
      <w:r w:rsidR="00C94C46">
        <w:rPr>
          <w:sz w:val="28"/>
          <w:szCs w:val="28"/>
        </w:rPr>
        <w:t>резерв МФ РТ (компенсационные выплаты на родплату)</w:t>
      </w:r>
      <w:r w:rsidR="00495F9F">
        <w:rPr>
          <w:sz w:val="28"/>
          <w:szCs w:val="28"/>
        </w:rPr>
        <w:t xml:space="preserve">, </w:t>
      </w:r>
      <w:r w:rsidR="00C94C46">
        <w:rPr>
          <w:sz w:val="28"/>
          <w:szCs w:val="28"/>
        </w:rPr>
        <w:t>на бюджетные</w:t>
      </w:r>
      <w:r w:rsidR="00495F9F">
        <w:rPr>
          <w:sz w:val="28"/>
          <w:szCs w:val="28"/>
        </w:rPr>
        <w:t xml:space="preserve"> обязательств</w:t>
      </w:r>
      <w:r w:rsidR="00C94C46">
        <w:rPr>
          <w:sz w:val="28"/>
          <w:szCs w:val="28"/>
        </w:rPr>
        <w:t>а</w:t>
      </w:r>
      <w:r w:rsidR="00495F9F">
        <w:rPr>
          <w:sz w:val="28"/>
          <w:szCs w:val="28"/>
        </w:rPr>
        <w:t xml:space="preserve"> и </w:t>
      </w:r>
      <w:r w:rsidR="00C94C46">
        <w:rPr>
          <w:sz w:val="28"/>
          <w:szCs w:val="28"/>
        </w:rPr>
        <w:t>оплату кредиторской задолженности –</w:t>
      </w:r>
      <w:r w:rsidR="00495F9F">
        <w:rPr>
          <w:sz w:val="28"/>
          <w:szCs w:val="28"/>
        </w:rPr>
        <w:t xml:space="preserve"> 19</w:t>
      </w:r>
      <w:r w:rsidR="000267F9">
        <w:rPr>
          <w:sz w:val="28"/>
          <w:szCs w:val="28"/>
        </w:rPr>
        <w:t> </w:t>
      </w:r>
      <w:r w:rsidR="00495F9F">
        <w:rPr>
          <w:sz w:val="28"/>
          <w:szCs w:val="28"/>
        </w:rPr>
        <w:t>0</w:t>
      </w:r>
      <w:r w:rsidR="000267F9">
        <w:rPr>
          <w:sz w:val="28"/>
          <w:szCs w:val="28"/>
        </w:rPr>
        <w:t>3</w:t>
      </w:r>
      <w:r w:rsidR="003C27B8">
        <w:rPr>
          <w:sz w:val="28"/>
          <w:szCs w:val="28"/>
        </w:rPr>
        <w:t>6</w:t>
      </w:r>
      <w:r w:rsidR="000267F9">
        <w:rPr>
          <w:sz w:val="28"/>
          <w:szCs w:val="28"/>
        </w:rPr>
        <w:t>,</w:t>
      </w:r>
      <w:r w:rsidR="00A445D3">
        <w:rPr>
          <w:sz w:val="28"/>
          <w:szCs w:val="28"/>
        </w:rPr>
        <w:t>7</w:t>
      </w:r>
      <w:r w:rsidR="00495F9F">
        <w:rPr>
          <w:sz w:val="28"/>
          <w:szCs w:val="28"/>
        </w:rPr>
        <w:t xml:space="preserve"> тыс. рублей</w:t>
      </w:r>
      <w:r w:rsidR="0021302D">
        <w:rPr>
          <w:sz w:val="28"/>
          <w:szCs w:val="28"/>
        </w:rPr>
        <w:t>.</w:t>
      </w:r>
    </w:p>
    <w:p w:rsidR="00585159" w:rsidRDefault="00585159" w:rsidP="006761F0">
      <w:pPr>
        <w:spacing w:line="276" w:lineRule="auto"/>
        <w:ind w:firstLine="567"/>
        <w:jc w:val="both"/>
        <w:rPr>
          <w:b/>
          <w:szCs w:val="28"/>
          <w:highlight w:val="yellow"/>
          <w:u w:val="single"/>
        </w:rPr>
      </w:pPr>
    </w:p>
    <w:p w:rsidR="007B3824" w:rsidRDefault="00C7492F" w:rsidP="00C7492F">
      <w:pPr>
        <w:pStyle w:val="ad"/>
        <w:spacing w:line="276" w:lineRule="auto"/>
        <w:ind w:firstLine="567"/>
        <w:jc w:val="both"/>
        <w:rPr>
          <w:sz w:val="28"/>
          <w:szCs w:val="28"/>
        </w:rPr>
      </w:pPr>
      <w:r w:rsidRPr="00440368">
        <w:rPr>
          <w:b/>
          <w:sz w:val="28"/>
          <w:szCs w:val="28"/>
          <w:u w:val="single"/>
        </w:rPr>
        <w:t>По разделу «</w:t>
      </w:r>
      <w:r>
        <w:rPr>
          <w:b/>
          <w:sz w:val="28"/>
          <w:szCs w:val="28"/>
          <w:u w:val="single"/>
        </w:rPr>
        <w:t>Культура и кинематография</w:t>
      </w:r>
      <w:r w:rsidRPr="00440368">
        <w:rPr>
          <w:b/>
          <w:sz w:val="28"/>
          <w:szCs w:val="28"/>
          <w:u w:val="single"/>
        </w:rPr>
        <w:t>»</w:t>
      </w:r>
      <w:r w:rsidRPr="00440368">
        <w:rPr>
          <w:b/>
          <w:sz w:val="28"/>
          <w:szCs w:val="28"/>
        </w:rPr>
        <w:t xml:space="preserve"> </w:t>
      </w:r>
      <w:r w:rsidRPr="00440368">
        <w:rPr>
          <w:sz w:val="28"/>
          <w:szCs w:val="28"/>
        </w:rPr>
        <w:t xml:space="preserve">увеличится план по расходам </w:t>
      </w:r>
      <w:r w:rsidRPr="00A71AC4">
        <w:rPr>
          <w:sz w:val="28"/>
          <w:szCs w:val="28"/>
          <w:u w:val="single"/>
        </w:rPr>
        <w:t xml:space="preserve">за счет остатков денежных средств </w:t>
      </w:r>
      <w:r>
        <w:rPr>
          <w:sz w:val="28"/>
          <w:szCs w:val="28"/>
          <w:u w:val="single"/>
        </w:rPr>
        <w:t>Республики Татарстан</w:t>
      </w:r>
      <w:r>
        <w:rPr>
          <w:sz w:val="28"/>
          <w:szCs w:val="28"/>
        </w:rPr>
        <w:t xml:space="preserve"> </w:t>
      </w:r>
      <w:r w:rsidRPr="00440368">
        <w:rPr>
          <w:sz w:val="28"/>
          <w:szCs w:val="28"/>
        </w:rPr>
        <w:t xml:space="preserve">на сумму </w:t>
      </w:r>
      <w:r w:rsidRPr="007B3824">
        <w:rPr>
          <w:b/>
          <w:sz w:val="28"/>
          <w:szCs w:val="28"/>
        </w:rPr>
        <w:t>200,0 тыс. рублей</w:t>
      </w:r>
      <w:r w:rsidR="007B3824">
        <w:rPr>
          <w:sz w:val="28"/>
          <w:szCs w:val="28"/>
        </w:rPr>
        <w:t xml:space="preserve"> – грант по проекту </w:t>
      </w:r>
      <w:r w:rsidR="007B3824" w:rsidRPr="00303CE2">
        <w:rPr>
          <w:sz w:val="28"/>
          <w:szCs w:val="28"/>
        </w:rPr>
        <w:t>«Весна Победы»-Фестиваль патриотической хоровой музыки, посвященный Победе в Великой Отечественной войне 1941-1945 годов»</w:t>
      </w:r>
      <w:r w:rsidR="007B3824">
        <w:rPr>
          <w:sz w:val="28"/>
          <w:szCs w:val="28"/>
        </w:rPr>
        <w:t xml:space="preserve"> (</w:t>
      </w:r>
      <w:r w:rsidRPr="00303CE2">
        <w:rPr>
          <w:sz w:val="28"/>
          <w:szCs w:val="28"/>
        </w:rPr>
        <w:t xml:space="preserve">МБУ «Городской Дворец культуры </w:t>
      </w:r>
      <w:r>
        <w:rPr>
          <w:sz w:val="28"/>
          <w:szCs w:val="28"/>
        </w:rPr>
        <w:t>ЕМР</w:t>
      </w:r>
      <w:r w:rsidRPr="00303CE2">
        <w:rPr>
          <w:sz w:val="28"/>
          <w:szCs w:val="28"/>
        </w:rPr>
        <w:t>»</w:t>
      </w:r>
      <w:r w:rsidR="007B3824">
        <w:rPr>
          <w:sz w:val="28"/>
          <w:szCs w:val="28"/>
        </w:rPr>
        <w:t>).</w:t>
      </w:r>
    </w:p>
    <w:p w:rsidR="00C7492F" w:rsidRPr="00A42276" w:rsidRDefault="00C7492F" w:rsidP="006761F0">
      <w:pPr>
        <w:spacing w:line="276" w:lineRule="auto"/>
        <w:ind w:firstLine="567"/>
        <w:jc w:val="both"/>
        <w:rPr>
          <w:b/>
          <w:szCs w:val="28"/>
          <w:highlight w:val="yellow"/>
          <w:u w:val="single"/>
        </w:rPr>
      </w:pPr>
    </w:p>
    <w:p w:rsidR="00F075DC" w:rsidRPr="00627D00" w:rsidRDefault="006761F0" w:rsidP="006761F0">
      <w:pPr>
        <w:spacing w:line="276" w:lineRule="auto"/>
        <w:ind w:firstLine="567"/>
        <w:jc w:val="both"/>
        <w:rPr>
          <w:sz w:val="28"/>
          <w:szCs w:val="28"/>
        </w:rPr>
      </w:pPr>
      <w:r w:rsidRPr="00627D00">
        <w:rPr>
          <w:b/>
          <w:sz w:val="28"/>
          <w:szCs w:val="28"/>
          <w:u w:val="single"/>
        </w:rPr>
        <w:t>По разделу «Физкультура и спорт</w:t>
      </w:r>
      <w:r w:rsidRPr="00627D00">
        <w:rPr>
          <w:b/>
          <w:sz w:val="28"/>
          <w:szCs w:val="28"/>
        </w:rPr>
        <w:t>»</w:t>
      </w:r>
      <w:r w:rsidRPr="00627D00">
        <w:rPr>
          <w:sz w:val="28"/>
          <w:szCs w:val="28"/>
        </w:rPr>
        <w:t xml:space="preserve"> увеличится план по расходам </w:t>
      </w:r>
      <w:r w:rsidR="00DF0664" w:rsidRPr="00627D00">
        <w:rPr>
          <w:sz w:val="28"/>
          <w:szCs w:val="28"/>
        </w:rPr>
        <w:t>на сумму</w:t>
      </w:r>
      <w:r w:rsidR="00F075DC" w:rsidRPr="00627D00">
        <w:rPr>
          <w:sz w:val="28"/>
          <w:szCs w:val="28"/>
        </w:rPr>
        <w:t xml:space="preserve"> </w:t>
      </w:r>
      <w:r w:rsidR="00365C76" w:rsidRPr="00365C76">
        <w:rPr>
          <w:sz w:val="28"/>
          <w:szCs w:val="28"/>
        </w:rPr>
        <w:t>3 057,2</w:t>
      </w:r>
      <w:r w:rsidR="00F075DC" w:rsidRPr="00365C76">
        <w:rPr>
          <w:sz w:val="28"/>
          <w:szCs w:val="28"/>
        </w:rPr>
        <w:t xml:space="preserve"> тыс. рублей, </w:t>
      </w:r>
      <w:r w:rsidR="00DF0664" w:rsidRPr="00365C76">
        <w:rPr>
          <w:sz w:val="28"/>
          <w:szCs w:val="28"/>
        </w:rPr>
        <w:t>в том числе</w:t>
      </w:r>
      <w:r w:rsidR="00F075DC" w:rsidRPr="00365C76">
        <w:rPr>
          <w:sz w:val="28"/>
          <w:szCs w:val="28"/>
        </w:rPr>
        <w:t>:</w:t>
      </w:r>
    </w:p>
    <w:p w:rsidR="005117D3" w:rsidRDefault="00936075" w:rsidP="005117D3">
      <w:pPr>
        <w:numPr>
          <w:ilvl w:val="0"/>
          <w:numId w:val="31"/>
        </w:numPr>
        <w:spacing w:line="276" w:lineRule="auto"/>
        <w:ind w:left="0" w:firstLine="567"/>
        <w:jc w:val="both"/>
        <w:rPr>
          <w:sz w:val="28"/>
          <w:szCs w:val="28"/>
          <w:u w:val="single"/>
        </w:rPr>
      </w:pPr>
      <w:r w:rsidRPr="0083291A">
        <w:rPr>
          <w:sz w:val="28"/>
          <w:szCs w:val="28"/>
          <w:u w:val="single"/>
        </w:rPr>
        <w:t>за счет межбюджетных трансфертов</w:t>
      </w:r>
      <w:r w:rsidR="00C23338">
        <w:rPr>
          <w:sz w:val="28"/>
          <w:szCs w:val="28"/>
          <w:u w:val="single"/>
        </w:rPr>
        <w:t xml:space="preserve"> </w:t>
      </w:r>
      <w:r w:rsidR="005117D3">
        <w:rPr>
          <w:sz w:val="28"/>
          <w:szCs w:val="28"/>
          <w:u w:val="single"/>
        </w:rPr>
        <w:t>–</w:t>
      </w:r>
      <w:r w:rsidR="00C23338">
        <w:rPr>
          <w:sz w:val="28"/>
          <w:szCs w:val="28"/>
          <w:u w:val="single"/>
        </w:rPr>
        <w:t xml:space="preserve"> </w:t>
      </w:r>
      <w:r w:rsidR="005117D3">
        <w:rPr>
          <w:sz w:val="28"/>
          <w:szCs w:val="28"/>
          <w:u w:val="single"/>
        </w:rPr>
        <w:t>1 204,</w:t>
      </w:r>
      <w:r w:rsidR="002803D6">
        <w:rPr>
          <w:sz w:val="28"/>
          <w:szCs w:val="28"/>
          <w:u w:val="single"/>
        </w:rPr>
        <w:t>3</w:t>
      </w:r>
      <w:r w:rsidR="005117D3">
        <w:rPr>
          <w:sz w:val="28"/>
          <w:szCs w:val="28"/>
          <w:u w:val="single"/>
        </w:rPr>
        <w:t xml:space="preserve"> тыс. рублей:</w:t>
      </w:r>
    </w:p>
    <w:p w:rsidR="006761F0" w:rsidRDefault="005117D3" w:rsidP="005117D3">
      <w:pPr>
        <w:spacing w:line="276" w:lineRule="auto"/>
        <w:ind w:firstLine="567"/>
        <w:jc w:val="both"/>
        <w:rPr>
          <w:sz w:val="28"/>
          <w:szCs w:val="28"/>
        </w:rPr>
      </w:pPr>
      <w:r w:rsidRPr="005117D3">
        <w:rPr>
          <w:sz w:val="28"/>
          <w:szCs w:val="28"/>
        </w:rPr>
        <w:t xml:space="preserve">- </w:t>
      </w:r>
      <w:r w:rsidR="00F075DC" w:rsidRPr="005117D3">
        <w:rPr>
          <w:sz w:val="28"/>
          <w:szCs w:val="28"/>
        </w:rPr>
        <w:t xml:space="preserve">на мероприятия, направленные на </w:t>
      </w:r>
      <w:r w:rsidR="0083291A" w:rsidRPr="005117D3">
        <w:rPr>
          <w:sz w:val="28"/>
          <w:szCs w:val="28"/>
        </w:rPr>
        <w:t>развитие хоккея</w:t>
      </w:r>
      <w:r w:rsidR="009C091B" w:rsidRPr="005117D3">
        <w:rPr>
          <w:sz w:val="28"/>
          <w:szCs w:val="28"/>
        </w:rPr>
        <w:t>,</w:t>
      </w:r>
      <w:r w:rsidR="0083291A" w:rsidRPr="005117D3">
        <w:rPr>
          <w:sz w:val="28"/>
          <w:szCs w:val="28"/>
        </w:rPr>
        <w:t xml:space="preserve"> </w:t>
      </w:r>
      <w:r w:rsidR="00F075DC" w:rsidRPr="005117D3">
        <w:rPr>
          <w:sz w:val="28"/>
          <w:szCs w:val="28"/>
        </w:rPr>
        <w:t>поддержку тренеров-</w:t>
      </w:r>
      <w:r w:rsidR="00F075DC" w:rsidRPr="0083291A">
        <w:rPr>
          <w:sz w:val="28"/>
          <w:szCs w:val="28"/>
        </w:rPr>
        <w:t>преподавателей</w:t>
      </w:r>
      <w:r w:rsidR="0083291A" w:rsidRPr="0083291A">
        <w:rPr>
          <w:sz w:val="28"/>
          <w:szCs w:val="28"/>
        </w:rPr>
        <w:t>,</w:t>
      </w:r>
      <w:r w:rsidR="00F075DC" w:rsidRPr="0083291A">
        <w:rPr>
          <w:sz w:val="28"/>
          <w:szCs w:val="28"/>
        </w:rPr>
        <w:t xml:space="preserve"> спортсменов-инструкторов, работающих в учреждениях по внешкольной работе с детьми, за высокие результаты и поддержку молодых специалистов </w:t>
      </w:r>
      <w:r w:rsidR="00E44DF6" w:rsidRPr="0083291A">
        <w:rPr>
          <w:sz w:val="28"/>
          <w:szCs w:val="28"/>
        </w:rPr>
        <w:t>–</w:t>
      </w:r>
      <w:r w:rsidR="006761F0" w:rsidRPr="0083291A">
        <w:rPr>
          <w:sz w:val="28"/>
          <w:szCs w:val="28"/>
        </w:rPr>
        <w:t xml:space="preserve"> </w:t>
      </w:r>
      <w:r w:rsidR="0083291A" w:rsidRPr="0083291A">
        <w:rPr>
          <w:sz w:val="28"/>
          <w:szCs w:val="28"/>
        </w:rPr>
        <w:t>4</w:t>
      </w:r>
      <w:r w:rsidR="00C23338">
        <w:rPr>
          <w:sz w:val="28"/>
          <w:szCs w:val="28"/>
        </w:rPr>
        <w:t>97,2</w:t>
      </w:r>
      <w:r w:rsidR="00936075" w:rsidRPr="0083291A">
        <w:rPr>
          <w:sz w:val="28"/>
          <w:szCs w:val="28"/>
        </w:rPr>
        <w:t xml:space="preserve"> </w:t>
      </w:r>
      <w:r w:rsidR="006761F0" w:rsidRPr="0083291A">
        <w:rPr>
          <w:sz w:val="28"/>
          <w:szCs w:val="28"/>
        </w:rPr>
        <w:t>тыс. рублей</w:t>
      </w:r>
      <w:r w:rsidR="00F075DC" w:rsidRPr="0083291A">
        <w:rPr>
          <w:sz w:val="28"/>
          <w:szCs w:val="28"/>
        </w:rPr>
        <w:t>;</w:t>
      </w:r>
    </w:p>
    <w:p w:rsidR="005117D3" w:rsidRPr="0083291A" w:rsidRDefault="005117D3" w:rsidP="005117D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7D3">
        <w:rPr>
          <w:sz w:val="28"/>
          <w:szCs w:val="28"/>
        </w:rPr>
        <w:t xml:space="preserve">на реализацию мероприятий, связанных с обеспечением условий для развития на территории муниципального района физической культуры, массового спорта, организации проведения официальных физкультурно-оздоровительных и спортивных мероприятий, в части финансового обеспечения расходов, связанных с приобретением спортивного оборудования, инвентаря и экипировки для оснащения муниципальных физкультурных спортивных организаций, осуществляющих подготовку спортивного резерва РТ </w:t>
      </w:r>
      <w:r w:rsidR="00365C76">
        <w:rPr>
          <w:sz w:val="28"/>
          <w:szCs w:val="28"/>
        </w:rPr>
        <w:t>– 707,1 тыс. рублей;</w:t>
      </w:r>
    </w:p>
    <w:p w:rsidR="0083291A" w:rsidRDefault="0083291A" w:rsidP="0083291A">
      <w:pPr>
        <w:pStyle w:val="ac"/>
        <w:shd w:val="clear" w:color="auto" w:fill="auto"/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71AC4">
        <w:rPr>
          <w:sz w:val="28"/>
          <w:szCs w:val="28"/>
          <w:u w:val="single"/>
        </w:rPr>
        <w:t>за счет остатков денежных средств на начало года</w:t>
      </w:r>
      <w:r>
        <w:rPr>
          <w:sz w:val="28"/>
          <w:szCs w:val="28"/>
        </w:rPr>
        <w:t xml:space="preserve"> на оплату бюджетных обязательств (</w:t>
      </w:r>
      <w:r w:rsidR="00627D00">
        <w:rPr>
          <w:sz w:val="28"/>
          <w:szCs w:val="28"/>
        </w:rPr>
        <w:t>реконструкция теплового узла на объектах «Пресс-центр» и «Манеж»</w:t>
      </w:r>
      <w:r>
        <w:rPr>
          <w:sz w:val="28"/>
          <w:szCs w:val="28"/>
        </w:rPr>
        <w:t xml:space="preserve">) – </w:t>
      </w:r>
      <w:r w:rsidR="00627D00">
        <w:rPr>
          <w:sz w:val="28"/>
          <w:szCs w:val="28"/>
        </w:rPr>
        <w:t>1 852,9</w:t>
      </w:r>
      <w:r>
        <w:rPr>
          <w:sz w:val="28"/>
          <w:szCs w:val="28"/>
        </w:rPr>
        <w:t xml:space="preserve"> тыс. рублей.</w:t>
      </w:r>
    </w:p>
    <w:p w:rsidR="0096070F" w:rsidRDefault="0096070F" w:rsidP="0096070F">
      <w:pPr>
        <w:spacing w:line="276" w:lineRule="auto"/>
        <w:ind w:firstLine="567"/>
        <w:jc w:val="both"/>
        <w:rPr>
          <w:b/>
          <w:sz w:val="28"/>
          <w:szCs w:val="28"/>
          <w:highlight w:val="yellow"/>
          <w:u w:val="single"/>
        </w:rPr>
      </w:pPr>
    </w:p>
    <w:p w:rsidR="0096070F" w:rsidRPr="00C75C83" w:rsidRDefault="0096070F" w:rsidP="0096070F">
      <w:pPr>
        <w:spacing w:line="276" w:lineRule="auto"/>
        <w:ind w:firstLine="567"/>
        <w:jc w:val="both"/>
        <w:rPr>
          <w:sz w:val="28"/>
          <w:szCs w:val="28"/>
        </w:rPr>
      </w:pPr>
      <w:r w:rsidRPr="0096070F">
        <w:rPr>
          <w:b/>
          <w:sz w:val="28"/>
          <w:szCs w:val="28"/>
          <w:u w:val="single"/>
        </w:rPr>
        <w:t>По разделу «Межбюджетные трансферты»</w:t>
      </w:r>
      <w:r w:rsidRPr="0096070F">
        <w:rPr>
          <w:sz w:val="28"/>
          <w:szCs w:val="28"/>
        </w:rPr>
        <w:t xml:space="preserve"> увеличится план по расходам </w:t>
      </w:r>
      <w:r w:rsidRPr="0096070F">
        <w:rPr>
          <w:sz w:val="28"/>
          <w:szCs w:val="28"/>
          <w:u w:val="single"/>
        </w:rPr>
        <w:t>за счет безвозмездных поступлений в виде межбюджетных трансфертов</w:t>
      </w:r>
      <w:r w:rsidRPr="0096070F">
        <w:rPr>
          <w:b/>
          <w:sz w:val="28"/>
          <w:szCs w:val="28"/>
        </w:rPr>
        <w:t xml:space="preserve"> </w:t>
      </w:r>
      <w:r w:rsidRPr="0096070F">
        <w:rPr>
          <w:sz w:val="28"/>
          <w:szCs w:val="28"/>
        </w:rPr>
        <w:t xml:space="preserve">на финансовое обеспечение исполнения расходных обязательств от приносящей </w:t>
      </w:r>
      <w:r w:rsidRPr="00C75C83">
        <w:rPr>
          <w:sz w:val="28"/>
          <w:szCs w:val="28"/>
        </w:rPr>
        <w:t xml:space="preserve">доход деятельности (самозанятость) в сумме </w:t>
      </w:r>
      <w:r w:rsidRPr="00C75C83">
        <w:rPr>
          <w:b/>
          <w:sz w:val="28"/>
          <w:szCs w:val="28"/>
        </w:rPr>
        <w:t xml:space="preserve">1 251,0 тыс. рублей, </w:t>
      </w:r>
      <w:r w:rsidR="003C5E0B" w:rsidRPr="00C75C83">
        <w:rPr>
          <w:sz w:val="28"/>
          <w:szCs w:val="28"/>
        </w:rPr>
        <w:t xml:space="preserve">в том числе в </w:t>
      </w:r>
      <w:r w:rsidR="003C5E0B" w:rsidRPr="00C75C83">
        <w:rPr>
          <w:sz w:val="28"/>
          <w:szCs w:val="28"/>
        </w:rPr>
        <w:lastRenderedPageBreak/>
        <w:t xml:space="preserve">бюджет города Елабуга – </w:t>
      </w:r>
      <w:r w:rsidR="00C75C83" w:rsidRPr="00C75C83">
        <w:rPr>
          <w:sz w:val="28"/>
          <w:szCs w:val="28"/>
        </w:rPr>
        <w:t xml:space="preserve">1 087,4 </w:t>
      </w:r>
      <w:r w:rsidR="003C5E0B" w:rsidRPr="00C75C83">
        <w:rPr>
          <w:sz w:val="28"/>
          <w:szCs w:val="28"/>
        </w:rPr>
        <w:t xml:space="preserve">тыс. рублей; в бюджеты сельских поселений – </w:t>
      </w:r>
      <w:r w:rsidR="00C75C83" w:rsidRPr="00C75C83">
        <w:rPr>
          <w:sz w:val="28"/>
          <w:szCs w:val="28"/>
        </w:rPr>
        <w:t>163,6</w:t>
      </w:r>
      <w:r w:rsidR="003C5E0B" w:rsidRPr="00C75C83">
        <w:rPr>
          <w:sz w:val="28"/>
          <w:szCs w:val="28"/>
        </w:rPr>
        <w:t xml:space="preserve"> тыс. рублей</w:t>
      </w:r>
      <w:r w:rsidR="007944CC" w:rsidRPr="00C75C83">
        <w:rPr>
          <w:sz w:val="28"/>
          <w:szCs w:val="28"/>
        </w:rPr>
        <w:t>.</w:t>
      </w:r>
    </w:p>
    <w:p w:rsidR="0096070F" w:rsidRDefault="0096070F" w:rsidP="0096070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C75C83">
        <w:rPr>
          <w:sz w:val="28"/>
          <w:szCs w:val="28"/>
        </w:rPr>
        <w:t>Данные суммы переданы межбюджетными трансфертами бюджетам поселений.</w:t>
      </w:r>
    </w:p>
    <w:p w:rsidR="00E804AA" w:rsidRPr="00A42276" w:rsidRDefault="00E804AA" w:rsidP="00E804AA">
      <w:pPr>
        <w:tabs>
          <w:tab w:val="left" w:pos="1134"/>
        </w:tabs>
        <w:spacing w:line="276" w:lineRule="auto"/>
        <w:ind w:left="567"/>
        <w:jc w:val="both"/>
        <w:rPr>
          <w:szCs w:val="28"/>
          <w:highlight w:val="yellow"/>
        </w:rPr>
      </w:pPr>
    </w:p>
    <w:p w:rsidR="00E804AA" w:rsidRPr="00172681" w:rsidRDefault="00E804AA" w:rsidP="00365B6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365B6F">
        <w:rPr>
          <w:sz w:val="28"/>
          <w:szCs w:val="28"/>
        </w:rPr>
        <w:t>Кроме того, в расходной части бюджета учтены изменения по перемещению бюджетных ассигнований по разделам, подразделам, целевым статьям, группам видов расходов.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соответствии с внесенными изменениями скорректированы отдельные статьи и приложения к Решению о Бюджете района на 202</w:t>
      </w:r>
      <w:r w:rsidR="00365B6F">
        <w:rPr>
          <w:sz w:val="22"/>
          <w:szCs w:val="22"/>
        </w:rPr>
        <w:t>2</w:t>
      </w:r>
      <w:r w:rsidRPr="00172681">
        <w:rPr>
          <w:sz w:val="22"/>
          <w:szCs w:val="22"/>
        </w:rPr>
        <w:t xml:space="preserve"> год:</w:t>
      </w:r>
    </w:p>
    <w:p w:rsidR="00E804AA" w:rsidRPr="00172681" w:rsidRDefault="00E804AA" w:rsidP="00E804AA">
      <w:pPr>
        <w:spacing w:line="276" w:lineRule="auto"/>
        <w:ind w:firstLine="540"/>
        <w:jc w:val="both"/>
      </w:pPr>
      <w:r w:rsidRPr="00172681">
        <w:t>1) в статье 1: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i/>
          <w:sz w:val="22"/>
          <w:szCs w:val="22"/>
        </w:rPr>
        <w:t>в части 1, в пунктах 1</w:t>
      </w:r>
      <w:r w:rsidR="00F53B7F">
        <w:rPr>
          <w:i/>
          <w:sz w:val="22"/>
          <w:szCs w:val="22"/>
        </w:rPr>
        <w:t>, 2</w:t>
      </w:r>
      <w:r w:rsidR="00365B6F">
        <w:rPr>
          <w:i/>
          <w:sz w:val="22"/>
          <w:szCs w:val="22"/>
        </w:rPr>
        <w:t>, 3</w:t>
      </w:r>
      <w:r w:rsidRPr="00172681">
        <w:rPr>
          <w:i/>
          <w:sz w:val="22"/>
          <w:szCs w:val="22"/>
        </w:rPr>
        <w:t xml:space="preserve"> </w:t>
      </w:r>
      <w:r w:rsidRPr="00172681">
        <w:rPr>
          <w:sz w:val="22"/>
          <w:szCs w:val="22"/>
        </w:rPr>
        <w:t>основных характеристиках Бюджета района приведены уточненные суммы по объему доходов, расходов и дефицита бюджета на 202</w:t>
      </w:r>
      <w:r w:rsidR="00365B6F">
        <w:rPr>
          <w:sz w:val="22"/>
          <w:szCs w:val="22"/>
        </w:rPr>
        <w:t>2</w:t>
      </w:r>
      <w:r w:rsidRPr="00172681">
        <w:rPr>
          <w:sz w:val="22"/>
          <w:szCs w:val="22"/>
        </w:rPr>
        <w:t xml:space="preserve"> год;</w:t>
      </w:r>
    </w:p>
    <w:p w:rsidR="00E804AA" w:rsidRPr="00172681" w:rsidRDefault="00E804AA" w:rsidP="00E804AA">
      <w:pPr>
        <w:tabs>
          <w:tab w:val="left" w:pos="540"/>
        </w:tabs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i/>
          <w:sz w:val="22"/>
          <w:szCs w:val="22"/>
        </w:rPr>
        <w:t>в части 3</w:t>
      </w:r>
      <w:r w:rsidRPr="00172681">
        <w:rPr>
          <w:sz w:val="22"/>
          <w:szCs w:val="22"/>
        </w:rPr>
        <w:t xml:space="preserve"> </w:t>
      </w:r>
    </w:p>
    <w:p w:rsidR="00E804AA" w:rsidRPr="00172681" w:rsidRDefault="00E804AA" w:rsidP="00E804AA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aa"/>
          <w:b w:val="0"/>
          <w:bCs w:val="0"/>
          <w:color w:val="auto"/>
        </w:rPr>
      </w:pPr>
      <w:r w:rsidRPr="00172681">
        <w:rPr>
          <w:sz w:val="22"/>
          <w:szCs w:val="22"/>
        </w:rPr>
        <w:t>таблицу 1 в приложении № 1 «Источники финансирования дефицита Бюджета района на 202</w:t>
      </w:r>
      <w:r w:rsidR="00D34D7E">
        <w:rPr>
          <w:sz w:val="22"/>
          <w:szCs w:val="22"/>
        </w:rPr>
        <w:t>2</w:t>
      </w:r>
      <w:r w:rsidRPr="00172681">
        <w:rPr>
          <w:sz w:val="22"/>
          <w:szCs w:val="22"/>
        </w:rPr>
        <w:t xml:space="preserve"> год» </w:t>
      </w:r>
      <w:r w:rsidRPr="00172681">
        <w:rPr>
          <w:rStyle w:val="aa"/>
          <w:b w:val="0"/>
          <w:bCs w:val="0"/>
          <w:color w:val="auto"/>
        </w:rPr>
        <w:t xml:space="preserve">изложить в </w:t>
      </w:r>
      <w:r w:rsidRPr="00172681">
        <w:rPr>
          <w:sz w:val="22"/>
          <w:szCs w:val="22"/>
        </w:rPr>
        <w:t>новой редакции</w:t>
      </w:r>
      <w:r w:rsidRPr="00172681">
        <w:rPr>
          <w:rStyle w:val="aa"/>
          <w:b w:val="0"/>
          <w:bCs w:val="0"/>
          <w:color w:val="auto"/>
        </w:rPr>
        <w:t>.</w:t>
      </w:r>
    </w:p>
    <w:p w:rsidR="00E804AA" w:rsidRPr="00172681" w:rsidRDefault="00E804AA" w:rsidP="00E804AA">
      <w:pPr>
        <w:tabs>
          <w:tab w:val="left" w:pos="540"/>
        </w:tabs>
        <w:spacing w:line="276" w:lineRule="auto"/>
        <w:ind w:firstLine="540"/>
        <w:jc w:val="both"/>
        <w:rPr>
          <w:sz w:val="22"/>
          <w:szCs w:val="28"/>
        </w:rPr>
      </w:pPr>
      <w:r w:rsidRPr="00172681">
        <w:rPr>
          <w:rStyle w:val="aa"/>
          <w:b w:val="0"/>
          <w:bCs w:val="0"/>
          <w:color w:val="auto"/>
          <w:szCs w:val="28"/>
        </w:rPr>
        <w:t>2) в статье 3:</w:t>
      </w:r>
    </w:p>
    <w:p w:rsidR="00E804AA" w:rsidRPr="00172681" w:rsidRDefault="00E804AA" w:rsidP="00E804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8"/>
        </w:rPr>
      </w:pPr>
      <w:r w:rsidRPr="00172681">
        <w:rPr>
          <w:sz w:val="22"/>
          <w:szCs w:val="28"/>
        </w:rPr>
        <w:t>таблицу №1 в приложении № 2 «Объемы прогнозируемых доходов бюджета Елабужского муниципального района на 202</w:t>
      </w:r>
      <w:r w:rsidR="00D34D7E">
        <w:rPr>
          <w:sz w:val="22"/>
          <w:szCs w:val="28"/>
        </w:rPr>
        <w:t>2</w:t>
      </w:r>
      <w:r w:rsidRPr="00172681">
        <w:rPr>
          <w:sz w:val="22"/>
          <w:szCs w:val="28"/>
        </w:rPr>
        <w:t xml:space="preserve"> год» изложить в части вносимых изменений.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3) в статье 5: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в пункте 1 в приложении №3 «Перечень главных администраторов вышестоящих уровней доходов бюджета муниципального образования Елабужский муниципальный район» изложить в части вносимых изменений.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rStyle w:val="aa"/>
          <w:b w:val="0"/>
          <w:bCs w:val="0"/>
          <w:color w:val="auto"/>
        </w:rPr>
      </w:pPr>
      <w:r w:rsidRPr="00172681">
        <w:rPr>
          <w:sz w:val="22"/>
          <w:szCs w:val="22"/>
        </w:rPr>
        <w:t xml:space="preserve">таблицу №1 в приложении № </w:t>
      </w:r>
      <w:r w:rsidR="00972812">
        <w:rPr>
          <w:sz w:val="22"/>
          <w:szCs w:val="22"/>
        </w:rPr>
        <w:t>4</w:t>
      </w:r>
      <w:r w:rsidRPr="00172681">
        <w:rPr>
          <w:sz w:val="22"/>
          <w:szCs w:val="22"/>
        </w:rPr>
        <w:t xml:space="preserve"> «Ведомственная структура расходов бюджета Елабужского муниципального района на 202</w:t>
      </w:r>
      <w:r w:rsidR="00972812">
        <w:rPr>
          <w:sz w:val="22"/>
          <w:szCs w:val="22"/>
        </w:rPr>
        <w:t>2</w:t>
      </w:r>
      <w:r w:rsidRPr="00172681">
        <w:rPr>
          <w:sz w:val="22"/>
          <w:szCs w:val="22"/>
        </w:rPr>
        <w:t xml:space="preserve"> год»</w:t>
      </w:r>
      <w:r w:rsidRPr="00172681">
        <w:rPr>
          <w:bCs/>
          <w:sz w:val="22"/>
          <w:szCs w:val="22"/>
        </w:rPr>
        <w:t xml:space="preserve"> </w:t>
      </w:r>
      <w:r w:rsidRPr="00172681">
        <w:rPr>
          <w:rStyle w:val="aa"/>
          <w:b w:val="0"/>
          <w:bCs w:val="0"/>
          <w:color w:val="auto"/>
        </w:rPr>
        <w:t xml:space="preserve">изложить </w:t>
      </w:r>
      <w:r w:rsidRPr="00172681">
        <w:rPr>
          <w:sz w:val="22"/>
          <w:szCs w:val="22"/>
        </w:rPr>
        <w:t>в новой редакции</w:t>
      </w:r>
      <w:r w:rsidRPr="00172681">
        <w:rPr>
          <w:rStyle w:val="aa"/>
          <w:b w:val="0"/>
          <w:bCs w:val="0"/>
          <w:color w:val="auto"/>
        </w:rPr>
        <w:t>;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 xml:space="preserve">таблицу №1 в приложении № </w:t>
      </w:r>
      <w:r w:rsidR="00972812">
        <w:rPr>
          <w:sz w:val="22"/>
          <w:szCs w:val="22"/>
        </w:rPr>
        <w:t>5</w:t>
      </w:r>
      <w:r w:rsidRPr="00172681">
        <w:rPr>
          <w:sz w:val="22"/>
          <w:szCs w:val="22"/>
        </w:rPr>
        <w:t xml:space="preserve"> «Распределение бюджетных ассигнований бюджета Елабужского муниципального района по разделам, подразделам, целевым статьям (муниципальным программам ЕМР и непрограммным направлениям деятельности), группам видов расходов классификации расходов бюджетов на 202</w:t>
      </w:r>
      <w:r w:rsidR="00972812">
        <w:rPr>
          <w:sz w:val="22"/>
          <w:szCs w:val="22"/>
        </w:rPr>
        <w:t xml:space="preserve">2 </w:t>
      </w:r>
      <w:r w:rsidRPr="00172681">
        <w:rPr>
          <w:sz w:val="22"/>
          <w:szCs w:val="22"/>
        </w:rPr>
        <w:t>год» изложить в новой редакции;</w:t>
      </w:r>
    </w:p>
    <w:p w:rsidR="005E18AD" w:rsidRPr="005E18AD" w:rsidRDefault="00972812" w:rsidP="005E18AD">
      <w:pPr>
        <w:ind w:firstLine="540"/>
        <w:jc w:val="both"/>
        <w:rPr>
          <w:sz w:val="22"/>
          <w:szCs w:val="22"/>
        </w:rPr>
      </w:pPr>
      <w:r>
        <w:rPr>
          <w:rStyle w:val="aa"/>
          <w:b w:val="0"/>
          <w:bCs w:val="0"/>
          <w:color w:val="auto"/>
        </w:rPr>
        <w:t>4</w:t>
      </w:r>
      <w:r w:rsidR="00E804AA" w:rsidRPr="005E18AD">
        <w:rPr>
          <w:sz w:val="22"/>
          <w:szCs w:val="22"/>
        </w:rPr>
        <w:t xml:space="preserve">) </w:t>
      </w:r>
      <w:r w:rsidR="005E18AD" w:rsidRPr="005E18AD">
        <w:rPr>
          <w:sz w:val="22"/>
          <w:szCs w:val="22"/>
        </w:rPr>
        <w:t>в статье 10:</w:t>
      </w:r>
    </w:p>
    <w:p w:rsidR="005E18AD" w:rsidRPr="005E18AD" w:rsidRDefault="005E18AD" w:rsidP="005E18AD">
      <w:pPr>
        <w:ind w:firstLine="540"/>
        <w:jc w:val="both"/>
        <w:rPr>
          <w:sz w:val="22"/>
          <w:szCs w:val="22"/>
        </w:rPr>
      </w:pPr>
      <w:r w:rsidRPr="005E18AD">
        <w:rPr>
          <w:sz w:val="22"/>
          <w:szCs w:val="22"/>
        </w:rPr>
        <w:t xml:space="preserve">в пункте 1 </w:t>
      </w:r>
      <w:r w:rsidR="00DF79F6">
        <w:rPr>
          <w:sz w:val="22"/>
          <w:szCs w:val="22"/>
        </w:rPr>
        <w:t>внесены изменения;</w:t>
      </w:r>
    </w:p>
    <w:p w:rsidR="005E18AD" w:rsidRPr="005E18AD" w:rsidRDefault="005E18AD" w:rsidP="005E18AD">
      <w:pPr>
        <w:ind w:firstLine="540"/>
        <w:jc w:val="both"/>
        <w:rPr>
          <w:sz w:val="22"/>
          <w:szCs w:val="22"/>
        </w:rPr>
      </w:pPr>
      <w:r w:rsidRPr="005E18AD">
        <w:rPr>
          <w:sz w:val="22"/>
          <w:szCs w:val="22"/>
        </w:rPr>
        <w:t>таблицу №1 в приложении №8 «Межбюджетные трансферты,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2022 год» изложить в части вносимых изменений.</w:t>
      </w:r>
    </w:p>
    <w:p w:rsidR="00E804AA" w:rsidRPr="00172681" w:rsidRDefault="00244952" w:rsidP="00E804AA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972812">
        <w:rPr>
          <w:sz w:val="22"/>
          <w:szCs w:val="22"/>
        </w:rPr>
        <w:t xml:space="preserve">дополнить </w:t>
      </w:r>
      <w:r w:rsidR="00E804AA" w:rsidRPr="00172681">
        <w:rPr>
          <w:sz w:val="22"/>
          <w:szCs w:val="22"/>
        </w:rPr>
        <w:t>статье</w:t>
      </w:r>
      <w:r w:rsidR="00972812">
        <w:rPr>
          <w:sz w:val="22"/>
          <w:szCs w:val="22"/>
        </w:rPr>
        <w:t>й</w:t>
      </w:r>
      <w:r w:rsidR="00E804AA" w:rsidRPr="00172681">
        <w:rPr>
          <w:sz w:val="22"/>
          <w:szCs w:val="22"/>
        </w:rPr>
        <w:t xml:space="preserve"> 11:</w:t>
      </w:r>
    </w:p>
    <w:p w:rsidR="00E804AA" w:rsidRPr="00172681" w:rsidRDefault="00E804AA" w:rsidP="00E804AA">
      <w:pPr>
        <w:spacing w:line="276" w:lineRule="auto"/>
        <w:ind w:firstLine="540"/>
        <w:jc w:val="both"/>
        <w:rPr>
          <w:sz w:val="22"/>
          <w:szCs w:val="22"/>
        </w:rPr>
      </w:pPr>
      <w:r w:rsidRPr="00172681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  <w:r w:rsidRPr="00172681">
        <w:rPr>
          <w:sz w:val="22"/>
          <w:szCs w:val="22"/>
        </w:rPr>
        <w:t xml:space="preserve"> №</w:t>
      </w:r>
      <w:r w:rsidR="00A07C78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172681">
        <w:rPr>
          <w:sz w:val="22"/>
          <w:szCs w:val="22"/>
        </w:rPr>
        <w:t>«Межбюджетные трансферты, передаваемы</w:t>
      </w:r>
      <w:r>
        <w:rPr>
          <w:sz w:val="22"/>
          <w:szCs w:val="22"/>
        </w:rPr>
        <w:t>х бюджетам поселений для компенсации дополнительных расходов на 202</w:t>
      </w:r>
      <w:r w:rsidR="00A07C78">
        <w:rPr>
          <w:sz w:val="22"/>
          <w:szCs w:val="22"/>
        </w:rPr>
        <w:t>2</w:t>
      </w:r>
      <w:r>
        <w:rPr>
          <w:sz w:val="22"/>
          <w:szCs w:val="22"/>
        </w:rPr>
        <w:t xml:space="preserve"> год</w:t>
      </w:r>
      <w:r w:rsidRPr="00172681">
        <w:rPr>
          <w:sz w:val="22"/>
          <w:szCs w:val="22"/>
        </w:rPr>
        <w:t>» изложить в новой редакции;</w:t>
      </w:r>
    </w:p>
    <w:p w:rsidR="00794249" w:rsidRDefault="00794249" w:rsidP="00E804AA">
      <w:pPr>
        <w:spacing w:line="276" w:lineRule="auto"/>
        <w:ind w:firstLine="540"/>
        <w:jc w:val="both"/>
        <w:rPr>
          <w:sz w:val="28"/>
          <w:szCs w:val="28"/>
        </w:rPr>
      </w:pPr>
    </w:p>
    <w:p w:rsidR="00E804AA" w:rsidRPr="00172681" w:rsidRDefault="00E804AA" w:rsidP="00E804AA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>С учетом вышеуказанных изменений:</w:t>
      </w:r>
    </w:p>
    <w:p w:rsidR="00E804AA" w:rsidRDefault="00E804AA" w:rsidP="00E804AA">
      <w:pPr>
        <w:spacing w:line="276" w:lineRule="auto"/>
        <w:ind w:firstLine="540"/>
        <w:jc w:val="both"/>
        <w:rPr>
          <w:sz w:val="28"/>
          <w:szCs w:val="28"/>
        </w:rPr>
      </w:pPr>
      <w:r w:rsidRPr="00172681">
        <w:rPr>
          <w:sz w:val="28"/>
          <w:szCs w:val="28"/>
        </w:rPr>
        <w:t xml:space="preserve">- уточненный плановый объем доходов Бюджета района на 2021 год составит </w:t>
      </w:r>
      <w:r>
        <w:rPr>
          <w:b/>
          <w:sz w:val="28"/>
          <w:szCs w:val="28"/>
        </w:rPr>
        <w:t>2</w:t>
      </w:r>
      <w:r w:rsidR="00C008C8">
        <w:rPr>
          <w:b/>
          <w:sz w:val="28"/>
          <w:szCs w:val="28"/>
        </w:rPr>
        <w:t> </w:t>
      </w:r>
      <w:r w:rsidR="00794249">
        <w:rPr>
          <w:b/>
          <w:sz w:val="28"/>
          <w:szCs w:val="28"/>
        </w:rPr>
        <w:t>5</w:t>
      </w:r>
      <w:r w:rsidR="00C75C83">
        <w:rPr>
          <w:b/>
          <w:sz w:val="28"/>
          <w:szCs w:val="28"/>
        </w:rPr>
        <w:t>9</w:t>
      </w:r>
      <w:r w:rsidR="00C008C8">
        <w:rPr>
          <w:b/>
          <w:sz w:val="28"/>
          <w:szCs w:val="28"/>
        </w:rPr>
        <w:t>2 522,2</w:t>
      </w:r>
      <w:r w:rsidRPr="00172681">
        <w:rPr>
          <w:b/>
          <w:sz w:val="28"/>
          <w:szCs w:val="28"/>
        </w:rPr>
        <w:t xml:space="preserve"> тыс. рублей, </w:t>
      </w:r>
      <w:r w:rsidRPr="00172681">
        <w:rPr>
          <w:sz w:val="28"/>
          <w:szCs w:val="28"/>
        </w:rPr>
        <w:t>расходов</w:t>
      </w:r>
      <w:r w:rsidRPr="001726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C008C8">
        <w:rPr>
          <w:b/>
          <w:sz w:val="28"/>
          <w:szCs w:val="28"/>
        </w:rPr>
        <w:t> </w:t>
      </w:r>
      <w:r w:rsidR="00C75C83">
        <w:rPr>
          <w:b/>
          <w:sz w:val="28"/>
          <w:szCs w:val="28"/>
        </w:rPr>
        <w:t>61</w:t>
      </w:r>
      <w:r w:rsidR="00C008C8">
        <w:rPr>
          <w:b/>
          <w:sz w:val="28"/>
          <w:szCs w:val="28"/>
        </w:rPr>
        <w:t>5 536,</w:t>
      </w:r>
      <w:r w:rsidR="00A06350">
        <w:rPr>
          <w:b/>
          <w:sz w:val="28"/>
          <w:szCs w:val="28"/>
        </w:rPr>
        <w:t>7</w:t>
      </w:r>
      <w:r w:rsidRPr="00172681">
        <w:rPr>
          <w:b/>
          <w:sz w:val="28"/>
          <w:szCs w:val="28"/>
        </w:rPr>
        <w:t xml:space="preserve"> тыс. рублей. </w:t>
      </w:r>
      <w:r w:rsidRPr="00172681">
        <w:rPr>
          <w:sz w:val="28"/>
          <w:szCs w:val="28"/>
        </w:rPr>
        <w:t>Дефицит бюджета составит</w:t>
      </w:r>
      <w:r w:rsidR="00A07C78">
        <w:rPr>
          <w:sz w:val="28"/>
          <w:szCs w:val="28"/>
        </w:rPr>
        <w:t xml:space="preserve"> </w:t>
      </w:r>
      <w:r w:rsidR="00A07C78">
        <w:rPr>
          <w:b/>
          <w:sz w:val="28"/>
          <w:szCs w:val="28"/>
        </w:rPr>
        <w:t>2</w:t>
      </w:r>
      <w:r w:rsidR="00FF0B66">
        <w:rPr>
          <w:b/>
          <w:sz w:val="28"/>
          <w:szCs w:val="28"/>
        </w:rPr>
        <w:t>3 014,5</w:t>
      </w:r>
      <w:r w:rsidR="00D0504A">
        <w:rPr>
          <w:b/>
          <w:sz w:val="28"/>
          <w:szCs w:val="28"/>
        </w:rPr>
        <w:t xml:space="preserve"> </w:t>
      </w:r>
      <w:r w:rsidRPr="00172681">
        <w:rPr>
          <w:b/>
          <w:sz w:val="28"/>
          <w:szCs w:val="28"/>
        </w:rPr>
        <w:t xml:space="preserve">тыс. рублей, </w:t>
      </w:r>
      <w:r w:rsidRPr="00172681">
        <w:rPr>
          <w:sz w:val="28"/>
          <w:szCs w:val="28"/>
        </w:rPr>
        <w:t>что не превышает ограничений установленных статей 92.1 Бюджетно</w:t>
      </w:r>
      <w:r w:rsidR="002963C8">
        <w:rPr>
          <w:sz w:val="28"/>
          <w:szCs w:val="28"/>
        </w:rPr>
        <w:t>го кодекса Российской Федерации.</w:t>
      </w:r>
    </w:p>
    <w:p w:rsidR="000A1718" w:rsidRDefault="000A1718" w:rsidP="00E804AA">
      <w:pPr>
        <w:spacing w:line="276" w:lineRule="auto"/>
        <w:ind w:firstLine="540"/>
        <w:jc w:val="both"/>
        <w:rPr>
          <w:szCs w:val="28"/>
        </w:rPr>
      </w:pPr>
    </w:p>
    <w:p w:rsidR="00794249" w:rsidRDefault="00794249" w:rsidP="00E804AA">
      <w:pPr>
        <w:spacing w:line="276" w:lineRule="auto"/>
        <w:ind w:firstLine="540"/>
        <w:jc w:val="both"/>
        <w:rPr>
          <w:szCs w:val="28"/>
        </w:rPr>
      </w:pPr>
    </w:p>
    <w:p w:rsidR="00794249" w:rsidRPr="000A1718" w:rsidRDefault="00794249" w:rsidP="00E804AA">
      <w:pPr>
        <w:spacing w:line="276" w:lineRule="auto"/>
        <w:ind w:firstLine="540"/>
        <w:jc w:val="both"/>
        <w:rPr>
          <w:szCs w:val="28"/>
        </w:rPr>
      </w:pPr>
    </w:p>
    <w:p w:rsidR="00B87182" w:rsidRPr="00172681" w:rsidRDefault="00E45D3A" w:rsidP="00BB4E76">
      <w:pPr>
        <w:tabs>
          <w:tab w:val="left" w:pos="2160"/>
        </w:tabs>
        <w:spacing w:line="276" w:lineRule="auto"/>
        <w:jc w:val="center"/>
        <w:rPr>
          <w:sz w:val="12"/>
          <w:szCs w:val="12"/>
        </w:rPr>
      </w:pPr>
      <w:r w:rsidRPr="00172681">
        <w:rPr>
          <w:sz w:val="28"/>
          <w:szCs w:val="28"/>
        </w:rPr>
        <w:t xml:space="preserve">Председатель                                                        </w:t>
      </w:r>
      <w:r w:rsidR="001671CD">
        <w:rPr>
          <w:sz w:val="28"/>
          <w:szCs w:val="28"/>
        </w:rPr>
        <w:t xml:space="preserve"> </w:t>
      </w:r>
      <w:r w:rsidRPr="00172681">
        <w:rPr>
          <w:sz w:val="28"/>
          <w:szCs w:val="28"/>
        </w:rPr>
        <w:t xml:space="preserve">                         Э.И. Садыкова</w:t>
      </w:r>
    </w:p>
    <w:sectPr w:rsidR="00B87182" w:rsidRPr="00172681" w:rsidSect="00492F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924"/>
    <w:multiLevelType w:val="hybridMultilevel"/>
    <w:tmpl w:val="395CC762"/>
    <w:lvl w:ilvl="0" w:tplc="8E6A1E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8A1"/>
    <w:multiLevelType w:val="hybridMultilevel"/>
    <w:tmpl w:val="CA140210"/>
    <w:lvl w:ilvl="0" w:tplc="2BF017BC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1177E"/>
    <w:multiLevelType w:val="hybridMultilevel"/>
    <w:tmpl w:val="6CB271EA"/>
    <w:lvl w:ilvl="0" w:tplc="B2C6D0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13924"/>
    <w:multiLevelType w:val="hybridMultilevel"/>
    <w:tmpl w:val="9AA6430C"/>
    <w:lvl w:ilvl="0" w:tplc="9726383A">
      <w:start w:val="1"/>
      <w:numFmt w:val="decimal"/>
      <w:lvlText w:val="%1)"/>
      <w:lvlJc w:val="left"/>
      <w:pPr>
        <w:ind w:left="12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51DE4"/>
    <w:multiLevelType w:val="hybridMultilevel"/>
    <w:tmpl w:val="CE0E99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F20DA5"/>
    <w:multiLevelType w:val="hybridMultilevel"/>
    <w:tmpl w:val="9F14722E"/>
    <w:lvl w:ilvl="0" w:tplc="FC283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1829"/>
    <w:multiLevelType w:val="hybridMultilevel"/>
    <w:tmpl w:val="CD0821C6"/>
    <w:lvl w:ilvl="0" w:tplc="10F0439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5914F0"/>
    <w:multiLevelType w:val="hybridMultilevel"/>
    <w:tmpl w:val="208865C0"/>
    <w:lvl w:ilvl="0" w:tplc="E58E1DC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FB4274"/>
    <w:multiLevelType w:val="hybridMultilevel"/>
    <w:tmpl w:val="2FE859C4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E8093E"/>
    <w:multiLevelType w:val="hybridMultilevel"/>
    <w:tmpl w:val="C1988ACA"/>
    <w:lvl w:ilvl="0" w:tplc="70083E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306910"/>
    <w:multiLevelType w:val="hybridMultilevel"/>
    <w:tmpl w:val="03A66266"/>
    <w:lvl w:ilvl="0" w:tplc="DCE26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4157FC"/>
    <w:multiLevelType w:val="hybridMultilevel"/>
    <w:tmpl w:val="409033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026B73"/>
    <w:multiLevelType w:val="hybridMultilevel"/>
    <w:tmpl w:val="E506D82A"/>
    <w:lvl w:ilvl="0" w:tplc="B2363E9A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5A46FB"/>
    <w:multiLevelType w:val="hybridMultilevel"/>
    <w:tmpl w:val="C73601E6"/>
    <w:lvl w:ilvl="0" w:tplc="3774EBDA">
      <w:start w:val="1"/>
      <w:numFmt w:val="decimal"/>
      <w:lvlText w:val="%1)"/>
      <w:lvlJc w:val="left"/>
      <w:pPr>
        <w:ind w:left="16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1ED000C"/>
    <w:multiLevelType w:val="hybridMultilevel"/>
    <w:tmpl w:val="5AD29804"/>
    <w:lvl w:ilvl="0" w:tplc="4E406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6E1629"/>
    <w:multiLevelType w:val="hybridMultilevel"/>
    <w:tmpl w:val="8AAA1080"/>
    <w:lvl w:ilvl="0" w:tplc="36FA6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0E12803"/>
    <w:multiLevelType w:val="hybridMultilevel"/>
    <w:tmpl w:val="BCCA0B0A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0D253A"/>
    <w:multiLevelType w:val="hybridMultilevel"/>
    <w:tmpl w:val="6CBCF166"/>
    <w:lvl w:ilvl="0" w:tplc="990A9DC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7455FD7"/>
    <w:multiLevelType w:val="hybridMultilevel"/>
    <w:tmpl w:val="AF18CAF4"/>
    <w:lvl w:ilvl="0" w:tplc="E47CF9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02260B"/>
    <w:multiLevelType w:val="hybridMultilevel"/>
    <w:tmpl w:val="E886EEE0"/>
    <w:lvl w:ilvl="0" w:tplc="FB3E0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C7505B"/>
    <w:multiLevelType w:val="hybridMultilevel"/>
    <w:tmpl w:val="45985E9A"/>
    <w:lvl w:ilvl="0" w:tplc="F10AD4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60B2B97"/>
    <w:multiLevelType w:val="hybridMultilevel"/>
    <w:tmpl w:val="0D9A2344"/>
    <w:lvl w:ilvl="0" w:tplc="8362A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9E4887"/>
    <w:multiLevelType w:val="hybridMultilevel"/>
    <w:tmpl w:val="EDAED9E2"/>
    <w:lvl w:ilvl="0" w:tplc="4198E8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3D273F"/>
    <w:multiLevelType w:val="hybridMultilevel"/>
    <w:tmpl w:val="CC184C2A"/>
    <w:lvl w:ilvl="0" w:tplc="8B5CEC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243706A"/>
    <w:multiLevelType w:val="hybridMultilevel"/>
    <w:tmpl w:val="A148D60A"/>
    <w:lvl w:ilvl="0" w:tplc="F04294F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A615EF9"/>
    <w:multiLevelType w:val="hybridMultilevel"/>
    <w:tmpl w:val="D8666D72"/>
    <w:lvl w:ilvl="0" w:tplc="724079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E30228"/>
    <w:multiLevelType w:val="hybridMultilevel"/>
    <w:tmpl w:val="A1A48B7A"/>
    <w:lvl w:ilvl="0" w:tplc="6CBCE11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F204A7"/>
    <w:multiLevelType w:val="hybridMultilevel"/>
    <w:tmpl w:val="8750695E"/>
    <w:lvl w:ilvl="0" w:tplc="EC18F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4C91FED"/>
    <w:multiLevelType w:val="hybridMultilevel"/>
    <w:tmpl w:val="0A4080C0"/>
    <w:lvl w:ilvl="0" w:tplc="D20E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D075AAF"/>
    <w:multiLevelType w:val="hybridMultilevel"/>
    <w:tmpl w:val="47AC1BA4"/>
    <w:lvl w:ilvl="0" w:tplc="1C868E7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990C21"/>
    <w:multiLevelType w:val="hybridMultilevel"/>
    <w:tmpl w:val="69369C0C"/>
    <w:lvl w:ilvl="0" w:tplc="C70ED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15"/>
  </w:num>
  <w:num w:numId="5">
    <w:abstractNumId w:val="14"/>
  </w:num>
  <w:num w:numId="6">
    <w:abstractNumId w:val="24"/>
  </w:num>
  <w:num w:numId="7">
    <w:abstractNumId w:val="4"/>
  </w:num>
  <w:num w:numId="8">
    <w:abstractNumId w:val="11"/>
  </w:num>
  <w:num w:numId="9">
    <w:abstractNumId w:val="8"/>
  </w:num>
  <w:num w:numId="10">
    <w:abstractNumId w:val="29"/>
  </w:num>
  <w:num w:numId="11">
    <w:abstractNumId w:val="16"/>
  </w:num>
  <w:num w:numId="12">
    <w:abstractNumId w:val="12"/>
  </w:num>
  <w:num w:numId="13">
    <w:abstractNumId w:val="20"/>
  </w:num>
  <w:num w:numId="14">
    <w:abstractNumId w:val="10"/>
  </w:num>
  <w:num w:numId="15">
    <w:abstractNumId w:val="27"/>
  </w:num>
  <w:num w:numId="16">
    <w:abstractNumId w:val="26"/>
  </w:num>
  <w:num w:numId="17">
    <w:abstractNumId w:val="0"/>
  </w:num>
  <w:num w:numId="18">
    <w:abstractNumId w:val="6"/>
  </w:num>
  <w:num w:numId="19">
    <w:abstractNumId w:val="21"/>
  </w:num>
  <w:num w:numId="20">
    <w:abstractNumId w:val="17"/>
  </w:num>
  <w:num w:numId="21">
    <w:abstractNumId w:val="25"/>
  </w:num>
  <w:num w:numId="22">
    <w:abstractNumId w:val="3"/>
  </w:num>
  <w:num w:numId="23">
    <w:abstractNumId w:val="22"/>
  </w:num>
  <w:num w:numId="24">
    <w:abstractNumId w:val="13"/>
  </w:num>
  <w:num w:numId="25">
    <w:abstractNumId w:val="9"/>
  </w:num>
  <w:num w:numId="26">
    <w:abstractNumId w:val="2"/>
  </w:num>
  <w:num w:numId="27">
    <w:abstractNumId w:val="18"/>
  </w:num>
  <w:num w:numId="28">
    <w:abstractNumId w:val="23"/>
  </w:num>
  <w:num w:numId="29">
    <w:abstractNumId w:val="5"/>
  </w:num>
  <w:num w:numId="30">
    <w:abstractNumId w:val="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E"/>
    <w:rsid w:val="0000047C"/>
    <w:rsid w:val="000019D3"/>
    <w:rsid w:val="00007D62"/>
    <w:rsid w:val="0001050B"/>
    <w:rsid w:val="00010CE3"/>
    <w:rsid w:val="00012D3C"/>
    <w:rsid w:val="00014C3E"/>
    <w:rsid w:val="00017339"/>
    <w:rsid w:val="00020999"/>
    <w:rsid w:val="0002252D"/>
    <w:rsid w:val="00023B5E"/>
    <w:rsid w:val="0002481C"/>
    <w:rsid w:val="000267F9"/>
    <w:rsid w:val="00037C20"/>
    <w:rsid w:val="00050190"/>
    <w:rsid w:val="0005347C"/>
    <w:rsid w:val="000541F2"/>
    <w:rsid w:val="000549DE"/>
    <w:rsid w:val="00056183"/>
    <w:rsid w:val="00061F2F"/>
    <w:rsid w:val="000706AB"/>
    <w:rsid w:val="00070817"/>
    <w:rsid w:val="000709CA"/>
    <w:rsid w:val="00071167"/>
    <w:rsid w:val="000761EF"/>
    <w:rsid w:val="00082667"/>
    <w:rsid w:val="00083871"/>
    <w:rsid w:val="000859AF"/>
    <w:rsid w:val="00086F9C"/>
    <w:rsid w:val="0008704B"/>
    <w:rsid w:val="0009139E"/>
    <w:rsid w:val="0009277B"/>
    <w:rsid w:val="00097342"/>
    <w:rsid w:val="000A0E8A"/>
    <w:rsid w:val="000A1718"/>
    <w:rsid w:val="000A30B0"/>
    <w:rsid w:val="000A6B74"/>
    <w:rsid w:val="000B00E2"/>
    <w:rsid w:val="000B221D"/>
    <w:rsid w:val="000B26EC"/>
    <w:rsid w:val="000B3981"/>
    <w:rsid w:val="000B602D"/>
    <w:rsid w:val="000B7DA8"/>
    <w:rsid w:val="000C24B2"/>
    <w:rsid w:val="000C4DDD"/>
    <w:rsid w:val="000C5498"/>
    <w:rsid w:val="000C63F4"/>
    <w:rsid w:val="000D02C2"/>
    <w:rsid w:val="000D3C20"/>
    <w:rsid w:val="000D74E1"/>
    <w:rsid w:val="000D794B"/>
    <w:rsid w:val="000E1BEC"/>
    <w:rsid w:val="000E2E6D"/>
    <w:rsid w:val="000F6CBC"/>
    <w:rsid w:val="001049DE"/>
    <w:rsid w:val="00105934"/>
    <w:rsid w:val="00114DA7"/>
    <w:rsid w:val="00120505"/>
    <w:rsid w:val="001229DD"/>
    <w:rsid w:val="001238FF"/>
    <w:rsid w:val="0012468E"/>
    <w:rsid w:val="00124F5C"/>
    <w:rsid w:val="001275C9"/>
    <w:rsid w:val="0012767D"/>
    <w:rsid w:val="00133775"/>
    <w:rsid w:val="0013620A"/>
    <w:rsid w:val="00143163"/>
    <w:rsid w:val="00144232"/>
    <w:rsid w:val="0015052C"/>
    <w:rsid w:val="001510C9"/>
    <w:rsid w:val="001542F7"/>
    <w:rsid w:val="00156077"/>
    <w:rsid w:val="00162636"/>
    <w:rsid w:val="00163FE4"/>
    <w:rsid w:val="00166276"/>
    <w:rsid w:val="001671CD"/>
    <w:rsid w:val="00170513"/>
    <w:rsid w:val="001710AE"/>
    <w:rsid w:val="00172681"/>
    <w:rsid w:val="00173603"/>
    <w:rsid w:val="00173CBA"/>
    <w:rsid w:val="00174187"/>
    <w:rsid w:val="00177EEC"/>
    <w:rsid w:val="001910DE"/>
    <w:rsid w:val="00191798"/>
    <w:rsid w:val="00192A72"/>
    <w:rsid w:val="001A32C4"/>
    <w:rsid w:val="001B35BE"/>
    <w:rsid w:val="001B5AAA"/>
    <w:rsid w:val="001B7CDB"/>
    <w:rsid w:val="001C4621"/>
    <w:rsid w:val="001D0C7B"/>
    <w:rsid w:val="001D0FF5"/>
    <w:rsid w:val="001D5336"/>
    <w:rsid w:val="001D5A23"/>
    <w:rsid w:val="001D656B"/>
    <w:rsid w:val="001D7E83"/>
    <w:rsid w:val="001E3DCF"/>
    <w:rsid w:val="001E4581"/>
    <w:rsid w:val="001E76D5"/>
    <w:rsid w:val="001F4625"/>
    <w:rsid w:val="001F4EAB"/>
    <w:rsid w:val="001F56DF"/>
    <w:rsid w:val="001F5751"/>
    <w:rsid w:val="001F6068"/>
    <w:rsid w:val="001F770A"/>
    <w:rsid w:val="0021302D"/>
    <w:rsid w:val="00215294"/>
    <w:rsid w:val="0022457C"/>
    <w:rsid w:val="0022587A"/>
    <w:rsid w:val="0022738C"/>
    <w:rsid w:val="0023411F"/>
    <w:rsid w:val="00234C2F"/>
    <w:rsid w:val="002352CC"/>
    <w:rsid w:val="00236745"/>
    <w:rsid w:val="0023747B"/>
    <w:rsid w:val="002445DF"/>
    <w:rsid w:val="00244952"/>
    <w:rsid w:val="00247E97"/>
    <w:rsid w:val="00257F3C"/>
    <w:rsid w:val="00261F6A"/>
    <w:rsid w:val="00262118"/>
    <w:rsid w:val="0026457B"/>
    <w:rsid w:val="00264776"/>
    <w:rsid w:val="0027070E"/>
    <w:rsid w:val="002739FD"/>
    <w:rsid w:val="002803D6"/>
    <w:rsid w:val="00281B5B"/>
    <w:rsid w:val="00284CEF"/>
    <w:rsid w:val="00292793"/>
    <w:rsid w:val="002932E2"/>
    <w:rsid w:val="0029390E"/>
    <w:rsid w:val="0029455C"/>
    <w:rsid w:val="00294570"/>
    <w:rsid w:val="00294D06"/>
    <w:rsid w:val="002963C8"/>
    <w:rsid w:val="00297B3F"/>
    <w:rsid w:val="00297D72"/>
    <w:rsid w:val="00297FBE"/>
    <w:rsid w:val="002A31F7"/>
    <w:rsid w:val="002A6E07"/>
    <w:rsid w:val="002B1420"/>
    <w:rsid w:val="002B5BAA"/>
    <w:rsid w:val="002B7924"/>
    <w:rsid w:val="002C0091"/>
    <w:rsid w:val="002C048F"/>
    <w:rsid w:val="002C12A3"/>
    <w:rsid w:val="002C7A3A"/>
    <w:rsid w:val="002D3EF3"/>
    <w:rsid w:val="002D44B8"/>
    <w:rsid w:val="002D4846"/>
    <w:rsid w:val="002E160A"/>
    <w:rsid w:val="002E2A56"/>
    <w:rsid w:val="002E39EF"/>
    <w:rsid w:val="002E5EE2"/>
    <w:rsid w:val="002F4439"/>
    <w:rsid w:val="002F5ECA"/>
    <w:rsid w:val="00301988"/>
    <w:rsid w:val="00301C09"/>
    <w:rsid w:val="00302409"/>
    <w:rsid w:val="003032DB"/>
    <w:rsid w:val="00303808"/>
    <w:rsid w:val="0031562B"/>
    <w:rsid w:val="00326179"/>
    <w:rsid w:val="00327724"/>
    <w:rsid w:val="00327B19"/>
    <w:rsid w:val="003314FE"/>
    <w:rsid w:val="00332C49"/>
    <w:rsid w:val="003346BA"/>
    <w:rsid w:val="0033479E"/>
    <w:rsid w:val="003350EA"/>
    <w:rsid w:val="0034511A"/>
    <w:rsid w:val="00345DAE"/>
    <w:rsid w:val="00350156"/>
    <w:rsid w:val="003574EC"/>
    <w:rsid w:val="00364688"/>
    <w:rsid w:val="00365B6F"/>
    <w:rsid w:val="00365C76"/>
    <w:rsid w:val="00365F22"/>
    <w:rsid w:val="00371350"/>
    <w:rsid w:val="00374E42"/>
    <w:rsid w:val="00376797"/>
    <w:rsid w:val="003768CE"/>
    <w:rsid w:val="00377713"/>
    <w:rsid w:val="00381BD6"/>
    <w:rsid w:val="00382287"/>
    <w:rsid w:val="0039249C"/>
    <w:rsid w:val="00393BCC"/>
    <w:rsid w:val="00394560"/>
    <w:rsid w:val="003950E3"/>
    <w:rsid w:val="00396EC4"/>
    <w:rsid w:val="003A26F0"/>
    <w:rsid w:val="003B4570"/>
    <w:rsid w:val="003C0A3B"/>
    <w:rsid w:val="003C27B8"/>
    <w:rsid w:val="003C5E0B"/>
    <w:rsid w:val="003C71E2"/>
    <w:rsid w:val="003C7224"/>
    <w:rsid w:val="003D07B5"/>
    <w:rsid w:val="003E0249"/>
    <w:rsid w:val="003E2C52"/>
    <w:rsid w:val="003E4946"/>
    <w:rsid w:val="003E75B9"/>
    <w:rsid w:val="003E78AE"/>
    <w:rsid w:val="003F23AB"/>
    <w:rsid w:val="004005C8"/>
    <w:rsid w:val="0040431E"/>
    <w:rsid w:val="00412DC8"/>
    <w:rsid w:val="004155DF"/>
    <w:rsid w:val="004155EF"/>
    <w:rsid w:val="004165C5"/>
    <w:rsid w:val="0042087A"/>
    <w:rsid w:val="00421482"/>
    <w:rsid w:val="004233F7"/>
    <w:rsid w:val="0042445A"/>
    <w:rsid w:val="00431CA4"/>
    <w:rsid w:val="004355F2"/>
    <w:rsid w:val="00436C39"/>
    <w:rsid w:val="00440368"/>
    <w:rsid w:val="00441EFF"/>
    <w:rsid w:val="00444260"/>
    <w:rsid w:val="00444D58"/>
    <w:rsid w:val="00445610"/>
    <w:rsid w:val="00451226"/>
    <w:rsid w:val="004516F4"/>
    <w:rsid w:val="00454D0B"/>
    <w:rsid w:val="004566E5"/>
    <w:rsid w:val="00463544"/>
    <w:rsid w:val="00465077"/>
    <w:rsid w:val="00466D0C"/>
    <w:rsid w:val="004722CF"/>
    <w:rsid w:val="00474B31"/>
    <w:rsid w:val="00476F24"/>
    <w:rsid w:val="00477F52"/>
    <w:rsid w:val="00483757"/>
    <w:rsid w:val="00486706"/>
    <w:rsid w:val="00490725"/>
    <w:rsid w:val="00491D8B"/>
    <w:rsid w:val="00492F73"/>
    <w:rsid w:val="00493CF8"/>
    <w:rsid w:val="0049483C"/>
    <w:rsid w:val="00495F9F"/>
    <w:rsid w:val="00496AC1"/>
    <w:rsid w:val="004A657E"/>
    <w:rsid w:val="004A6A5A"/>
    <w:rsid w:val="004B0D62"/>
    <w:rsid w:val="004B1898"/>
    <w:rsid w:val="004B621F"/>
    <w:rsid w:val="004B7749"/>
    <w:rsid w:val="004C0D11"/>
    <w:rsid w:val="004C7E50"/>
    <w:rsid w:val="004D4833"/>
    <w:rsid w:val="004D4EA3"/>
    <w:rsid w:val="004D7442"/>
    <w:rsid w:val="004E1C60"/>
    <w:rsid w:val="004F0342"/>
    <w:rsid w:val="004F46FD"/>
    <w:rsid w:val="004F5593"/>
    <w:rsid w:val="004F777A"/>
    <w:rsid w:val="00505E85"/>
    <w:rsid w:val="00507DA8"/>
    <w:rsid w:val="00510B15"/>
    <w:rsid w:val="005117D3"/>
    <w:rsid w:val="00513663"/>
    <w:rsid w:val="00522079"/>
    <w:rsid w:val="005233AC"/>
    <w:rsid w:val="00523725"/>
    <w:rsid w:val="00523CC0"/>
    <w:rsid w:val="00523EA2"/>
    <w:rsid w:val="00525BF1"/>
    <w:rsid w:val="00526A59"/>
    <w:rsid w:val="00534257"/>
    <w:rsid w:val="00534CB2"/>
    <w:rsid w:val="00534CD4"/>
    <w:rsid w:val="00534D1C"/>
    <w:rsid w:val="0053535F"/>
    <w:rsid w:val="00540F2E"/>
    <w:rsid w:val="00546077"/>
    <w:rsid w:val="00547FEE"/>
    <w:rsid w:val="00551455"/>
    <w:rsid w:val="005530A2"/>
    <w:rsid w:val="00553F8D"/>
    <w:rsid w:val="00557E9A"/>
    <w:rsid w:val="005660D9"/>
    <w:rsid w:val="00567AE4"/>
    <w:rsid w:val="005829D1"/>
    <w:rsid w:val="0058498D"/>
    <w:rsid w:val="00585159"/>
    <w:rsid w:val="00586AA9"/>
    <w:rsid w:val="0059062B"/>
    <w:rsid w:val="00592921"/>
    <w:rsid w:val="005934B0"/>
    <w:rsid w:val="00596C34"/>
    <w:rsid w:val="005B5E5A"/>
    <w:rsid w:val="005D03F8"/>
    <w:rsid w:val="005D1D3A"/>
    <w:rsid w:val="005E14AB"/>
    <w:rsid w:val="005E18AD"/>
    <w:rsid w:val="005E21CF"/>
    <w:rsid w:val="005E746D"/>
    <w:rsid w:val="005F2777"/>
    <w:rsid w:val="005F7D0D"/>
    <w:rsid w:val="00601B94"/>
    <w:rsid w:val="00614D87"/>
    <w:rsid w:val="00615DFD"/>
    <w:rsid w:val="00617CCD"/>
    <w:rsid w:val="00620100"/>
    <w:rsid w:val="0062587B"/>
    <w:rsid w:val="00627D00"/>
    <w:rsid w:val="00632696"/>
    <w:rsid w:val="006368B8"/>
    <w:rsid w:val="00637E61"/>
    <w:rsid w:val="006457B8"/>
    <w:rsid w:val="00646E43"/>
    <w:rsid w:val="006704FE"/>
    <w:rsid w:val="006742D2"/>
    <w:rsid w:val="006761F0"/>
    <w:rsid w:val="00694F3B"/>
    <w:rsid w:val="006A06A2"/>
    <w:rsid w:val="006A108F"/>
    <w:rsid w:val="006A48BF"/>
    <w:rsid w:val="006B2889"/>
    <w:rsid w:val="006B7F19"/>
    <w:rsid w:val="006C2815"/>
    <w:rsid w:val="006D073C"/>
    <w:rsid w:val="006D08F2"/>
    <w:rsid w:val="006D1955"/>
    <w:rsid w:val="006D2403"/>
    <w:rsid w:val="006D2EDC"/>
    <w:rsid w:val="006D715A"/>
    <w:rsid w:val="006E0D26"/>
    <w:rsid w:val="006E17F5"/>
    <w:rsid w:val="006E5F3B"/>
    <w:rsid w:val="006E7F84"/>
    <w:rsid w:val="006F16EC"/>
    <w:rsid w:val="006F62F3"/>
    <w:rsid w:val="006F7E2C"/>
    <w:rsid w:val="00701519"/>
    <w:rsid w:val="007020C9"/>
    <w:rsid w:val="00704F04"/>
    <w:rsid w:val="007057F9"/>
    <w:rsid w:val="00705882"/>
    <w:rsid w:val="00706EEB"/>
    <w:rsid w:val="00711067"/>
    <w:rsid w:val="00714549"/>
    <w:rsid w:val="00714990"/>
    <w:rsid w:val="007160BD"/>
    <w:rsid w:val="0071669D"/>
    <w:rsid w:val="0072071E"/>
    <w:rsid w:val="00720FE4"/>
    <w:rsid w:val="0072172E"/>
    <w:rsid w:val="00723BCB"/>
    <w:rsid w:val="00725E2F"/>
    <w:rsid w:val="00726FF3"/>
    <w:rsid w:val="007279FC"/>
    <w:rsid w:val="00732592"/>
    <w:rsid w:val="0073543F"/>
    <w:rsid w:val="00735963"/>
    <w:rsid w:val="00736033"/>
    <w:rsid w:val="00741304"/>
    <w:rsid w:val="00745E7A"/>
    <w:rsid w:val="0075321D"/>
    <w:rsid w:val="007556BF"/>
    <w:rsid w:val="00760F57"/>
    <w:rsid w:val="00762CA0"/>
    <w:rsid w:val="00772D79"/>
    <w:rsid w:val="007743FB"/>
    <w:rsid w:val="007745DA"/>
    <w:rsid w:val="007748B5"/>
    <w:rsid w:val="00775C71"/>
    <w:rsid w:val="00776648"/>
    <w:rsid w:val="00777DB3"/>
    <w:rsid w:val="00785CC0"/>
    <w:rsid w:val="00786DB6"/>
    <w:rsid w:val="007904C5"/>
    <w:rsid w:val="00794249"/>
    <w:rsid w:val="007944CC"/>
    <w:rsid w:val="007B37FE"/>
    <w:rsid w:val="007B3824"/>
    <w:rsid w:val="007B3BBF"/>
    <w:rsid w:val="007B60C3"/>
    <w:rsid w:val="007B6B7F"/>
    <w:rsid w:val="007C530D"/>
    <w:rsid w:val="007C7BA4"/>
    <w:rsid w:val="007D340C"/>
    <w:rsid w:val="007D5E81"/>
    <w:rsid w:val="007E0520"/>
    <w:rsid w:val="007E05F1"/>
    <w:rsid w:val="007F6347"/>
    <w:rsid w:val="007F6E75"/>
    <w:rsid w:val="007F71CC"/>
    <w:rsid w:val="0080057E"/>
    <w:rsid w:val="008020A7"/>
    <w:rsid w:val="00804C61"/>
    <w:rsid w:val="0081278E"/>
    <w:rsid w:val="0082079B"/>
    <w:rsid w:val="00824087"/>
    <w:rsid w:val="00827477"/>
    <w:rsid w:val="0083291A"/>
    <w:rsid w:val="0083560A"/>
    <w:rsid w:val="008367A7"/>
    <w:rsid w:val="0084200F"/>
    <w:rsid w:val="00842714"/>
    <w:rsid w:val="008439F1"/>
    <w:rsid w:val="00844917"/>
    <w:rsid w:val="00847B27"/>
    <w:rsid w:val="00850804"/>
    <w:rsid w:val="00851327"/>
    <w:rsid w:val="00861512"/>
    <w:rsid w:val="008653A6"/>
    <w:rsid w:val="0086580B"/>
    <w:rsid w:val="0086622F"/>
    <w:rsid w:val="00876106"/>
    <w:rsid w:val="008811E8"/>
    <w:rsid w:val="00885D50"/>
    <w:rsid w:val="008863BA"/>
    <w:rsid w:val="00890E23"/>
    <w:rsid w:val="008917F8"/>
    <w:rsid w:val="008A0D65"/>
    <w:rsid w:val="008A2477"/>
    <w:rsid w:val="008A533A"/>
    <w:rsid w:val="008A78CB"/>
    <w:rsid w:val="008B6A73"/>
    <w:rsid w:val="008B70FD"/>
    <w:rsid w:val="008B790B"/>
    <w:rsid w:val="008C1FBD"/>
    <w:rsid w:val="008C7B3E"/>
    <w:rsid w:val="008D0B0C"/>
    <w:rsid w:val="008D2CC4"/>
    <w:rsid w:val="008D5300"/>
    <w:rsid w:val="008D54D4"/>
    <w:rsid w:val="008D6EE1"/>
    <w:rsid w:val="008E2672"/>
    <w:rsid w:val="008E33A3"/>
    <w:rsid w:val="008F2023"/>
    <w:rsid w:val="008F4CE1"/>
    <w:rsid w:val="0090602C"/>
    <w:rsid w:val="009138C7"/>
    <w:rsid w:val="00914B40"/>
    <w:rsid w:val="00922BFD"/>
    <w:rsid w:val="009324E6"/>
    <w:rsid w:val="00936075"/>
    <w:rsid w:val="00937B06"/>
    <w:rsid w:val="00937D09"/>
    <w:rsid w:val="00937E9E"/>
    <w:rsid w:val="0094281A"/>
    <w:rsid w:val="009428C6"/>
    <w:rsid w:val="00944D07"/>
    <w:rsid w:val="00950951"/>
    <w:rsid w:val="0095256D"/>
    <w:rsid w:val="009529ED"/>
    <w:rsid w:val="00956BF0"/>
    <w:rsid w:val="0096070F"/>
    <w:rsid w:val="009629FB"/>
    <w:rsid w:val="00962DE0"/>
    <w:rsid w:val="009721B0"/>
    <w:rsid w:val="00972812"/>
    <w:rsid w:val="00990142"/>
    <w:rsid w:val="00991A2E"/>
    <w:rsid w:val="009952ED"/>
    <w:rsid w:val="009A056C"/>
    <w:rsid w:val="009A0FDD"/>
    <w:rsid w:val="009A34A5"/>
    <w:rsid w:val="009A3B40"/>
    <w:rsid w:val="009A5B15"/>
    <w:rsid w:val="009B34A7"/>
    <w:rsid w:val="009B6952"/>
    <w:rsid w:val="009C091B"/>
    <w:rsid w:val="009C1377"/>
    <w:rsid w:val="009C6975"/>
    <w:rsid w:val="009C6EB8"/>
    <w:rsid w:val="009D0941"/>
    <w:rsid w:val="009D0A81"/>
    <w:rsid w:val="009D3C9D"/>
    <w:rsid w:val="009E0416"/>
    <w:rsid w:val="009E0A33"/>
    <w:rsid w:val="009E4D10"/>
    <w:rsid w:val="009E543F"/>
    <w:rsid w:val="009E6CC0"/>
    <w:rsid w:val="009E7176"/>
    <w:rsid w:val="009E783C"/>
    <w:rsid w:val="009F176B"/>
    <w:rsid w:val="00A06350"/>
    <w:rsid w:val="00A06DC7"/>
    <w:rsid w:val="00A07371"/>
    <w:rsid w:val="00A07C78"/>
    <w:rsid w:val="00A10845"/>
    <w:rsid w:val="00A109A1"/>
    <w:rsid w:val="00A12196"/>
    <w:rsid w:val="00A13B19"/>
    <w:rsid w:val="00A147A4"/>
    <w:rsid w:val="00A2372D"/>
    <w:rsid w:val="00A24FB1"/>
    <w:rsid w:val="00A30176"/>
    <w:rsid w:val="00A339D2"/>
    <w:rsid w:val="00A34553"/>
    <w:rsid w:val="00A34D0A"/>
    <w:rsid w:val="00A42276"/>
    <w:rsid w:val="00A4409F"/>
    <w:rsid w:val="00A445D3"/>
    <w:rsid w:val="00A446AD"/>
    <w:rsid w:val="00A4520A"/>
    <w:rsid w:val="00A46663"/>
    <w:rsid w:val="00A5414F"/>
    <w:rsid w:val="00A61391"/>
    <w:rsid w:val="00A6533F"/>
    <w:rsid w:val="00A676B2"/>
    <w:rsid w:val="00A71AC4"/>
    <w:rsid w:val="00A74E47"/>
    <w:rsid w:val="00A7669A"/>
    <w:rsid w:val="00A8467F"/>
    <w:rsid w:val="00A8604D"/>
    <w:rsid w:val="00A90312"/>
    <w:rsid w:val="00A935DF"/>
    <w:rsid w:val="00AA6AF0"/>
    <w:rsid w:val="00AB1D95"/>
    <w:rsid w:val="00AB28BC"/>
    <w:rsid w:val="00AC1DD5"/>
    <w:rsid w:val="00AC2060"/>
    <w:rsid w:val="00AC2242"/>
    <w:rsid w:val="00AD2318"/>
    <w:rsid w:val="00AD7943"/>
    <w:rsid w:val="00AE1315"/>
    <w:rsid w:val="00AE1BF8"/>
    <w:rsid w:val="00AE1D32"/>
    <w:rsid w:val="00AE4291"/>
    <w:rsid w:val="00AE65D4"/>
    <w:rsid w:val="00AE7279"/>
    <w:rsid w:val="00AF1EF7"/>
    <w:rsid w:val="00AF2B52"/>
    <w:rsid w:val="00AF7031"/>
    <w:rsid w:val="00B005B3"/>
    <w:rsid w:val="00B02067"/>
    <w:rsid w:val="00B06AC1"/>
    <w:rsid w:val="00B10BB1"/>
    <w:rsid w:val="00B12641"/>
    <w:rsid w:val="00B1302B"/>
    <w:rsid w:val="00B13F44"/>
    <w:rsid w:val="00B1791B"/>
    <w:rsid w:val="00B269B2"/>
    <w:rsid w:val="00B308AD"/>
    <w:rsid w:val="00B33AD4"/>
    <w:rsid w:val="00B35F8D"/>
    <w:rsid w:val="00B363CB"/>
    <w:rsid w:val="00B418E6"/>
    <w:rsid w:val="00B41CCB"/>
    <w:rsid w:val="00B525D7"/>
    <w:rsid w:val="00B52D5C"/>
    <w:rsid w:val="00B60F2F"/>
    <w:rsid w:val="00B61165"/>
    <w:rsid w:val="00B65E43"/>
    <w:rsid w:val="00B7074D"/>
    <w:rsid w:val="00B71D44"/>
    <w:rsid w:val="00B735C0"/>
    <w:rsid w:val="00B77DF2"/>
    <w:rsid w:val="00B8062A"/>
    <w:rsid w:val="00B80C70"/>
    <w:rsid w:val="00B840B5"/>
    <w:rsid w:val="00B87182"/>
    <w:rsid w:val="00B8758A"/>
    <w:rsid w:val="00B926FB"/>
    <w:rsid w:val="00B93EDC"/>
    <w:rsid w:val="00B97F2B"/>
    <w:rsid w:val="00BB2F32"/>
    <w:rsid w:val="00BB4562"/>
    <w:rsid w:val="00BB4E76"/>
    <w:rsid w:val="00BC1CB9"/>
    <w:rsid w:val="00BC2574"/>
    <w:rsid w:val="00BC27C1"/>
    <w:rsid w:val="00BC5CA9"/>
    <w:rsid w:val="00BD0E8E"/>
    <w:rsid w:val="00BD1613"/>
    <w:rsid w:val="00BD5497"/>
    <w:rsid w:val="00BD57B8"/>
    <w:rsid w:val="00BE0F13"/>
    <w:rsid w:val="00BE14F1"/>
    <w:rsid w:val="00BE3962"/>
    <w:rsid w:val="00BE71B3"/>
    <w:rsid w:val="00BF1291"/>
    <w:rsid w:val="00BF23E6"/>
    <w:rsid w:val="00BF63F9"/>
    <w:rsid w:val="00C004A6"/>
    <w:rsid w:val="00C008C8"/>
    <w:rsid w:val="00C02C55"/>
    <w:rsid w:val="00C10278"/>
    <w:rsid w:val="00C14D9A"/>
    <w:rsid w:val="00C15171"/>
    <w:rsid w:val="00C2280D"/>
    <w:rsid w:val="00C23338"/>
    <w:rsid w:val="00C330D2"/>
    <w:rsid w:val="00C41120"/>
    <w:rsid w:val="00C41B18"/>
    <w:rsid w:val="00C45836"/>
    <w:rsid w:val="00C5026A"/>
    <w:rsid w:val="00C608FC"/>
    <w:rsid w:val="00C61476"/>
    <w:rsid w:val="00C7492F"/>
    <w:rsid w:val="00C75BEE"/>
    <w:rsid w:val="00C75C83"/>
    <w:rsid w:val="00C776DE"/>
    <w:rsid w:val="00C846FB"/>
    <w:rsid w:val="00C94C46"/>
    <w:rsid w:val="00CA2B85"/>
    <w:rsid w:val="00CA6C66"/>
    <w:rsid w:val="00CB11F6"/>
    <w:rsid w:val="00CB3E2C"/>
    <w:rsid w:val="00CB76C4"/>
    <w:rsid w:val="00CB7E8B"/>
    <w:rsid w:val="00CC23A5"/>
    <w:rsid w:val="00CC5262"/>
    <w:rsid w:val="00CC6AFC"/>
    <w:rsid w:val="00CC74D2"/>
    <w:rsid w:val="00CD4006"/>
    <w:rsid w:val="00CD4E8D"/>
    <w:rsid w:val="00CD5977"/>
    <w:rsid w:val="00CD603D"/>
    <w:rsid w:val="00CD7012"/>
    <w:rsid w:val="00CD72FE"/>
    <w:rsid w:val="00CE5332"/>
    <w:rsid w:val="00CF0DDD"/>
    <w:rsid w:val="00CF3230"/>
    <w:rsid w:val="00CF5B55"/>
    <w:rsid w:val="00CF72D4"/>
    <w:rsid w:val="00D02C4F"/>
    <w:rsid w:val="00D0504A"/>
    <w:rsid w:val="00D079F4"/>
    <w:rsid w:val="00D1122D"/>
    <w:rsid w:val="00D15B08"/>
    <w:rsid w:val="00D22947"/>
    <w:rsid w:val="00D24191"/>
    <w:rsid w:val="00D24D55"/>
    <w:rsid w:val="00D26205"/>
    <w:rsid w:val="00D2716D"/>
    <w:rsid w:val="00D30880"/>
    <w:rsid w:val="00D31E8D"/>
    <w:rsid w:val="00D34D7E"/>
    <w:rsid w:val="00D35081"/>
    <w:rsid w:val="00D36614"/>
    <w:rsid w:val="00D41107"/>
    <w:rsid w:val="00D4610B"/>
    <w:rsid w:val="00D50BD5"/>
    <w:rsid w:val="00D5176E"/>
    <w:rsid w:val="00D54FFE"/>
    <w:rsid w:val="00D57F28"/>
    <w:rsid w:val="00D66FC4"/>
    <w:rsid w:val="00D67491"/>
    <w:rsid w:val="00D737FE"/>
    <w:rsid w:val="00D73861"/>
    <w:rsid w:val="00D73D0D"/>
    <w:rsid w:val="00D75EF9"/>
    <w:rsid w:val="00D770B1"/>
    <w:rsid w:val="00D80A7E"/>
    <w:rsid w:val="00D831BE"/>
    <w:rsid w:val="00D86784"/>
    <w:rsid w:val="00D86DAD"/>
    <w:rsid w:val="00DA0096"/>
    <w:rsid w:val="00DA3E0B"/>
    <w:rsid w:val="00DA6F17"/>
    <w:rsid w:val="00DB06F0"/>
    <w:rsid w:val="00DB609C"/>
    <w:rsid w:val="00DB64AC"/>
    <w:rsid w:val="00DD2E48"/>
    <w:rsid w:val="00DE0BEE"/>
    <w:rsid w:val="00DE2948"/>
    <w:rsid w:val="00DF0664"/>
    <w:rsid w:val="00DF417C"/>
    <w:rsid w:val="00DF41D1"/>
    <w:rsid w:val="00DF48AA"/>
    <w:rsid w:val="00DF6EFA"/>
    <w:rsid w:val="00DF79F6"/>
    <w:rsid w:val="00E01964"/>
    <w:rsid w:val="00E13602"/>
    <w:rsid w:val="00E1613E"/>
    <w:rsid w:val="00E16E3F"/>
    <w:rsid w:val="00E25864"/>
    <w:rsid w:val="00E27B37"/>
    <w:rsid w:val="00E31749"/>
    <w:rsid w:val="00E3374F"/>
    <w:rsid w:val="00E37881"/>
    <w:rsid w:val="00E4438F"/>
    <w:rsid w:val="00E44DF6"/>
    <w:rsid w:val="00E452F4"/>
    <w:rsid w:val="00E45D3A"/>
    <w:rsid w:val="00E474D6"/>
    <w:rsid w:val="00E511C2"/>
    <w:rsid w:val="00E5712F"/>
    <w:rsid w:val="00E61927"/>
    <w:rsid w:val="00E71665"/>
    <w:rsid w:val="00E71EA0"/>
    <w:rsid w:val="00E73624"/>
    <w:rsid w:val="00E74624"/>
    <w:rsid w:val="00E779D9"/>
    <w:rsid w:val="00E800DA"/>
    <w:rsid w:val="00E804AA"/>
    <w:rsid w:val="00E835AB"/>
    <w:rsid w:val="00E845A6"/>
    <w:rsid w:val="00E858A3"/>
    <w:rsid w:val="00E8702A"/>
    <w:rsid w:val="00E92F75"/>
    <w:rsid w:val="00E95349"/>
    <w:rsid w:val="00EA04FC"/>
    <w:rsid w:val="00EB18FC"/>
    <w:rsid w:val="00EB4548"/>
    <w:rsid w:val="00EB50DF"/>
    <w:rsid w:val="00EC13B1"/>
    <w:rsid w:val="00EC2527"/>
    <w:rsid w:val="00ED1773"/>
    <w:rsid w:val="00EE2022"/>
    <w:rsid w:val="00EE5E17"/>
    <w:rsid w:val="00F02328"/>
    <w:rsid w:val="00F06D98"/>
    <w:rsid w:val="00F075DC"/>
    <w:rsid w:val="00F145EF"/>
    <w:rsid w:val="00F150CE"/>
    <w:rsid w:val="00F1548D"/>
    <w:rsid w:val="00F34EB6"/>
    <w:rsid w:val="00F35B72"/>
    <w:rsid w:val="00F40B0F"/>
    <w:rsid w:val="00F42F64"/>
    <w:rsid w:val="00F43429"/>
    <w:rsid w:val="00F52172"/>
    <w:rsid w:val="00F52BB8"/>
    <w:rsid w:val="00F53B7F"/>
    <w:rsid w:val="00F56D68"/>
    <w:rsid w:val="00F62C96"/>
    <w:rsid w:val="00F660BA"/>
    <w:rsid w:val="00F67756"/>
    <w:rsid w:val="00F70BCD"/>
    <w:rsid w:val="00F744D9"/>
    <w:rsid w:val="00F74ED2"/>
    <w:rsid w:val="00F759B7"/>
    <w:rsid w:val="00F83C93"/>
    <w:rsid w:val="00F9166C"/>
    <w:rsid w:val="00F968EE"/>
    <w:rsid w:val="00FA33B6"/>
    <w:rsid w:val="00FA6C97"/>
    <w:rsid w:val="00FB0DE9"/>
    <w:rsid w:val="00FB2616"/>
    <w:rsid w:val="00FB33C3"/>
    <w:rsid w:val="00FC298A"/>
    <w:rsid w:val="00FC2AAA"/>
    <w:rsid w:val="00FC66BF"/>
    <w:rsid w:val="00FC66CC"/>
    <w:rsid w:val="00FD370B"/>
    <w:rsid w:val="00FD621E"/>
    <w:rsid w:val="00FE04BE"/>
    <w:rsid w:val="00FE2595"/>
    <w:rsid w:val="00FE4B5A"/>
    <w:rsid w:val="00FF013A"/>
    <w:rsid w:val="00FF0B66"/>
    <w:rsid w:val="00FF4181"/>
    <w:rsid w:val="00FF4918"/>
    <w:rsid w:val="00FF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F258-4681-48DD-8604-35735EA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9C"/>
  </w:style>
  <w:style w:type="paragraph" w:styleId="1">
    <w:name w:val="heading 1"/>
    <w:basedOn w:val="a"/>
    <w:next w:val="a"/>
    <w:qFormat/>
    <w:rsid w:val="0039249C"/>
    <w:pPr>
      <w:keepNext/>
      <w:jc w:val="center"/>
      <w:outlineLvl w:val="0"/>
    </w:pPr>
    <w:rPr>
      <w:b/>
      <w:sz w:val="1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4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249C"/>
    <w:pPr>
      <w:ind w:left="5040"/>
    </w:pPr>
    <w:rPr>
      <w:b/>
      <w:sz w:val="28"/>
    </w:rPr>
  </w:style>
  <w:style w:type="paragraph" w:styleId="a4">
    <w:name w:val="Body Text"/>
    <w:basedOn w:val="a"/>
    <w:rsid w:val="0039249C"/>
    <w:pPr>
      <w:jc w:val="center"/>
    </w:pPr>
    <w:rPr>
      <w:b/>
      <w:sz w:val="24"/>
    </w:rPr>
  </w:style>
  <w:style w:type="paragraph" w:styleId="a5">
    <w:name w:val="Normal (Web)"/>
    <w:basedOn w:val="a"/>
    <w:uiPriority w:val="99"/>
    <w:rsid w:val="003924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A65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4D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93EDC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0D74E1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2C009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itted">
    <w:name w:val="submitted"/>
    <w:basedOn w:val="a0"/>
    <w:rsid w:val="00476F24"/>
  </w:style>
  <w:style w:type="character" w:customStyle="1" w:styleId="newszag2">
    <w:name w:val="newszag2"/>
    <w:basedOn w:val="a0"/>
    <w:rsid w:val="00476F24"/>
  </w:style>
  <w:style w:type="character" w:customStyle="1" w:styleId="apple-converted-space">
    <w:name w:val="apple-converted-space"/>
    <w:basedOn w:val="a0"/>
    <w:rsid w:val="00476F24"/>
  </w:style>
  <w:style w:type="character" w:styleId="a8">
    <w:name w:val="Hyperlink"/>
    <w:uiPriority w:val="99"/>
    <w:semiHidden/>
    <w:unhideWhenUsed/>
    <w:rsid w:val="003350EA"/>
    <w:rPr>
      <w:color w:val="0000FF"/>
      <w:u w:val="single"/>
    </w:rPr>
  </w:style>
  <w:style w:type="table" w:styleId="a9">
    <w:name w:val="Table Grid"/>
    <w:basedOn w:val="a1"/>
    <w:uiPriority w:val="59"/>
    <w:rsid w:val="00F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52BB8"/>
  </w:style>
  <w:style w:type="character" w:customStyle="1" w:styleId="85pt0pt">
    <w:name w:val="Основной текст + 8;5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0pt">
    <w:name w:val="Основной текст + 8 pt;Не полужирный;Интервал 0 pt"/>
    <w:rsid w:val="00163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Цветовое выделение"/>
    <w:rsid w:val="001A32C4"/>
    <w:rPr>
      <w:b/>
      <w:bCs/>
      <w:color w:val="000080"/>
      <w:sz w:val="22"/>
      <w:szCs w:val="22"/>
    </w:rPr>
  </w:style>
  <w:style w:type="character" w:customStyle="1" w:styleId="FontStyle33">
    <w:name w:val="Font Style33"/>
    <w:rsid w:val="001A32C4"/>
    <w:rPr>
      <w:rFonts w:ascii="Times New Roman" w:hAnsi="Times New Roman"/>
      <w:sz w:val="24"/>
    </w:rPr>
  </w:style>
  <w:style w:type="character" w:customStyle="1" w:styleId="ab">
    <w:name w:val="Подпись к картинке_"/>
    <w:link w:val="ac"/>
    <w:rsid w:val="00FF6683"/>
    <w:rPr>
      <w:color w:val="292829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FF6683"/>
    <w:pPr>
      <w:widowControl w:val="0"/>
      <w:shd w:val="clear" w:color="auto" w:fill="FFFFFF"/>
    </w:pPr>
    <w:rPr>
      <w:color w:val="292829"/>
    </w:rPr>
  </w:style>
  <w:style w:type="paragraph" w:styleId="ad">
    <w:name w:val="No Spacing"/>
    <w:uiPriority w:val="1"/>
    <w:qFormat/>
    <w:rsid w:val="00C749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76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7D0D8"/>
                    <w:right w:val="none" w:sz="0" w:space="0" w:color="auto"/>
                  </w:divBdr>
                </w:div>
                <w:div w:id="14433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769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7371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FFCD-E4D4-45EE-A533-CFF401BA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Лепп О.А.</dc:creator>
  <cp:keywords/>
  <cp:lastModifiedBy>AdminPC</cp:lastModifiedBy>
  <cp:revision>2</cp:revision>
  <cp:lastPrinted>2022-03-14T16:02:00Z</cp:lastPrinted>
  <dcterms:created xsi:type="dcterms:W3CDTF">2022-03-18T13:15:00Z</dcterms:created>
  <dcterms:modified xsi:type="dcterms:W3CDTF">2022-03-18T13:15:00Z</dcterms:modified>
</cp:coreProperties>
</file>