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7F" w:rsidRDefault="00F0027F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-118110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02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552450"/>
            <wp:effectExtent l="19050" t="0" r="9525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7F" w:rsidRDefault="00F0027F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027F" w:rsidRPr="005471E2" w:rsidRDefault="00F0027F" w:rsidP="00F0027F">
      <w:pPr>
        <w:ind w:firstLine="709"/>
        <w:jc w:val="right"/>
        <w:rPr>
          <w:rFonts w:ascii="Segoe UI" w:eastAsiaTheme="minorEastAsia" w:hAnsi="Segoe UI" w:cs="Segoe UI"/>
          <w:color w:val="000000"/>
          <w:sz w:val="32"/>
          <w:szCs w:val="32"/>
          <w:shd w:val="clear" w:color="auto" w:fill="FFFFFF"/>
          <w:lang w:eastAsia="ru-RU"/>
        </w:rPr>
      </w:pPr>
      <w:r w:rsidRPr="005471E2">
        <w:rPr>
          <w:rFonts w:ascii="Segoe UI" w:eastAsiaTheme="minorEastAsia" w:hAnsi="Segoe UI" w:cs="Segoe UI"/>
          <w:color w:val="000000"/>
          <w:sz w:val="32"/>
          <w:szCs w:val="32"/>
          <w:shd w:val="clear" w:color="auto" w:fill="FFFFFF"/>
          <w:lang w:eastAsia="ru-RU"/>
        </w:rPr>
        <w:t>Пресс-релиз</w:t>
      </w:r>
    </w:p>
    <w:p w:rsidR="00F0027F" w:rsidRPr="00F0027F" w:rsidRDefault="00F0027F" w:rsidP="00F0027F">
      <w:pPr>
        <w:ind w:firstLine="709"/>
        <w:jc w:val="right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C94356" w:rsidRPr="00F0027F" w:rsidRDefault="00AB3BE0" w:rsidP="00F0027F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AB3BE0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AB3BE0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и Кадастровая палата по </w:t>
      </w:r>
      <w:proofErr w:type="gramStart"/>
      <w:r w:rsidRPr="00AB3BE0">
        <w:rPr>
          <w:rFonts w:ascii="Segoe UI" w:eastAsia="Calibri" w:hAnsi="Segoe UI" w:cs="Segoe UI"/>
          <w:sz w:val="32"/>
          <w:szCs w:val="32"/>
          <w:lang w:eastAsia="sk-SK"/>
        </w:rPr>
        <w:t>РТ:  какие</w:t>
      </w:r>
      <w:proofErr w:type="gramEnd"/>
      <w:r w:rsidRPr="00AB3BE0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>
        <w:rPr>
          <w:rFonts w:ascii="Segoe UI" w:eastAsia="Calibri" w:hAnsi="Segoe UI" w:cs="Segoe UI"/>
          <w:sz w:val="32"/>
          <w:szCs w:val="32"/>
          <w:lang w:eastAsia="sk-SK"/>
        </w:rPr>
        <w:t>с</w:t>
      </w:r>
      <w:r w:rsidR="009C5F16" w:rsidRPr="00F0027F">
        <w:rPr>
          <w:rFonts w:ascii="Segoe UI" w:eastAsia="Calibri" w:hAnsi="Segoe UI" w:cs="Segoe UI"/>
          <w:sz w:val="32"/>
          <w:szCs w:val="32"/>
          <w:lang w:eastAsia="sk-SK"/>
        </w:rPr>
        <w:t xml:space="preserve">делки с недвижимостью </w:t>
      </w:r>
      <w:r w:rsidR="008857A2" w:rsidRPr="00F0027F">
        <w:rPr>
          <w:rFonts w:ascii="Segoe UI" w:eastAsia="Calibri" w:hAnsi="Segoe UI" w:cs="Segoe UI"/>
          <w:sz w:val="32"/>
          <w:szCs w:val="32"/>
          <w:lang w:eastAsia="sk-SK"/>
        </w:rPr>
        <w:t xml:space="preserve">не будут требовать </w:t>
      </w:r>
      <w:r w:rsidR="009C5F16" w:rsidRPr="00F0027F">
        <w:rPr>
          <w:rFonts w:ascii="Segoe UI" w:eastAsia="Calibri" w:hAnsi="Segoe UI" w:cs="Segoe UI"/>
          <w:sz w:val="32"/>
          <w:szCs w:val="32"/>
          <w:lang w:eastAsia="sk-SK"/>
        </w:rPr>
        <w:t>нотариального удостоверения</w:t>
      </w:r>
      <w:r w:rsidR="00031F47" w:rsidRPr="00F0027F">
        <w:rPr>
          <w:rFonts w:ascii="Segoe UI" w:eastAsia="Calibri" w:hAnsi="Segoe UI" w:cs="Segoe UI"/>
          <w:sz w:val="32"/>
          <w:szCs w:val="32"/>
          <w:lang w:eastAsia="sk-SK"/>
        </w:rPr>
        <w:t xml:space="preserve"> с 31 июля</w:t>
      </w:r>
    </w:p>
    <w:p w:rsidR="00BA0B86" w:rsidRPr="00F0027F" w:rsidRDefault="0066411D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С </w:t>
      </w:r>
      <w:r w:rsidR="00E2036D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завтрашнего дня </w:t>
      </w: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вступают в силу </w:t>
      </w:r>
      <w:hyperlink r:id="rId7" w:history="1">
        <w:r w:rsidR="00343C67" w:rsidRPr="00F0027F">
          <w:rPr>
            <w:rFonts w:ascii="Segoe UI" w:eastAsiaTheme="minorEastAsia" w:hAnsi="Segoe UI" w:cs="Segoe UI"/>
            <w:color w:val="000000"/>
            <w:sz w:val="21"/>
            <w:szCs w:val="21"/>
            <w:shd w:val="clear" w:color="auto" w:fill="FFFFFF"/>
            <w:lang w:eastAsia="ru-RU"/>
          </w:rPr>
          <w:t>изменения</w:t>
        </w:r>
      </w:hyperlink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в Федеральный закон № 218-ФЗ «О государственной регистрации недвижимости»</w:t>
      </w:r>
      <w:r w:rsidR="00BA0B86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="00296E0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которые </w:t>
      </w:r>
      <w:r w:rsidR="00D138E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исключают норму об обязательном</w:t>
      </w:r>
      <w:r w:rsidR="00191E6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нотариально</w:t>
      </w:r>
      <w:r w:rsidR="00D138E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м</w:t>
      </w:r>
      <w:r w:rsidR="00191E6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удостоверени</w:t>
      </w:r>
      <w:r w:rsidR="00D138E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и</w:t>
      </w:r>
      <w:r w:rsidR="00191E6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D138E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для отдельных видов </w:t>
      </w:r>
      <w:r w:rsidR="00191E6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</w:t>
      </w:r>
      <w:r w:rsidR="00296E0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дел</w:t>
      </w:r>
      <w:r w:rsidR="005D22D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ок</w:t>
      </w:r>
      <w:r w:rsidR="00296E0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7D5D3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 недвижимостью при распоряжении имуществом, находящемся</w:t>
      </w:r>
      <w:r w:rsid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в общей долевой собственности. </w:t>
      </w:r>
      <w:r w:rsidR="00F002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Э</w:t>
      </w:r>
      <w:r w:rsidR="00F0027F" w:rsidRPr="000E7C3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ксперт</w:t>
      </w:r>
      <w:r w:rsidR="00F002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ы </w:t>
      </w:r>
      <w:r w:rsidR="00F0027F" w:rsidRPr="000E7C3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Управления Росреестра по Республике Татарстан и </w:t>
      </w:r>
      <w:r w:rsidR="00F002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Кадастровой палаты </w:t>
      </w:r>
      <w:r w:rsidR="00F0027F" w:rsidRPr="007D555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по Республике Татарстан</w:t>
      </w:r>
      <w:r w:rsidR="00F0027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4E3A2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разъяснил</w:t>
      </w:r>
      <w:r w:rsid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и</w:t>
      </w:r>
      <w:r w:rsidR="004E3A2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изменения процедур проведения сделок. </w:t>
      </w:r>
    </w:p>
    <w:p w:rsidR="005471E2" w:rsidRDefault="006252CD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Согласно действующему законодательству, </w:t>
      </w:r>
      <w:r w:rsidR="00F83FB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если участвующая в сделке недвижимость принадлежит одному собственнику, </w:t>
      </w:r>
      <w:r w:rsidR="005D22D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у</w:t>
      </w:r>
      <w:r w:rsidR="003E6CF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достоверение</w:t>
      </w:r>
      <w:r w:rsidR="005D22D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нотариуса </w:t>
      </w:r>
      <w:r w:rsidR="009E586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для покупки, продажи или ипотеки </w:t>
      </w:r>
      <w:r w:rsidR="007D0271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</w:t>
      </w:r>
      <w:r w:rsidR="00F83FB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е требуется</w:t>
      </w: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. </w:t>
      </w:r>
      <w:r w:rsidR="00E2036D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Но</w:t>
      </w:r>
      <w:r w:rsidR="003E6CF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50588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если правами</w:t>
      </w:r>
      <w:r w:rsidR="00FD4741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50588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на объект </w:t>
      </w:r>
      <w:r w:rsidR="00FD4741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облада</w:t>
      </w:r>
      <w:r w:rsidR="003E6CF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ют</w:t>
      </w:r>
      <w:r w:rsidR="0050588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сразу</w:t>
      </w:r>
      <w:r w:rsidR="00A86D5D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несколько человек,</w:t>
      </w:r>
      <w:r w:rsidR="0008599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9E586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то </w:t>
      </w:r>
      <w:r w:rsidR="00100C4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сделк</w:t>
      </w:r>
      <w:r w:rsidR="00AD7FA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и</w:t>
      </w:r>
      <w:r w:rsidR="00ED182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с общим имуществом</w:t>
      </w:r>
      <w:r w:rsidR="00100C4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подлежат нотариальному </w:t>
      </w:r>
      <w:r w:rsidR="00FD4741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удостовер</w:t>
      </w:r>
      <w:r w:rsidR="00100C4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ению</w:t>
      </w:r>
      <w:r w:rsidR="0008599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. Так</w:t>
      </w:r>
      <w:r w:rsidR="00D4277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ое</w:t>
      </w:r>
      <w:r w:rsidR="0008599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ED182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правил</w:t>
      </w:r>
      <w:r w:rsidR="00D4277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</w:t>
      </w:r>
      <w:r w:rsidR="00ED182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61732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был</w:t>
      </w:r>
      <w:r w:rsidR="00D4277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</w:t>
      </w:r>
      <w:r w:rsidR="0061732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A320F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установлен</w:t>
      </w:r>
      <w:r w:rsidR="00F83FB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</w:t>
      </w:r>
      <w:r w:rsidR="0061732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7D5D3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в 2016 году </w:t>
      </w:r>
      <w:r w:rsidR="00ED182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Федеральн</w:t>
      </w:r>
      <w:r w:rsidR="00F83FB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ым законом № 172-ФЗ </w:t>
      </w:r>
      <w:r w:rsidR="00AD7FA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и </w:t>
      </w:r>
      <w:r w:rsidR="007D5D3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до настоящего времени </w:t>
      </w:r>
      <w:r w:rsidR="00AD7FA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распространялось на все виды сделок с недвижимостью, находящейся в общей долевой собственности</w:t>
      </w:r>
      <w:r w:rsidR="004E3A2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. </w:t>
      </w:r>
      <w:r w:rsidR="009939C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Как пояснила </w:t>
      </w:r>
      <w:r w:rsidR="009939C6" w:rsidRPr="00AB3BE0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 xml:space="preserve">заместитель руководителя Управления Росреестра по Республике Татарстан Ада </w:t>
      </w:r>
      <w:proofErr w:type="spellStart"/>
      <w:r w:rsidR="009939C6" w:rsidRPr="00AB3BE0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>Зайдуллина</w:t>
      </w:r>
      <w:proofErr w:type="spellEnd"/>
      <w:r w:rsidR="009939C6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 xml:space="preserve">,  </w:t>
      </w:r>
      <w:r w:rsid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</w:t>
      </w:r>
      <w:r w:rsidR="007D5D3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овый закон № 76-ФЗ</w:t>
      </w:r>
      <w:r w:rsidR="003234B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упрощает процедуру оформления сделок для участников долевой собственности.</w:t>
      </w:r>
      <w:r w:rsidR="007D5D3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Так, с 31 июля 2019 года </w:t>
      </w:r>
      <w:r w:rsidR="009E586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нотариальное удостоверение не требуется при</w:t>
      </w:r>
      <w:r w:rsidR="00232A3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заключении сделки по отчуждению или ипотеке долей на недвижимое имущество</w:t>
      </w:r>
      <w:r w:rsidR="003234B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, если </w:t>
      </w:r>
      <w:r w:rsidR="003A5AE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сделка</w:t>
      </w:r>
      <w:r w:rsidR="003234B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4978E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проводится одновременно</w:t>
      </w:r>
      <w:r w:rsidR="00232A3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3234B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со </w:t>
      </w:r>
      <w:r w:rsidR="00232A3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всеми </w:t>
      </w:r>
      <w:r w:rsidR="003234B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собственниками</w:t>
      </w:r>
      <w:r w:rsidR="00232A3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="00EA0D36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F0027F" w:rsidRDefault="00FD5797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Другими словами, </w:t>
      </w:r>
      <w:r w:rsidR="00915D1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одписан</w:t>
      </w:r>
      <w:r w:rsidR="005710F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все</w:t>
      </w:r>
      <w:r w:rsidR="00740BE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ми</w:t>
      </w:r>
      <w:r w:rsidR="005710F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6840FD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долевыми собственниками недвижимости</w:t>
      </w:r>
      <w:r w:rsidR="00915D1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без исключения.</w:t>
      </w:r>
      <w:r w:rsidR="00E70B7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05068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Благодаря</w:t>
      </w:r>
      <w:r w:rsidR="006840FD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нововведению, </w:t>
      </w:r>
      <w:r w:rsidR="0005068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граждане </w:t>
      </w:r>
      <w:r w:rsidR="006840FD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получают право</w:t>
      </w:r>
      <w:r w:rsidR="0050588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решать</w:t>
      </w:r>
      <w:r w:rsidR="000146C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, требуется ли </w:t>
      </w:r>
      <w:r w:rsidR="00575D7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им </w:t>
      </w:r>
      <w:r w:rsidR="000146C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заверять</w:t>
      </w:r>
      <w:r w:rsidR="004311C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общую</w:t>
      </w:r>
      <w:r w:rsidR="000146C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3C5AC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сделку </w:t>
      </w:r>
      <w:r w:rsidR="004311C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с долями </w:t>
      </w:r>
      <w:r w:rsidR="003C5AC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нотариально</w:t>
      </w:r>
      <w:r w:rsidR="00740BE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="003C5AC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50588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Ведь з</w:t>
      </w:r>
      <w:r w:rsidR="003C5AC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ачастую </w:t>
      </w:r>
      <w:r w:rsidR="0050588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со</w:t>
      </w:r>
      <w:r w:rsidR="003C5AC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владельц</w:t>
      </w:r>
      <w:r w:rsidR="00994C22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ами</w:t>
      </w:r>
      <w:r w:rsidR="003C5AC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994C22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квартиры, дома, гаража или земельного участка </w:t>
      </w:r>
      <w:r w:rsidR="003C5AC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являются близкие родственники</w:t>
      </w:r>
      <w:r w:rsidR="003F5E2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, которым</w:t>
      </w:r>
      <w:r w:rsidR="00B76AED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просто</w:t>
      </w:r>
      <w:r w:rsidR="003F5E2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ни</w:t>
      </w:r>
      <w:r w:rsidR="00EB280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к чему подтверждать законность </w:t>
      </w:r>
      <w:r w:rsidR="0005068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сделки</w:t>
      </w:r>
      <w:r w:rsidR="00EB280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друг с другом</w:t>
      </w:r>
      <w:r w:rsid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. </w:t>
      </w:r>
    </w:p>
    <w:p w:rsidR="009939C6" w:rsidRPr="00C96A86" w:rsidRDefault="009939C6" w:rsidP="009939C6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Как </w:t>
      </w:r>
      <w:r w:rsidRPr="009939C6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>пояснила начальник отдела подготовки сведений Када</w:t>
      </w:r>
      <w:r w:rsidR="005E1940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 xml:space="preserve">стровой палаты по РТ Лилия </w:t>
      </w:r>
      <w:proofErr w:type="spellStart"/>
      <w:r w:rsidR="005E1940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>Сайфи</w:t>
      </w:r>
      <w:r w:rsidRPr="009939C6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>ева</w:t>
      </w:r>
      <w:proofErr w:type="spellEnd"/>
      <w:r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д</w:t>
      </w:r>
      <w: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ля того чтобы узнать информацию обо всех сособственниках, которым принадлежит недвижимость, </w:t>
      </w:r>
      <w:r w:rsidRPr="00CF7BB4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ru-RU"/>
        </w:rPr>
        <w:t xml:space="preserve">необходимо запросить выписку из ЕГРН об основных характеристиках и зарегистрированных правах на объект недвижимости. </w:t>
      </w:r>
      <w:r w:rsidR="00C96A86" w:rsidRPr="00CF7BB4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ru-RU"/>
        </w:rPr>
        <w:t>Это можно сделать несколькими способами:</w:t>
      </w:r>
      <w:r w:rsidR="00CF7BB4">
        <w:rPr>
          <w:rFonts w:ascii="Segoe UI" w:eastAsiaTheme="minorEastAsia" w:hAnsi="Segoe UI" w:cs="Segoe UI"/>
          <w:color w:val="FF0000"/>
          <w:sz w:val="21"/>
          <w:szCs w:val="21"/>
          <w:shd w:val="clear" w:color="auto" w:fill="FFFFFF"/>
          <w:lang w:eastAsia="ru-RU"/>
        </w:rPr>
        <w:t xml:space="preserve"> </w:t>
      </w:r>
      <w:r w:rsidR="00C96A86"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обратившись</w:t>
      </w:r>
      <w:r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с запросом в многофункциональный центр «Мои документы»</w:t>
      </w:r>
      <w:r w:rsidR="003008E2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;</w:t>
      </w:r>
      <w:r w:rsidR="00C96A86"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запросив сведения через портал </w:t>
      </w:r>
      <w:proofErr w:type="spellStart"/>
      <w:r w:rsidR="00C96A86"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Росреестра</w:t>
      </w:r>
      <w:proofErr w:type="spellEnd"/>
      <w:r w:rsidR="00C96A86"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hyperlink r:id="rId8" w:history="1">
        <w:r w:rsidR="00C96A86" w:rsidRPr="00C96A86">
          <w:rPr>
            <w:color w:val="000000"/>
          </w:rPr>
          <w:t>(rosreestr.ru</w:t>
        </w:r>
      </w:hyperlink>
      <w:r w:rsidR="00C96A86"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); направив</w:t>
      </w:r>
      <w:r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запрос в Кадастровую палату по почте</w:t>
      </w:r>
      <w:r w:rsidR="00C96A86"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или воспользовавшись</w:t>
      </w:r>
      <w:r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услугой выездного приема.</w:t>
      </w:r>
    </w:p>
    <w:p w:rsidR="009939C6" w:rsidRDefault="009939C6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4E3A28" w:rsidRPr="00F0027F" w:rsidRDefault="00C96A86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lastRenderedPageBreak/>
        <w:t>О</w:t>
      </w:r>
      <w:r w:rsidR="004E3A2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B3BE0" w:rsidRDefault="00DA0F69" w:rsidP="00AB3BE0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</w:t>
      </w:r>
      <w:r w:rsidR="00AC35A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отариальное удостоверение</w:t>
      </w:r>
      <w:r w:rsidR="00BF7E7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обеспечивает участникам сделки доказательную базу, необходимую для </w:t>
      </w:r>
      <w:r w:rsidR="00C41EB2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защ</w:t>
      </w:r>
      <w:r w:rsidR="00EB280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ит</w:t>
      </w: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ы своих</w:t>
      </w:r>
      <w:r w:rsidR="00EB280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прав и интересов в с</w:t>
      </w:r>
      <w:r w:rsidR="00244DE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лучае судебных разбирательс</w:t>
      </w:r>
      <w:r w:rsidR="009311C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тв</w:t>
      </w: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к нотариусу </w:t>
      </w: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за </w:t>
      </w:r>
      <w:r w:rsidR="00594CD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надлеж</w:t>
      </w:r>
      <w:r w:rsidR="000F541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ащим оформлением договора</w:t>
      </w:r>
      <w:r w:rsidR="00594CD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2E014E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Для того, чтобы узнать всех </w:t>
      </w:r>
      <w:r w:rsidR="00E2660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П</w:t>
      </w:r>
      <w:r w:rsidR="00E6239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редоставл</w:t>
      </w:r>
      <w:r w:rsidR="00E2660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ение</w:t>
      </w:r>
      <w:r w:rsidR="00232A3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дополнительны</w:t>
      </w:r>
      <w:r w:rsidR="00E2660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х</w:t>
      </w:r>
      <w:r w:rsidR="00232A3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гаранти</w:t>
      </w:r>
      <w:r w:rsidR="00E2660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й</w:t>
      </w:r>
      <w:r w:rsidR="00232A3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легитимности</w:t>
      </w:r>
      <w:r w:rsidR="00E2660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договора</w:t>
      </w:r>
      <w:r w:rsidR="00665C56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361DB2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вместе с тем </w:t>
      </w:r>
      <w:r w:rsidR="00123B4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сказывается на</w:t>
      </w:r>
      <w:r w:rsidR="00635C6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361DB2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общей </w:t>
      </w:r>
      <w:r w:rsidR="00D0276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стоимост</w:t>
      </w:r>
      <w:r w:rsidR="00123B4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и</w:t>
      </w:r>
      <w:r w:rsidR="00E2660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сделки</w:t>
      </w:r>
      <w:r w:rsidR="00D0276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="00EB280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Так, для удостоверения договора требуется</w:t>
      </w:r>
      <w:r w:rsidR="00740BE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оплат</w:t>
      </w:r>
      <w:r w:rsidR="00EB280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ить</w:t>
      </w:r>
      <w:r w:rsidR="00740BE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AE4E6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не только </w:t>
      </w:r>
      <w:r w:rsidR="00740BE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нотариальны</w:t>
      </w:r>
      <w:r w:rsidR="009311C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е</w:t>
      </w:r>
      <w:r w:rsidR="00A1196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441D7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услуг</w:t>
      </w:r>
      <w:r w:rsidR="00AE4E6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и</w:t>
      </w:r>
      <w:r w:rsidR="00EB280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,</w:t>
      </w:r>
      <w:r w:rsidR="00441D7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BF7E7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но</w:t>
      </w:r>
      <w:r w:rsidR="009311C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также</w:t>
      </w:r>
      <w:r w:rsidR="00740BE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441D7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0,5 % стоимости </w:t>
      </w:r>
      <w:r w:rsidR="00EA552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недвижимого имущества</w:t>
      </w:r>
      <w:r w:rsidR="004B55E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, согласно </w:t>
      </w:r>
      <w:hyperlink r:id="rId9" w:history="1">
        <w:r w:rsidR="004B55E7" w:rsidRPr="00F0027F">
          <w:rPr>
            <w:rFonts w:ascii="Segoe UI" w:eastAsiaTheme="minorEastAsia" w:hAnsi="Segoe UI" w:cs="Segoe UI"/>
            <w:color w:val="000000"/>
            <w:sz w:val="21"/>
            <w:szCs w:val="21"/>
            <w:shd w:val="clear" w:color="auto" w:fill="FFFFFF"/>
            <w:lang w:eastAsia="ru-RU"/>
          </w:rPr>
          <w:t>тарифам</w:t>
        </w:r>
      </w:hyperlink>
      <w:r w:rsidR="00905E13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,</w:t>
      </w:r>
      <w:r w:rsidR="004B55E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установленным </w:t>
      </w:r>
      <w:r w:rsidR="00C76953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За</w:t>
      </w:r>
      <w:r w:rsidR="004B55E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конодательством</w:t>
      </w:r>
      <w:r w:rsidR="00DC076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Российской Федерации о нотариате.</w:t>
      </w:r>
      <w:r w:rsidR="0050166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AB3BE0" w:rsidRDefault="00AB3BE0" w:rsidP="00AB3BE0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AB3BE0" w:rsidRPr="00AB3BE0" w:rsidRDefault="00AB3BE0" w:rsidP="00AB3BE0">
      <w:pPr>
        <w:spacing w:after="0"/>
        <w:jc w:val="both"/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</w:pPr>
      <w:r w:rsidRPr="00AB3BE0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>Коротко</w:t>
      </w:r>
    </w:p>
    <w:p w:rsidR="00AB3BE0" w:rsidRPr="00AB3BE0" w:rsidRDefault="00AB3BE0" w:rsidP="00AB3BE0">
      <w:pPr>
        <w:spacing w:after="0"/>
        <w:jc w:val="both"/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</w:pPr>
      <w:r w:rsidRPr="00AB3BE0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>С 31 июля 2019 года не подлежат нотариальному удостоверению:</w:t>
      </w:r>
    </w:p>
    <w:p w:rsidR="00AB3BE0" w:rsidRPr="00AB3BE0" w:rsidRDefault="00AB3BE0" w:rsidP="00AB3BE0">
      <w:pPr>
        <w:pStyle w:val="a3"/>
        <w:shd w:val="clear" w:color="auto" w:fill="FFFFFF"/>
        <w:spacing w:before="0" w:beforeAutospacing="0" w:after="0" w:afterAutospacing="0" w:line="240" w:lineRule="atLeast"/>
        <w:ind w:hanging="851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      </w:t>
      </w:r>
      <w:r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-  сделки  при отчуждении  всеми участниками долевой собственности своих долей по одной сделке, </w:t>
      </w:r>
    </w:p>
    <w:p w:rsidR="00AB3BE0" w:rsidRPr="00AB3BE0" w:rsidRDefault="00AB3BE0" w:rsidP="00AB3BE0">
      <w:pPr>
        <w:pStyle w:val="a3"/>
        <w:shd w:val="clear" w:color="auto" w:fill="FFFFFF"/>
        <w:spacing w:before="0" w:beforeAutospacing="0" w:after="0" w:afterAutospacing="0" w:line="240" w:lineRule="atLeast"/>
        <w:ind w:hanging="851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       </w:t>
      </w:r>
      <w:r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-  сделки при ипотеке всеми участниками долевой собственности своих долей по одной сделке</w:t>
      </w:r>
    </w:p>
    <w:p w:rsidR="00AB3BE0" w:rsidRPr="00AB3BE0" w:rsidRDefault="00AB3BE0" w:rsidP="00AB3BE0">
      <w:pPr>
        <w:pStyle w:val="a3"/>
        <w:shd w:val="clear" w:color="auto" w:fill="FFFFFF"/>
        <w:spacing w:before="0" w:beforeAutospacing="0" w:after="0" w:afterAutospacing="0" w:line="240" w:lineRule="atLeast"/>
        <w:ind w:hanging="851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        </w:t>
      </w:r>
      <w:r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-  договоры по ипотеке долей  в праве общей собственности на недвижимость, заключаемые с кредитными организациями.</w:t>
      </w:r>
    </w:p>
    <w:p w:rsidR="00AB3BE0" w:rsidRPr="00AB3BE0" w:rsidRDefault="00AB3BE0" w:rsidP="00AB3BE0">
      <w:pPr>
        <w:pStyle w:val="a3"/>
        <w:shd w:val="clear" w:color="auto" w:fill="FFFFFF"/>
        <w:spacing w:before="0" w:beforeAutospacing="0" w:after="0" w:afterAutospacing="0" w:line="240" w:lineRule="atLeast"/>
        <w:ind w:hanging="851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</w:pPr>
      <w:r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  </w:t>
      </w:r>
      <w:r w:rsidR="00FB43E4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   </w:t>
      </w:r>
      <w:r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При</w:t>
      </w:r>
      <w:r w:rsidR="00FB43E4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этом </w:t>
      </w:r>
      <w:r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по уже выданным до 31.07.2019г.   кредитными организациями гражданам кредитам или займам, заключаемый в их обеспечение  договор ипотеки доли с кредитной организацией  также  не будет подлежать нотариальному удостоверению.</w:t>
      </w:r>
    </w:p>
    <w:p w:rsidR="00AB3BE0" w:rsidRPr="00FB43E4" w:rsidRDefault="00AB3BE0" w:rsidP="00AB3BE0">
      <w:pPr>
        <w:pStyle w:val="a3"/>
        <w:shd w:val="clear" w:color="auto" w:fill="FFFFFF"/>
        <w:spacing w:before="0" w:beforeAutospacing="0" w:after="0" w:afterAutospacing="0" w:line="240" w:lineRule="atLeast"/>
        <w:ind w:hanging="851"/>
        <w:jc w:val="both"/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</w:rPr>
      </w:pPr>
      <w:r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</w:t>
      </w:r>
      <w:r w:rsidR="00FB43E4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    </w:t>
      </w:r>
      <w:r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FB43E4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</w:rPr>
        <w:t>После 31 июля 2019 года сохраняется правило о нотариальном удостоверении:</w:t>
      </w:r>
    </w:p>
    <w:p w:rsidR="00AB3BE0" w:rsidRPr="00AB3BE0" w:rsidRDefault="00FB43E4" w:rsidP="00AB3BE0">
      <w:pPr>
        <w:pStyle w:val="a3"/>
        <w:shd w:val="clear" w:color="auto" w:fill="FFFFFF"/>
        <w:spacing w:before="0" w:beforeAutospacing="0" w:after="0" w:afterAutospacing="0" w:line="240" w:lineRule="atLeast"/>
        <w:ind w:hanging="851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         </w:t>
      </w:r>
      <w:r w:rsidR="00AB3BE0"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- сделок по отчуждению долей в праве общей собственности на недвижимое имущество (т.е.</w:t>
      </w:r>
      <w:r w:rsid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AB3BE0"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не отчуждение всех долей, а лишь одной или нескольких долей);</w:t>
      </w:r>
    </w:p>
    <w:p w:rsidR="00AB3BE0" w:rsidRPr="00AB3BE0" w:rsidRDefault="00FB43E4" w:rsidP="00AB3BE0">
      <w:pPr>
        <w:pStyle w:val="a3"/>
        <w:shd w:val="clear" w:color="auto" w:fill="FFFFFF"/>
        <w:spacing w:before="0" w:beforeAutospacing="0" w:after="0" w:afterAutospacing="0" w:line="240" w:lineRule="atLeast"/>
        <w:ind w:hanging="851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         </w:t>
      </w:r>
      <w:r w:rsidR="00AB3BE0"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-  договоров ипотеки долей в праве общей собственности на недвижимое имущество (т.е.</w:t>
      </w:r>
      <w:r w:rsid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AB3BE0"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ипотека одной или нескольких долей в праве и при этом, договор ипотеки не с кредитной организацией, а</w:t>
      </w:r>
      <w:r w:rsid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,</w:t>
      </w:r>
      <w:r w:rsidR="00AB3BE0"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к примеру</w:t>
      </w:r>
      <w:r w:rsid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,</w:t>
      </w:r>
      <w:r w:rsidR="00AB3BE0"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между физическими или юридическими лицами, не являющимися кредитной организацией).</w:t>
      </w:r>
    </w:p>
    <w:p w:rsidR="00BB57CA" w:rsidRDefault="00BB57CA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Pr="009260B1" w:rsidRDefault="005471E2" w:rsidP="005471E2">
      <w:pPr>
        <w:pStyle w:val="af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5471E2" w:rsidRPr="009260B1" w:rsidRDefault="005471E2" w:rsidP="005471E2">
      <w:r w:rsidRPr="009260B1">
        <w:t>Пресс-служба Росреестра Татарстана</w:t>
      </w:r>
    </w:p>
    <w:p w:rsidR="005471E2" w:rsidRDefault="005471E2" w:rsidP="005471E2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5471E2" w:rsidRDefault="005471E2" w:rsidP="005471E2">
      <w:r w:rsidRPr="009260B1">
        <w:t>Пресс-служба</w:t>
      </w:r>
      <w:r>
        <w:t xml:space="preserve"> Кадастровой палаты </w:t>
      </w:r>
    </w:p>
    <w:p w:rsidR="005471E2" w:rsidRDefault="005471E2" w:rsidP="005471E2">
      <w:pP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sectPr w:rsidR="005471E2" w:rsidSect="00F0027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78"/>
    <w:rsid w:val="000146CA"/>
    <w:rsid w:val="00031F47"/>
    <w:rsid w:val="0005068A"/>
    <w:rsid w:val="000765D7"/>
    <w:rsid w:val="0008599F"/>
    <w:rsid w:val="00094B23"/>
    <w:rsid w:val="000A0A76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5832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014E"/>
    <w:rsid w:val="002E3913"/>
    <w:rsid w:val="003008E2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132F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471E2"/>
    <w:rsid w:val="00554FD2"/>
    <w:rsid w:val="005710FA"/>
    <w:rsid w:val="00575D7C"/>
    <w:rsid w:val="00594CDB"/>
    <w:rsid w:val="005B440D"/>
    <w:rsid w:val="005C3F5D"/>
    <w:rsid w:val="005D22D0"/>
    <w:rsid w:val="005E1940"/>
    <w:rsid w:val="005F344E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33EB1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39C6"/>
    <w:rsid w:val="00994C22"/>
    <w:rsid w:val="009A228A"/>
    <w:rsid w:val="009C5F16"/>
    <w:rsid w:val="009E5864"/>
    <w:rsid w:val="00A011A2"/>
    <w:rsid w:val="00A11965"/>
    <w:rsid w:val="00A320F9"/>
    <w:rsid w:val="00A3756D"/>
    <w:rsid w:val="00A86D5D"/>
    <w:rsid w:val="00AB3BE0"/>
    <w:rsid w:val="00AC158D"/>
    <w:rsid w:val="00AC35AC"/>
    <w:rsid w:val="00AD5815"/>
    <w:rsid w:val="00AD7FAB"/>
    <w:rsid w:val="00AE4E69"/>
    <w:rsid w:val="00B032F1"/>
    <w:rsid w:val="00B33512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2821"/>
    <w:rsid w:val="00C55A81"/>
    <w:rsid w:val="00C57F0F"/>
    <w:rsid w:val="00C600E7"/>
    <w:rsid w:val="00C76953"/>
    <w:rsid w:val="00C94356"/>
    <w:rsid w:val="00C96A86"/>
    <w:rsid w:val="00CB7848"/>
    <w:rsid w:val="00CC0833"/>
    <w:rsid w:val="00CF346C"/>
    <w:rsid w:val="00CF7BB4"/>
    <w:rsid w:val="00D02767"/>
    <w:rsid w:val="00D048B6"/>
    <w:rsid w:val="00D138E4"/>
    <w:rsid w:val="00D14BEF"/>
    <w:rsid w:val="00D37CAD"/>
    <w:rsid w:val="00D406DC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027F"/>
    <w:rsid w:val="00F025E9"/>
    <w:rsid w:val="00F11ECE"/>
    <w:rsid w:val="00F81C39"/>
    <w:rsid w:val="00F83FB4"/>
    <w:rsid w:val="00FB43E4"/>
    <w:rsid w:val="00FD4741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81B61-9A54-4A42-AC17-FDC20334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  <w:style w:type="paragraph" w:styleId="af">
    <w:name w:val="List Paragraph"/>
    <w:basedOn w:val="a"/>
    <w:uiPriority w:val="34"/>
    <w:qFormat/>
    <w:rsid w:val="00547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1352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1/c27524499f660f9681788b1733751c25ebb3a15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DFBC-F7CE-4CDF-978F-5E883DBF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2019-07-31T06:39:00Z</cp:lastPrinted>
  <dcterms:created xsi:type="dcterms:W3CDTF">2019-08-06T09:35:00Z</dcterms:created>
  <dcterms:modified xsi:type="dcterms:W3CDTF">2019-08-06T09:35:00Z</dcterms:modified>
</cp:coreProperties>
</file>