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5E" w:rsidRPr="007A0E9D" w:rsidRDefault="009A305E" w:rsidP="009A305E">
      <w:pPr>
        <w:pStyle w:val="a3"/>
        <w:tabs>
          <w:tab w:val="left" w:pos="708"/>
        </w:tabs>
        <w:jc w:val="center"/>
        <w:rPr>
          <w:b/>
          <w:caps/>
          <w:sz w:val="26"/>
          <w:szCs w:val="26"/>
        </w:rPr>
      </w:pPr>
      <w:r w:rsidRPr="007A0E9D">
        <w:rPr>
          <w:b/>
          <w:caps/>
          <w:sz w:val="26"/>
          <w:szCs w:val="26"/>
        </w:rPr>
        <w:t>Территориальная</w:t>
      </w:r>
      <w:r w:rsidR="00295988" w:rsidRPr="007A0E9D">
        <w:rPr>
          <w:b/>
          <w:caps/>
          <w:sz w:val="26"/>
          <w:szCs w:val="26"/>
        </w:rPr>
        <w:t xml:space="preserve"> </w:t>
      </w:r>
      <w:r w:rsidRPr="007A0E9D">
        <w:rPr>
          <w:b/>
          <w:caps/>
          <w:sz w:val="26"/>
          <w:szCs w:val="26"/>
        </w:rPr>
        <w:t>избирательная комиссия</w:t>
      </w:r>
    </w:p>
    <w:p w:rsidR="009A305E" w:rsidRPr="007A0E9D" w:rsidRDefault="00295988" w:rsidP="009A305E">
      <w:pPr>
        <w:pStyle w:val="a3"/>
        <w:tabs>
          <w:tab w:val="left" w:pos="708"/>
        </w:tabs>
        <w:jc w:val="center"/>
        <w:rPr>
          <w:b/>
          <w:caps/>
          <w:sz w:val="26"/>
          <w:szCs w:val="26"/>
        </w:rPr>
      </w:pPr>
      <w:r w:rsidRPr="007A0E9D">
        <w:rPr>
          <w:b/>
          <w:caps/>
          <w:sz w:val="26"/>
          <w:szCs w:val="26"/>
        </w:rPr>
        <w:t>ЕЛАБУЖСКОГО  РАЙОНА</w:t>
      </w:r>
      <w:r w:rsidR="009A305E" w:rsidRPr="007A0E9D">
        <w:rPr>
          <w:b/>
          <w:caps/>
          <w:sz w:val="26"/>
          <w:szCs w:val="26"/>
        </w:rPr>
        <w:t xml:space="preserve"> Республики Татарстан</w:t>
      </w:r>
    </w:p>
    <w:p w:rsidR="009A305E" w:rsidRPr="007A0E9D" w:rsidRDefault="009A305E" w:rsidP="009A305E">
      <w:pPr>
        <w:pStyle w:val="a3"/>
        <w:tabs>
          <w:tab w:val="left" w:pos="708"/>
        </w:tabs>
        <w:rPr>
          <w:sz w:val="26"/>
          <w:szCs w:val="26"/>
        </w:rPr>
      </w:pPr>
    </w:p>
    <w:p w:rsidR="009A305E" w:rsidRPr="007A0E9D" w:rsidRDefault="009A305E" w:rsidP="009A305E">
      <w:pPr>
        <w:widowControl w:val="0"/>
        <w:jc w:val="center"/>
        <w:rPr>
          <w:b/>
          <w:spacing w:val="60"/>
          <w:sz w:val="26"/>
          <w:szCs w:val="26"/>
        </w:rPr>
      </w:pPr>
      <w:r w:rsidRPr="007A0E9D">
        <w:rPr>
          <w:b/>
          <w:spacing w:val="60"/>
          <w:sz w:val="26"/>
          <w:szCs w:val="26"/>
        </w:rPr>
        <w:t>РЕШЕНИЕ</w:t>
      </w:r>
    </w:p>
    <w:p w:rsidR="009A305E" w:rsidRPr="007A0E9D" w:rsidRDefault="009A305E" w:rsidP="009A305E">
      <w:pPr>
        <w:widowControl w:val="0"/>
        <w:jc w:val="center"/>
        <w:rPr>
          <w:sz w:val="26"/>
          <w:szCs w:val="26"/>
        </w:rPr>
      </w:pPr>
    </w:p>
    <w:tbl>
      <w:tblPr>
        <w:tblW w:w="0" w:type="auto"/>
        <w:tblInd w:w="-34" w:type="dxa"/>
        <w:tblLayout w:type="fixed"/>
        <w:tblLook w:val="04A0"/>
      </w:tblPr>
      <w:tblGrid>
        <w:gridCol w:w="3391"/>
        <w:gridCol w:w="3107"/>
        <w:gridCol w:w="3107"/>
      </w:tblGrid>
      <w:tr w:rsidR="009A305E" w:rsidRPr="007A0E9D" w:rsidTr="00B62B27">
        <w:tc>
          <w:tcPr>
            <w:tcW w:w="3391" w:type="dxa"/>
            <w:hideMark/>
          </w:tcPr>
          <w:p w:rsidR="009A305E" w:rsidRPr="007A0E9D" w:rsidRDefault="00295988" w:rsidP="00B62B27">
            <w:pPr>
              <w:widowControl w:val="0"/>
              <w:jc w:val="center"/>
              <w:rPr>
                <w:sz w:val="26"/>
                <w:szCs w:val="26"/>
                <w:lang w:val="en-US"/>
              </w:rPr>
            </w:pPr>
            <w:r w:rsidRPr="007A0E9D">
              <w:rPr>
                <w:sz w:val="26"/>
                <w:szCs w:val="26"/>
              </w:rPr>
              <w:t>15 июня 2020г.</w:t>
            </w:r>
          </w:p>
        </w:tc>
        <w:tc>
          <w:tcPr>
            <w:tcW w:w="3107" w:type="dxa"/>
          </w:tcPr>
          <w:p w:rsidR="009A305E" w:rsidRPr="007A0E9D" w:rsidRDefault="009A305E" w:rsidP="00B62B27">
            <w:pPr>
              <w:widowControl w:val="0"/>
              <w:jc w:val="center"/>
              <w:rPr>
                <w:sz w:val="26"/>
                <w:szCs w:val="26"/>
              </w:rPr>
            </w:pPr>
          </w:p>
        </w:tc>
        <w:tc>
          <w:tcPr>
            <w:tcW w:w="3107" w:type="dxa"/>
            <w:hideMark/>
          </w:tcPr>
          <w:p w:rsidR="009A305E" w:rsidRPr="007A0E9D" w:rsidRDefault="009A305E" w:rsidP="00295988">
            <w:pPr>
              <w:widowControl w:val="0"/>
              <w:jc w:val="center"/>
              <w:rPr>
                <w:sz w:val="26"/>
                <w:szCs w:val="26"/>
              </w:rPr>
            </w:pPr>
            <w:r w:rsidRPr="007A0E9D">
              <w:rPr>
                <w:sz w:val="26"/>
                <w:szCs w:val="26"/>
              </w:rPr>
              <w:t xml:space="preserve">№ </w:t>
            </w:r>
            <w:r w:rsidR="00295988" w:rsidRPr="007A0E9D">
              <w:rPr>
                <w:sz w:val="26"/>
                <w:szCs w:val="26"/>
              </w:rPr>
              <w:t>88/573</w:t>
            </w:r>
          </w:p>
        </w:tc>
      </w:tr>
    </w:tbl>
    <w:p w:rsidR="009A305E" w:rsidRPr="008F370E" w:rsidRDefault="009A305E" w:rsidP="009A305E">
      <w:pPr>
        <w:pStyle w:val="a3"/>
        <w:widowControl w:val="0"/>
        <w:tabs>
          <w:tab w:val="clear" w:pos="4153"/>
          <w:tab w:val="clear" w:pos="8306"/>
        </w:tabs>
        <w:jc w:val="both"/>
        <w:rPr>
          <w:sz w:val="28"/>
        </w:rPr>
      </w:pPr>
    </w:p>
    <w:p w:rsidR="006B49BD" w:rsidRDefault="006B49BD" w:rsidP="00016146">
      <w:pPr>
        <w:pStyle w:val="a3"/>
        <w:widowControl w:val="0"/>
        <w:tabs>
          <w:tab w:val="clear" w:pos="4153"/>
          <w:tab w:val="clear" w:pos="8306"/>
        </w:tabs>
        <w:contextualSpacing/>
        <w:jc w:val="center"/>
        <w:rPr>
          <w:b/>
          <w:bCs/>
          <w:sz w:val="28"/>
          <w:szCs w:val="28"/>
        </w:rPr>
      </w:pPr>
    </w:p>
    <w:tbl>
      <w:tblPr>
        <w:tblW w:w="0" w:type="auto"/>
        <w:tblLook w:val="04A0"/>
      </w:tblPr>
      <w:tblGrid>
        <w:gridCol w:w="9570"/>
      </w:tblGrid>
      <w:tr w:rsidR="006B49BD" w:rsidTr="006B49BD">
        <w:tc>
          <w:tcPr>
            <w:tcW w:w="9747" w:type="dxa"/>
            <w:hideMark/>
          </w:tcPr>
          <w:p w:rsidR="006B49BD" w:rsidRPr="007A0E9D" w:rsidRDefault="006B49BD" w:rsidP="00295988">
            <w:pPr>
              <w:spacing w:line="100" w:lineRule="atLeast"/>
              <w:jc w:val="center"/>
              <w:rPr>
                <w:b/>
                <w:sz w:val="26"/>
                <w:szCs w:val="26"/>
              </w:rPr>
            </w:pPr>
            <w:r w:rsidRPr="007A0E9D">
              <w:rPr>
                <w:b/>
                <w:sz w:val="26"/>
                <w:szCs w:val="26"/>
              </w:rPr>
              <w:t>О возложении на избирательн</w:t>
            </w:r>
            <w:r w:rsidR="00295988" w:rsidRPr="007A0E9D">
              <w:rPr>
                <w:b/>
                <w:sz w:val="26"/>
                <w:szCs w:val="26"/>
              </w:rPr>
              <w:t>ые</w:t>
            </w:r>
            <w:r w:rsidRPr="007A0E9D">
              <w:rPr>
                <w:b/>
                <w:sz w:val="26"/>
                <w:szCs w:val="26"/>
              </w:rPr>
              <w:t xml:space="preserve"> комисси</w:t>
            </w:r>
            <w:r w:rsidR="00295988" w:rsidRPr="007A0E9D">
              <w:rPr>
                <w:b/>
                <w:sz w:val="26"/>
                <w:szCs w:val="26"/>
              </w:rPr>
              <w:t>и</w:t>
            </w:r>
            <w:r w:rsidRPr="007A0E9D">
              <w:rPr>
                <w:b/>
                <w:sz w:val="26"/>
                <w:szCs w:val="26"/>
              </w:rPr>
              <w:t xml:space="preserve"> муниципальн</w:t>
            </w:r>
            <w:r w:rsidR="00295988" w:rsidRPr="007A0E9D">
              <w:rPr>
                <w:b/>
                <w:sz w:val="26"/>
                <w:szCs w:val="26"/>
              </w:rPr>
              <w:t xml:space="preserve">ых </w:t>
            </w:r>
            <w:r w:rsidRPr="007A0E9D">
              <w:rPr>
                <w:b/>
                <w:sz w:val="26"/>
                <w:szCs w:val="26"/>
              </w:rPr>
              <w:t xml:space="preserve"> образовани</w:t>
            </w:r>
            <w:r w:rsidR="00295988" w:rsidRPr="007A0E9D">
              <w:rPr>
                <w:b/>
                <w:sz w:val="26"/>
                <w:szCs w:val="26"/>
              </w:rPr>
              <w:t>й</w:t>
            </w:r>
            <w:r w:rsidRPr="007A0E9D">
              <w:rPr>
                <w:b/>
                <w:sz w:val="26"/>
                <w:szCs w:val="26"/>
              </w:rPr>
              <w:t xml:space="preserve"> </w:t>
            </w:r>
            <w:r w:rsidR="00295988" w:rsidRPr="007A0E9D">
              <w:rPr>
                <w:b/>
                <w:sz w:val="26"/>
                <w:szCs w:val="26"/>
              </w:rPr>
              <w:t>«Альметьевское сельское поселение», «Бехтеревское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«Старокуклюкское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w:t>
            </w:r>
            <w:r w:rsidR="00DC67D9" w:rsidRPr="007A0E9D">
              <w:rPr>
                <w:b/>
                <w:sz w:val="26"/>
                <w:szCs w:val="26"/>
              </w:rPr>
              <w:t xml:space="preserve"> </w:t>
            </w:r>
            <w:r w:rsidRPr="007A0E9D">
              <w:rPr>
                <w:b/>
                <w:sz w:val="26"/>
                <w:szCs w:val="26"/>
              </w:rPr>
              <w:t>полномочий окружн</w:t>
            </w:r>
            <w:r w:rsidR="00293A9D" w:rsidRPr="007A0E9D">
              <w:rPr>
                <w:b/>
                <w:sz w:val="26"/>
                <w:szCs w:val="26"/>
              </w:rPr>
              <w:t>ых</w:t>
            </w:r>
            <w:r w:rsidRPr="007A0E9D">
              <w:rPr>
                <w:b/>
                <w:sz w:val="26"/>
                <w:szCs w:val="26"/>
              </w:rPr>
              <w:t xml:space="preserve"> избирательн</w:t>
            </w:r>
            <w:r w:rsidR="00293A9D" w:rsidRPr="007A0E9D">
              <w:rPr>
                <w:b/>
                <w:sz w:val="26"/>
                <w:szCs w:val="26"/>
              </w:rPr>
              <w:t>ых</w:t>
            </w:r>
            <w:r w:rsidRPr="007A0E9D">
              <w:rPr>
                <w:b/>
                <w:sz w:val="26"/>
                <w:szCs w:val="26"/>
              </w:rPr>
              <w:t xml:space="preserve"> комисси</w:t>
            </w:r>
            <w:r w:rsidR="00293A9D" w:rsidRPr="007A0E9D">
              <w:rPr>
                <w:b/>
                <w:sz w:val="26"/>
                <w:szCs w:val="26"/>
              </w:rPr>
              <w:t>й</w:t>
            </w:r>
            <w:r w:rsidRPr="007A0E9D">
              <w:rPr>
                <w:b/>
                <w:sz w:val="26"/>
                <w:szCs w:val="26"/>
              </w:rPr>
              <w:t xml:space="preserve"> по </w:t>
            </w:r>
            <w:r w:rsidR="00027B5A" w:rsidRPr="007A0E9D">
              <w:rPr>
                <w:b/>
                <w:sz w:val="26"/>
                <w:szCs w:val="26"/>
              </w:rPr>
              <w:t>выборам депутат</w:t>
            </w:r>
            <w:r w:rsidR="00293A9D" w:rsidRPr="007A0E9D">
              <w:rPr>
                <w:b/>
                <w:sz w:val="26"/>
                <w:szCs w:val="26"/>
              </w:rPr>
              <w:t>ов</w:t>
            </w:r>
            <w:r w:rsidR="00027B5A" w:rsidRPr="007A0E9D">
              <w:rPr>
                <w:b/>
                <w:sz w:val="26"/>
                <w:szCs w:val="26"/>
              </w:rPr>
              <w:t xml:space="preserve"> </w:t>
            </w:r>
            <w:r w:rsidR="00295988" w:rsidRPr="007A0E9D">
              <w:rPr>
                <w:b/>
                <w:sz w:val="26"/>
                <w:szCs w:val="26"/>
              </w:rPr>
              <w:t>представительных органов муниципальных образований Елабужского муниципального района</w:t>
            </w:r>
            <w:r w:rsidR="00027B5A" w:rsidRPr="007A0E9D">
              <w:rPr>
                <w:b/>
                <w:sz w:val="26"/>
                <w:szCs w:val="26"/>
              </w:rPr>
              <w:t xml:space="preserve"> Республики Татарстан </w:t>
            </w:r>
            <w:r w:rsidR="00295988" w:rsidRPr="007A0E9D">
              <w:rPr>
                <w:b/>
                <w:sz w:val="26"/>
                <w:szCs w:val="26"/>
              </w:rPr>
              <w:t>четвертого</w:t>
            </w:r>
            <w:r w:rsidR="00027B5A" w:rsidRPr="007A0E9D">
              <w:rPr>
                <w:b/>
                <w:sz w:val="26"/>
                <w:szCs w:val="26"/>
              </w:rPr>
              <w:t xml:space="preserve"> созыва </w:t>
            </w:r>
          </w:p>
        </w:tc>
      </w:tr>
    </w:tbl>
    <w:p w:rsidR="006B49BD" w:rsidRDefault="006B49BD" w:rsidP="006B49BD">
      <w:pPr>
        <w:jc w:val="center"/>
        <w:rPr>
          <w:b/>
          <w:sz w:val="28"/>
          <w:szCs w:val="28"/>
        </w:rPr>
      </w:pPr>
    </w:p>
    <w:p w:rsidR="006B49BD" w:rsidRPr="007A0E9D" w:rsidRDefault="006B49BD" w:rsidP="006B49BD">
      <w:pPr>
        <w:ind w:firstLine="567"/>
        <w:jc w:val="both"/>
        <w:rPr>
          <w:b/>
          <w:sz w:val="26"/>
          <w:szCs w:val="26"/>
        </w:rPr>
      </w:pPr>
      <w:r w:rsidRPr="007A0E9D">
        <w:rPr>
          <w:sz w:val="26"/>
          <w:szCs w:val="26"/>
        </w:rPr>
        <w:t xml:space="preserve">В соответствии с абзацем первым части 5 статьи 108.1 Избирательного кодекса Республики Татарстан, с учетом постановления Центральной избирательной комиссии Республики Татарстан </w:t>
      </w:r>
      <w:r w:rsidR="00027B5A" w:rsidRPr="007A0E9D">
        <w:rPr>
          <w:sz w:val="26"/>
          <w:szCs w:val="26"/>
        </w:rPr>
        <w:t xml:space="preserve">от 14 апреля 2015 года </w:t>
      </w:r>
      <w:r w:rsidR="00295988" w:rsidRPr="007A0E9D">
        <w:rPr>
          <w:sz w:val="26"/>
          <w:szCs w:val="26"/>
        </w:rPr>
        <w:t>№57/601 «О возложении полномочий избирательных комиссий муниципальных образований «Альметьевское сельское поселение», «Бехтеревское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«Старокуклюкское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w:t>
      </w:r>
      <w:r w:rsidR="006250EC" w:rsidRPr="006250EC">
        <w:rPr>
          <w:sz w:val="26"/>
          <w:szCs w:val="26"/>
        </w:rPr>
        <w:t xml:space="preserve"> </w:t>
      </w:r>
      <w:r w:rsidR="006250EC" w:rsidRPr="004C2F3C">
        <w:rPr>
          <w:sz w:val="26"/>
          <w:szCs w:val="26"/>
        </w:rPr>
        <w:t>на территориальную избирательную комиссию Елабужского района Республики Татарстан»</w:t>
      </w:r>
      <w:r w:rsidRPr="007A0E9D">
        <w:rPr>
          <w:sz w:val="26"/>
          <w:szCs w:val="26"/>
        </w:rPr>
        <w:t xml:space="preserve">, территориальная избирательная комиссия </w:t>
      </w:r>
      <w:r w:rsidR="00C7768B" w:rsidRPr="007A0E9D">
        <w:rPr>
          <w:sz w:val="26"/>
          <w:szCs w:val="26"/>
        </w:rPr>
        <w:t xml:space="preserve">Елабужского района </w:t>
      </w:r>
      <w:r w:rsidRPr="007A0E9D">
        <w:rPr>
          <w:sz w:val="26"/>
          <w:szCs w:val="26"/>
        </w:rPr>
        <w:t xml:space="preserve">Республики Татарстан </w:t>
      </w:r>
      <w:r w:rsidRPr="007A0E9D">
        <w:rPr>
          <w:b/>
          <w:sz w:val="26"/>
          <w:szCs w:val="26"/>
        </w:rPr>
        <w:t>решила:</w:t>
      </w:r>
    </w:p>
    <w:p w:rsidR="006B49BD" w:rsidRPr="007A0E9D" w:rsidRDefault="006B49BD" w:rsidP="00C7768B">
      <w:pPr>
        <w:pStyle w:val="af0"/>
        <w:numPr>
          <w:ilvl w:val="0"/>
          <w:numId w:val="1"/>
        </w:numPr>
        <w:ind w:left="0" w:firstLine="567"/>
        <w:jc w:val="both"/>
        <w:rPr>
          <w:sz w:val="26"/>
          <w:szCs w:val="26"/>
        </w:rPr>
      </w:pPr>
      <w:r w:rsidRPr="007A0E9D">
        <w:rPr>
          <w:sz w:val="26"/>
          <w:szCs w:val="26"/>
        </w:rPr>
        <w:t>Возложить на избирательн</w:t>
      </w:r>
      <w:r w:rsidR="006250EC">
        <w:rPr>
          <w:sz w:val="26"/>
          <w:szCs w:val="26"/>
        </w:rPr>
        <w:t>ые</w:t>
      </w:r>
      <w:r w:rsidRPr="007A0E9D">
        <w:rPr>
          <w:sz w:val="26"/>
          <w:szCs w:val="26"/>
        </w:rPr>
        <w:t xml:space="preserve"> комисси</w:t>
      </w:r>
      <w:r w:rsidR="006250EC">
        <w:rPr>
          <w:sz w:val="26"/>
          <w:szCs w:val="26"/>
        </w:rPr>
        <w:t>и</w:t>
      </w:r>
      <w:r w:rsidRPr="007A0E9D">
        <w:rPr>
          <w:sz w:val="26"/>
          <w:szCs w:val="26"/>
        </w:rPr>
        <w:t xml:space="preserve"> муниципальн</w:t>
      </w:r>
      <w:r w:rsidR="006250EC">
        <w:rPr>
          <w:sz w:val="26"/>
          <w:szCs w:val="26"/>
        </w:rPr>
        <w:t>ых</w:t>
      </w:r>
      <w:r w:rsidRPr="007A0E9D">
        <w:rPr>
          <w:sz w:val="26"/>
          <w:szCs w:val="26"/>
        </w:rPr>
        <w:t xml:space="preserve"> образовани</w:t>
      </w:r>
      <w:r w:rsidR="006250EC">
        <w:rPr>
          <w:sz w:val="26"/>
          <w:szCs w:val="26"/>
        </w:rPr>
        <w:t>й</w:t>
      </w:r>
      <w:r w:rsidRPr="007A0E9D">
        <w:rPr>
          <w:sz w:val="26"/>
          <w:szCs w:val="26"/>
        </w:rPr>
        <w:t xml:space="preserve"> </w:t>
      </w:r>
      <w:r w:rsidR="00C7768B" w:rsidRPr="007A0E9D">
        <w:rPr>
          <w:sz w:val="26"/>
          <w:szCs w:val="26"/>
        </w:rPr>
        <w:t>«Альметьевское сельское поселение»</w:t>
      </w:r>
      <w:r w:rsidRPr="007A0E9D">
        <w:rPr>
          <w:sz w:val="26"/>
          <w:szCs w:val="26"/>
        </w:rPr>
        <w:t xml:space="preserve"> </w:t>
      </w:r>
      <w:r w:rsidR="006250EC" w:rsidRPr="007A0E9D">
        <w:rPr>
          <w:sz w:val="26"/>
          <w:szCs w:val="26"/>
        </w:rPr>
        <w:t>«Бехтеревское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«Старокуклюкское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w:t>
      </w:r>
      <w:r w:rsidR="006250EC" w:rsidRPr="006250EC">
        <w:rPr>
          <w:sz w:val="26"/>
          <w:szCs w:val="26"/>
        </w:rPr>
        <w:t xml:space="preserve"> </w:t>
      </w:r>
      <w:r w:rsidRPr="007A0E9D">
        <w:rPr>
          <w:sz w:val="26"/>
          <w:szCs w:val="26"/>
        </w:rPr>
        <w:t>полномочия окружн</w:t>
      </w:r>
      <w:r w:rsidR="00293A9D" w:rsidRPr="007A0E9D">
        <w:rPr>
          <w:sz w:val="26"/>
          <w:szCs w:val="26"/>
        </w:rPr>
        <w:t>ых</w:t>
      </w:r>
      <w:r w:rsidRPr="007A0E9D">
        <w:rPr>
          <w:sz w:val="26"/>
          <w:szCs w:val="26"/>
        </w:rPr>
        <w:t xml:space="preserve"> избирательн</w:t>
      </w:r>
      <w:r w:rsidR="00293A9D" w:rsidRPr="007A0E9D">
        <w:rPr>
          <w:sz w:val="26"/>
          <w:szCs w:val="26"/>
        </w:rPr>
        <w:t>ых</w:t>
      </w:r>
      <w:r w:rsidRPr="007A0E9D">
        <w:rPr>
          <w:sz w:val="26"/>
          <w:szCs w:val="26"/>
        </w:rPr>
        <w:t xml:space="preserve"> комисси</w:t>
      </w:r>
      <w:r w:rsidR="00293A9D" w:rsidRPr="007A0E9D">
        <w:rPr>
          <w:sz w:val="26"/>
          <w:szCs w:val="26"/>
        </w:rPr>
        <w:t>й</w:t>
      </w:r>
      <w:r w:rsidRPr="007A0E9D">
        <w:rPr>
          <w:sz w:val="26"/>
          <w:szCs w:val="26"/>
        </w:rPr>
        <w:t xml:space="preserve"> по выборам депутат</w:t>
      </w:r>
      <w:r w:rsidR="00293A9D" w:rsidRPr="007A0E9D">
        <w:rPr>
          <w:sz w:val="26"/>
          <w:szCs w:val="26"/>
        </w:rPr>
        <w:t>ов</w:t>
      </w:r>
      <w:r w:rsidR="00C7768B" w:rsidRPr="007A0E9D">
        <w:rPr>
          <w:sz w:val="26"/>
          <w:szCs w:val="26"/>
        </w:rPr>
        <w:t xml:space="preserve"> </w:t>
      </w:r>
      <w:r w:rsidR="00027B5A" w:rsidRPr="007A0E9D">
        <w:rPr>
          <w:sz w:val="26"/>
          <w:szCs w:val="26"/>
        </w:rPr>
        <w:t>Совет</w:t>
      </w:r>
      <w:r w:rsidR="006250EC">
        <w:rPr>
          <w:sz w:val="26"/>
          <w:szCs w:val="26"/>
        </w:rPr>
        <w:t>ов</w:t>
      </w:r>
      <w:r w:rsidR="00027B5A" w:rsidRPr="007A0E9D">
        <w:rPr>
          <w:sz w:val="26"/>
          <w:szCs w:val="26"/>
        </w:rPr>
        <w:t xml:space="preserve"> </w:t>
      </w:r>
      <w:r w:rsidR="006250EC" w:rsidRPr="004C2F3C">
        <w:rPr>
          <w:bCs/>
          <w:sz w:val="26"/>
          <w:szCs w:val="26"/>
        </w:rPr>
        <w:t xml:space="preserve">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w:t>
      </w:r>
      <w:r w:rsidR="006250EC" w:rsidRPr="004C2F3C">
        <w:rPr>
          <w:bCs/>
          <w:sz w:val="26"/>
          <w:szCs w:val="26"/>
        </w:rPr>
        <w:lastRenderedPageBreak/>
        <w:t>поселений Елабужского муниципального района</w:t>
      </w:r>
      <w:r w:rsidR="006250EC">
        <w:rPr>
          <w:bCs/>
          <w:sz w:val="26"/>
          <w:szCs w:val="26"/>
        </w:rPr>
        <w:t xml:space="preserve"> </w:t>
      </w:r>
      <w:r w:rsidR="00027B5A" w:rsidRPr="007A0E9D">
        <w:rPr>
          <w:sz w:val="26"/>
          <w:szCs w:val="26"/>
        </w:rPr>
        <w:t xml:space="preserve">Республики Татарстан </w:t>
      </w:r>
      <w:r w:rsidR="00C7768B" w:rsidRPr="007A0E9D">
        <w:rPr>
          <w:sz w:val="26"/>
          <w:szCs w:val="26"/>
        </w:rPr>
        <w:t>четвертого</w:t>
      </w:r>
      <w:r w:rsidR="00027B5A" w:rsidRPr="007A0E9D">
        <w:rPr>
          <w:sz w:val="26"/>
          <w:szCs w:val="26"/>
        </w:rPr>
        <w:t xml:space="preserve"> созыва</w:t>
      </w:r>
      <w:r w:rsidR="00293A9D" w:rsidRPr="007A0E9D">
        <w:rPr>
          <w:sz w:val="26"/>
          <w:szCs w:val="26"/>
        </w:rPr>
        <w:t xml:space="preserve"> (приложение)</w:t>
      </w:r>
      <w:r w:rsidRPr="007A0E9D">
        <w:rPr>
          <w:sz w:val="26"/>
          <w:szCs w:val="26"/>
        </w:rPr>
        <w:t>.</w:t>
      </w:r>
    </w:p>
    <w:p w:rsidR="00016146" w:rsidRPr="007A0E9D" w:rsidRDefault="00B1333E" w:rsidP="006B49BD">
      <w:pPr>
        <w:pStyle w:val="ConsPlusNormal"/>
        <w:ind w:firstLine="540"/>
        <w:jc w:val="both"/>
        <w:rPr>
          <w:b w:val="0"/>
          <w:sz w:val="26"/>
          <w:szCs w:val="26"/>
        </w:rPr>
      </w:pPr>
      <w:r>
        <w:rPr>
          <w:b w:val="0"/>
          <w:sz w:val="26"/>
          <w:szCs w:val="26"/>
        </w:rPr>
        <w:t>2</w:t>
      </w:r>
      <w:r w:rsidR="00016146" w:rsidRPr="007A0E9D">
        <w:rPr>
          <w:b w:val="0"/>
          <w:sz w:val="26"/>
          <w:szCs w:val="26"/>
        </w:rPr>
        <w:t xml:space="preserve">. </w:t>
      </w:r>
      <w:r w:rsidR="00293A9D" w:rsidRPr="007A0E9D">
        <w:rPr>
          <w:b w:val="0"/>
          <w:sz w:val="26"/>
          <w:szCs w:val="26"/>
        </w:rPr>
        <w:t xml:space="preserve">Разместить настоящее решение на сайте территориальной избирательной комиссии </w:t>
      </w:r>
      <w:r w:rsidR="007A0E9D">
        <w:rPr>
          <w:b w:val="0"/>
          <w:sz w:val="26"/>
          <w:szCs w:val="26"/>
        </w:rPr>
        <w:t>Елабужского района</w:t>
      </w:r>
      <w:r w:rsidR="00293A9D" w:rsidRPr="007A0E9D">
        <w:rPr>
          <w:b w:val="0"/>
          <w:sz w:val="26"/>
          <w:szCs w:val="26"/>
        </w:rPr>
        <w:t xml:space="preserve"> Республики Татарстан в информационно-телекоммуникационной сети «Интернет».</w:t>
      </w:r>
    </w:p>
    <w:p w:rsidR="00DC67D9" w:rsidRPr="007A0E9D" w:rsidRDefault="00DC67D9" w:rsidP="009A305E">
      <w:pPr>
        <w:rPr>
          <w:sz w:val="26"/>
          <w:szCs w:val="26"/>
        </w:rPr>
      </w:pPr>
    </w:p>
    <w:p w:rsidR="00DC67D9" w:rsidRDefault="00DC67D9" w:rsidP="009A305E">
      <w:pPr>
        <w:rPr>
          <w:sz w:val="28"/>
          <w:szCs w:val="28"/>
        </w:rPr>
      </w:pPr>
    </w:p>
    <w:p w:rsidR="007A0E9D" w:rsidRPr="004C2F3C" w:rsidRDefault="007A0E9D" w:rsidP="007A0E9D">
      <w:pPr>
        <w:pStyle w:val="af1"/>
        <w:rPr>
          <w:rFonts w:ascii="Times New Roman" w:hAnsi="Times New Roman"/>
          <w:b/>
          <w:kern w:val="2"/>
          <w:sz w:val="26"/>
          <w:szCs w:val="26"/>
        </w:rPr>
      </w:pPr>
      <w:r w:rsidRPr="004C2F3C">
        <w:rPr>
          <w:rFonts w:ascii="Times New Roman" w:hAnsi="Times New Roman"/>
          <w:b/>
          <w:kern w:val="2"/>
          <w:sz w:val="26"/>
          <w:szCs w:val="26"/>
        </w:rPr>
        <w:t xml:space="preserve">Председатель территориальной </w:t>
      </w:r>
    </w:p>
    <w:p w:rsidR="007A0E9D" w:rsidRPr="004C2F3C" w:rsidRDefault="007A0E9D" w:rsidP="007A0E9D">
      <w:pPr>
        <w:pStyle w:val="af1"/>
        <w:rPr>
          <w:rFonts w:ascii="Times New Roman" w:hAnsi="Times New Roman"/>
          <w:b/>
          <w:kern w:val="2"/>
          <w:sz w:val="26"/>
          <w:szCs w:val="26"/>
        </w:rPr>
      </w:pPr>
      <w:r w:rsidRPr="004C2F3C">
        <w:rPr>
          <w:rFonts w:ascii="Times New Roman" w:hAnsi="Times New Roman"/>
          <w:b/>
          <w:kern w:val="2"/>
          <w:sz w:val="26"/>
          <w:szCs w:val="26"/>
        </w:rPr>
        <w:t>избирательной комиссии</w:t>
      </w:r>
    </w:p>
    <w:p w:rsidR="007A0E9D" w:rsidRPr="004C2F3C" w:rsidRDefault="007A0E9D" w:rsidP="007A0E9D">
      <w:pPr>
        <w:pStyle w:val="af1"/>
        <w:rPr>
          <w:rFonts w:ascii="Times New Roman" w:hAnsi="Times New Roman"/>
          <w:b/>
          <w:kern w:val="2"/>
          <w:sz w:val="26"/>
          <w:szCs w:val="26"/>
        </w:rPr>
      </w:pPr>
      <w:r w:rsidRPr="004C2F3C">
        <w:rPr>
          <w:rFonts w:ascii="Times New Roman" w:hAnsi="Times New Roman"/>
          <w:b/>
          <w:kern w:val="2"/>
          <w:sz w:val="26"/>
          <w:szCs w:val="26"/>
        </w:rPr>
        <w:t>Елабужского района</w:t>
      </w:r>
      <w:r w:rsidRPr="004C2F3C">
        <w:rPr>
          <w:rFonts w:ascii="Times New Roman" w:hAnsi="Times New Roman"/>
          <w:b/>
          <w:kern w:val="2"/>
          <w:sz w:val="26"/>
          <w:szCs w:val="26"/>
        </w:rPr>
        <w:tab/>
      </w:r>
      <w:r w:rsidRPr="004C2F3C">
        <w:rPr>
          <w:rFonts w:ascii="Times New Roman" w:hAnsi="Times New Roman"/>
          <w:b/>
          <w:kern w:val="2"/>
          <w:sz w:val="26"/>
          <w:szCs w:val="26"/>
        </w:rPr>
        <w:tab/>
        <w:t xml:space="preserve">     </w:t>
      </w:r>
      <w:r w:rsidRPr="004C2F3C">
        <w:rPr>
          <w:rFonts w:ascii="Times New Roman" w:hAnsi="Times New Roman"/>
          <w:b/>
          <w:kern w:val="2"/>
          <w:sz w:val="26"/>
          <w:szCs w:val="26"/>
        </w:rPr>
        <w:tab/>
      </w:r>
      <w:r w:rsidRPr="004C2F3C">
        <w:rPr>
          <w:rFonts w:ascii="Times New Roman" w:hAnsi="Times New Roman"/>
          <w:b/>
          <w:kern w:val="2"/>
          <w:sz w:val="26"/>
          <w:szCs w:val="26"/>
        </w:rPr>
        <w:tab/>
      </w:r>
      <w:r w:rsidRPr="004C2F3C">
        <w:rPr>
          <w:rFonts w:ascii="Times New Roman" w:hAnsi="Times New Roman"/>
          <w:b/>
          <w:kern w:val="2"/>
          <w:sz w:val="26"/>
          <w:szCs w:val="26"/>
        </w:rPr>
        <w:tab/>
      </w:r>
      <w:r w:rsidRPr="004C2F3C">
        <w:rPr>
          <w:rFonts w:ascii="Times New Roman" w:hAnsi="Times New Roman"/>
          <w:b/>
          <w:kern w:val="2"/>
          <w:sz w:val="26"/>
          <w:szCs w:val="26"/>
        </w:rPr>
        <w:tab/>
        <w:t xml:space="preserve"> Л.Н.Шаяхметова</w:t>
      </w:r>
    </w:p>
    <w:p w:rsidR="007A0E9D" w:rsidRPr="004C2F3C" w:rsidRDefault="007A0E9D" w:rsidP="007A0E9D">
      <w:pPr>
        <w:pStyle w:val="af1"/>
        <w:rPr>
          <w:rFonts w:ascii="Times New Roman" w:hAnsi="Times New Roman"/>
          <w:b/>
          <w:i/>
          <w:kern w:val="2"/>
          <w:sz w:val="26"/>
          <w:szCs w:val="26"/>
          <w:vertAlign w:val="superscript"/>
        </w:rPr>
      </w:pPr>
    </w:p>
    <w:p w:rsidR="007A0E9D" w:rsidRPr="004C2F3C" w:rsidRDefault="007A0E9D" w:rsidP="007A0E9D">
      <w:pPr>
        <w:pStyle w:val="af1"/>
        <w:rPr>
          <w:rFonts w:ascii="Times New Roman" w:hAnsi="Times New Roman"/>
          <w:b/>
          <w:kern w:val="2"/>
          <w:sz w:val="26"/>
          <w:szCs w:val="26"/>
        </w:rPr>
      </w:pPr>
      <w:r w:rsidRPr="004C2F3C">
        <w:rPr>
          <w:rFonts w:ascii="Times New Roman" w:hAnsi="Times New Roman"/>
          <w:b/>
          <w:kern w:val="2"/>
          <w:sz w:val="26"/>
          <w:szCs w:val="26"/>
        </w:rPr>
        <w:t xml:space="preserve">Секретарь территориальной </w:t>
      </w:r>
    </w:p>
    <w:p w:rsidR="007A0E9D" w:rsidRPr="004C2F3C" w:rsidRDefault="007A0E9D" w:rsidP="007A0E9D">
      <w:pPr>
        <w:pStyle w:val="af1"/>
        <w:rPr>
          <w:rFonts w:ascii="Times New Roman" w:hAnsi="Times New Roman"/>
          <w:b/>
          <w:kern w:val="2"/>
          <w:sz w:val="26"/>
          <w:szCs w:val="26"/>
        </w:rPr>
      </w:pPr>
      <w:r w:rsidRPr="004C2F3C">
        <w:rPr>
          <w:rFonts w:ascii="Times New Roman" w:hAnsi="Times New Roman"/>
          <w:b/>
          <w:kern w:val="2"/>
          <w:sz w:val="26"/>
          <w:szCs w:val="26"/>
        </w:rPr>
        <w:t>избирательной комиссии</w:t>
      </w:r>
    </w:p>
    <w:p w:rsidR="007A0E9D" w:rsidRPr="004C2F3C" w:rsidRDefault="007A0E9D" w:rsidP="007A0E9D">
      <w:pPr>
        <w:pStyle w:val="af1"/>
        <w:rPr>
          <w:rFonts w:ascii="Times New Roman" w:hAnsi="Times New Roman"/>
          <w:b/>
          <w:kern w:val="2"/>
          <w:sz w:val="26"/>
          <w:szCs w:val="26"/>
        </w:rPr>
      </w:pPr>
      <w:r w:rsidRPr="004C2F3C">
        <w:rPr>
          <w:rFonts w:ascii="Times New Roman" w:hAnsi="Times New Roman"/>
          <w:b/>
          <w:kern w:val="2"/>
          <w:sz w:val="26"/>
          <w:szCs w:val="26"/>
        </w:rPr>
        <w:t>Елабужского района</w:t>
      </w:r>
      <w:r w:rsidRPr="004C2F3C">
        <w:rPr>
          <w:rFonts w:ascii="Times New Roman" w:hAnsi="Times New Roman"/>
          <w:b/>
          <w:kern w:val="2"/>
          <w:sz w:val="26"/>
          <w:szCs w:val="26"/>
        </w:rPr>
        <w:tab/>
      </w:r>
      <w:r w:rsidRPr="004C2F3C">
        <w:rPr>
          <w:rFonts w:ascii="Times New Roman" w:hAnsi="Times New Roman"/>
          <w:b/>
          <w:kern w:val="2"/>
          <w:sz w:val="26"/>
          <w:szCs w:val="26"/>
        </w:rPr>
        <w:tab/>
        <w:t xml:space="preserve">                                            О.Е.Юшкова</w:t>
      </w:r>
    </w:p>
    <w:p w:rsidR="00293A9D" w:rsidRDefault="00293A9D" w:rsidP="00DC67D9">
      <w:pPr>
        <w:pStyle w:val="a3"/>
        <w:widowControl w:val="0"/>
        <w:tabs>
          <w:tab w:val="left" w:pos="708"/>
        </w:tabs>
        <w:jc w:val="both"/>
        <w:rPr>
          <w:sz w:val="16"/>
          <w:szCs w:val="16"/>
        </w:rPr>
        <w:sectPr w:rsidR="00293A9D" w:rsidSect="009E135F">
          <w:pgSz w:w="11906" w:h="16838"/>
          <w:pgMar w:top="851" w:right="851" w:bottom="851" w:left="1701" w:header="709" w:footer="709" w:gutter="0"/>
          <w:cols w:space="708"/>
          <w:docGrid w:linePitch="360"/>
        </w:sectPr>
      </w:pPr>
    </w:p>
    <w:p w:rsidR="00293A9D" w:rsidRPr="00671CC0" w:rsidRDefault="00293A9D" w:rsidP="00293A9D">
      <w:pPr>
        <w:pStyle w:val="ad"/>
        <w:suppressAutoHyphens/>
        <w:ind w:left="5529"/>
        <w:rPr>
          <w:sz w:val="20"/>
        </w:rPr>
      </w:pPr>
      <w:r w:rsidRPr="00671CC0">
        <w:rPr>
          <w:sz w:val="20"/>
        </w:rPr>
        <w:lastRenderedPageBreak/>
        <w:t>Приложение</w:t>
      </w:r>
      <w:r w:rsidR="007A0E9D">
        <w:rPr>
          <w:sz w:val="20"/>
        </w:rPr>
        <w:t xml:space="preserve"> </w:t>
      </w:r>
    </w:p>
    <w:p w:rsidR="00293A9D" w:rsidRPr="00671CC0" w:rsidRDefault="00293A9D" w:rsidP="00293A9D">
      <w:pPr>
        <w:pStyle w:val="ad"/>
        <w:ind w:left="5529"/>
        <w:rPr>
          <w:sz w:val="20"/>
        </w:rPr>
      </w:pPr>
      <w:r w:rsidRPr="00671CC0">
        <w:rPr>
          <w:sz w:val="20"/>
        </w:rPr>
        <w:t>к решению территориальной избирательной</w:t>
      </w:r>
    </w:p>
    <w:p w:rsidR="00293A9D" w:rsidRPr="00671CC0" w:rsidRDefault="00293A9D" w:rsidP="00293A9D">
      <w:pPr>
        <w:pStyle w:val="ad"/>
        <w:ind w:left="5529"/>
        <w:rPr>
          <w:sz w:val="20"/>
        </w:rPr>
      </w:pPr>
      <w:r w:rsidRPr="00671CC0">
        <w:rPr>
          <w:sz w:val="20"/>
        </w:rPr>
        <w:t xml:space="preserve">комиссии </w:t>
      </w:r>
      <w:r w:rsidR="007A0E9D">
        <w:rPr>
          <w:sz w:val="20"/>
        </w:rPr>
        <w:t>Елабужского района</w:t>
      </w:r>
      <w:r w:rsidRPr="00671CC0">
        <w:rPr>
          <w:sz w:val="20"/>
        </w:rPr>
        <w:t xml:space="preserve"> </w:t>
      </w:r>
    </w:p>
    <w:p w:rsidR="00293A9D" w:rsidRPr="00671CC0" w:rsidRDefault="00293A9D" w:rsidP="00293A9D">
      <w:pPr>
        <w:pStyle w:val="ad"/>
        <w:ind w:left="5529"/>
        <w:rPr>
          <w:sz w:val="20"/>
        </w:rPr>
      </w:pPr>
      <w:r w:rsidRPr="00671CC0">
        <w:rPr>
          <w:sz w:val="20"/>
        </w:rPr>
        <w:t>Республики Татарстан</w:t>
      </w:r>
    </w:p>
    <w:p w:rsidR="00293A9D" w:rsidRPr="00671CC0" w:rsidRDefault="00293A9D" w:rsidP="00293A9D">
      <w:pPr>
        <w:pStyle w:val="ad"/>
        <w:suppressAutoHyphens/>
        <w:ind w:left="5529"/>
        <w:rPr>
          <w:sz w:val="20"/>
        </w:rPr>
      </w:pPr>
      <w:r w:rsidRPr="00671CC0">
        <w:rPr>
          <w:sz w:val="20"/>
        </w:rPr>
        <w:t xml:space="preserve">от </w:t>
      </w:r>
      <w:r w:rsidR="007A0E9D">
        <w:rPr>
          <w:sz w:val="20"/>
        </w:rPr>
        <w:t>15 июня 2020</w:t>
      </w:r>
      <w:r w:rsidRPr="00671CC0">
        <w:rPr>
          <w:sz w:val="20"/>
        </w:rPr>
        <w:t xml:space="preserve"> года № </w:t>
      </w:r>
      <w:r w:rsidR="006250EC">
        <w:rPr>
          <w:sz w:val="20"/>
        </w:rPr>
        <w:t>88/573</w:t>
      </w:r>
    </w:p>
    <w:p w:rsidR="00293A9D" w:rsidRDefault="00293A9D" w:rsidP="00293A9D">
      <w:pPr>
        <w:pStyle w:val="a3"/>
        <w:widowControl w:val="0"/>
        <w:tabs>
          <w:tab w:val="left" w:pos="708"/>
        </w:tabs>
        <w:jc w:val="both"/>
        <w:rPr>
          <w:sz w:val="24"/>
          <w:szCs w:val="24"/>
        </w:rPr>
      </w:pPr>
    </w:p>
    <w:p w:rsidR="00BC2424" w:rsidRDefault="00BC2424" w:rsidP="00293A9D">
      <w:pPr>
        <w:pStyle w:val="a3"/>
        <w:widowControl w:val="0"/>
        <w:tabs>
          <w:tab w:val="left" w:pos="708"/>
        </w:tabs>
        <w:jc w:val="both"/>
        <w:rPr>
          <w:sz w:val="24"/>
          <w:szCs w:val="24"/>
        </w:rPr>
      </w:pPr>
    </w:p>
    <w:p w:rsidR="00BC2424" w:rsidRPr="00B1333E" w:rsidRDefault="00BC2424" w:rsidP="0025311F">
      <w:pPr>
        <w:widowControl w:val="0"/>
        <w:jc w:val="center"/>
        <w:rPr>
          <w:b/>
          <w:sz w:val="26"/>
          <w:szCs w:val="26"/>
        </w:rPr>
      </w:pPr>
      <w:r w:rsidRPr="00B1333E">
        <w:rPr>
          <w:b/>
          <w:sz w:val="26"/>
          <w:szCs w:val="26"/>
        </w:rPr>
        <w:t xml:space="preserve">Перечень </w:t>
      </w:r>
      <w:r w:rsidR="00CC6BDB" w:rsidRPr="00B1333E">
        <w:rPr>
          <w:b/>
          <w:sz w:val="26"/>
          <w:szCs w:val="26"/>
        </w:rPr>
        <w:t>окружных</w:t>
      </w:r>
      <w:r w:rsidRPr="00B1333E">
        <w:rPr>
          <w:b/>
          <w:sz w:val="26"/>
          <w:szCs w:val="26"/>
        </w:rPr>
        <w:t xml:space="preserve"> избирательных комиссий</w:t>
      </w:r>
      <w:r w:rsidR="0025311F" w:rsidRPr="00B1333E">
        <w:rPr>
          <w:b/>
          <w:sz w:val="26"/>
          <w:szCs w:val="26"/>
        </w:rPr>
        <w:t xml:space="preserve"> по выборам депутатов Совет</w:t>
      </w:r>
      <w:r w:rsidR="00B1333E" w:rsidRPr="00B1333E">
        <w:rPr>
          <w:b/>
          <w:sz w:val="26"/>
          <w:szCs w:val="26"/>
        </w:rPr>
        <w:t>ов</w:t>
      </w:r>
      <w:r w:rsidR="0025311F" w:rsidRPr="00B1333E">
        <w:rPr>
          <w:b/>
          <w:sz w:val="26"/>
          <w:szCs w:val="26"/>
        </w:rPr>
        <w:t xml:space="preserve"> </w:t>
      </w:r>
      <w:r w:rsidR="00B1333E" w:rsidRPr="00B1333E">
        <w:rPr>
          <w:b/>
          <w:bCs/>
          <w:sz w:val="26"/>
          <w:szCs w:val="26"/>
        </w:rPr>
        <w:t>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поселений</w:t>
      </w:r>
      <w:r w:rsidR="00B1333E" w:rsidRPr="00B1333E">
        <w:rPr>
          <w:bCs/>
          <w:sz w:val="26"/>
          <w:szCs w:val="26"/>
        </w:rPr>
        <w:t xml:space="preserve"> </w:t>
      </w:r>
      <w:r w:rsidR="006250EC" w:rsidRPr="00B1333E">
        <w:rPr>
          <w:b/>
          <w:sz w:val="26"/>
          <w:szCs w:val="26"/>
        </w:rPr>
        <w:t>Елабужского муниципального района</w:t>
      </w:r>
      <w:r w:rsidR="0025311F" w:rsidRPr="00B1333E">
        <w:rPr>
          <w:b/>
          <w:sz w:val="26"/>
          <w:szCs w:val="26"/>
        </w:rPr>
        <w:t xml:space="preserve"> Республики Татарстан </w:t>
      </w:r>
      <w:r w:rsidR="006250EC" w:rsidRPr="00B1333E">
        <w:rPr>
          <w:b/>
          <w:sz w:val="26"/>
          <w:szCs w:val="26"/>
        </w:rPr>
        <w:t>четвертого</w:t>
      </w:r>
      <w:r w:rsidR="0025311F" w:rsidRPr="00B1333E">
        <w:rPr>
          <w:b/>
          <w:sz w:val="26"/>
          <w:szCs w:val="26"/>
        </w:rPr>
        <w:t xml:space="preserve"> созыва</w:t>
      </w:r>
      <w:r w:rsidRPr="00B1333E">
        <w:rPr>
          <w:b/>
          <w:sz w:val="26"/>
          <w:szCs w:val="26"/>
        </w:rPr>
        <w:t xml:space="preserve">, </w:t>
      </w:r>
      <w:r w:rsidR="0025311F" w:rsidRPr="00B1333E">
        <w:rPr>
          <w:b/>
          <w:sz w:val="26"/>
          <w:szCs w:val="26"/>
        </w:rPr>
        <w:t xml:space="preserve">полномочия которых возложены </w:t>
      </w:r>
      <w:r w:rsidRPr="00B1333E">
        <w:rPr>
          <w:b/>
          <w:sz w:val="26"/>
          <w:szCs w:val="26"/>
        </w:rPr>
        <w:t xml:space="preserve">на </w:t>
      </w:r>
      <w:r w:rsidR="0025311F" w:rsidRPr="00B1333E">
        <w:rPr>
          <w:b/>
          <w:sz w:val="26"/>
          <w:szCs w:val="26"/>
        </w:rPr>
        <w:t>избирательную комиссию муниципального образования</w:t>
      </w:r>
    </w:p>
    <w:p w:rsidR="00293A9D" w:rsidRDefault="00293A9D" w:rsidP="00293A9D">
      <w:pPr>
        <w:pStyle w:val="a3"/>
        <w:widowControl w:val="0"/>
        <w:tabs>
          <w:tab w:val="left" w:pos="708"/>
        </w:tabs>
        <w:jc w:val="both"/>
        <w:rPr>
          <w:sz w:val="24"/>
          <w:szCs w:val="24"/>
        </w:rPr>
      </w:pPr>
    </w:p>
    <w:p w:rsidR="00293A9D" w:rsidRDefault="00293A9D" w:rsidP="00293A9D">
      <w:pPr>
        <w:pStyle w:val="a3"/>
        <w:widowControl w:val="0"/>
        <w:tabs>
          <w:tab w:val="left" w:pos="708"/>
        </w:tabs>
        <w:jc w:val="both"/>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3945"/>
        <w:gridCol w:w="4725"/>
      </w:tblGrid>
      <w:tr w:rsidR="00293A9D" w:rsidRPr="0053208A" w:rsidTr="00B1333E">
        <w:trPr>
          <w:jc w:val="center"/>
        </w:trPr>
        <w:tc>
          <w:tcPr>
            <w:tcW w:w="686" w:type="dxa"/>
          </w:tcPr>
          <w:p w:rsidR="00293A9D" w:rsidRPr="004C6DB3" w:rsidRDefault="00293A9D" w:rsidP="00933EF6">
            <w:pPr>
              <w:jc w:val="center"/>
              <w:rPr>
                <w:b/>
                <w:sz w:val="24"/>
                <w:szCs w:val="24"/>
              </w:rPr>
            </w:pPr>
            <w:r w:rsidRPr="004C6DB3">
              <w:rPr>
                <w:b/>
                <w:sz w:val="24"/>
                <w:szCs w:val="24"/>
              </w:rPr>
              <w:t>№ п/п</w:t>
            </w:r>
          </w:p>
        </w:tc>
        <w:tc>
          <w:tcPr>
            <w:tcW w:w="3945" w:type="dxa"/>
          </w:tcPr>
          <w:p w:rsidR="00293A9D" w:rsidRPr="004C6DB3" w:rsidRDefault="00293A9D" w:rsidP="00933EF6">
            <w:pPr>
              <w:jc w:val="center"/>
              <w:rPr>
                <w:b/>
                <w:sz w:val="24"/>
                <w:szCs w:val="24"/>
              </w:rPr>
            </w:pPr>
            <w:r w:rsidRPr="004C6DB3">
              <w:rPr>
                <w:b/>
                <w:sz w:val="24"/>
                <w:szCs w:val="24"/>
              </w:rPr>
              <w:t xml:space="preserve">Наименование </w:t>
            </w:r>
            <w:r w:rsidR="00CC6BDB">
              <w:rPr>
                <w:b/>
                <w:sz w:val="24"/>
                <w:szCs w:val="24"/>
              </w:rPr>
              <w:t>избирательной комиссии муниципального образования</w:t>
            </w:r>
            <w:r w:rsidRPr="004C6DB3">
              <w:rPr>
                <w:b/>
                <w:sz w:val="24"/>
                <w:szCs w:val="24"/>
              </w:rPr>
              <w:t xml:space="preserve">, на которую возложены полномочия окружных избирательных комиссий по выборам депутатов </w:t>
            </w:r>
            <w:r w:rsidR="00B1333E">
              <w:rPr>
                <w:b/>
                <w:sz w:val="24"/>
                <w:szCs w:val="24"/>
              </w:rPr>
              <w:t>представительных органов муниципальных образований</w:t>
            </w:r>
            <w:r w:rsidR="006250EC">
              <w:rPr>
                <w:b/>
                <w:sz w:val="24"/>
                <w:szCs w:val="24"/>
              </w:rPr>
              <w:t xml:space="preserve"> Елабужского муниципального района</w:t>
            </w:r>
            <w:r w:rsidR="00CC6BDB">
              <w:rPr>
                <w:b/>
                <w:sz w:val="24"/>
                <w:szCs w:val="24"/>
              </w:rPr>
              <w:t xml:space="preserve"> Республики Татарстан</w:t>
            </w:r>
            <w:r w:rsidR="006250EC">
              <w:rPr>
                <w:b/>
                <w:sz w:val="24"/>
                <w:szCs w:val="24"/>
              </w:rPr>
              <w:t xml:space="preserve"> четвертого</w:t>
            </w:r>
            <w:r w:rsidRPr="004C6DB3">
              <w:rPr>
                <w:b/>
                <w:sz w:val="24"/>
                <w:szCs w:val="24"/>
              </w:rPr>
              <w:t xml:space="preserve"> созыва</w:t>
            </w:r>
          </w:p>
          <w:p w:rsidR="00293A9D" w:rsidRPr="004C6DB3" w:rsidRDefault="00293A9D" w:rsidP="00933EF6">
            <w:pPr>
              <w:jc w:val="center"/>
              <w:rPr>
                <w:b/>
                <w:sz w:val="24"/>
                <w:szCs w:val="24"/>
              </w:rPr>
            </w:pPr>
          </w:p>
        </w:tc>
        <w:tc>
          <w:tcPr>
            <w:tcW w:w="4725" w:type="dxa"/>
          </w:tcPr>
          <w:p w:rsidR="00293A9D" w:rsidRPr="004C6DB3" w:rsidRDefault="00293A9D" w:rsidP="00933EF6">
            <w:pPr>
              <w:jc w:val="center"/>
              <w:rPr>
                <w:b/>
                <w:sz w:val="24"/>
                <w:szCs w:val="24"/>
              </w:rPr>
            </w:pPr>
            <w:r w:rsidRPr="004C6DB3">
              <w:rPr>
                <w:b/>
                <w:sz w:val="24"/>
                <w:szCs w:val="24"/>
              </w:rPr>
              <w:t xml:space="preserve">Наименование окружной избирательной </w:t>
            </w:r>
            <w:r w:rsidR="00B1333E">
              <w:rPr>
                <w:b/>
                <w:sz w:val="24"/>
                <w:szCs w:val="24"/>
              </w:rPr>
              <w:t xml:space="preserve">комиссии по выборам </w:t>
            </w:r>
            <w:r w:rsidR="00B1333E" w:rsidRPr="004C6DB3">
              <w:rPr>
                <w:b/>
                <w:sz w:val="24"/>
                <w:szCs w:val="24"/>
              </w:rPr>
              <w:t xml:space="preserve">депутатов </w:t>
            </w:r>
            <w:r w:rsidR="00B1333E">
              <w:rPr>
                <w:b/>
                <w:sz w:val="24"/>
                <w:szCs w:val="24"/>
              </w:rPr>
              <w:t xml:space="preserve">представительных органов муниципальных образований </w:t>
            </w:r>
            <w:r w:rsidR="006250EC" w:rsidRPr="00B1333E">
              <w:rPr>
                <w:b/>
                <w:sz w:val="24"/>
                <w:szCs w:val="24"/>
              </w:rPr>
              <w:t>Елабужского муниципального района</w:t>
            </w:r>
            <w:r w:rsidR="00CC6BDB" w:rsidRPr="00B1333E">
              <w:rPr>
                <w:b/>
                <w:sz w:val="24"/>
                <w:szCs w:val="24"/>
              </w:rPr>
              <w:t xml:space="preserve"> Республики</w:t>
            </w:r>
            <w:r w:rsidR="00CC6BDB">
              <w:rPr>
                <w:b/>
                <w:sz w:val="24"/>
                <w:szCs w:val="24"/>
              </w:rPr>
              <w:t xml:space="preserve"> Татарстан</w:t>
            </w:r>
            <w:r w:rsidR="006250EC">
              <w:rPr>
                <w:b/>
                <w:sz w:val="24"/>
                <w:szCs w:val="24"/>
              </w:rPr>
              <w:t xml:space="preserve"> четвертого</w:t>
            </w:r>
            <w:r w:rsidR="00CC6BDB" w:rsidRPr="004C6DB3">
              <w:rPr>
                <w:b/>
                <w:sz w:val="24"/>
                <w:szCs w:val="24"/>
              </w:rPr>
              <w:t xml:space="preserve"> созыва</w:t>
            </w:r>
            <w:r w:rsidRPr="004C6DB3">
              <w:rPr>
                <w:b/>
                <w:sz w:val="24"/>
                <w:szCs w:val="24"/>
              </w:rPr>
              <w:t xml:space="preserve">, полномочия которой возложены на </w:t>
            </w:r>
            <w:r w:rsidR="0025311F">
              <w:rPr>
                <w:b/>
                <w:sz w:val="24"/>
                <w:szCs w:val="24"/>
              </w:rPr>
              <w:t xml:space="preserve">избирательную комиссию муниципального образования </w:t>
            </w:r>
          </w:p>
          <w:p w:rsidR="00293A9D" w:rsidRPr="004C6DB3" w:rsidRDefault="00293A9D" w:rsidP="00933EF6">
            <w:pPr>
              <w:jc w:val="center"/>
              <w:rPr>
                <w:b/>
                <w:sz w:val="24"/>
                <w:szCs w:val="24"/>
              </w:rPr>
            </w:pPr>
          </w:p>
        </w:tc>
      </w:tr>
      <w:tr w:rsidR="0025311F" w:rsidRPr="0053208A" w:rsidTr="00B1333E">
        <w:trPr>
          <w:jc w:val="center"/>
        </w:trPr>
        <w:tc>
          <w:tcPr>
            <w:tcW w:w="686" w:type="dxa"/>
          </w:tcPr>
          <w:p w:rsidR="0025311F" w:rsidRPr="004C6DB3" w:rsidRDefault="006250EC" w:rsidP="00933EF6">
            <w:pPr>
              <w:jc w:val="center"/>
              <w:rPr>
                <w:b/>
                <w:sz w:val="24"/>
                <w:szCs w:val="24"/>
              </w:rPr>
            </w:pPr>
            <w:r>
              <w:rPr>
                <w:b/>
                <w:sz w:val="24"/>
                <w:szCs w:val="24"/>
              </w:rPr>
              <w:t>1</w:t>
            </w:r>
          </w:p>
        </w:tc>
        <w:tc>
          <w:tcPr>
            <w:tcW w:w="3945" w:type="dxa"/>
          </w:tcPr>
          <w:p w:rsidR="0025311F" w:rsidRPr="004C6DB3" w:rsidRDefault="0025311F" w:rsidP="00933EF6">
            <w:pPr>
              <w:jc w:val="center"/>
              <w:rPr>
                <w:b/>
                <w:sz w:val="24"/>
                <w:szCs w:val="24"/>
              </w:rPr>
            </w:pPr>
            <w:r>
              <w:rPr>
                <w:b/>
                <w:sz w:val="24"/>
                <w:szCs w:val="24"/>
              </w:rPr>
              <w:t xml:space="preserve">Избирательная комиссия муниципального образования </w:t>
            </w:r>
            <w:r w:rsidR="006250EC">
              <w:rPr>
                <w:b/>
                <w:sz w:val="24"/>
                <w:szCs w:val="24"/>
              </w:rPr>
              <w:t xml:space="preserve">«Альметьевское сельское поселение» </w:t>
            </w:r>
            <w:r w:rsidR="00D47A42">
              <w:rPr>
                <w:b/>
                <w:sz w:val="24"/>
                <w:szCs w:val="24"/>
              </w:rPr>
              <w:t xml:space="preserve"> Республики Татарстан</w:t>
            </w:r>
          </w:p>
        </w:tc>
        <w:tc>
          <w:tcPr>
            <w:tcW w:w="4725" w:type="dxa"/>
          </w:tcPr>
          <w:p w:rsidR="0025311F" w:rsidRPr="004C6DB3" w:rsidRDefault="0025311F" w:rsidP="0025311F">
            <w:pPr>
              <w:jc w:val="both"/>
              <w:rPr>
                <w:sz w:val="24"/>
                <w:szCs w:val="24"/>
              </w:rPr>
            </w:pPr>
            <w:r w:rsidRPr="004C6DB3">
              <w:rPr>
                <w:sz w:val="24"/>
                <w:szCs w:val="24"/>
              </w:rPr>
              <w:t xml:space="preserve">Окружная избирательная комиссия </w:t>
            </w:r>
            <w:r w:rsidR="006250EC">
              <w:rPr>
                <w:sz w:val="24"/>
                <w:szCs w:val="24"/>
              </w:rPr>
              <w:t xml:space="preserve">Альметьевского </w:t>
            </w:r>
            <w:r w:rsidRPr="004C6DB3">
              <w:rPr>
                <w:sz w:val="24"/>
                <w:szCs w:val="24"/>
              </w:rPr>
              <w:t>одномандатного избирательного округа № 1</w:t>
            </w:r>
          </w:p>
          <w:p w:rsidR="0025311F" w:rsidRDefault="0025311F" w:rsidP="0025311F">
            <w:pPr>
              <w:jc w:val="both"/>
              <w:rPr>
                <w:sz w:val="24"/>
                <w:szCs w:val="24"/>
              </w:rPr>
            </w:pPr>
            <w:r w:rsidRPr="004C6DB3">
              <w:rPr>
                <w:sz w:val="24"/>
                <w:szCs w:val="24"/>
              </w:rPr>
              <w:t xml:space="preserve">Окружная избирательная комиссия </w:t>
            </w:r>
            <w:r w:rsidR="006250EC">
              <w:rPr>
                <w:sz w:val="24"/>
                <w:szCs w:val="24"/>
              </w:rPr>
              <w:t xml:space="preserve">Альметьевского </w:t>
            </w:r>
            <w:r w:rsidRPr="004C6DB3">
              <w:rPr>
                <w:sz w:val="24"/>
                <w:szCs w:val="24"/>
              </w:rPr>
              <w:t xml:space="preserve"> одномандатного избирательного округа № </w:t>
            </w:r>
            <w:r>
              <w:rPr>
                <w:sz w:val="24"/>
                <w:szCs w:val="24"/>
              </w:rPr>
              <w:t>2</w:t>
            </w:r>
            <w:bookmarkStart w:id="0" w:name="_GoBack"/>
            <w:bookmarkEnd w:id="0"/>
          </w:p>
          <w:p w:rsidR="006250EC" w:rsidRDefault="006250EC" w:rsidP="006250EC">
            <w:pPr>
              <w:jc w:val="both"/>
              <w:rPr>
                <w:sz w:val="24"/>
                <w:szCs w:val="24"/>
              </w:rPr>
            </w:pPr>
            <w:r w:rsidRPr="004C6DB3">
              <w:rPr>
                <w:sz w:val="24"/>
                <w:szCs w:val="24"/>
              </w:rPr>
              <w:t xml:space="preserve">Окружная избирательная комиссия </w:t>
            </w:r>
            <w:r>
              <w:rPr>
                <w:sz w:val="24"/>
                <w:szCs w:val="24"/>
              </w:rPr>
              <w:t xml:space="preserve">Альметьевского </w:t>
            </w:r>
            <w:r w:rsidRPr="004C6DB3">
              <w:rPr>
                <w:sz w:val="24"/>
                <w:szCs w:val="24"/>
              </w:rPr>
              <w:t xml:space="preserve"> одномандатного избирательного округа № </w:t>
            </w:r>
            <w:r>
              <w:rPr>
                <w:sz w:val="24"/>
                <w:szCs w:val="24"/>
              </w:rPr>
              <w:t>3</w:t>
            </w:r>
          </w:p>
          <w:p w:rsidR="006250EC" w:rsidRDefault="006250EC" w:rsidP="006250EC">
            <w:pPr>
              <w:jc w:val="both"/>
              <w:rPr>
                <w:sz w:val="24"/>
                <w:szCs w:val="24"/>
              </w:rPr>
            </w:pPr>
            <w:r w:rsidRPr="004C6DB3">
              <w:rPr>
                <w:sz w:val="24"/>
                <w:szCs w:val="24"/>
              </w:rPr>
              <w:t xml:space="preserve">Окружная избирательная комиссия </w:t>
            </w:r>
            <w:r>
              <w:rPr>
                <w:sz w:val="24"/>
                <w:szCs w:val="24"/>
              </w:rPr>
              <w:t xml:space="preserve">Альметьевского </w:t>
            </w:r>
            <w:r w:rsidRPr="004C6DB3">
              <w:rPr>
                <w:sz w:val="24"/>
                <w:szCs w:val="24"/>
              </w:rPr>
              <w:t xml:space="preserve"> одномандатного избирательного округа № </w:t>
            </w:r>
            <w:r>
              <w:rPr>
                <w:sz w:val="24"/>
                <w:szCs w:val="24"/>
              </w:rPr>
              <w:t>4</w:t>
            </w:r>
          </w:p>
          <w:p w:rsidR="006250EC" w:rsidRDefault="006250EC" w:rsidP="006250EC">
            <w:pPr>
              <w:jc w:val="both"/>
              <w:rPr>
                <w:sz w:val="24"/>
                <w:szCs w:val="24"/>
              </w:rPr>
            </w:pPr>
            <w:r w:rsidRPr="004C6DB3">
              <w:rPr>
                <w:sz w:val="24"/>
                <w:szCs w:val="24"/>
              </w:rPr>
              <w:t xml:space="preserve">Окружная избирательная комиссия </w:t>
            </w:r>
            <w:r>
              <w:rPr>
                <w:sz w:val="24"/>
                <w:szCs w:val="24"/>
              </w:rPr>
              <w:t xml:space="preserve">Альметьевского </w:t>
            </w:r>
            <w:r w:rsidRPr="004C6DB3">
              <w:rPr>
                <w:sz w:val="24"/>
                <w:szCs w:val="24"/>
              </w:rPr>
              <w:t xml:space="preserve"> одномандатного избирательного округа № </w:t>
            </w:r>
            <w:r>
              <w:rPr>
                <w:sz w:val="24"/>
                <w:szCs w:val="24"/>
              </w:rPr>
              <w:t>5</w:t>
            </w:r>
          </w:p>
          <w:p w:rsidR="006250EC" w:rsidRDefault="006250EC" w:rsidP="006250EC">
            <w:pPr>
              <w:jc w:val="both"/>
              <w:rPr>
                <w:sz w:val="24"/>
                <w:szCs w:val="24"/>
              </w:rPr>
            </w:pPr>
            <w:r w:rsidRPr="004C6DB3">
              <w:rPr>
                <w:sz w:val="24"/>
                <w:szCs w:val="24"/>
              </w:rPr>
              <w:t xml:space="preserve">Окружная избирательная комиссия </w:t>
            </w:r>
            <w:r>
              <w:rPr>
                <w:sz w:val="24"/>
                <w:szCs w:val="24"/>
              </w:rPr>
              <w:t xml:space="preserve">Альметьевского </w:t>
            </w:r>
            <w:r w:rsidRPr="004C6DB3">
              <w:rPr>
                <w:sz w:val="24"/>
                <w:szCs w:val="24"/>
              </w:rPr>
              <w:t xml:space="preserve"> одномандатного избирательного округа № </w:t>
            </w:r>
            <w:r>
              <w:rPr>
                <w:sz w:val="24"/>
                <w:szCs w:val="24"/>
              </w:rPr>
              <w:t>6</w:t>
            </w:r>
          </w:p>
          <w:p w:rsidR="006250EC" w:rsidRDefault="006250EC" w:rsidP="006250EC">
            <w:pPr>
              <w:jc w:val="both"/>
              <w:rPr>
                <w:sz w:val="24"/>
                <w:szCs w:val="24"/>
              </w:rPr>
            </w:pPr>
            <w:r w:rsidRPr="004C6DB3">
              <w:rPr>
                <w:sz w:val="24"/>
                <w:szCs w:val="24"/>
              </w:rPr>
              <w:t xml:space="preserve">Окружная избирательная комиссия </w:t>
            </w:r>
            <w:r>
              <w:rPr>
                <w:sz w:val="24"/>
                <w:szCs w:val="24"/>
              </w:rPr>
              <w:t xml:space="preserve">Альметьевского </w:t>
            </w:r>
            <w:r w:rsidRPr="004C6DB3">
              <w:rPr>
                <w:sz w:val="24"/>
                <w:szCs w:val="24"/>
              </w:rPr>
              <w:t xml:space="preserve"> одномандатного избирательного округа № </w:t>
            </w:r>
            <w:r>
              <w:rPr>
                <w:sz w:val="24"/>
                <w:szCs w:val="24"/>
              </w:rPr>
              <w:t>7</w:t>
            </w:r>
          </w:p>
          <w:p w:rsidR="0025311F" w:rsidRPr="004C6DB3" w:rsidRDefault="0025311F" w:rsidP="0025311F">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t>2</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Бехтер</w:t>
            </w:r>
            <w:r>
              <w:rPr>
                <w:b/>
                <w:sz w:val="24"/>
                <w:szCs w:val="24"/>
              </w:rPr>
              <w:t xml:space="preserve">евское сельское </w:t>
            </w:r>
            <w:r>
              <w:rPr>
                <w:b/>
                <w:sz w:val="24"/>
                <w:szCs w:val="24"/>
              </w:rPr>
              <w:lastRenderedPageBreak/>
              <w:t>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lastRenderedPageBreak/>
              <w:t xml:space="preserve">Окружная избирательная комиссия </w:t>
            </w:r>
            <w:r>
              <w:rPr>
                <w:sz w:val="24"/>
                <w:szCs w:val="24"/>
              </w:rPr>
              <w:t>Гарин</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lastRenderedPageBreak/>
              <w:t xml:space="preserve">Окружная избирательная комиссия </w:t>
            </w:r>
            <w:r>
              <w:rPr>
                <w:sz w:val="24"/>
                <w:szCs w:val="24"/>
              </w:rPr>
              <w:t>Гарин</w:t>
            </w:r>
            <w:r>
              <w:rPr>
                <w:sz w:val="24"/>
                <w:szCs w:val="24"/>
              </w:rPr>
              <w:t xml:space="preserve">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Pr>
                <w:sz w:val="24"/>
                <w:szCs w:val="24"/>
              </w:rPr>
              <w:t>Гарин</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Pr>
                <w:sz w:val="24"/>
                <w:szCs w:val="24"/>
              </w:rPr>
              <w:t>Бехтер</w:t>
            </w:r>
            <w:r>
              <w:rPr>
                <w:sz w:val="24"/>
                <w:szCs w:val="24"/>
              </w:rPr>
              <w:t xml:space="preserve">евского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Pr>
                <w:sz w:val="24"/>
                <w:szCs w:val="24"/>
              </w:rPr>
              <w:t>Бехтер</w:t>
            </w:r>
            <w:r>
              <w:rPr>
                <w:sz w:val="24"/>
                <w:szCs w:val="24"/>
              </w:rPr>
              <w:t xml:space="preserve">евского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Pr>
                <w:sz w:val="24"/>
                <w:szCs w:val="24"/>
              </w:rPr>
              <w:t>Бехтер</w:t>
            </w:r>
            <w:r>
              <w:rPr>
                <w:sz w:val="24"/>
                <w:szCs w:val="24"/>
              </w:rPr>
              <w:t xml:space="preserve">евского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Pr>
                <w:sz w:val="24"/>
                <w:szCs w:val="24"/>
              </w:rPr>
              <w:t>Бехтер</w:t>
            </w:r>
            <w:r>
              <w:rPr>
                <w:sz w:val="24"/>
                <w:szCs w:val="24"/>
              </w:rPr>
              <w:t xml:space="preserve">евского </w:t>
            </w:r>
            <w:r w:rsidRPr="004C6DB3">
              <w:rPr>
                <w:sz w:val="24"/>
                <w:szCs w:val="24"/>
              </w:rPr>
              <w:t xml:space="preserve"> одномандатного избирательного округа № </w:t>
            </w:r>
            <w:r>
              <w:rPr>
                <w:sz w:val="24"/>
                <w:szCs w:val="24"/>
              </w:rPr>
              <w:t>7</w:t>
            </w:r>
          </w:p>
          <w:p w:rsidR="00B1333E" w:rsidRDefault="00B1333E" w:rsidP="00B1333E">
            <w:pPr>
              <w:jc w:val="both"/>
              <w:rPr>
                <w:sz w:val="24"/>
                <w:szCs w:val="24"/>
              </w:rPr>
            </w:pPr>
            <w:r w:rsidRPr="004C6DB3">
              <w:rPr>
                <w:sz w:val="24"/>
                <w:szCs w:val="24"/>
              </w:rPr>
              <w:t xml:space="preserve">Окружная избирательная комиссия </w:t>
            </w:r>
            <w:r>
              <w:rPr>
                <w:sz w:val="24"/>
                <w:szCs w:val="24"/>
              </w:rPr>
              <w:t>Бехтер</w:t>
            </w:r>
            <w:r>
              <w:rPr>
                <w:sz w:val="24"/>
                <w:szCs w:val="24"/>
              </w:rPr>
              <w:t xml:space="preserve">евского </w:t>
            </w:r>
            <w:r w:rsidRPr="004C6DB3">
              <w:rPr>
                <w:sz w:val="24"/>
                <w:szCs w:val="24"/>
              </w:rPr>
              <w:t xml:space="preserve"> одномандатного избирательного округа № </w:t>
            </w:r>
            <w:r>
              <w:rPr>
                <w:sz w:val="24"/>
                <w:szCs w:val="24"/>
              </w:rPr>
              <w:t>8</w:t>
            </w:r>
          </w:p>
          <w:p w:rsidR="00B1333E" w:rsidRDefault="00B1333E" w:rsidP="00B1333E">
            <w:pPr>
              <w:jc w:val="both"/>
              <w:rPr>
                <w:sz w:val="24"/>
                <w:szCs w:val="24"/>
              </w:rPr>
            </w:pPr>
            <w:r w:rsidRPr="004C6DB3">
              <w:rPr>
                <w:sz w:val="24"/>
                <w:szCs w:val="24"/>
              </w:rPr>
              <w:t xml:space="preserve">Окружная избирательная комиссия </w:t>
            </w:r>
            <w:r>
              <w:rPr>
                <w:sz w:val="24"/>
                <w:szCs w:val="24"/>
              </w:rPr>
              <w:t>Бехтер</w:t>
            </w:r>
            <w:r>
              <w:rPr>
                <w:sz w:val="24"/>
                <w:szCs w:val="24"/>
              </w:rPr>
              <w:t xml:space="preserve">евского </w:t>
            </w:r>
            <w:r w:rsidRPr="004C6DB3">
              <w:rPr>
                <w:sz w:val="24"/>
                <w:szCs w:val="24"/>
              </w:rPr>
              <w:t xml:space="preserve"> одномандатного избирательного округа № </w:t>
            </w:r>
            <w:r>
              <w:rPr>
                <w:sz w:val="24"/>
                <w:szCs w:val="24"/>
              </w:rPr>
              <w:t>9</w:t>
            </w:r>
          </w:p>
          <w:p w:rsidR="00B1333E" w:rsidRPr="004C6DB3" w:rsidRDefault="00B1333E" w:rsidP="00B1333E">
            <w:pPr>
              <w:jc w:val="both"/>
              <w:rPr>
                <w:b/>
                <w:sz w:val="24"/>
                <w:szCs w:val="24"/>
              </w:rPr>
            </w:pPr>
            <w:r w:rsidRPr="004C6DB3">
              <w:rPr>
                <w:sz w:val="24"/>
                <w:szCs w:val="24"/>
              </w:rPr>
              <w:t xml:space="preserve">Окружная избирательная комиссия </w:t>
            </w:r>
            <w:r>
              <w:rPr>
                <w:sz w:val="24"/>
                <w:szCs w:val="24"/>
              </w:rPr>
              <w:t>Бехтер</w:t>
            </w:r>
            <w:r>
              <w:rPr>
                <w:sz w:val="24"/>
                <w:szCs w:val="24"/>
              </w:rPr>
              <w:t xml:space="preserve">евского </w:t>
            </w:r>
            <w:r w:rsidRPr="004C6DB3">
              <w:rPr>
                <w:sz w:val="24"/>
                <w:szCs w:val="24"/>
              </w:rPr>
              <w:t xml:space="preserve"> одномандатного избирательного округа № </w:t>
            </w:r>
            <w:r>
              <w:rPr>
                <w:sz w:val="24"/>
                <w:szCs w:val="24"/>
              </w:rPr>
              <w:t>10</w:t>
            </w: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lastRenderedPageBreak/>
              <w:t>3</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Большеело</w:t>
            </w:r>
            <w:r>
              <w:rPr>
                <w:b/>
                <w:sz w:val="24"/>
                <w:szCs w:val="24"/>
              </w:rPr>
              <w:t>вское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Pr>
                <w:sz w:val="24"/>
                <w:szCs w:val="24"/>
              </w:rPr>
              <w:t>Большеело</w:t>
            </w:r>
            <w:r>
              <w:rPr>
                <w:sz w:val="24"/>
                <w:szCs w:val="24"/>
              </w:rPr>
              <w:t xml:space="preserve">вского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Pr>
                <w:sz w:val="24"/>
                <w:szCs w:val="24"/>
              </w:rPr>
              <w:t>Большеело</w:t>
            </w:r>
            <w:r>
              <w:rPr>
                <w:sz w:val="24"/>
                <w:szCs w:val="24"/>
              </w:rPr>
              <w:t xml:space="preserve">вского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Pr>
                <w:sz w:val="24"/>
                <w:szCs w:val="24"/>
              </w:rPr>
              <w:t>Большеело</w:t>
            </w:r>
            <w:r>
              <w:rPr>
                <w:sz w:val="24"/>
                <w:szCs w:val="24"/>
              </w:rPr>
              <w:t xml:space="preserve">вского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Большеело</w:t>
            </w:r>
            <w:r>
              <w:rPr>
                <w:sz w:val="24"/>
                <w:szCs w:val="24"/>
              </w:rPr>
              <w:t xml:space="preserve">вского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Большеело</w:t>
            </w:r>
            <w:r>
              <w:rPr>
                <w:sz w:val="24"/>
                <w:szCs w:val="24"/>
              </w:rPr>
              <w:t xml:space="preserve">вского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Большеело</w:t>
            </w:r>
            <w:r>
              <w:rPr>
                <w:sz w:val="24"/>
                <w:szCs w:val="24"/>
              </w:rPr>
              <w:t xml:space="preserve">вского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Большеело</w:t>
            </w:r>
            <w:r>
              <w:rPr>
                <w:sz w:val="24"/>
                <w:szCs w:val="24"/>
              </w:rPr>
              <w:t xml:space="preserve">вского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t>4</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Большекачкин</w:t>
            </w:r>
            <w:r>
              <w:rPr>
                <w:b/>
                <w:sz w:val="24"/>
                <w:szCs w:val="24"/>
              </w:rPr>
              <w:t>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Большекачкин</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Большекачкин</w:t>
            </w:r>
            <w:r>
              <w:rPr>
                <w:sz w:val="24"/>
                <w:szCs w:val="24"/>
              </w:rPr>
              <w:t xml:space="preserve">ского </w:t>
            </w:r>
            <w:r w:rsidRPr="004C6DB3">
              <w:rPr>
                <w:sz w:val="24"/>
                <w:szCs w:val="24"/>
              </w:rPr>
              <w:t xml:space="preserve"> одномандатного </w:t>
            </w:r>
            <w:r w:rsidRPr="004C6DB3">
              <w:rPr>
                <w:sz w:val="24"/>
                <w:szCs w:val="24"/>
              </w:rPr>
              <w:lastRenderedPageBreak/>
              <w:t xml:space="preserve">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Большекачкин</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Большекачкин</w:t>
            </w:r>
            <w:r>
              <w:rPr>
                <w:sz w:val="24"/>
                <w:szCs w:val="24"/>
              </w:rPr>
              <w:t xml:space="preserve">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Малоречин</w:t>
            </w:r>
            <w:r>
              <w:rPr>
                <w:sz w:val="24"/>
                <w:szCs w:val="24"/>
              </w:rPr>
              <w:t xml:space="preserve">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Малоречин</w:t>
            </w:r>
            <w:r>
              <w:rPr>
                <w:sz w:val="24"/>
                <w:szCs w:val="24"/>
              </w:rPr>
              <w:t xml:space="preserve">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Малоречин</w:t>
            </w:r>
            <w:r>
              <w:rPr>
                <w:sz w:val="24"/>
                <w:szCs w:val="24"/>
              </w:rPr>
              <w:t xml:space="preserve">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lastRenderedPageBreak/>
              <w:t>5</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Большешурняк</w:t>
            </w:r>
            <w:r>
              <w:rPr>
                <w:b/>
                <w:sz w:val="24"/>
                <w:szCs w:val="24"/>
              </w:rPr>
              <w:t>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Большешурняк</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Большешурняк</w:t>
            </w:r>
            <w:r>
              <w:rPr>
                <w:sz w:val="24"/>
                <w:szCs w:val="24"/>
              </w:rPr>
              <w:t xml:space="preserve">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Большешурняк</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Большешурняк</w:t>
            </w:r>
            <w:r>
              <w:rPr>
                <w:sz w:val="24"/>
                <w:szCs w:val="24"/>
              </w:rPr>
              <w:t xml:space="preserve">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Большешурняк</w:t>
            </w:r>
            <w:r>
              <w:rPr>
                <w:sz w:val="24"/>
                <w:szCs w:val="24"/>
              </w:rPr>
              <w:t xml:space="preserve">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Большешурняк</w:t>
            </w:r>
            <w:r>
              <w:rPr>
                <w:sz w:val="24"/>
                <w:szCs w:val="24"/>
              </w:rPr>
              <w:t xml:space="preserve">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Большешурняк</w:t>
            </w:r>
            <w:r>
              <w:rPr>
                <w:sz w:val="24"/>
                <w:szCs w:val="24"/>
              </w:rPr>
              <w:t xml:space="preserve">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t>6</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Костене</w:t>
            </w:r>
            <w:r>
              <w:rPr>
                <w:b/>
                <w:sz w:val="24"/>
                <w:szCs w:val="24"/>
              </w:rPr>
              <w:t>евское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Покро</w:t>
            </w:r>
            <w:r>
              <w:rPr>
                <w:sz w:val="24"/>
                <w:szCs w:val="24"/>
              </w:rPr>
              <w:t xml:space="preserve">вского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Покро</w:t>
            </w:r>
            <w:r>
              <w:rPr>
                <w:sz w:val="24"/>
                <w:szCs w:val="24"/>
              </w:rPr>
              <w:t xml:space="preserve">вского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Казыль</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Котло</w:t>
            </w:r>
            <w:r>
              <w:rPr>
                <w:sz w:val="24"/>
                <w:szCs w:val="24"/>
              </w:rPr>
              <w:t xml:space="preserve">вского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Котло</w:t>
            </w:r>
            <w:r>
              <w:rPr>
                <w:sz w:val="24"/>
                <w:szCs w:val="24"/>
              </w:rPr>
              <w:t xml:space="preserve">вского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lastRenderedPageBreak/>
              <w:t xml:space="preserve">Окружная избирательная комиссия </w:t>
            </w:r>
            <w:r w:rsidR="0081727D">
              <w:rPr>
                <w:sz w:val="24"/>
                <w:szCs w:val="24"/>
              </w:rPr>
              <w:t>Свиногор</w:t>
            </w:r>
            <w:r>
              <w:rPr>
                <w:sz w:val="24"/>
                <w:szCs w:val="24"/>
              </w:rPr>
              <w:t xml:space="preserve">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Костене</w:t>
            </w:r>
            <w:r>
              <w:rPr>
                <w:sz w:val="24"/>
                <w:szCs w:val="24"/>
              </w:rPr>
              <w:t xml:space="preserve">евского </w:t>
            </w:r>
            <w:r w:rsidRPr="004C6DB3">
              <w:rPr>
                <w:sz w:val="24"/>
                <w:szCs w:val="24"/>
              </w:rPr>
              <w:t xml:space="preserve"> одномандатного избирательного округа № </w:t>
            </w:r>
            <w:r>
              <w:rPr>
                <w:sz w:val="24"/>
                <w:szCs w:val="24"/>
              </w:rPr>
              <w:t>7</w:t>
            </w:r>
          </w:p>
          <w:p w:rsidR="0081727D" w:rsidRDefault="0081727D" w:rsidP="0081727D">
            <w:pPr>
              <w:jc w:val="both"/>
              <w:rPr>
                <w:sz w:val="24"/>
                <w:szCs w:val="24"/>
              </w:rPr>
            </w:pPr>
            <w:r w:rsidRPr="004C6DB3">
              <w:rPr>
                <w:sz w:val="24"/>
                <w:szCs w:val="24"/>
              </w:rPr>
              <w:t xml:space="preserve">Окружная избирательная комиссия </w:t>
            </w:r>
            <w:r>
              <w:rPr>
                <w:sz w:val="24"/>
                <w:szCs w:val="24"/>
              </w:rPr>
              <w:t>Костене</w:t>
            </w:r>
            <w:r>
              <w:rPr>
                <w:sz w:val="24"/>
                <w:szCs w:val="24"/>
              </w:rPr>
              <w:t xml:space="preserve">евского </w:t>
            </w:r>
            <w:r w:rsidRPr="004C6DB3">
              <w:rPr>
                <w:sz w:val="24"/>
                <w:szCs w:val="24"/>
              </w:rPr>
              <w:t xml:space="preserve"> одномандатного избирательного округа № </w:t>
            </w:r>
            <w:r>
              <w:rPr>
                <w:sz w:val="24"/>
                <w:szCs w:val="24"/>
              </w:rPr>
              <w:t>8</w:t>
            </w:r>
          </w:p>
          <w:p w:rsidR="0081727D" w:rsidRDefault="0081727D" w:rsidP="0081727D">
            <w:pPr>
              <w:jc w:val="both"/>
              <w:rPr>
                <w:sz w:val="24"/>
                <w:szCs w:val="24"/>
              </w:rPr>
            </w:pPr>
            <w:r w:rsidRPr="004C6DB3">
              <w:rPr>
                <w:sz w:val="24"/>
                <w:szCs w:val="24"/>
              </w:rPr>
              <w:t xml:space="preserve">Окружная избирательная комиссия </w:t>
            </w:r>
            <w:r>
              <w:rPr>
                <w:sz w:val="24"/>
                <w:szCs w:val="24"/>
              </w:rPr>
              <w:t>Костене</w:t>
            </w:r>
            <w:r>
              <w:rPr>
                <w:sz w:val="24"/>
                <w:szCs w:val="24"/>
              </w:rPr>
              <w:t xml:space="preserve">евского </w:t>
            </w:r>
            <w:r w:rsidRPr="004C6DB3">
              <w:rPr>
                <w:sz w:val="24"/>
                <w:szCs w:val="24"/>
              </w:rPr>
              <w:t xml:space="preserve"> одномандатного избирательного округа № </w:t>
            </w:r>
            <w:r>
              <w:rPr>
                <w:sz w:val="24"/>
                <w:szCs w:val="24"/>
              </w:rPr>
              <w:t>9</w:t>
            </w:r>
          </w:p>
          <w:p w:rsidR="0081727D" w:rsidRDefault="0081727D" w:rsidP="0081727D">
            <w:pPr>
              <w:jc w:val="both"/>
              <w:rPr>
                <w:sz w:val="24"/>
                <w:szCs w:val="24"/>
              </w:rPr>
            </w:pPr>
            <w:r w:rsidRPr="004C6DB3">
              <w:rPr>
                <w:sz w:val="24"/>
                <w:szCs w:val="24"/>
              </w:rPr>
              <w:t xml:space="preserve">Окружная избирательная комиссия </w:t>
            </w:r>
            <w:r>
              <w:rPr>
                <w:sz w:val="24"/>
                <w:szCs w:val="24"/>
              </w:rPr>
              <w:t>Костене</w:t>
            </w:r>
            <w:r>
              <w:rPr>
                <w:sz w:val="24"/>
                <w:szCs w:val="24"/>
              </w:rPr>
              <w:t xml:space="preserve">евского </w:t>
            </w:r>
            <w:r w:rsidRPr="004C6DB3">
              <w:rPr>
                <w:sz w:val="24"/>
                <w:szCs w:val="24"/>
              </w:rPr>
              <w:t xml:space="preserve"> одномандатного избирательного округа № </w:t>
            </w:r>
            <w:r>
              <w:rPr>
                <w:sz w:val="24"/>
                <w:szCs w:val="24"/>
              </w:rPr>
              <w:t>10</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lastRenderedPageBreak/>
              <w:t>7</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Лекар</w:t>
            </w:r>
            <w:r>
              <w:rPr>
                <w:b/>
                <w:sz w:val="24"/>
                <w:szCs w:val="24"/>
              </w:rPr>
              <w:t>евское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Армалин</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Армалин</w:t>
            </w:r>
            <w:r>
              <w:rPr>
                <w:sz w:val="24"/>
                <w:szCs w:val="24"/>
              </w:rPr>
              <w:t xml:space="preserve">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Армалин</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Лекар</w:t>
            </w:r>
            <w:r>
              <w:rPr>
                <w:sz w:val="24"/>
                <w:szCs w:val="24"/>
              </w:rPr>
              <w:t xml:space="preserve">евского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Лекар</w:t>
            </w:r>
            <w:r>
              <w:rPr>
                <w:sz w:val="24"/>
                <w:szCs w:val="24"/>
              </w:rPr>
              <w:t xml:space="preserve">евского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Лекар</w:t>
            </w:r>
            <w:r>
              <w:rPr>
                <w:sz w:val="24"/>
                <w:szCs w:val="24"/>
              </w:rPr>
              <w:t xml:space="preserve">евского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Лекар</w:t>
            </w:r>
            <w:r>
              <w:rPr>
                <w:sz w:val="24"/>
                <w:szCs w:val="24"/>
              </w:rPr>
              <w:t xml:space="preserve">евского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t>8</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Морто</w:t>
            </w:r>
            <w:r>
              <w:rPr>
                <w:b/>
                <w:sz w:val="24"/>
                <w:szCs w:val="24"/>
              </w:rPr>
              <w:t>вское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Морто</w:t>
            </w:r>
            <w:r>
              <w:rPr>
                <w:sz w:val="24"/>
                <w:szCs w:val="24"/>
              </w:rPr>
              <w:t xml:space="preserve">вского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Морто</w:t>
            </w:r>
            <w:r>
              <w:rPr>
                <w:sz w:val="24"/>
                <w:szCs w:val="24"/>
              </w:rPr>
              <w:t xml:space="preserve">вского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Морто</w:t>
            </w:r>
            <w:r>
              <w:rPr>
                <w:sz w:val="24"/>
                <w:szCs w:val="24"/>
              </w:rPr>
              <w:t xml:space="preserve">вского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Морто</w:t>
            </w:r>
            <w:r>
              <w:rPr>
                <w:sz w:val="24"/>
                <w:szCs w:val="24"/>
              </w:rPr>
              <w:t xml:space="preserve">вского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Морто</w:t>
            </w:r>
            <w:r>
              <w:rPr>
                <w:sz w:val="24"/>
                <w:szCs w:val="24"/>
              </w:rPr>
              <w:t xml:space="preserve">вского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lastRenderedPageBreak/>
              <w:t>Морто</w:t>
            </w:r>
            <w:r>
              <w:rPr>
                <w:sz w:val="24"/>
                <w:szCs w:val="24"/>
              </w:rPr>
              <w:t xml:space="preserve">вского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Морто</w:t>
            </w:r>
            <w:r>
              <w:rPr>
                <w:sz w:val="24"/>
                <w:szCs w:val="24"/>
              </w:rPr>
              <w:t xml:space="preserve">вского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lastRenderedPageBreak/>
              <w:t>9</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Мурзихин</w:t>
            </w:r>
            <w:r>
              <w:rPr>
                <w:b/>
                <w:sz w:val="24"/>
                <w:szCs w:val="24"/>
              </w:rPr>
              <w:t>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Мурзихин</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Мурзихин</w:t>
            </w:r>
            <w:r>
              <w:rPr>
                <w:sz w:val="24"/>
                <w:szCs w:val="24"/>
              </w:rPr>
              <w:t xml:space="preserve">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Мурзихин</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Мурзихин</w:t>
            </w:r>
            <w:r>
              <w:rPr>
                <w:sz w:val="24"/>
                <w:szCs w:val="24"/>
              </w:rPr>
              <w:t xml:space="preserve">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Мурзихин</w:t>
            </w:r>
            <w:r>
              <w:rPr>
                <w:sz w:val="24"/>
                <w:szCs w:val="24"/>
              </w:rPr>
              <w:t xml:space="preserve">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Мурзихин</w:t>
            </w:r>
            <w:r>
              <w:rPr>
                <w:sz w:val="24"/>
                <w:szCs w:val="24"/>
              </w:rPr>
              <w:t xml:space="preserve">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Мурзихин</w:t>
            </w:r>
            <w:r>
              <w:rPr>
                <w:sz w:val="24"/>
                <w:szCs w:val="24"/>
              </w:rPr>
              <w:t xml:space="preserve">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t>10</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Поспело</w:t>
            </w:r>
            <w:r>
              <w:rPr>
                <w:b/>
                <w:sz w:val="24"/>
                <w:szCs w:val="24"/>
              </w:rPr>
              <w:t>вское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Поспело</w:t>
            </w:r>
            <w:r>
              <w:rPr>
                <w:sz w:val="24"/>
                <w:szCs w:val="24"/>
              </w:rPr>
              <w:t xml:space="preserve">вского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Поспело</w:t>
            </w:r>
            <w:r>
              <w:rPr>
                <w:sz w:val="24"/>
                <w:szCs w:val="24"/>
              </w:rPr>
              <w:t xml:space="preserve">вского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Поспело</w:t>
            </w:r>
            <w:r>
              <w:rPr>
                <w:sz w:val="24"/>
                <w:szCs w:val="24"/>
              </w:rPr>
              <w:t xml:space="preserve">вского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Поспело</w:t>
            </w:r>
            <w:r>
              <w:rPr>
                <w:sz w:val="24"/>
                <w:szCs w:val="24"/>
              </w:rPr>
              <w:t xml:space="preserve">вского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Поспело</w:t>
            </w:r>
            <w:r>
              <w:rPr>
                <w:sz w:val="24"/>
                <w:szCs w:val="24"/>
              </w:rPr>
              <w:t xml:space="preserve">вского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Мальц</w:t>
            </w:r>
            <w:r>
              <w:rPr>
                <w:sz w:val="24"/>
                <w:szCs w:val="24"/>
              </w:rPr>
              <w:t xml:space="preserve">евского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Мальц</w:t>
            </w:r>
            <w:r>
              <w:rPr>
                <w:sz w:val="24"/>
                <w:szCs w:val="24"/>
              </w:rPr>
              <w:t xml:space="preserve">евского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t>11</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Старокуклюк</w:t>
            </w:r>
            <w:r>
              <w:rPr>
                <w:b/>
                <w:sz w:val="24"/>
                <w:szCs w:val="24"/>
              </w:rPr>
              <w:t xml:space="preserve">ское сельское поселение»  Республики </w:t>
            </w:r>
            <w:r>
              <w:rPr>
                <w:b/>
                <w:sz w:val="24"/>
                <w:szCs w:val="24"/>
              </w:rPr>
              <w:lastRenderedPageBreak/>
              <w:t>Татарстан</w:t>
            </w:r>
          </w:p>
        </w:tc>
        <w:tc>
          <w:tcPr>
            <w:tcW w:w="4725" w:type="dxa"/>
          </w:tcPr>
          <w:p w:rsidR="00B1333E" w:rsidRPr="004C6DB3" w:rsidRDefault="00B1333E" w:rsidP="006F1690">
            <w:pPr>
              <w:jc w:val="both"/>
              <w:rPr>
                <w:sz w:val="24"/>
                <w:szCs w:val="24"/>
              </w:rPr>
            </w:pPr>
            <w:r w:rsidRPr="004C6DB3">
              <w:rPr>
                <w:sz w:val="24"/>
                <w:szCs w:val="24"/>
              </w:rPr>
              <w:lastRenderedPageBreak/>
              <w:t xml:space="preserve">Окружная избирательная комиссия </w:t>
            </w:r>
            <w:r w:rsidR="0081727D">
              <w:rPr>
                <w:sz w:val="24"/>
                <w:szCs w:val="24"/>
              </w:rPr>
              <w:t>Старокуклюк</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lastRenderedPageBreak/>
              <w:t>Старокуклюк</w:t>
            </w:r>
            <w:r>
              <w:rPr>
                <w:sz w:val="24"/>
                <w:szCs w:val="24"/>
              </w:rPr>
              <w:t xml:space="preserve">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Старокуклюк</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Старокуклюк</w:t>
            </w:r>
            <w:r>
              <w:rPr>
                <w:sz w:val="24"/>
                <w:szCs w:val="24"/>
              </w:rPr>
              <w:t xml:space="preserve">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Старокуклюк</w:t>
            </w:r>
            <w:r>
              <w:rPr>
                <w:sz w:val="24"/>
                <w:szCs w:val="24"/>
              </w:rPr>
              <w:t xml:space="preserve">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Старокуклюк</w:t>
            </w:r>
            <w:r>
              <w:rPr>
                <w:sz w:val="24"/>
                <w:szCs w:val="24"/>
              </w:rPr>
              <w:t xml:space="preserve">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Старокуклюк</w:t>
            </w:r>
            <w:r>
              <w:rPr>
                <w:sz w:val="24"/>
                <w:szCs w:val="24"/>
              </w:rPr>
              <w:t xml:space="preserve">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lastRenderedPageBreak/>
              <w:t>12</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Староюраш</w:t>
            </w:r>
            <w:r>
              <w:rPr>
                <w:b/>
                <w:sz w:val="24"/>
                <w:szCs w:val="24"/>
              </w:rPr>
              <w:t>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Староюраш</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Староюраш</w:t>
            </w:r>
            <w:r>
              <w:rPr>
                <w:sz w:val="24"/>
                <w:szCs w:val="24"/>
              </w:rPr>
              <w:t xml:space="preserve">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Староюраш</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Староюраш</w:t>
            </w:r>
            <w:r>
              <w:rPr>
                <w:sz w:val="24"/>
                <w:szCs w:val="24"/>
              </w:rPr>
              <w:t xml:space="preserve">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Староюраш</w:t>
            </w:r>
            <w:r>
              <w:rPr>
                <w:sz w:val="24"/>
                <w:szCs w:val="24"/>
              </w:rPr>
              <w:t xml:space="preserve">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Староюраш</w:t>
            </w:r>
            <w:r>
              <w:rPr>
                <w:sz w:val="24"/>
                <w:szCs w:val="24"/>
              </w:rPr>
              <w:t xml:space="preserve">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Староюраш</w:t>
            </w:r>
            <w:r>
              <w:rPr>
                <w:sz w:val="24"/>
                <w:szCs w:val="24"/>
              </w:rPr>
              <w:t xml:space="preserve">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t>13</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Танай</w:t>
            </w:r>
            <w:r>
              <w:rPr>
                <w:b/>
                <w:sz w:val="24"/>
                <w:szCs w:val="24"/>
              </w:rPr>
              <w:t>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Танай</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Танай</w:t>
            </w:r>
            <w:r>
              <w:rPr>
                <w:sz w:val="24"/>
                <w:szCs w:val="24"/>
              </w:rPr>
              <w:t xml:space="preserve">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Танай</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Танай</w:t>
            </w:r>
            <w:r>
              <w:rPr>
                <w:sz w:val="24"/>
                <w:szCs w:val="24"/>
              </w:rPr>
              <w:t xml:space="preserve">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Танай</w:t>
            </w:r>
            <w:r>
              <w:rPr>
                <w:sz w:val="24"/>
                <w:szCs w:val="24"/>
              </w:rPr>
              <w:t xml:space="preserve">ского </w:t>
            </w:r>
            <w:r w:rsidRPr="004C6DB3">
              <w:rPr>
                <w:sz w:val="24"/>
                <w:szCs w:val="24"/>
              </w:rPr>
              <w:t xml:space="preserve"> одномандатного </w:t>
            </w:r>
            <w:r w:rsidRPr="004C6DB3">
              <w:rPr>
                <w:sz w:val="24"/>
                <w:szCs w:val="24"/>
              </w:rPr>
              <w:lastRenderedPageBreak/>
              <w:t xml:space="preserve">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Танай</w:t>
            </w:r>
            <w:r>
              <w:rPr>
                <w:sz w:val="24"/>
                <w:szCs w:val="24"/>
              </w:rPr>
              <w:t xml:space="preserve">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81727D">
              <w:rPr>
                <w:sz w:val="24"/>
                <w:szCs w:val="24"/>
              </w:rPr>
              <w:t>Танай</w:t>
            </w:r>
            <w:r>
              <w:rPr>
                <w:sz w:val="24"/>
                <w:szCs w:val="24"/>
              </w:rPr>
              <w:t xml:space="preserve">ского </w:t>
            </w:r>
            <w:r w:rsidRPr="004C6DB3">
              <w:rPr>
                <w:sz w:val="24"/>
                <w:szCs w:val="24"/>
              </w:rPr>
              <w:t xml:space="preserve"> одномандатного избирательного округа № </w:t>
            </w:r>
            <w:r>
              <w:rPr>
                <w:sz w:val="24"/>
                <w:szCs w:val="24"/>
              </w:rPr>
              <w:t>7</w:t>
            </w:r>
          </w:p>
          <w:p w:rsidR="0081727D" w:rsidRDefault="0081727D" w:rsidP="0081727D">
            <w:pPr>
              <w:jc w:val="both"/>
              <w:rPr>
                <w:sz w:val="24"/>
                <w:szCs w:val="24"/>
              </w:rPr>
            </w:pPr>
            <w:r w:rsidRPr="004C6DB3">
              <w:rPr>
                <w:sz w:val="24"/>
                <w:szCs w:val="24"/>
              </w:rPr>
              <w:t xml:space="preserve">Окружная избирательная комиссия </w:t>
            </w:r>
            <w:r>
              <w:rPr>
                <w:sz w:val="24"/>
                <w:szCs w:val="24"/>
              </w:rPr>
              <w:t>Колосов</w:t>
            </w:r>
            <w:r>
              <w:rPr>
                <w:sz w:val="24"/>
                <w:szCs w:val="24"/>
              </w:rPr>
              <w:t xml:space="preserve">ского </w:t>
            </w:r>
            <w:r w:rsidRPr="004C6DB3">
              <w:rPr>
                <w:sz w:val="24"/>
                <w:szCs w:val="24"/>
              </w:rPr>
              <w:t xml:space="preserve"> одномандатного избирательного округа № </w:t>
            </w:r>
            <w:r>
              <w:rPr>
                <w:sz w:val="24"/>
                <w:szCs w:val="24"/>
              </w:rPr>
              <w:t>8</w:t>
            </w:r>
          </w:p>
          <w:p w:rsidR="0081727D" w:rsidRDefault="0081727D" w:rsidP="0081727D">
            <w:pPr>
              <w:jc w:val="both"/>
              <w:rPr>
                <w:sz w:val="24"/>
                <w:szCs w:val="24"/>
              </w:rPr>
            </w:pPr>
            <w:r w:rsidRPr="004C6DB3">
              <w:rPr>
                <w:sz w:val="24"/>
                <w:szCs w:val="24"/>
              </w:rPr>
              <w:t xml:space="preserve">Окружная избирательная комиссия </w:t>
            </w:r>
            <w:r>
              <w:rPr>
                <w:sz w:val="24"/>
                <w:szCs w:val="24"/>
              </w:rPr>
              <w:t>Хлыстов</w:t>
            </w:r>
            <w:r>
              <w:rPr>
                <w:sz w:val="24"/>
                <w:szCs w:val="24"/>
              </w:rPr>
              <w:t xml:space="preserve">ского </w:t>
            </w:r>
            <w:r w:rsidRPr="004C6DB3">
              <w:rPr>
                <w:sz w:val="24"/>
                <w:szCs w:val="24"/>
              </w:rPr>
              <w:t xml:space="preserve"> одномандатного избирательного округа № </w:t>
            </w:r>
            <w:r>
              <w:rPr>
                <w:sz w:val="24"/>
                <w:szCs w:val="24"/>
              </w:rPr>
              <w:t>9</w:t>
            </w:r>
          </w:p>
          <w:p w:rsidR="0081727D" w:rsidRDefault="0081727D" w:rsidP="0081727D">
            <w:pPr>
              <w:jc w:val="both"/>
              <w:rPr>
                <w:sz w:val="24"/>
                <w:szCs w:val="24"/>
              </w:rPr>
            </w:pPr>
            <w:r w:rsidRPr="004C6DB3">
              <w:rPr>
                <w:sz w:val="24"/>
                <w:szCs w:val="24"/>
              </w:rPr>
              <w:t xml:space="preserve">Окружная избирательная комиссия </w:t>
            </w:r>
            <w:r>
              <w:rPr>
                <w:sz w:val="24"/>
                <w:szCs w:val="24"/>
              </w:rPr>
              <w:t>Хлыстов</w:t>
            </w:r>
            <w:r>
              <w:rPr>
                <w:sz w:val="24"/>
                <w:szCs w:val="24"/>
              </w:rPr>
              <w:t xml:space="preserve">ского </w:t>
            </w:r>
            <w:r w:rsidRPr="004C6DB3">
              <w:rPr>
                <w:sz w:val="24"/>
                <w:szCs w:val="24"/>
              </w:rPr>
              <w:t xml:space="preserve"> одномандатного избирательного округа № </w:t>
            </w:r>
            <w:r>
              <w:rPr>
                <w:sz w:val="24"/>
                <w:szCs w:val="24"/>
              </w:rPr>
              <w:t>10</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lastRenderedPageBreak/>
              <w:t>14</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Татарско-Дюм-Дюм</w:t>
            </w:r>
            <w:r>
              <w:rPr>
                <w:b/>
                <w:sz w:val="24"/>
                <w:szCs w:val="24"/>
              </w:rPr>
              <w:t>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Татарско-Дюм-Дюм</w:t>
            </w:r>
            <w:r>
              <w:rPr>
                <w:sz w:val="24"/>
                <w:szCs w:val="24"/>
              </w:rPr>
              <w:t xml:space="preserve">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Татарско-Дюм-Дюм</w:t>
            </w:r>
            <w:r>
              <w:rPr>
                <w:sz w:val="24"/>
                <w:szCs w:val="24"/>
              </w:rPr>
              <w:t xml:space="preserve">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Татарско-Дюм-Дюм</w:t>
            </w:r>
            <w:r>
              <w:rPr>
                <w:sz w:val="24"/>
                <w:szCs w:val="24"/>
              </w:rPr>
              <w:t xml:space="preserve">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Татарско-Дюм-Дюм</w:t>
            </w:r>
            <w:r>
              <w:rPr>
                <w:sz w:val="24"/>
                <w:szCs w:val="24"/>
              </w:rPr>
              <w:t xml:space="preserve">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Татарско-Дюм-Дюм</w:t>
            </w:r>
            <w:r>
              <w:rPr>
                <w:sz w:val="24"/>
                <w:szCs w:val="24"/>
              </w:rPr>
              <w:t xml:space="preserve">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Татарско-Дюм-Дюм</w:t>
            </w:r>
            <w:r>
              <w:rPr>
                <w:sz w:val="24"/>
                <w:szCs w:val="24"/>
              </w:rPr>
              <w:t xml:space="preserve">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Татарско-Дюм-Дюм</w:t>
            </w:r>
            <w:r>
              <w:rPr>
                <w:sz w:val="24"/>
                <w:szCs w:val="24"/>
              </w:rPr>
              <w:t xml:space="preserve">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r w:rsidR="00B1333E" w:rsidRPr="0053208A" w:rsidTr="00B1333E">
        <w:trPr>
          <w:jc w:val="center"/>
        </w:trPr>
        <w:tc>
          <w:tcPr>
            <w:tcW w:w="686" w:type="dxa"/>
          </w:tcPr>
          <w:p w:rsidR="00B1333E" w:rsidRDefault="00B1333E" w:rsidP="00933EF6">
            <w:pPr>
              <w:jc w:val="center"/>
              <w:rPr>
                <w:b/>
                <w:sz w:val="24"/>
                <w:szCs w:val="24"/>
              </w:rPr>
            </w:pPr>
            <w:r>
              <w:rPr>
                <w:b/>
                <w:sz w:val="24"/>
                <w:szCs w:val="24"/>
              </w:rPr>
              <w:t>15</w:t>
            </w:r>
          </w:p>
        </w:tc>
        <w:tc>
          <w:tcPr>
            <w:tcW w:w="3945" w:type="dxa"/>
          </w:tcPr>
          <w:p w:rsidR="00B1333E" w:rsidRPr="004C6DB3" w:rsidRDefault="00B1333E" w:rsidP="00B1333E">
            <w:pPr>
              <w:jc w:val="center"/>
              <w:rPr>
                <w:b/>
                <w:sz w:val="24"/>
                <w:szCs w:val="24"/>
              </w:rPr>
            </w:pPr>
            <w:r>
              <w:rPr>
                <w:b/>
                <w:sz w:val="24"/>
                <w:szCs w:val="24"/>
              </w:rPr>
              <w:t>Избирательная комиссия муниципального образования «</w:t>
            </w:r>
            <w:r>
              <w:rPr>
                <w:b/>
                <w:sz w:val="24"/>
                <w:szCs w:val="24"/>
              </w:rPr>
              <w:t>Яковл</w:t>
            </w:r>
            <w:r>
              <w:rPr>
                <w:b/>
                <w:sz w:val="24"/>
                <w:szCs w:val="24"/>
              </w:rPr>
              <w:t>евское сельское поселение»  Республики Татарстан</w:t>
            </w:r>
          </w:p>
        </w:tc>
        <w:tc>
          <w:tcPr>
            <w:tcW w:w="4725" w:type="dxa"/>
          </w:tcPr>
          <w:p w:rsidR="00B1333E" w:rsidRPr="004C6DB3"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Яковл</w:t>
            </w:r>
            <w:r>
              <w:rPr>
                <w:sz w:val="24"/>
                <w:szCs w:val="24"/>
              </w:rPr>
              <w:t xml:space="preserve">евского </w:t>
            </w:r>
            <w:r w:rsidRPr="004C6DB3">
              <w:rPr>
                <w:sz w:val="24"/>
                <w:szCs w:val="24"/>
              </w:rPr>
              <w:t>одномандатного избирательного округа № 1</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Яковл</w:t>
            </w:r>
            <w:r>
              <w:rPr>
                <w:sz w:val="24"/>
                <w:szCs w:val="24"/>
              </w:rPr>
              <w:t xml:space="preserve">евского </w:t>
            </w:r>
            <w:r w:rsidRPr="004C6DB3">
              <w:rPr>
                <w:sz w:val="24"/>
                <w:szCs w:val="24"/>
              </w:rPr>
              <w:t xml:space="preserve"> одномандатного избирательного округа № </w:t>
            </w:r>
            <w:r>
              <w:rPr>
                <w:sz w:val="24"/>
                <w:szCs w:val="24"/>
              </w:rPr>
              <w:t>2</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Яковл</w:t>
            </w:r>
            <w:r>
              <w:rPr>
                <w:sz w:val="24"/>
                <w:szCs w:val="24"/>
              </w:rPr>
              <w:t xml:space="preserve">евского </w:t>
            </w:r>
            <w:r w:rsidRPr="004C6DB3">
              <w:rPr>
                <w:sz w:val="24"/>
                <w:szCs w:val="24"/>
              </w:rPr>
              <w:t xml:space="preserve"> одномандатного избирательного округа № </w:t>
            </w:r>
            <w:r>
              <w:rPr>
                <w:sz w:val="24"/>
                <w:szCs w:val="24"/>
              </w:rPr>
              <w:t>3</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Яковл</w:t>
            </w:r>
            <w:r>
              <w:rPr>
                <w:sz w:val="24"/>
                <w:szCs w:val="24"/>
              </w:rPr>
              <w:t xml:space="preserve">евского </w:t>
            </w:r>
            <w:r w:rsidRPr="004C6DB3">
              <w:rPr>
                <w:sz w:val="24"/>
                <w:szCs w:val="24"/>
              </w:rPr>
              <w:t xml:space="preserve"> одномандатного избирательного округа № </w:t>
            </w:r>
            <w:r>
              <w:rPr>
                <w:sz w:val="24"/>
                <w:szCs w:val="24"/>
              </w:rPr>
              <w:t>4</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Яковл</w:t>
            </w:r>
            <w:r>
              <w:rPr>
                <w:sz w:val="24"/>
                <w:szCs w:val="24"/>
              </w:rPr>
              <w:t xml:space="preserve">евского </w:t>
            </w:r>
            <w:r w:rsidRPr="004C6DB3">
              <w:rPr>
                <w:sz w:val="24"/>
                <w:szCs w:val="24"/>
              </w:rPr>
              <w:t xml:space="preserve"> одномандатного избирательного округа № </w:t>
            </w:r>
            <w:r>
              <w:rPr>
                <w:sz w:val="24"/>
                <w:szCs w:val="24"/>
              </w:rPr>
              <w:t>5</w:t>
            </w:r>
          </w:p>
          <w:p w:rsidR="00B1333E" w:rsidRDefault="00B1333E" w:rsidP="006F1690">
            <w:pPr>
              <w:jc w:val="both"/>
              <w:rPr>
                <w:sz w:val="24"/>
                <w:szCs w:val="24"/>
              </w:rPr>
            </w:pPr>
            <w:r w:rsidRPr="004C6DB3">
              <w:rPr>
                <w:sz w:val="24"/>
                <w:szCs w:val="24"/>
              </w:rPr>
              <w:lastRenderedPageBreak/>
              <w:t xml:space="preserve">Окружная избирательная комиссия </w:t>
            </w:r>
            <w:r w:rsidR="00E113B2">
              <w:rPr>
                <w:sz w:val="24"/>
                <w:szCs w:val="24"/>
              </w:rPr>
              <w:t>Яковл</w:t>
            </w:r>
            <w:r>
              <w:rPr>
                <w:sz w:val="24"/>
                <w:szCs w:val="24"/>
              </w:rPr>
              <w:t xml:space="preserve">евского </w:t>
            </w:r>
            <w:r w:rsidRPr="004C6DB3">
              <w:rPr>
                <w:sz w:val="24"/>
                <w:szCs w:val="24"/>
              </w:rPr>
              <w:t xml:space="preserve"> одномандатного избирательного округа № </w:t>
            </w:r>
            <w:r>
              <w:rPr>
                <w:sz w:val="24"/>
                <w:szCs w:val="24"/>
              </w:rPr>
              <w:t>6</w:t>
            </w:r>
          </w:p>
          <w:p w:rsidR="00B1333E" w:rsidRDefault="00B1333E" w:rsidP="006F1690">
            <w:pPr>
              <w:jc w:val="both"/>
              <w:rPr>
                <w:sz w:val="24"/>
                <w:szCs w:val="24"/>
              </w:rPr>
            </w:pPr>
            <w:r w:rsidRPr="004C6DB3">
              <w:rPr>
                <w:sz w:val="24"/>
                <w:szCs w:val="24"/>
              </w:rPr>
              <w:t xml:space="preserve">Окружная избирательная комиссия </w:t>
            </w:r>
            <w:r w:rsidR="00E113B2">
              <w:rPr>
                <w:sz w:val="24"/>
                <w:szCs w:val="24"/>
              </w:rPr>
              <w:t>Яковл</w:t>
            </w:r>
            <w:r>
              <w:rPr>
                <w:sz w:val="24"/>
                <w:szCs w:val="24"/>
              </w:rPr>
              <w:t xml:space="preserve">евского </w:t>
            </w:r>
            <w:r w:rsidRPr="004C6DB3">
              <w:rPr>
                <w:sz w:val="24"/>
                <w:szCs w:val="24"/>
              </w:rPr>
              <w:t xml:space="preserve"> одномандатного избирательного округа № </w:t>
            </w:r>
            <w:r>
              <w:rPr>
                <w:sz w:val="24"/>
                <w:szCs w:val="24"/>
              </w:rPr>
              <w:t>7</w:t>
            </w:r>
          </w:p>
          <w:p w:rsidR="00B1333E" w:rsidRPr="004C6DB3" w:rsidRDefault="00B1333E" w:rsidP="006F1690">
            <w:pPr>
              <w:jc w:val="both"/>
              <w:rPr>
                <w:b/>
                <w:sz w:val="24"/>
                <w:szCs w:val="24"/>
              </w:rPr>
            </w:pPr>
          </w:p>
        </w:tc>
      </w:tr>
    </w:tbl>
    <w:p w:rsidR="00293A9D" w:rsidRDefault="00293A9D" w:rsidP="00D47A42">
      <w:pPr>
        <w:pStyle w:val="a3"/>
        <w:widowControl w:val="0"/>
        <w:tabs>
          <w:tab w:val="left" w:pos="708"/>
        </w:tabs>
        <w:jc w:val="both"/>
        <w:rPr>
          <w:sz w:val="24"/>
          <w:szCs w:val="24"/>
        </w:rPr>
      </w:pPr>
    </w:p>
    <w:sectPr w:rsidR="00293A9D" w:rsidSect="009E135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B13" w:rsidRDefault="00C50B13" w:rsidP="00CE7DCD">
      <w:r>
        <w:separator/>
      </w:r>
    </w:p>
  </w:endnote>
  <w:endnote w:type="continuationSeparator" w:id="1">
    <w:p w:rsidR="00C50B13" w:rsidRDefault="00C50B13" w:rsidP="00CE7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B13" w:rsidRDefault="00C50B13" w:rsidP="00CE7DCD">
      <w:r>
        <w:separator/>
      </w:r>
    </w:p>
  </w:footnote>
  <w:footnote w:type="continuationSeparator" w:id="1">
    <w:p w:rsidR="00C50B13" w:rsidRDefault="00C50B13" w:rsidP="00CE7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642FF"/>
    <w:multiLevelType w:val="hybridMultilevel"/>
    <w:tmpl w:val="EBA48C1E"/>
    <w:lvl w:ilvl="0" w:tplc="13086DC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305E"/>
    <w:rsid w:val="00016146"/>
    <w:rsid w:val="00027B5A"/>
    <w:rsid w:val="00041F4D"/>
    <w:rsid w:val="00056FE8"/>
    <w:rsid w:val="000A19FC"/>
    <w:rsid w:val="000F5024"/>
    <w:rsid w:val="001A58D3"/>
    <w:rsid w:val="00201D5B"/>
    <w:rsid w:val="0025311F"/>
    <w:rsid w:val="00293A9D"/>
    <w:rsid w:val="00295988"/>
    <w:rsid w:val="002A069D"/>
    <w:rsid w:val="003F5C18"/>
    <w:rsid w:val="0042779E"/>
    <w:rsid w:val="004375FE"/>
    <w:rsid w:val="0044373A"/>
    <w:rsid w:val="00477407"/>
    <w:rsid w:val="004C6493"/>
    <w:rsid w:val="005A137A"/>
    <w:rsid w:val="005D22A5"/>
    <w:rsid w:val="005D3D3D"/>
    <w:rsid w:val="005F4C03"/>
    <w:rsid w:val="006250EC"/>
    <w:rsid w:val="00645926"/>
    <w:rsid w:val="00673803"/>
    <w:rsid w:val="0067647D"/>
    <w:rsid w:val="00687539"/>
    <w:rsid w:val="006908F0"/>
    <w:rsid w:val="006B49BD"/>
    <w:rsid w:val="006C59FF"/>
    <w:rsid w:val="006C749B"/>
    <w:rsid w:val="007A0E9D"/>
    <w:rsid w:val="007A1EFC"/>
    <w:rsid w:val="007B5F98"/>
    <w:rsid w:val="007C6BD2"/>
    <w:rsid w:val="008132A1"/>
    <w:rsid w:val="0081727D"/>
    <w:rsid w:val="00866073"/>
    <w:rsid w:val="00890766"/>
    <w:rsid w:val="00891CDD"/>
    <w:rsid w:val="0089608C"/>
    <w:rsid w:val="00936F01"/>
    <w:rsid w:val="00984AB6"/>
    <w:rsid w:val="009A305E"/>
    <w:rsid w:val="009E135F"/>
    <w:rsid w:val="00A17858"/>
    <w:rsid w:val="00A40902"/>
    <w:rsid w:val="00A50842"/>
    <w:rsid w:val="00B1333E"/>
    <w:rsid w:val="00B159F3"/>
    <w:rsid w:val="00B31BCC"/>
    <w:rsid w:val="00B87A7E"/>
    <w:rsid w:val="00BC2424"/>
    <w:rsid w:val="00C50B13"/>
    <w:rsid w:val="00C65CA3"/>
    <w:rsid w:val="00C7768B"/>
    <w:rsid w:val="00C93FA3"/>
    <w:rsid w:val="00CC1CB9"/>
    <w:rsid w:val="00CC6BDB"/>
    <w:rsid w:val="00CE7DCD"/>
    <w:rsid w:val="00D47A42"/>
    <w:rsid w:val="00DC313D"/>
    <w:rsid w:val="00DC67D9"/>
    <w:rsid w:val="00E113B2"/>
    <w:rsid w:val="00EE455E"/>
    <w:rsid w:val="00F649B7"/>
    <w:rsid w:val="00F650EF"/>
    <w:rsid w:val="00F935FD"/>
    <w:rsid w:val="00FD5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5E"/>
    <w:rPr>
      <w:rFonts w:eastAsia="Times New Roman"/>
      <w:sz w:val="20"/>
      <w:szCs w:val="20"/>
      <w:lang w:eastAsia="ru-RU"/>
    </w:rPr>
  </w:style>
  <w:style w:type="paragraph" w:styleId="1">
    <w:name w:val="heading 1"/>
    <w:basedOn w:val="a"/>
    <w:next w:val="a"/>
    <w:link w:val="10"/>
    <w:qFormat/>
    <w:rsid w:val="009A305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05E"/>
    <w:rPr>
      <w:rFonts w:ascii="Arial" w:eastAsia="Times New Roman" w:hAnsi="Arial" w:cs="Arial"/>
      <w:b/>
      <w:bCs/>
      <w:kern w:val="32"/>
      <w:sz w:val="32"/>
      <w:szCs w:val="32"/>
      <w:lang w:eastAsia="ru-RU"/>
    </w:rPr>
  </w:style>
  <w:style w:type="paragraph" w:styleId="a3">
    <w:name w:val="header"/>
    <w:basedOn w:val="a"/>
    <w:link w:val="a4"/>
    <w:rsid w:val="009A305E"/>
    <w:pPr>
      <w:tabs>
        <w:tab w:val="center" w:pos="4153"/>
        <w:tab w:val="right" w:pos="8306"/>
      </w:tabs>
    </w:pPr>
  </w:style>
  <w:style w:type="character" w:customStyle="1" w:styleId="a4">
    <w:name w:val="Верхний колонтитул Знак"/>
    <w:basedOn w:val="a0"/>
    <w:link w:val="a3"/>
    <w:rsid w:val="009A305E"/>
    <w:rPr>
      <w:rFonts w:eastAsia="Times New Roman"/>
      <w:sz w:val="20"/>
      <w:szCs w:val="20"/>
      <w:lang w:eastAsia="ru-RU"/>
    </w:rPr>
  </w:style>
  <w:style w:type="paragraph" w:customStyle="1" w:styleId="a5">
    <w:name w:val="Знак"/>
    <w:basedOn w:val="a"/>
    <w:rsid w:val="00673803"/>
    <w:pPr>
      <w:spacing w:after="160" w:line="240" w:lineRule="exact"/>
    </w:pPr>
    <w:rPr>
      <w:rFonts w:ascii="Verdana" w:hAnsi="Verdana" w:cs="Verdana"/>
      <w:lang w:val="en-US" w:eastAsia="en-US"/>
    </w:rPr>
  </w:style>
  <w:style w:type="paragraph" w:styleId="a6">
    <w:name w:val="Body Text"/>
    <w:basedOn w:val="a"/>
    <w:link w:val="a7"/>
    <w:rsid w:val="004C6493"/>
    <w:pPr>
      <w:jc w:val="both"/>
    </w:pPr>
  </w:style>
  <w:style w:type="character" w:customStyle="1" w:styleId="a7">
    <w:name w:val="Основной текст Знак"/>
    <w:basedOn w:val="a0"/>
    <w:link w:val="a6"/>
    <w:rsid w:val="004C6493"/>
    <w:rPr>
      <w:rFonts w:eastAsia="Times New Roman"/>
      <w:sz w:val="20"/>
      <w:szCs w:val="20"/>
      <w:lang w:eastAsia="ru-RU"/>
    </w:rPr>
  </w:style>
  <w:style w:type="character" w:styleId="a8">
    <w:name w:val="Hyperlink"/>
    <w:basedOn w:val="a0"/>
    <w:uiPriority w:val="99"/>
    <w:unhideWhenUsed/>
    <w:rsid w:val="00201D5B"/>
    <w:rPr>
      <w:color w:val="0563C1" w:themeColor="hyperlink"/>
      <w:u w:val="single"/>
    </w:rPr>
  </w:style>
  <w:style w:type="character" w:styleId="a9">
    <w:name w:val="FollowedHyperlink"/>
    <w:basedOn w:val="a0"/>
    <w:uiPriority w:val="99"/>
    <w:semiHidden/>
    <w:unhideWhenUsed/>
    <w:rsid w:val="00201D5B"/>
    <w:rPr>
      <w:color w:val="954F72" w:themeColor="followedHyperlink"/>
      <w:u w:val="single"/>
    </w:rPr>
  </w:style>
  <w:style w:type="paragraph" w:styleId="aa">
    <w:name w:val="footnote text"/>
    <w:basedOn w:val="a"/>
    <w:link w:val="ab"/>
    <w:uiPriority w:val="99"/>
    <w:semiHidden/>
    <w:unhideWhenUsed/>
    <w:rsid w:val="00CE7DCD"/>
  </w:style>
  <w:style w:type="character" w:customStyle="1" w:styleId="ab">
    <w:name w:val="Текст сноски Знак"/>
    <w:basedOn w:val="a0"/>
    <w:link w:val="aa"/>
    <w:uiPriority w:val="99"/>
    <w:semiHidden/>
    <w:rsid w:val="00CE7DCD"/>
    <w:rPr>
      <w:rFonts w:eastAsia="Times New Roman"/>
      <w:sz w:val="20"/>
      <w:szCs w:val="20"/>
      <w:lang w:eastAsia="ru-RU"/>
    </w:rPr>
  </w:style>
  <w:style w:type="character" w:styleId="ac">
    <w:name w:val="footnote reference"/>
    <w:basedOn w:val="a0"/>
    <w:uiPriority w:val="99"/>
    <w:semiHidden/>
    <w:unhideWhenUsed/>
    <w:rsid w:val="00CE7DCD"/>
    <w:rPr>
      <w:vertAlign w:val="superscript"/>
    </w:rPr>
  </w:style>
  <w:style w:type="paragraph" w:customStyle="1" w:styleId="ConsPlusNormal">
    <w:name w:val="ConsPlusNormal"/>
    <w:rsid w:val="00016146"/>
    <w:pPr>
      <w:autoSpaceDE w:val="0"/>
      <w:autoSpaceDN w:val="0"/>
      <w:adjustRightInd w:val="0"/>
    </w:pPr>
    <w:rPr>
      <w:b/>
      <w:bCs/>
    </w:rPr>
  </w:style>
  <w:style w:type="paragraph" w:styleId="ad">
    <w:name w:val="Title"/>
    <w:basedOn w:val="a"/>
    <w:link w:val="ae"/>
    <w:qFormat/>
    <w:rsid w:val="00293A9D"/>
    <w:pPr>
      <w:jc w:val="center"/>
    </w:pPr>
    <w:rPr>
      <w:sz w:val="32"/>
    </w:rPr>
  </w:style>
  <w:style w:type="character" w:customStyle="1" w:styleId="ae">
    <w:name w:val="Название Знак"/>
    <w:basedOn w:val="a0"/>
    <w:link w:val="ad"/>
    <w:rsid w:val="00293A9D"/>
    <w:rPr>
      <w:rFonts w:eastAsia="Times New Roman"/>
      <w:sz w:val="32"/>
      <w:szCs w:val="20"/>
      <w:lang w:eastAsia="ru-RU"/>
    </w:rPr>
  </w:style>
  <w:style w:type="table" w:styleId="af">
    <w:name w:val="Table Grid"/>
    <w:basedOn w:val="a1"/>
    <w:uiPriority w:val="39"/>
    <w:rsid w:val="00293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7768B"/>
    <w:pPr>
      <w:ind w:left="720"/>
      <w:contextualSpacing/>
    </w:pPr>
  </w:style>
  <w:style w:type="paragraph" w:styleId="af1">
    <w:name w:val="No Spacing"/>
    <w:qFormat/>
    <w:rsid w:val="007A0E9D"/>
    <w:pPr>
      <w:suppressAutoHyphens/>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967049913">
      <w:bodyDiv w:val="1"/>
      <w:marLeft w:val="0"/>
      <w:marRight w:val="0"/>
      <w:marTop w:val="0"/>
      <w:marBottom w:val="0"/>
      <w:divBdr>
        <w:top w:val="none" w:sz="0" w:space="0" w:color="auto"/>
        <w:left w:val="none" w:sz="0" w:space="0" w:color="auto"/>
        <w:bottom w:val="none" w:sz="0" w:space="0" w:color="auto"/>
        <w:right w:val="none" w:sz="0" w:space="0" w:color="auto"/>
      </w:divBdr>
    </w:div>
    <w:div w:id="1283532879">
      <w:bodyDiv w:val="1"/>
      <w:marLeft w:val="0"/>
      <w:marRight w:val="0"/>
      <w:marTop w:val="0"/>
      <w:marBottom w:val="0"/>
      <w:divBdr>
        <w:top w:val="none" w:sz="0" w:space="0" w:color="auto"/>
        <w:left w:val="none" w:sz="0" w:space="0" w:color="auto"/>
        <w:bottom w:val="none" w:sz="0" w:space="0" w:color="auto"/>
        <w:right w:val="none" w:sz="0" w:space="0" w:color="auto"/>
      </w:divBdr>
    </w:div>
    <w:div w:id="14119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B396-861F-419C-A6C1-DCBF374B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ландыш</cp:lastModifiedBy>
  <cp:revision>2</cp:revision>
  <dcterms:created xsi:type="dcterms:W3CDTF">2020-06-21T12:16:00Z</dcterms:created>
  <dcterms:modified xsi:type="dcterms:W3CDTF">2020-06-21T12:16:00Z</dcterms:modified>
</cp:coreProperties>
</file>