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12" w:rsidRDefault="00D56812" w:rsidP="00D56812">
      <w:pPr>
        <w:pStyle w:val="a3"/>
        <w:tabs>
          <w:tab w:val="clear" w:pos="4153"/>
          <w:tab w:val="clear" w:pos="8306"/>
        </w:tabs>
        <w:jc w:val="center"/>
        <w:rPr>
          <w:b/>
          <w:sz w:val="27"/>
          <w:szCs w:val="27"/>
        </w:rPr>
      </w:pPr>
      <w:r w:rsidRPr="00DD0A41">
        <w:rPr>
          <w:b/>
          <w:sz w:val="27"/>
          <w:szCs w:val="27"/>
        </w:rPr>
        <w:t xml:space="preserve">ТЕРРИТОРИАЛЬНАЯ ИЗБИРАТЕЛЬНАЯ КОМИССИЯ </w:t>
      </w:r>
    </w:p>
    <w:p w:rsidR="00D56812" w:rsidRPr="00DD0A41" w:rsidRDefault="00D56812" w:rsidP="00D56812">
      <w:pPr>
        <w:pStyle w:val="a3"/>
        <w:tabs>
          <w:tab w:val="clear" w:pos="4153"/>
          <w:tab w:val="clear" w:pos="8306"/>
        </w:tabs>
        <w:jc w:val="center"/>
        <w:rPr>
          <w:b/>
          <w:sz w:val="27"/>
          <w:szCs w:val="27"/>
        </w:rPr>
      </w:pPr>
      <w:r w:rsidRPr="00DD0A41">
        <w:rPr>
          <w:b/>
          <w:sz w:val="27"/>
          <w:szCs w:val="27"/>
        </w:rPr>
        <w:t xml:space="preserve">ЕЛАБУЖСКОГО РАЙОНА РЕСПУБЛИКИ ТАТАРСТАН </w:t>
      </w:r>
    </w:p>
    <w:p w:rsidR="00D56812" w:rsidRPr="00DD0A41" w:rsidRDefault="00D56812" w:rsidP="00D56812">
      <w:pPr>
        <w:pStyle w:val="a3"/>
        <w:tabs>
          <w:tab w:val="clear" w:pos="4153"/>
          <w:tab w:val="clear" w:pos="8306"/>
        </w:tabs>
        <w:rPr>
          <w:sz w:val="27"/>
          <w:szCs w:val="27"/>
        </w:rPr>
      </w:pPr>
    </w:p>
    <w:p w:rsidR="00D56812" w:rsidRPr="00DD0A41" w:rsidRDefault="00D56812" w:rsidP="00D56812">
      <w:pPr>
        <w:pStyle w:val="a3"/>
        <w:tabs>
          <w:tab w:val="clear" w:pos="4153"/>
          <w:tab w:val="clear" w:pos="8306"/>
        </w:tabs>
        <w:jc w:val="center"/>
        <w:rPr>
          <w:b/>
          <w:sz w:val="27"/>
          <w:szCs w:val="27"/>
        </w:rPr>
      </w:pPr>
      <w:r w:rsidRPr="00DD0A41">
        <w:rPr>
          <w:b/>
          <w:sz w:val="27"/>
          <w:szCs w:val="27"/>
        </w:rPr>
        <w:t>РЕШЕНИЕ</w:t>
      </w:r>
    </w:p>
    <w:p w:rsidR="00D56812" w:rsidRPr="00DD0A41" w:rsidRDefault="00D56812" w:rsidP="00D56812">
      <w:pPr>
        <w:pStyle w:val="a3"/>
        <w:tabs>
          <w:tab w:val="clear" w:pos="4153"/>
          <w:tab w:val="clear" w:pos="8306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>5 февраля</w:t>
      </w:r>
      <w:r w:rsidRPr="00DD0A41">
        <w:rPr>
          <w:b/>
          <w:sz w:val="27"/>
          <w:szCs w:val="27"/>
        </w:rPr>
        <w:t xml:space="preserve"> 201</w:t>
      </w:r>
      <w:r>
        <w:rPr>
          <w:b/>
          <w:sz w:val="27"/>
          <w:szCs w:val="27"/>
        </w:rPr>
        <w:t>6</w:t>
      </w:r>
      <w:r w:rsidRPr="00DD0A41">
        <w:rPr>
          <w:b/>
          <w:sz w:val="27"/>
          <w:szCs w:val="27"/>
        </w:rPr>
        <w:t>г.</w:t>
      </w:r>
      <w:r w:rsidRPr="00DD0A41">
        <w:rPr>
          <w:b/>
          <w:sz w:val="27"/>
          <w:szCs w:val="27"/>
        </w:rPr>
        <w:tab/>
      </w:r>
      <w:r w:rsidRPr="00DD0A41">
        <w:rPr>
          <w:b/>
          <w:sz w:val="27"/>
          <w:szCs w:val="27"/>
        </w:rPr>
        <w:tab/>
      </w:r>
      <w:r w:rsidRPr="00DD0A41">
        <w:rPr>
          <w:b/>
          <w:sz w:val="27"/>
          <w:szCs w:val="27"/>
        </w:rPr>
        <w:tab/>
      </w:r>
      <w:r w:rsidRPr="00DD0A41">
        <w:rPr>
          <w:b/>
          <w:sz w:val="27"/>
          <w:szCs w:val="27"/>
        </w:rPr>
        <w:tab/>
      </w:r>
      <w:r w:rsidRPr="00DD0A41">
        <w:rPr>
          <w:b/>
          <w:sz w:val="27"/>
          <w:szCs w:val="27"/>
        </w:rPr>
        <w:tab/>
        <w:t xml:space="preserve">                                       №</w:t>
      </w:r>
      <w:r>
        <w:rPr>
          <w:b/>
          <w:sz w:val="27"/>
          <w:szCs w:val="27"/>
        </w:rPr>
        <w:t>2/5</w:t>
      </w:r>
    </w:p>
    <w:p w:rsidR="00D56812" w:rsidRPr="00DD0A41" w:rsidRDefault="00D56812" w:rsidP="00D56812">
      <w:pPr>
        <w:pStyle w:val="a3"/>
        <w:tabs>
          <w:tab w:val="clear" w:pos="4153"/>
          <w:tab w:val="clear" w:pos="8306"/>
        </w:tabs>
        <w:jc w:val="center"/>
        <w:rPr>
          <w:sz w:val="27"/>
          <w:szCs w:val="27"/>
        </w:rPr>
      </w:pPr>
    </w:p>
    <w:p w:rsidR="00D56812" w:rsidRPr="00F36E4C" w:rsidRDefault="00D56812" w:rsidP="00D56812">
      <w:pPr>
        <w:jc w:val="center"/>
        <w:rPr>
          <w:b/>
          <w:sz w:val="28"/>
          <w:szCs w:val="28"/>
        </w:rPr>
      </w:pPr>
      <w:r w:rsidRPr="00F36E4C">
        <w:rPr>
          <w:b/>
          <w:sz w:val="28"/>
          <w:szCs w:val="28"/>
        </w:rPr>
        <w:t>О проведении местных референдумов на территории</w:t>
      </w:r>
    </w:p>
    <w:p w:rsidR="00D56812" w:rsidRPr="00F36E4C" w:rsidRDefault="00D56812" w:rsidP="00D56812">
      <w:pPr>
        <w:jc w:val="center"/>
        <w:rPr>
          <w:b/>
          <w:sz w:val="28"/>
          <w:szCs w:val="28"/>
        </w:rPr>
      </w:pPr>
      <w:r w:rsidRPr="00F36E4C">
        <w:rPr>
          <w:b/>
          <w:sz w:val="28"/>
          <w:szCs w:val="28"/>
        </w:rPr>
        <w:t xml:space="preserve">муниципальных образований </w:t>
      </w:r>
      <w:proofErr w:type="spellStart"/>
      <w:r>
        <w:rPr>
          <w:b/>
          <w:sz w:val="28"/>
          <w:szCs w:val="28"/>
        </w:rPr>
        <w:t>Елабужского</w:t>
      </w:r>
      <w:proofErr w:type="spellEnd"/>
      <w:r w:rsidRPr="00F36E4C">
        <w:rPr>
          <w:b/>
          <w:sz w:val="28"/>
          <w:szCs w:val="28"/>
        </w:rPr>
        <w:t xml:space="preserve"> муниципального района</w:t>
      </w:r>
    </w:p>
    <w:p w:rsidR="00D56812" w:rsidRPr="00F36E4C" w:rsidRDefault="00D56812" w:rsidP="00D56812">
      <w:pPr>
        <w:jc w:val="center"/>
        <w:rPr>
          <w:b/>
          <w:sz w:val="28"/>
          <w:szCs w:val="28"/>
        </w:rPr>
      </w:pPr>
      <w:r w:rsidRPr="00F36E4C">
        <w:rPr>
          <w:b/>
          <w:sz w:val="28"/>
          <w:szCs w:val="28"/>
        </w:rPr>
        <w:t>Республики Татарстан</w:t>
      </w:r>
    </w:p>
    <w:p w:rsidR="00D56812" w:rsidRDefault="00D56812" w:rsidP="00D56812">
      <w:pPr>
        <w:pStyle w:val="a3"/>
        <w:widowControl w:val="0"/>
        <w:tabs>
          <w:tab w:val="left" w:pos="708"/>
        </w:tabs>
        <w:spacing w:line="300" w:lineRule="exact"/>
        <w:jc w:val="center"/>
        <w:rPr>
          <w:sz w:val="28"/>
        </w:rPr>
      </w:pPr>
    </w:p>
    <w:p w:rsidR="00D56812" w:rsidRPr="00E52627" w:rsidRDefault="00D56812" w:rsidP="00D56812">
      <w:pPr>
        <w:ind w:firstLine="708"/>
        <w:jc w:val="both"/>
        <w:rPr>
          <w:sz w:val="28"/>
          <w:szCs w:val="28"/>
        </w:rPr>
      </w:pPr>
      <w:proofErr w:type="gramStart"/>
      <w:r w:rsidRPr="00E52627">
        <w:rPr>
          <w:sz w:val="28"/>
          <w:szCs w:val="28"/>
        </w:rPr>
        <w:t xml:space="preserve">В соответствии со статьей 15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№131-ФЗ «Об общих принципах организации местного самоуправления в Российской Федерации», статьями 18, 20 Закона Республики Татарстан от 23.03.2004 №23-ЗРТ «О местном референдуме», Уставами муниципальных образований </w:t>
      </w:r>
      <w:proofErr w:type="spellStart"/>
      <w:r w:rsidRPr="00E52627">
        <w:rPr>
          <w:sz w:val="28"/>
          <w:szCs w:val="28"/>
        </w:rPr>
        <w:t>Елабужского</w:t>
      </w:r>
      <w:proofErr w:type="spellEnd"/>
      <w:r w:rsidRPr="00E52627">
        <w:rPr>
          <w:sz w:val="28"/>
          <w:szCs w:val="28"/>
        </w:rPr>
        <w:t xml:space="preserve"> муниципального района Республики</w:t>
      </w:r>
      <w:proofErr w:type="gramEnd"/>
      <w:r w:rsidRPr="00E52627">
        <w:rPr>
          <w:sz w:val="28"/>
          <w:szCs w:val="28"/>
        </w:rPr>
        <w:t xml:space="preserve"> </w:t>
      </w:r>
      <w:proofErr w:type="gramStart"/>
      <w:r w:rsidRPr="00E52627">
        <w:rPr>
          <w:sz w:val="28"/>
          <w:szCs w:val="28"/>
        </w:rPr>
        <w:t xml:space="preserve">Татарстан, </w:t>
      </w:r>
      <w:r w:rsidR="00E52627" w:rsidRPr="00E52627">
        <w:rPr>
          <w:sz w:val="28"/>
          <w:szCs w:val="28"/>
        </w:rPr>
        <w:t>решениями</w:t>
      </w:r>
      <w:r w:rsidRPr="00E52627">
        <w:rPr>
          <w:sz w:val="28"/>
          <w:szCs w:val="28"/>
        </w:rPr>
        <w:t xml:space="preserve"> представительных органов  муниципальных образований </w:t>
      </w:r>
      <w:proofErr w:type="spellStart"/>
      <w:r w:rsidR="00E52627" w:rsidRPr="00E52627">
        <w:rPr>
          <w:sz w:val="28"/>
          <w:szCs w:val="28"/>
        </w:rPr>
        <w:t>Елабужского</w:t>
      </w:r>
      <w:proofErr w:type="spellEnd"/>
      <w:r w:rsidRPr="00E52627">
        <w:rPr>
          <w:sz w:val="28"/>
          <w:szCs w:val="28"/>
        </w:rPr>
        <w:t xml:space="preserve"> муниципального района Республики Татарстан о проведении местных референдумов по вопросу введения и использования средств самообложения граждан</w:t>
      </w:r>
      <w:r w:rsidR="005358D4">
        <w:rPr>
          <w:sz w:val="28"/>
          <w:szCs w:val="28"/>
        </w:rPr>
        <w:t>,</w:t>
      </w:r>
      <w:r w:rsidR="00E52627" w:rsidRPr="00E52627">
        <w:rPr>
          <w:sz w:val="28"/>
          <w:szCs w:val="28"/>
        </w:rPr>
        <w:t xml:space="preserve"> постановлением Центральной избирательной комиссии Республики Татарстан от 14 апреля 2015 года №57/601 «О возложении полномочий избирательных комиссий муниципальных образований «</w:t>
      </w:r>
      <w:proofErr w:type="spellStart"/>
      <w:r w:rsidR="00E52627" w:rsidRPr="00E52627">
        <w:rPr>
          <w:sz w:val="28"/>
          <w:szCs w:val="28"/>
        </w:rPr>
        <w:t>Альметьевское</w:t>
      </w:r>
      <w:proofErr w:type="spellEnd"/>
      <w:r w:rsidR="00E52627" w:rsidRPr="00E52627">
        <w:rPr>
          <w:sz w:val="28"/>
          <w:szCs w:val="28"/>
        </w:rPr>
        <w:t xml:space="preserve"> сельское поселение», «</w:t>
      </w:r>
      <w:proofErr w:type="spellStart"/>
      <w:r w:rsidR="00E52627" w:rsidRPr="00E52627">
        <w:rPr>
          <w:sz w:val="28"/>
          <w:szCs w:val="28"/>
        </w:rPr>
        <w:t>Бехтеревское</w:t>
      </w:r>
      <w:proofErr w:type="spellEnd"/>
      <w:r w:rsidR="00E52627" w:rsidRPr="00E52627">
        <w:rPr>
          <w:sz w:val="28"/>
          <w:szCs w:val="28"/>
        </w:rPr>
        <w:t xml:space="preserve"> сельское поселение», «</w:t>
      </w:r>
      <w:proofErr w:type="spellStart"/>
      <w:r w:rsidR="00E52627" w:rsidRPr="00E52627">
        <w:rPr>
          <w:sz w:val="28"/>
          <w:szCs w:val="28"/>
        </w:rPr>
        <w:t>Большееловское</w:t>
      </w:r>
      <w:proofErr w:type="spellEnd"/>
      <w:r w:rsidR="00E52627" w:rsidRPr="00E52627">
        <w:rPr>
          <w:sz w:val="28"/>
          <w:szCs w:val="28"/>
        </w:rPr>
        <w:t xml:space="preserve"> сельское поселение», «</w:t>
      </w:r>
      <w:proofErr w:type="spellStart"/>
      <w:r w:rsidR="00E52627" w:rsidRPr="00E52627">
        <w:rPr>
          <w:sz w:val="28"/>
          <w:szCs w:val="28"/>
        </w:rPr>
        <w:t>Большекачкинское</w:t>
      </w:r>
      <w:proofErr w:type="spellEnd"/>
      <w:r w:rsidR="00E52627" w:rsidRPr="00E52627">
        <w:rPr>
          <w:sz w:val="28"/>
          <w:szCs w:val="28"/>
        </w:rPr>
        <w:t xml:space="preserve"> сельское поселение», «</w:t>
      </w:r>
      <w:proofErr w:type="spellStart"/>
      <w:r w:rsidR="00E52627" w:rsidRPr="00E52627">
        <w:rPr>
          <w:sz w:val="28"/>
          <w:szCs w:val="28"/>
        </w:rPr>
        <w:t>Большешурнякское</w:t>
      </w:r>
      <w:proofErr w:type="spellEnd"/>
      <w:r w:rsidR="00E52627" w:rsidRPr="00E52627">
        <w:rPr>
          <w:sz w:val="28"/>
          <w:szCs w:val="28"/>
        </w:rPr>
        <w:t xml:space="preserve"> сельское поселение», «</w:t>
      </w:r>
      <w:proofErr w:type="spellStart"/>
      <w:r w:rsidR="00E52627" w:rsidRPr="00E52627">
        <w:rPr>
          <w:sz w:val="28"/>
          <w:szCs w:val="28"/>
        </w:rPr>
        <w:t>Костенеевское</w:t>
      </w:r>
      <w:proofErr w:type="spellEnd"/>
      <w:r w:rsidR="00E52627" w:rsidRPr="00E52627">
        <w:rPr>
          <w:sz w:val="28"/>
          <w:szCs w:val="28"/>
        </w:rPr>
        <w:t xml:space="preserve"> сельское</w:t>
      </w:r>
      <w:proofErr w:type="gramEnd"/>
      <w:r w:rsidR="00E52627" w:rsidRPr="00E52627">
        <w:rPr>
          <w:sz w:val="28"/>
          <w:szCs w:val="28"/>
        </w:rPr>
        <w:t xml:space="preserve"> поселение», «</w:t>
      </w:r>
      <w:proofErr w:type="spellStart"/>
      <w:r w:rsidR="00E52627" w:rsidRPr="00E52627">
        <w:rPr>
          <w:sz w:val="28"/>
          <w:szCs w:val="28"/>
        </w:rPr>
        <w:t>Лекаревское</w:t>
      </w:r>
      <w:proofErr w:type="spellEnd"/>
      <w:r w:rsidR="00E52627" w:rsidRPr="00E52627">
        <w:rPr>
          <w:sz w:val="28"/>
          <w:szCs w:val="28"/>
        </w:rPr>
        <w:t xml:space="preserve"> сельское поселение». «</w:t>
      </w:r>
      <w:proofErr w:type="spellStart"/>
      <w:r w:rsidR="00E52627" w:rsidRPr="00E52627">
        <w:rPr>
          <w:sz w:val="28"/>
          <w:szCs w:val="28"/>
        </w:rPr>
        <w:t>Мортовское</w:t>
      </w:r>
      <w:proofErr w:type="spellEnd"/>
      <w:r w:rsidR="00E52627" w:rsidRPr="00E52627">
        <w:rPr>
          <w:sz w:val="28"/>
          <w:szCs w:val="28"/>
        </w:rPr>
        <w:t xml:space="preserve"> сельское поселение», «</w:t>
      </w:r>
      <w:proofErr w:type="spellStart"/>
      <w:r w:rsidR="00E52627" w:rsidRPr="00E52627">
        <w:rPr>
          <w:sz w:val="28"/>
          <w:szCs w:val="28"/>
        </w:rPr>
        <w:t>Мурзихинское</w:t>
      </w:r>
      <w:proofErr w:type="spellEnd"/>
      <w:r w:rsidR="00E52627" w:rsidRPr="00E52627">
        <w:rPr>
          <w:sz w:val="28"/>
          <w:szCs w:val="28"/>
        </w:rPr>
        <w:t xml:space="preserve"> сельское поселение», «</w:t>
      </w:r>
      <w:proofErr w:type="spellStart"/>
      <w:r w:rsidR="00E52627" w:rsidRPr="00E52627">
        <w:rPr>
          <w:sz w:val="28"/>
          <w:szCs w:val="28"/>
        </w:rPr>
        <w:t>Поспеловское</w:t>
      </w:r>
      <w:proofErr w:type="spellEnd"/>
      <w:r w:rsidR="00E52627" w:rsidRPr="00E52627">
        <w:rPr>
          <w:sz w:val="28"/>
          <w:szCs w:val="28"/>
        </w:rPr>
        <w:t xml:space="preserve"> сельское поселение», «</w:t>
      </w:r>
      <w:proofErr w:type="spellStart"/>
      <w:r w:rsidR="00E52627" w:rsidRPr="00E52627">
        <w:rPr>
          <w:sz w:val="28"/>
          <w:szCs w:val="28"/>
        </w:rPr>
        <w:t>Сарокуклюкское</w:t>
      </w:r>
      <w:proofErr w:type="spellEnd"/>
      <w:r w:rsidR="00E52627" w:rsidRPr="00E52627">
        <w:rPr>
          <w:sz w:val="28"/>
          <w:szCs w:val="28"/>
        </w:rPr>
        <w:t xml:space="preserve"> сельское поселение», «</w:t>
      </w:r>
      <w:proofErr w:type="spellStart"/>
      <w:r w:rsidR="00E52627" w:rsidRPr="00E52627">
        <w:rPr>
          <w:sz w:val="28"/>
          <w:szCs w:val="28"/>
        </w:rPr>
        <w:t>Староюрашское</w:t>
      </w:r>
      <w:proofErr w:type="spellEnd"/>
      <w:r w:rsidR="00E52627" w:rsidRPr="00E52627">
        <w:rPr>
          <w:sz w:val="28"/>
          <w:szCs w:val="28"/>
        </w:rPr>
        <w:t xml:space="preserve"> сельское поселение», «</w:t>
      </w:r>
      <w:proofErr w:type="spellStart"/>
      <w:r w:rsidR="00E52627" w:rsidRPr="00E52627">
        <w:rPr>
          <w:sz w:val="28"/>
          <w:szCs w:val="28"/>
        </w:rPr>
        <w:t>Танайское</w:t>
      </w:r>
      <w:proofErr w:type="spellEnd"/>
      <w:r w:rsidR="00E52627" w:rsidRPr="00E52627">
        <w:rPr>
          <w:sz w:val="28"/>
          <w:szCs w:val="28"/>
        </w:rPr>
        <w:t xml:space="preserve"> сельское поселение», «</w:t>
      </w:r>
      <w:proofErr w:type="spellStart"/>
      <w:r w:rsidR="00E52627" w:rsidRPr="00E52627">
        <w:rPr>
          <w:sz w:val="28"/>
          <w:szCs w:val="28"/>
        </w:rPr>
        <w:t>Татарско-Дюм-Дюмское</w:t>
      </w:r>
      <w:proofErr w:type="spellEnd"/>
      <w:r w:rsidR="00E52627" w:rsidRPr="00E52627">
        <w:rPr>
          <w:sz w:val="28"/>
          <w:szCs w:val="28"/>
        </w:rPr>
        <w:t xml:space="preserve"> сельское поселение», «</w:t>
      </w:r>
      <w:proofErr w:type="spellStart"/>
      <w:r w:rsidR="00E52627" w:rsidRPr="00E52627">
        <w:rPr>
          <w:sz w:val="28"/>
          <w:szCs w:val="28"/>
        </w:rPr>
        <w:t>Яковлевское</w:t>
      </w:r>
      <w:proofErr w:type="spellEnd"/>
      <w:r w:rsidR="00E52627" w:rsidRPr="00E52627">
        <w:rPr>
          <w:sz w:val="28"/>
          <w:szCs w:val="28"/>
        </w:rPr>
        <w:t xml:space="preserve"> сельское поселение»</w:t>
      </w:r>
      <w:r w:rsidRPr="00E52627">
        <w:rPr>
          <w:sz w:val="28"/>
          <w:szCs w:val="28"/>
        </w:rPr>
        <w:t xml:space="preserve"> территориальная избирательная комиссия </w:t>
      </w:r>
      <w:proofErr w:type="spellStart"/>
      <w:r w:rsidR="005358D4">
        <w:rPr>
          <w:sz w:val="28"/>
          <w:szCs w:val="28"/>
        </w:rPr>
        <w:t>Елабуж</w:t>
      </w:r>
      <w:r w:rsidRPr="00E52627">
        <w:rPr>
          <w:sz w:val="28"/>
          <w:szCs w:val="28"/>
        </w:rPr>
        <w:t>ского</w:t>
      </w:r>
      <w:proofErr w:type="spellEnd"/>
      <w:r w:rsidRPr="00E52627">
        <w:rPr>
          <w:sz w:val="28"/>
          <w:szCs w:val="28"/>
        </w:rPr>
        <w:t xml:space="preserve"> муниципального района Республики Татарстан </w:t>
      </w:r>
    </w:p>
    <w:p w:rsidR="00D56812" w:rsidRPr="00F36E4C" w:rsidRDefault="00D56812" w:rsidP="00D56812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F36E4C">
        <w:rPr>
          <w:b/>
          <w:sz w:val="28"/>
          <w:szCs w:val="28"/>
        </w:rPr>
        <w:t>р</w:t>
      </w:r>
      <w:proofErr w:type="spellEnd"/>
      <w:proofErr w:type="gramEnd"/>
      <w:r w:rsidRPr="00F36E4C">
        <w:rPr>
          <w:b/>
          <w:sz w:val="28"/>
          <w:szCs w:val="28"/>
        </w:rPr>
        <w:t xml:space="preserve"> е </w:t>
      </w:r>
      <w:proofErr w:type="spellStart"/>
      <w:r w:rsidRPr="00F36E4C">
        <w:rPr>
          <w:b/>
          <w:sz w:val="28"/>
          <w:szCs w:val="28"/>
        </w:rPr>
        <w:t>ш</w:t>
      </w:r>
      <w:proofErr w:type="spellEnd"/>
      <w:r w:rsidRPr="00F36E4C">
        <w:rPr>
          <w:b/>
          <w:sz w:val="28"/>
          <w:szCs w:val="28"/>
        </w:rPr>
        <w:t xml:space="preserve"> и л а:</w:t>
      </w:r>
      <w:r w:rsidRPr="00F36E4C">
        <w:rPr>
          <w:sz w:val="28"/>
          <w:szCs w:val="28"/>
        </w:rPr>
        <w:t xml:space="preserve">            </w:t>
      </w:r>
    </w:p>
    <w:p w:rsidR="00D56812" w:rsidRDefault="00D56812" w:rsidP="00D56812">
      <w:pPr>
        <w:spacing w:line="264" w:lineRule="auto"/>
        <w:jc w:val="both"/>
        <w:rPr>
          <w:sz w:val="28"/>
          <w:szCs w:val="28"/>
        </w:rPr>
      </w:pPr>
      <w:r w:rsidRPr="00F36E4C">
        <w:rPr>
          <w:sz w:val="28"/>
          <w:szCs w:val="28"/>
        </w:rPr>
        <w:tab/>
        <w:t>1.</w:t>
      </w:r>
      <w:r>
        <w:rPr>
          <w:sz w:val="28"/>
          <w:szCs w:val="28"/>
        </w:rPr>
        <w:t>Подготовить и п</w:t>
      </w:r>
      <w:r w:rsidRPr="00F36E4C">
        <w:rPr>
          <w:sz w:val="28"/>
          <w:szCs w:val="28"/>
        </w:rPr>
        <w:t>рове</w:t>
      </w:r>
      <w:r>
        <w:rPr>
          <w:sz w:val="28"/>
          <w:szCs w:val="28"/>
        </w:rPr>
        <w:t>сти местные</w:t>
      </w:r>
      <w:r w:rsidRPr="00F36E4C">
        <w:rPr>
          <w:sz w:val="28"/>
          <w:szCs w:val="28"/>
        </w:rPr>
        <w:t xml:space="preserve"> референдум</w:t>
      </w:r>
      <w:r>
        <w:rPr>
          <w:sz w:val="28"/>
          <w:szCs w:val="28"/>
        </w:rPr>
        <w:t>ы</w:t>
      </w:r>
      <w:r w:rsidRPr="00F36E4C">
        <w:rPr>
          <w:sz w:val="28"/>
          <w:szCs w:val="28"/>
        </w:rPr>
        <w:t xml:space="preserve"> на территории муниципальных образований </w:t>
      </w:r>
      <w:r w:rsidR="005358D4" w:rsidRPr="00E52627">
        <w:rPr>
          <w:sz w:val="28"/>
          <w:szCs w:val="28"/>
        </w:rPr>
        <w:t>«</w:t>
      </w:r>
      <w:proofErr w:type="spellStart"/>
      <w:r w:rsidR="005358D4" w:rsidRPr="00E52627">
        <w:rPr>
          <w:sz w:val="28"/>
          <w:szCs w:val="28"/>
        </w:rPr>
        <w:t>Альметьевское</w:t>
      </w:r>
      <w:proofErr w:type="spellEnd"/>
      <w:r w:rsidR="005358D4" w:rsidRPr="00E52627">
        <w:rPr>
          <w:sz w:val="28"/>
          <w:szCs w:val="28"/>
        </w:rPr>
        <w:t xml:space="preserve"> сельское поселение», «</w:t>
      </w:r>
      <w:proofErr w:type="spellStart"/>
      <w:r w:rsidR="005358D4" w:rsidRPr="00E52627">
        <w:rPr>
          <w:sz w:val="28"/>
          <w:szCs w:val="28"/>
        </w:rPr>
        <w:t>Бехтеревское</w:t>
      </w:r>
      <w:proofErr w:type="spellEnd"/>
      <w:r w:rsidR="005358D4" w:rsidRPr="00E52627">
        <w:rPr>
          <w:sz w:val="28"/>
          <w:szCs w:val="28"/>
        </w:rPr>
        <w:t xml:space="preserve"> сельское поселение», «</w:t>
      </w:r>
      <w:proofErr w:type="spellStart"/>
      <w:r w:rsidR="005358D4" w:rsidRPr="00E52627">
        <w:rPr>
          <w:sz w:val="28"/>
          <w:szCs w:val="28"/>
        </w:rPr>
        <w:t>Большееловское</w:t>
      </w:r>
      <w:proofErr w:type="spellEnd"/>
      <w:r w:rsidR="005358D4" w:rsidRPr="00E52627">
        <w:rPr>
          <w:sz w:val="28"/>
          <w:szCs w:val="28"/>
        </w:rPr>
        <w:t xml:space="preserve"> сельское поселение», «</w:t>
      </w:r>
      <w:proofErr w:type="spellStart"/>
      <w:r w:rsidR="005358D4" w:rsidRPr="00E52627">
        <w:rPr>
          <w:sz w:val="28"/>
          <w:szCs w:val="28"/>
        </w:rPr>
        <w:t>Большекачкинское</w:t>
      </w:r>
      <w:proofErr w:type="spellEnd"/>
      <w:r w:rsidR="005358D4" w:rsidRPr="00E52627">
        <w:rPr>
          <w:sz w:val="28"/>
          <w:szCs w:val="28"/>
        </w:rPr>
        <w:t xml:space="preserve"> сельское поселение», «</w:t>
      </w:r>
      <w:proofErr w:type="spellStart"/>
      <w:r w:rsidR="005358D4" w:rsidRPr="00E52627">
        <w:rPr>
          <w:sz w:val="28"/>
          <w:szCs w:val="28"/>
        </w:rPr>
        <w:t>Большешурнякское</w:t>
      </w:r>
      <w:proofErr w:type="spellEnd"/>
      <w:r w:rsidR="005358D4" w:rsidRPr="00E52627">
        <w:rPr>
          <w:sz w:val="28"/>
          <w:szCs w:val="28"/>
        </w:rPr>
        <w:t xml:space="preserve"> сельское поселение», «</w:t>
      </w:r>
      <w:proofErr w:type="spellStart"/>
      <w:r w:rsidR="005358D4" w:rsidRPr="00E52627">
        <w:rPr>
          <w:sz w:val="28"/>
          <w:szCs w:val="28"/>
        </w:rPr>
        <w:t>Костенеевское</w:t>
      </w:r>
      <w:proofErr w:type="spellEnd"/>
      <w:r w:rsidR="005358D4" w:rsidRPr="00E52627">
        <w:rPr>
          <w:sz w:val="28"/>
          <w:szCs w:val="28"/>
        </w:rPr>
        <w:t xml:space="preserve"> сельское поселение», «</w:t>
      </w:r>
      <w:proofErr w:type="spellStart"/>
      <w:r w:rsidR="005358D4" w:rsidRPr="00E52627">
        <w:rPr>
          <w:sz w:val="28"/>
          <w:szCs w:val="28"/>
        </w:rPr>
        <w:t>Лекаревское</w:t>
      </w:r>
      <w:proofErr w:type="spellEnd"/>
      <w:r w:rsidR="005358D4" w:rsidRPr="00E52627">
        <w:rPr>
          <w:sz w:val="28"/>
          <w:szCs w:val="28"/>
        </w:rPr>
        <w:t xml:space="preserve"> сельское поселение». «</w:t>
      </w:r>
      <w:proofErr w:type="spellStart"/>
      <w:r w:rsidR="005358D4" w:rsidRPr="00E52627">
        <w:rPr>
          <w:sz w:val="28"/>
          <w:szCs w:val="28"/>
        </w:rPr>
        <w:t>Мортовское</w:t>
      </w:r>
      <w:proofErr w:type="spellEnd"/>
      <w:r w:rsidR="005358D4" w:rsidRPr="00E52627">
        <w:rPr>
          <w:sz w:val="28"/>
          <w:szCs w:val="28"/>
        </w:rPr>
        <w:t xml:space="preserve"> сельское поселение», «</w:t>
      </w:r>
      <w:proofErr w:type="spellStart"/>
      <w:r w:rsidR="005358D4" w:rsidRPr="00E52627">
        <w:rPr>
          <w:sz w:val="28"/>
          <w:szCs w:val="28"/>
        </w:rPr>
        <w:t>Мурзихинское</w:t>
      </w:r>
      <w:proofErr w:type="spellEnd"/>
      <w:r w:rsidR="005358D4" w:rsidRPr="00E52627">
        <w:rPr>
          <w:sz w:val="28"/>
          <w:szCs w:val="28"/>
        </w:rPr>
        <w:t xml:space="preserve"> сельское поселение», «</w:t>
      </w:r>
      <w:proofErr w:type="spellStart"/>
      <w:r w:rsidR="005358D4" w:rsidRPr="00E52627">
        <w:rPr>
          <w:sz w:val="28"/>
          <w:szCs w:val="28"/>
        </w:rPr>
        <w:t>Поспеловское</w:t>
      </w:r>
      <w:proofErr w:type="spellEnd"/>
      <w:r w:rsidR="005358D4" w:rsidRPr="00E52627">
        <w:rPr>
          <w:sz w:val="28"/>
          <w:szCs w:val="28"/>
        </w:rPr>
        <w:t xml:space="preserve"> сельское поселение», «</w:t>
      </w:r>
      <w:proofErr w:type="spellStart"/>
      <w:r w:rsidR="005358D4" w:rsidRPr="00E52627">
        <w:rPr>
          <w:sz w:val="28"/>
          <w:szCs w:val="28"/>
        </w:rPr>
        <w:t>Сарокуклюкское</w:t>
      </w:r>
      <w:proofErr w:type="spellEnd"/>
      <w:r w:rsidR="005358D4" w:rsidRPr="00E52627">
        <w:rPr>
          <w:sz w:val="28"/>
          <w:szCs w:val="28"/>
        </w:rPr>
        <w:t xml:space="preserve"> сельское поселение», «</w:t>
      </w:r>
      <w:proofErr w:type="spellStart"/>
      <w:r w:rsidR="005358D4" w:rsidRPr="00E52627">
        <w:rPr>
          <w:sz w:val="28"/>
          <w:szCs w:val="28"/>
        </w:rPr>
        <w:t>Староюрашское</w:t>
      </w:r>
      <w:proofErr w:type="spellEnd"/>
      <w:r w:rsidR="005358D4" w:rsidRPr="00E52627">
        <w:rPr>
          <w:sz w:val="28"/>
          <w:szCs w:val="28"/>
        </w:rPr>
        <w:t xml:space="preserve"> сельское поселение», «</w:t>
      </w:r>
      <w:proofErr w:type="spellStart"/>
      <w:r w:rsidR="005358D4" w:rsidRPr="00E52627">
        <w:rPr>
          <w:sz w:val="28"/>
          <w:szCs w:val="28"/>
        </w:rPr>
        <w:t>Танайское</w:t>
      </w:r>
      <w:proofErr w:type="spellEnd"/>
      <w:r w:rsidR="005358D4" w:rsidRPr="00E52627">
        <w:rPr>
          <w:sz w:val="28"/>
          <w:szCs w:val="28"/>
        </w:rPr>
        <w:t xml:space="preserve"> сельское поселение», «</w:t>
      </w:r>
      <w:proofErr w:type="spellStart"/>
      <w:r w:rsidR="005358D4" w:rsidRPr="00E52627">
        <w:rPr>
          <w:sz w:val="28"/>
          <w:szCs w:val="28"/>
        </w:rPr>
        <w:t>Татарско-Дюм-Дюмское</w:t>
      </w:r>
      <w:proofErr w:type="spellEnd"/>
      <w:r w:rsidR="005358D4" w:rsidRPr="00E52627">
        <w:rPr>
          <w:sz w:val="28"/>
          <w:szCs w:val="28"/>
        </w:rPr>
        <w:t xml:space="preserve"> сельское поселение», «</w:t>
      </w:r>
      <w:proofErr w:type="spellStart"/>
      <w:r w:rsidR="005358D4" w:rsidRPr="00E52627">
        <w:rPr>
          <w:sz w:val="28"/>
          <w:szCs w:val="28"/>
        </w:rPr>
        <w:t>Яковлевское</w:t>
      </w:r>
      <w:proofErr w:type="spellEnd"/>
      <w:r w:rsidR="005358D4" w:rsidRPr="00E52627">
        <w:rPr>
          <w:sz w:val="28"/>
          <w:szCs w:val="28"/>
        </w:rPr>
        <w:t xml:space="preserve"> </w:t>
      </w:r>
      <w:r w:rsidR="005358D4" w:rsidRPr="00E52627">
        <w:rPr>
          <w:sz w:val="28"/>
          <w:szCs w:val="28"/>
        </w:rPr>
        <w:lastRenderedPageBreak/>
        <w:t xml:space="preserve">сельское поселение» </w:t>
      </w:r>
      <w:r>
        <w:rPr>
          <w:sz w:val="28"/>
          <w:szCs w:val="28"/>
        </w:rPr>
        <w:t xml:space="preserve"> </w:t>
      </w:r>
      <w:proofErr w:type="spellStart"/>
      <w:r w:rsidR="005358D4">
        <w:rPr>
          <w:sz w:val="28"/>
          <w:szCs w:val="28"/>
        </w:rPr>
        <w:t>Елабуж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района  Республики Татарстан </w:t>
      </w:r>
      <w:r w:rsidR="005358D4">
        <w:rPr>
          <w:sz w:val="28"/>
          <w:szCs w:val="28"/>
        </w:rPr>
        <w:t>20 марта</w:t>
      </w:r>
      <w:r>
        <w:rPr>
          <w:sz w:val="28"/>
          <w:szCs w:val="28"/>
        </w:rPr>
        <w:t xml:space="preserve"> 2016 года.</w:t>
      </w:r>
    </w:p>
    <w:p w:rsidR="00D56812" w:rsidRDefault="00D56812" w:rsidP="00D56812">
      <w:pPr>
        <w:jc w:val="both"/>
        <w:rPr>
          <w:sz w:val="28"/>
          <w:szCs w:val="28"/>
        </w:rPr>
      </w:pPr>
      <w:r w:rsidRPr="00F36E4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F36E4C">
        <w:rPr>
          <w:sz w:val="28"/>
          <w:szCs w:val="28"/>
        </w:rPr>
        <w:t xml:space="preserve">2.Утвердить Календарный план </w:t>
      </w:r>
      <w:r>
        <w:rPr>
          <w:sz w:val="28"/>
          <w:szCs w:val="28"/>
        </w:rPr>
        <w:t xml:space="preserve">основных мероприятий по подготовке и </w:t>
      </w:r>
      <w:r w:rsidRPr="00F36E4C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F36E4C">
        <w:rPr>
          <w:sz w:val="28"/>
          <w:szCs w:val="28"/>
        </w:rPr>
        <w:t xml:space="preserve"> местных референдумов </w:t>
      </w:r>
      <w:r>
        <w:rPr>
          <w:sz w:val="28"/>
          <w:szCs w:val="28"/>
        </w:rPr>
        <w:t xml:space="preserve"> на территори</w:t>
      </w:r>
      <w:r w:rsidR="005358D4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="005358D4">
        <w:rPr>
          <w:sz w:val="28"/>
          <w:szCs w:val="28"/>
        </w:rPr>
        <w:t xml:space="preserve">муниципальных образований </w:t>
      </w:r>
      <w:r>
        <w:rPr>
          <w:sz w:val="28"/>
          <w:szCs w:val="28"/>
        </w:rPr>
        <w:t xml:space="preserve"> </w:t>
      </w:r>
      <w:proofErr w:type="spellStart"/>
      <w:r w:rsidR="005358D4">
        <w:rPr>
          <w:sz w:val="28"/>
          <w:szCs w:val="28"/>
        </w:rPr>
        <w:t>Елабуж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</w:t>
      </w:r>
      <w:r w:rsidRPr="00F36E4C">
        <w:rPr>
          <w:sz w:val="28"/>
          <w:szCs w:val="28"/>
        </w:rPr>
        <w:t>(прил</w:t>
      </w:r>
      <w:r>
        <w:rPr>
          <w:sz w:val="28"/>
          <w:szCs w:val="28"/>
        </w:rPr>
        <w:t>ожение №1</w:t>
      </w:r>
      <w:r w:rsidRPr="00F36E4C">
        <w:rPr>
          <w:sz w:val="28"/>
          <w:szCs w:val="28"/>
        </w:rPr>
        <w:t>).</w:t>
      </w:r>
    </w:p>
    <w:p w:rsidR="005358D4" w:rsidRPr="005358D4" w:rsidRDefault="00D56812" w:rsidP="005358D4">
      <w:pPr>
        <w:ind w:firstLine="567"/>
        <w:jc w:val="both"/>
        <w:rPr>
          <w:sz w:val="28"/>
          <w:szCs w:val="28"/>
        </w:rPr>
      </w:pPr>
      <w:r w:rsidRPr="00F36E4C">
        <w:rPr>
          <w:sz w:val="28"/>
          <w:szCs w:val="28"/>
        </w:rPr>
        <w:t>3.</w:t>
      </w:r>
      <w:proofErr w:type="gramStart"/>
      <w:r w:rsidR="005358D4" w:rsidRPr="005358D4">
        <w:rPr>
          <w:sz w:val="28"/>
          <w:szCs w:val="28"/>
        </w:rPr>
        <w:t>Разместить</w:t>
      </w:r>
      <w:proofErr w:type="gramEnd"/>
      <w:r w:rsidR="005358D4" w:rsidRPr="005358D4">
        <w:rPr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="005358D4" w:rsidRPr="005358D4">
        <w:rPr>
          <w:sz w:val="28"/>
          <w:szCs w:val="28"/>
        </w:rPr>
        <w:t>Елабужского</w:t>
      </w:r>
      <w:proofErr w:type="spellEnd"/>
      <w:r w:rsidR="005358D4" w:rsidRPr="005358D4">
        <w:rPr>
          <w:sz w:val="28"/>
          <w:szCs w:val="28"/>
        </w:rPr>
        <w:t xml:space="preserve"> района Республики Татарстан в информационно-телекоммуникационной сети «Интернет».</w:t>
      </w:r>
    </w:p>
    <w:p w:rsidR="00D56812" w:rsidRPr="005358D4" w:rsidRDefault="00D56812" w:rsidP="005358D4">
      <w:pPr>
        <w:ind w:firstLine="708"/>
        <w:jc w:val="both"/>
        <w:rPr>
          <w:sz w:val="28"/>
          <w:szCs w:val="28"/>
        </w:rPr>
      </w:pPr>
    </w:p>
    <w:p w:rsidR="00D56812" w:rsidRPr="00DD0A41" w:rsidRDefault="00D56812" w:rsidP="00D56812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7"/>
          <w:szCs w:val="27"/>
        </w:rPr>
      </w:pPr>
    </w:p>
    <w:p w:rsidR="00D56812" w:rsidRPr="005358D4" w:rsidRDefault="00A054EB" w:rsidP="00D56812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</w:t>
      </w:r>
      <w:r w:rsidR="00D56812" w:rsidRPr="005358D4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D56812" w:rsidRPr="005358D4">
        <w:rPr>
          <w:b/>
          <w:sz w:val="28"/>
          <w:szCs w:val="28"/>
        </w:rPr>
        <w:t xml:space="preserve"> </w:t>
      </w:r>
      <w:proofErr w:type="gramStart"/>
      <w:r w:rsidR="00D56812" w:rsidRPr="005358D4">
        <w:rPr>
          <w:b/>
          <w:sz w:val="28"/>
          <w:szCs w:val="28"/>
        </w:rPr>
        <w:t>территориальной</w:t>
      </w:r>
      <w:proofErr w:type="gramEnd"/>
      <w:r w:rsidR="00D56812" w:rsidRPr="005358D4">
        <w:rPr>
          <w:b/>
          <w:sz w:val="28"/>
          <w:szCs w:val="28"/>
        </w:rPr>
        <w:t xml:space="preserve"> </w:t>
      </w:r>
    </w:p>
    <w:p w:rsidR="00D56812" w:rsidRPr="005358D4" w:rsidRDefault="00D56812" w:rsidP="00D56812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5358D4">
        <w:rPr>
          <w:b/>
          <w:sz w:val="28"/>
          <w:szCs w:val="28"/>
        </w:rPr>
        <w:t>избирательной комиссии</w:t>
      </w:r>
    </w:p>
    <w:p w:rsidR="00D56812" w:rsidRPr="005358D4" w:rsidRDefault="00D56812" w:rsidP="00D56812">
      <w:pPr>
        <w:pStyle w:val="a3"/>
        <w:widowControl w:val="0"/>
        <w:tabs>
          <w:tab w:val="clear" w:pos="8306"/>
          <w:tab w:val="left" w:pos="708"/>
          <w:tab w:val="right" w:pos="9072"/>
        </w:tabs>
        <w:jc w:val="both"/>
        <w:rPr>
          <w:b/>
          <w:sz w:val="28"/>
          <w:szCs w:val="28"/>
        </w:rPr>
      </w:pPr>
      <w:proofErr w:type="spellStart"/>
      <w:r w:rsidRPr="005358D4">
        <w:rPr>
          <w:b/>
          <w:sz w:val="28"/>
          <w:szCs w:val="28"/>
        </w:rPr>
        <w:t>Елабужского</w:t>
      </w:r>
      <w:proofErr w:type="spellEnd"/>
      <w:r w:rsidRPr="005358D4">
        <w:rPr>
          <w:b/>
          <w:sz w:val="28"/>
          <w:szCs w:val="28"/>
        </w:rPr>
        <w:t xml:space="preserve"> района</w:t>
      </w:r>
      <w:r w:rsidRPr="005358D4">
        <w:rPr>
          <w:b/>
          <w:sz w:val="28"/>
          <w:szCs w:val="28"/>
        </w:rPr>
        <w:tab/>
      </w:r>
      <w:r w:rsidRPr="005358D4">
        <w:rPr>
          <w:b/>
          <w:sz w:val="28"/>
          <w:szCs w:val="28"/>
        </w:rPr>
        <w:tab/>
        <w:t xml:space="preserve">        </w:t>
      </w:r>
      <w:r w:rsidR="00A054EB">
        <w:rPr>
          <w:b/>
          <w:sz w:val="28"/>
          <w:szCs w:val="28"/>
        </w:rPr>
        <w:t>Т.Н.Гурьева</w:t>
      </w:r>
    </w:p>
    <w:p w:rsidR="00D56812" w:rsidRPr="005358D4" w:rsidRDefault="00D56812" w:rsidP="00D56812">
      <w:pPr>
        <w:pStyle w:val="a3"/>
        <w:widowControl w:val="0"/>
        <w:tabs>
          <w:tab w:val="left" w:pos="708"/>
        </w:tabs>
        <w:ind w:left="4248"/>
        <w:jc w:val="both"/>
        <w:rPr>
          <w:b/>
          <w:i/>
          <w:sz w:val="28"/>
          <w:szCs w:val="28"/>
          <w:vertAlign w:val="superscript"/>
        </w:rPr>
      </w:pPr>
    </w:p>
    <w:p w:rsidR="00D56812" w:rsidRPr="005358D4" w:rsidRDefault="00D56812" w:rsidP="00D56812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5358D4">
        <w:rPr>
          <w:b/>
          <w:sz w:val="28"/>
          <w:szCs w:val="28"/>
        </w:rPr>
        <w:t xml:space="preserve">Секретарь </w:t>
      </w:r>
      <w:proofErr w:type="gramStart"/>
      <w:r w:rsidRPr="005358D4">
        <w:rPr>
          <w:b/>
          <w:sz w:val="28"/>
          <w:szCs w:val="28"/>
        </w:rPr>
        <w:t>территориальной</w:t>
      </w:r>
      <w:proofErr w:type="gramEnd"/>
      <w:r w:rsidRPr="005358D4">
        <w:rPr>
          <w:b/>
          <w:sz w:val="28"/>
          <w:szCs w:val="28"/>
        </w:rPr>
        <w:t xml:space="preserve"> </w:t>
      </w:r>
    </w:p>
    <w:p w:rsidR="00D56812" w:rsidRPr="005358D4" w:rsidRDefault="00D56812" w:rsidP="00D56812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5358D4">
        <w:rPr>
          <w:b/>
          <w:sz w:val="28"/>
          <w:szCs w:val="28"/>
        </w:rPr>
        <w:t>избирательной комиссии</w:t>
      </w:r>
    </w:p>
    <w:p w:rsidR="00D56812" w:rsidRPr="005358D4" w:rsidRDefault="00D56812" w:rsidP="00D56812">
      <w:pPr>
        <w:pStyle w:val="a3"/>
        <w:widowControl w:val="0"/>
        <w:tabs>
          <w:tab w:val="clear" w:pos="8306"/>
          <w:tab w:val="left" w:pos="708"/>
          <w:tab w:val="right" w:pos="8647"/>
        </w:tabs>
        <w:jc w:val="both"/>
        <w:rPr>
          <w:sz w:val="28"/>
          <w:szCs w:val="28"/>
        </w:rPr>
      </w:pPr>
      <w:proofErr w:type="spellStart"/>
      <w:r w:rsidRPr="005358D4">
        <w:rPr>
          <w:b/>
          <w:sz w:val="28"/>
          <w:szCs w:val="28"/>
        </w:rPr>
        <w:t>Елабужского</w:t>
      </w:r>
      <w:proofErr w:type="spellEnd"/>
      <w:r w:rsidRPr="005358D4">
        <w:rPr>
          <w:b/>
          <w:sz w:val="28"/>
          <w:szCs w:val="28"/>
        </w:rPr>
        <w:t xml:space="preserve"> района</w:t>
      </w:r>
      <w:r w:rsidRPr="005358D4">
        <w:rPr>
          <w:b/>
          <w:sz w:val="28"/>
          <w:szCs w:val="28"/>
        </w:rPr>
        <w:tab/>
      </w:r>
      <w:r w:rsidRPr="005358D4">
        <w:rPr>
          <w:b/>
          <w:sz w:val="28"/>
          <w:szCs w:val="28"/>
        </w:rPr>
        <w:tab/>
        <w:t xml:space="preserve">     </w:t>
      </w:r>
      <w:r w:rsidR="00A054EB">
        <w:rPr>
          <w:b/>
          <w:sz w:val="28"/>
          <w:szCs w:val="28"/>
        </w:rPr>
        <w:t xml:space="preserve">                                      </w:t>
      </w:r>
      <w:r w:rsidRPr="005358D4">
        <w:rPr>
          <w:b/>
          <w:sz w:val="28"/>
          <w:szCs w:val="28"/>
        </w:rPr>
        <w:t>О.Е.Юшкова</w:t>
      </w:r>
    </w:p>
    <w:p w:rsidR="00F6127A" w:rsidRDefault="00F6127A"/>
    <w:sectPr w:rsidR="00F6127A" w:rsidSect="00F6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812"/>
    <w:rsid w:val="004C5A26"/>
    <w:rsid w:val="005358D4"/>
    <w:rsid w:val="0086786A"/>
    <w:rsid w:val="00A054EB"/>
    <w:rsid w:val="00D56812"/>
    <w:rsid w:val="00E52627"/>
    <w:rsid w:val="00F6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68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56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D56812"/>
    <w:pPr>
      <w:spacing w:before="100" w:beforeAutospacing="1" w:after="115"/>
    </w:pPr>
    <w:rPr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58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8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2</cp:revision>
  <cp:lastPrinted>2016-02-19T14:10:00Z</cp:lastPrinted>
  <dcterms:created xsi:type="dcterms:W3CDTF">2016-02-19T13:27:00Z</dcterms:created>
  <dcterms:modified xsi:type="dcterms:W3CDTF">2016-02-19T14:33:00Z</dcterms:modified>
</cp:coreProperties>
</file>