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F2" w:rsidRPr="006A1599" w:rsidRDefault="00BA1BF2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 w:rsidRPr="006A1599">
        <w:rPr>
          <w:b/>
          <w:caps/>
          <w:sz w:val="26"/>
          <w:szCs w:val="26"/>
        </w:rPr>
        <w:t>Территориальная избирательная комиссия</w:t>
      </w:r>
    </w:p>
    <w:p w:rsidR="00BA1BF2" w:rsidRPr="006A1599" w:rsidRDefault="00FB6159" w:rsidP="00BA1BF2">
      <w:pPr>
        <w:pStyle w:val="a5"/>
        <w:tabs>
          <w:tab w:val="left" w:pos="708"/>
        </w:tabs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ЕЛАБУЖСКОГО  РАЙОНА</w:t>
      </w:r>
      <w:r w:rsidR="00BA1BF2" w:rsidRPr="006A1599">
        <w:rPr>
          <w:b/>
          <w:caps/>
          <w:sz w:val="26"/>
          <w:szCs w:val="26"/>
        </w:rPr>
        <w:t xml:space="preserve"> Республики Татарстан</w:t>
      </w:r>
    </w:p>
    <w:p w:rsidR="00A8795E" w:rsidRPr="006A1599" w:rsidRDefault="00A8795E" w:rsidP="008F1272">
      <w:pPr>
        <w:shd w:val="clear" w:color="auto" w:fill="FFFFFF"/>
        <w:spacing w:line="254" w:lineRule="atLeast"/>
        <w:jc w:val="center"/>
        <w:rPr>
          <w:rFonts w:ascii="Verdana" w:hAnsi="Verdana"/>
          <w:color w:val="444444"/>
          <w:sz w:val="26"/>
          <w:szCs w:val="26"/>
        </w:rPr>
      </w:pPr>
    </w:p>
    <w:p w:rsidR="00A8795E" w:rsidRPr="006A1599" w:rsidRDefault="00A8795E" w:rsidP="00BA1BF2">
      <w:pPr>
        <w:shd w:val="clear" w:color="auto" w:fill="FFFFFF"/>
        <w:spacing w:line="254" w:lineRule="atLeast"/>
        <w:jc w:val="center"/>
        <w:rPr>
          <w:sz w:val="26"/>
          <w:szCs w:val="26"/>
        </w:rPr>
      </w:pPr>
      <w:r w:rsidRPr="006A1599">
        <w:rPr>
          <w:sz w:val="26"/>
          <w:szCs w:val="26"/>
        </w:rPr>
        <w:t> </w:t>
      </w:r>
    </w:p>
    <w:p w:rsidR="00A8795E" w:rsidRPr="006A1599" w:rsidRDefault="00A8795E" w:rsidP="00D90786">
      <w:pPr>
        <w:widowControl w:val="0"/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</w:rPr>
        <w:t>РЕШЕНИЕ</w:t>
      </w:r>
    </w:p>
    <w:p w:rsidR="00A8795E" w:rsidRPr="006A1599" w:rsidRDefault="00A8795E" w:rsidP="00D90786">
      <w:pPr>
        <w:widowControl w:val="0"/>
        <w:jc w:val="center"/>
        <w:rPr>
          <w:sz w:val="26"/>
          <w:szCs w:val="26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390"/>
        <w:gridCol w:w="3106"/>
        <w:gridCol w:w="3108"/>
      </w:tblGrid>
      <w:tr w:rsidR="00A8795E" w:rsidRPr="006A1599" w:rsidTr="005E53E5">
        <w:tc>
          <w:tcPr>
            <w:tcW w:w="3390" w:type="dxa"/>
          </w:tcPr>
          <w:p w:rsidR="00A8795E" w:rsidRPr="006A1599" w:rsidRDefault="00FB6159" w:rsidP="00E307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3073C">
              <w:rPr>
                <w:sz w:val="26"/>
                <w:szCs w:val="26"/>
              </w:rPr>
              <w:t>8</w:t>
            </w:r>
            <w:r w:rsidR="00BA1BF2" w:rsidRPr="006A1599">
              <w:rPr>
                <w:sz w:val="26"/>
                <w:szCs w:val="26"/>
              </w:rPr>
              <w:t xml:space="preserve"> июня</w:t>
            </w:r>
            <w:r>
              <w:rPr>
                <w:sz w:val="26"/>
                <w:szCs w:val="26"/>
              </w:rPr>
              <w:t xml:space="preserve"> </w:t>
            </w:r>
            <w:r w:rsidR="00A8795E" w:rsidRPr="006A1599">
              <w:rPr>
                <w:sz w:val="26"/>
                <w:szCs w:val="26"/>
              </w:rPr>
              <w:t>201</w:t>
            </w:r>
            <w:r w:rsidR="00E3073C">
              <w:rPr>
                <w:sz w:val="26"/>
                <w:szCs w:val="26"/>
              </w:rPr>
              <w:t>8</w:t>
            </w:r>
            <w:r w:rsidR="00A8795E" w:rsidRPr="006A1599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06" w:type="dxa"/>
          </w:tcPr>
          <w:p w:rsidR="00A8795E" w:rsidRPr="006A1599" w:rsidRDefault="00A8795E" w:rsidP="005E53E5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08" w:type="dxa"/>
          </w:tcPr>
          <w:p w:rsidR="00A8795E" w:rsidRPr="006A1599" w:rsidRDefault="00A8795E" w:rsidP="00E3073C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6A1599">
              <w:rPr>
                <w:sz w:val="26"/>
                <w:szCs w:val="26"/>
              </w:rPr>
              <w:t xml:space="preserve">№ </w:t>
            </w:r>
            <w:r w:rsidR="00E3073C">
              <w:rPr>
                <w:sz w:val="26"/>
                <w:szCs w:val="26"/>
              </w:rPr>
              <w:t>53/393</w:t>
            </w:r>
          </w:p>
        </w:tc>
      </w:tr>
    </w:tbl>
    <w:p w:rsidR="00A8795E" w:rsidRDefault="00A8795E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5D3340" w:rsidRPr="006A1599" w:rsidRDefault="005D3340" w:rsidP="006A1599">
      <w:pPr>
        <w:pStyle w:val="a5"/>
        <w:tabs>
          <w:tab w:val="left" w:pos="708"/>
        </w:tabs>
        <w:jc w:val="center"/>
        <w:rPr>
          <w:b/>
          <w:sz w:val="18"/>
          <w:szCs w:val="26"/>
        </w:rPr>
      </w:pPr>
    </w:p>
    <w:p w:rsidR="00BA1BF2" w:rsidRPr="006A1599" w:rsidRDefault="00BE4536" w:rsidP="00D62987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6A1599">
        <w:rPr>
          <w:b/>
          <w:sz w:val="26"/>
          <w:szCs w:val="26"/>
          <w:shd w:val="clear" w:color="auto" w:fill="FFFFFF"/>
        </w:rPr>
        <w:t xml:space="preserve">О </w:t>
      </w:r>
      <w:r w:rsidRPr="006A1599">
        <w:rPr>
          <w:b/>
          <w:sz w:val="26"/>
          <w:szCs w:val="26"/>
        </w:rPr>
        <w:t xml:space="preserve">применении при проведении дополнительных выборов депутатов представительных органов муниципальных образований </w:t>
      </w:r>
      <w:r w:rsidR="00FB6159">
        <w:rPr>
          <w:b/>
          <w:sz w:val="26"/>
          <w:szCs w:val="26"/>
        </w:rPr>
        <w:t xml:space="preserve">Елабужского муниципального </w:t>
      </w:r>
      <w:r w:rsidRPr="006A1599">
        <w:rPr>
          <w:b/>
          <w:sz w:val="26"/>
          <w:szCs w:val="26"/>
        </w:rPr>
        <w:t xml:space="preserve"> района Республики Татарстан </w:t>
      </w:r>
      <w:r w:rsidR="00E3073C">
        <w:rPr>
          <w:b/>
          <w:sz w:val="26"/>
          <w:szCs w:val="26"/>
        </w:rPr>
        <w:t>9</w:t>
      </w:r>
      <w:r w:rsidRPr="006A1599">
        <w:rPr>
          <w:b/>
          <w:sz w:val="26"/>
          <w:szCs w:val="26"/>
        </w:rPr>
        <w:t xml:space="preserve"> сентября 201</w:t>
      </w:r>
      <w:r w:rsidR="00E3073C">
        <w:rPr>
          <w:b/>
          <w:sz w:val="26"/>
          <w:szCs w:val="26"/>
        </w:rPr>
        <w:t>8</w:t>
      </w:r>
      <w:r w:rsidRPr="006A1599">
        <w:rPr>
          <w:b/>
          <w:sz w:val="26"/>
          <w:szCs w:val="26"/>
        </w:rPr>
        <w:t xml:space="preserve"> года т</w:t>
      </w:r>
      <w:r w:rsidRPr="006A1599">
        <w:rPr>
          <w:b/>
          <w:sz w:val="26"/>
          <w:szCs w:val="26"/>
          <w:shd w:val="clear" w:color="auto" w:fill="FFFFFF"/>
        </w:rPr>
        <w:t>ехнологии изготовления протоколов участковых избирательных комиссий об итогах голосования с машиночитаемым кодом</w:t>
      </w:r>
    </w:p>
    <w:p w:rsidR="00A8795E" w:rsidRPr="006A1599" w:rsidRDefault="00A8795E" w:rsidP="00D90786">
      <w:pPr>
        <w:pStyle w:val="a5"/>
        <w:widowControl w:val="0"/>
        <w:contextualSpacing/>
        <w:jc w:val="center"/>
        <w:rPr>
          <w:sz w:val="26"/>
          <w:szCs w:val="26"/>
        </w:rPr>
      </w:pPr>
    </w:p>
    <w:p w:rsidR="005D3340" w:rsidRPr="006A1599" w:rsidRDefault="005D3340" w:rsidP="005D3340">
      <w:pPr>
        <w:pStyle w:val="ConsPlusNormal"/>
        <w:ind w:firstLine="709"/>
        <w:jc w:val="both"/>
        <w:rPr>
          <w:sz w:val="26"/>
          <w:szCs w:val="26"/>
        </w:rPr>
      </w:pPr>
      <w:r w:rsidRPr="006A1599">
        <w:rPr>
          <w:b w:val="0"/>
          <w:sz w:val="26"/>
          <w:szCs w:val="26"/>
        </w:rPr>
        <w:t xml:space="preserve">В соответствии с пунктом 1 </w:t>
      </w:r>
      <w:r w:rsidRPr="006A1599">
        <w:rPr>
          <w:rFonts w:eastAsiaTheme="minorHAnsi"/>
          <w:b w:val="0"/>
          <w:sz w:val="26"/>
          <w:szCs w:val="26"/>
        </w:rPr>
        <w:t>постановления ЦИК России от 15.02.2017</w:t>
      </w:r>
      <w:r>
        <w:rPr>
          <w:rFonts w:eastAsiaTheme="minorHAnsi"/>
          <w:b w:val="0"/>
          <w:sz w:val="26"/>
          <w:szCs w:val="26"/>
        </w:rPr>
        <w:t>г.</w:t>
      </w:r>
      <w:r w:rsidRPr="006A1599">
        <w:rPr>
          <w:rFonts w:eastAsiaTheme="minorHAnsi"/>
          <w:b w:val="0"/>
          <w:sz w:val="26"/>
          <w:szCs w:val="26"/>
        </w:rPr>
        <w:t xml:space="preserve"> </w:t>
      </w:r>
      <w:r w:rsidRPr="006A1599">
        <w:rPr>
          <w:rFonts w:eastAsiaTheme="minorHAnsi"/>
          <w:b w:val="0"/>
          <w:sz w:val="26"/>
          <w:szCs w:val="26"/>
        </w:rPr>
        <w:br/>
        <w:t>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rFonts w:eastAsiaTheme="minorHAnsi"/>
          <w:b w:val="0"/>
          <w:sz w:val="26"/>
          <w:szCs w:val="26"/>
        </w:rPr>
        <w:t xml:space="preserve"> </w:t>
      </w:r>
      <w:r w:rsidRPr="006A1599">
        <w:rPr>
          <w:b w:val="0"/>
          <w:sz w:val="26"/>
          <w:szCs w:val="26"/>
        </w:rPr>
        <w:t xml:space="preserve">территориальная избирательная комиссия </w:t>
      </w:r>
      <w:r>
        <w:rPr>
          <w:b w:val="0"/>
          <w:sz w:val="26"/>
          <w:szCs w:val="26"/>
        </w:rPr>
        <w:t>Елабужского района</w:t>
      </w:r>
      <w:r w:rsidRPr="006A1599">
        <w:rPr>
          <w:b w:val="0"/>
          <w:sz w:val="26"/>
          <w:szCs w:val="26"/>
        </w:rPr>
        <w:t xml:space="preserve"> Республики Татарстан</w:t>
      </w:r>
      <w:r w:rsidRPr="006A1599">
        <w:rPr>
          <w:sz w:val="26"/>
          <w:szCs w:val="26"/>
        </w:rPr>
        <w:t xml:space="preserve"> решила:</w:t>
      </w:r>
    </w:p>
    <w:p w:rsidR="005D3340" w:rsidRDefault="005D3340" w:rsidP="005D3340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5D3340" w:rsidRDefault="005D3340" w:rsidP="005D3340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5D3340" w:rsidRPr="005D3340" w:rsidRDefault="005D3340" w:rsidP="005D3340">
      <w:pPr>
        <w:pStyle w:val="a5"/>
        <w:tabs>
          <w:tab w:val="left" w:pos="708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D3340">
        <w:rPr>
          <w:sz w:val="26"/>
          <w:szCs w:val="26"/>
        </w:rPr>
        <w:t xml:space="preserve">1. Утвердить, что при проведении дополнительных выборов депутатов представительных органов муниципальных образований, проводимых на территории Елабужского муниципального района Республики Татарстан 9 сентября 2018 года технология </w:t>
      </w:r>
      <w:r w:rsidRPr="005D3340">
        <w:rPr>
          <w:sz w:val="26"/>
          <w:szCs w:val="26"/>
          <w:shd w:val="clear" w:color="auto" w:fill="FFFFFF"/>
        </w:rPr>
        <w:t>изготовления протокола участковой избирательной комиссии об итогах голосования с машиночитаемым кодом будет применяться на четырех избирательных участках №№1419, 1423, 1424, 1432.</w:t>
      </w:r>
    </w:p>
    <w:p w:rsidR="005D3340" w:rsidRPr="005D3340" w:rsidRDefault="005D3340" w:rsidP="005D334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 xml:space="preserve">2. Направить настоящее решение на согласование в Центральную избирательную комиссию Республики Татарстан. </w:t>
      </w:r>
    </w:p>
    <w:p w:rsidR="005D3340" w:rsidRPr="005D3340" w:rsidRDefault="005D3340" w:rsidP="005D3340">
      <w:pPr>
        <w:pStyle w:val="ConsPlusNormal"/>
        <w:ind w:firstLine="709"/>
        <w:jc w:val="both"/>
        <w:rPr>
          <w:b w:val="0"/>
          <w:sz w:val="26"/>
          <w:szCs w:val="26"/>
        </w:rPr>
      </w:pPr>
      <w:r w:rsidRPr="005D3340">
        <w:rPr>
          <w:b w:val="0"/>
          <w:sz w:val="26"/>
          <w:szCs w:val="26"/>
        </w:rPr>
        <w:t>3. Разместить настоящее решение на сайте территориальной избирательной комиссии Елабужского района Республики Татарстан в информационно-телекоммуникационной сети «Интернет».</w:t>
      </w:r>
    </w:p>
    <w:p w:rsidR="00A8795E" w:rsidRPr="005D3340" w:rsidRDefault="00A8795E" w:rsidP="006D7ED7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</w:p>
    <w:p w:rsidR="00FB6159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Председатель территориальной 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Л.Н.Шаяхметова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</w:tabs>
        <w:suppressAutoHyphens/>
        <w:ind w:left="0"/>
        <w:jc w:val="both"/>
        <w:rPr>
          <w:rFonts w:cs="Calibri"/>
          <w:b/>
          <w:i/>
          <w:kern w:val="2"/>
          <w:sz w:val="26"/>
          <w:szCs w:val="26"/>
          <w:vertAlign w:val="superscript"/>
          <w:lang w:eastAsia="ar-SA"/>
        </w:rPr>
      </w:pP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 xml:space="preserve">Секретарь территориальной </w:t>
      </w:r>
    </w:p>
    <w:p w:rsidR="00FB6159" w:rsidRPr="00D90786" w:rsidRDefault="00FB6159" w:rsidP="00FB6159">
      <w:pPr>
        <w:pStyle w:val="a8"/>
        <w:widowControl w:val="0"/>
        <w:suppressLineNumbers/>
        <w:tabs>
          <w:tab w:val="left" w:pos="708"/>
          <w:tab w:val="center" w:pos="4153"/>
          <w:tab w:val="right" w:pos="8306"/>
        </w:tabs>
        <w:suppressAutoHyphens/>
        <w:ind w:left="0"/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избирательной комиссии</w:t>
      </w:r>
    </w:p>
    <w:p w:rsidR="00FB6159" w:rsidRDefault="00FB6159" w:rsidP="00FB6159">
      <w:pPr>
        <w:pStyle w:val="a8"/>
        <w:ind w:left="0"/>
        <w:rPr>
          <w:rFonts w:cs="Calibri"/>
          <w:b/>
          <w:kern w:val="2"/>
          <w:sz w:val="26"/>
          <w:szCs w:val="26"/>
          <w:lang w:eastAsia="ar-SA"/>
        </w:rPr>
      </w:pPr>
      <w:r w:rsidRPr="00D90786">
        <w:rPr>
          <w:rFonts w:cs="Calibri"/>
          <w:b/>
          <w:kern w:val="2"/>
          <w:sz w:val="26"/>
          <w:szCs w:val="26"/>
          <w:lang w:eastAsia="ar-SA"/>
        </w:rPr>
        <w:t>Елабужского района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 xml:space="preserve">                                          </w:t>
      </w:r>
      <w:r>
        <w:rPr>
          <w:rFonts w:cs="Calibri"/>
          <w:b/>
          <w:kern w:val="2"/>
          <w:sz w:val="26"/>
          <w:szCs w:val="26"/>
          <w:lang w:eastAsia="ar-SA"/>
        </w:rPr>
        <w:t xml:space="preserve">  </w:t>
      </w:r>
      <w:r w:rsidRPr="00D90786">
        <w:rPr>
          <w:rFonts w:cs="Calibri"/>
          <w:b/>
          <w:kern w:val="2"/>
          <w:sz w:val="26"/>
          <w:szCs w:val="26"/>
          <w:lang w:eastAsia="ar-SA"/>
        </w:rPr>
        <w:tab/>
        <w:t>О.Е.Юшкова</w:t>
      </w:r>
    </w:p>
    <w:p w:rsidR="00A8795E" w:rsidRPr="006A1599" w:rsidRDefault="00A8795E" w:rsidP="00FB6159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</w:p>
    <w:sectPr w:rsidR="00A8795E" w:rsidRPr="006A1599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F45" w:rsidRDefault="00D75F45" w:rsidP="00D90786">
      <w:r>
        <w:separator/>
      </w:r>
    </w:p>
  </w:endnote>
  <w:endnote w:type="continuationSeparator" w:id="1">
    <w:p w:rsidR="00D75F45" w:rsidRDefault="00D75F45" w:rsidP="00D9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F45" w:rsidRDefault="00D75F45" w:rsidP="00D90786">
      <w:r>
        <w:separator/>
      </w:r>
    </w:p>
  </w:footnote>
  <w:footnote w:type="continuationSeparator" w:id="1">
    <w:p w:rsidR="00D75F45" w:rsidRDefault="00D75F45" w:rsidP="00D90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786"/>
    <w:rsid w:val="00031057"/>
    <w:rsid w:val="00044CE9"/>
    <w:rsid w:val="001B333B"/>
    <w:rsid w:val="001E4919"/>
    <w:rsid w:val="001E578F"/>
    <w:rsid w:val="0020009A"/>
    <w:rsid w:val="00211CDD"/>
    <w:rsid w:val="002827DD"/>
    <w:rsid w:val="002D75CA"/>
    <w:rsid w:val="00326A00"/>
    <w:rsid w:val="003920BD"/>
    <w:rsid w:val="00400B36"/>
    <w:rsid w:val="004149CE"/>
    <w:rsid w:val="004C5CF2"/>
    <w:rsid w:val="00565C9B"/>
    <w:rsid w:val="00586C9E"/>
    <w:rsid w:val="005D3340"/>
    <w:rsid w:val="005D7481"/>
    <w:rsid w:val="005E53E5"/>
    <w:rsid w:val="006A1599"/>
    <w:rsid w:val="006A7470"/>
    <w:rsid w:val="006D7ED7"/>
    <w:rsid w:val="006E6991"/>
    <w:rsid w:val="006E7DB2"/>
    <w:rsid w:val="007163DE"/>
    <w:rsid w:val="007D3DA9"/>
    <w:rsid w:val="00824A4E"/>
    <w:rsid w:val="0084779E"/>
    <w:rsid w:val="008F1272"/>
    <w:rsid w:val="009174BA"/>
    <w:rsid w:val="00A21EA5"/>
    <w:rsid w:val="00A8795E"/>
    <w:rsid w:val="00A87A82"/>
    <w:rsid w:val="00A940A6"/>
    <w:rsid w:val="00AD1B44"/>
    <w:rsid w:val="00B54049"/>
    <w:rsid w:val="00BA1BF2"/>
    <w:rsid w:val="00BD7F7E"/>
    <w:rsid w:val="00BE4536"/>
    <w:rsid w:val="00C40C7F"/>
    <w:rsid w:val="00C57ED2"/>
    <w:rsid w:val="00CC2DA7"/>
    <w:rsid w:val="00CD39CE"/>
    <w:rsid w:val="00CF732F"/>
    <w:rsid w:val="00D3426C"/>
    <w:rsid w:val="00D62987"/>
    <w:rsid w:val="00D75F45"/>
    <w:rsid w:val="00D90786"/>
    <w:rsid w:val="00E3073C"/>
    <w:rsid w:val="00E62FB9"/>
    <w:rsid w:val="00EE638A"/>
    <w:rsid w:val="00EF59FD"/>
    <w:rsid w:val="00FB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8B98-114E-4454-A58D-CFC96722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ландыш</cp:lastModifiedBy>
  <cp:revision>3</cp:revision>
  <cp:lastPrinted>2018-06-21T11:35:00Z</cp:lastPrinted>
  <dcterms:created xsi:type="dcterms:W3CDTF">2018-06-21T11:36:00Z</dcterms:created>
  <dcterms:modified xsi:type="dcterms:W3CDTF">2018-06-28T07:02:00Z</dcterms:modified>
</cp:coreProperties>
</file>